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48" w:type="dxa"/>
        <w:tblLayout w:type="fixed"/>
        <w:tblCellMar>
          <w:left w:w="10" w:type="dxa"/>
          <w:right w:w="10" w:type="dxa"/>
        </w:tblCellMar>
        <w:tblLook w:val="0000" w:firstRow="0" w:lastRow="0" w:firstColumn="0" w:lastColumn="0" w:noHBand="0" w:noVBand="0"/>
      </w:tblPr>
      <w:tblGrid>
        <w:gridCol w:w="1526"/>
        <w:gridCol w:w="4072"/>
        <w:gridCol w:w="4050"/>
      </w:tblGrid>
      <w:tr w:rsidR="0046133B" w:rsidRPr="00C77D12" w14:paraId="2739A675" w14:textId="77777777">
        <w:trPr>
          <w:trHeight w:val="1328"/>
        </w:trPr>
        <w:tc>
          <w:tcPr>
            <w:tcW w:w="1526" w:type="dxa"/>
            <w:tcBorders>
              <w:top w:val="single" w:sz="12" w:space="0" w:color="000000"/>
              <w:bottom w:val="single" w:sz="12" w:space="0" w:color="000000"/>
            </w:tcBorders>
            <w:shd w:val="clear" w:color="auto" w:fill="auto"/>
            <w:tcMar>
              <w:top w:w="85" w:type="dxa"/>
              <w:left w:w="108" w:type="dxa"/>
              <w:bottom w:w="0" w:type="dxa"/>
              <w:right w:w="108" w:type="dxa"/>
            </w:tcMar>
          </w:tcPr>
          <w:p w14:paraId="7C13492D" w14:textId="77777777" w:rsidR="0046133B" w:rsidRPr="003E2787" w:rsidRDefault="00974134">
            <w:pPr>
              <w:widowControl w:val="0"/>
              <w:autoSpaceDE w:val="0"/>
              <w:spacing w:after="0"/>
            </w:pPr>
            <w:bookmarkStart w:id="0" w:name="_GoBack"/>
            <w:bookmarkEnd w:id="0"/>
            <w:r w:rsidRPr="003E2787">
              <w:rPr>
                <w:rFonts w:eastAsia="Times New Roman" w:cs="Arial"/>
                <w:noProof/>
              </w:rPr>
              <w:drawing>
                <wp:inline distT="0" distB="0" distL="0" distR="0" wp14:anchorId="700E4498" wp14:editId="6E6A6BE9">
                  <wp:extent cx="752478" cy="771525"/>
                  <wp:effectExtent l="0" t="0" r="9522" b="9525"/>
                  <wp:docPr id="4"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l="-2533" t="-726" r="-2533" b="-726"/>
                          <a:stretch>
                            <a:fillRect/>
                          </a:stretch>
                        </pic:blipFill>
                        <pic:spPr>
                          <a:xfrm>
                            <a:off x="0" y="0"/>
                            <a:ext cx="752478" cy="771525"/>
                          </a:xfrm>
                          <a:prstGeom prst="rect">
                            <a:avLst/>
                          </a:prstGeom>
                          <a:noFill/>
                          <a:ln>
                            <a:noFill/>
                            <a:prstDash/>
                          </a:ln>
                        </pic:spPr>
                      </pic:pic>
                    </a:graphicData>
                  </a:graphic>
                </wp:inline>
              </w:drawing>
            </w:r>
          </w:p>
        </w:tc>
        <w:tc>
          <w:tcPr>
            <w:tcW w:w="4072" w:type="dxa"/>
            <w:tcBorders>
              <w:top w:val="single" w:sz="12" w:space="0" w:color="000000"/>
              <w:bottom w:val="single" w:sz="12" w:space="0" w:color="000000"/>
            </w:tcBorders>
            <w:shd w:val="clear" w:color="auto" w:fill="auto"/>
            <w:tcMar>
              <w:top w:w="85" w:type="dxa"/>
              <w:left w:w="108" w:type="dxa"/>
              <w:bottom w:w="0" w:type="dxa"/>
              <w:right w:w="108" w:type="dxa"/>
            </w:tcMar>
          </w:tcPr>
          <w:p w14:paraId="0AEB3757" w14:textId="77777777" w:rsidR="0046133B" w:rsidRPr="003E2787" w:rsidRDefault="0046133B">
            <w:pPr>
              <w:keepNext/>
              <w:widowControl w:val="0"/>
              <w:autoSpaceDE w:val="0"/>
              <w:spacing w:after="0"/>
              <w:ind w:left="-108"/>
              <w:outlineLvl w:val="1"/>
              <w:rPr>
                <w:rFonts w:eastAsia="Times New Roman" w:cs="Arial"/>
                <w:sz w:val="12"/>
                <w:szCs w:val="12"/>
              </w:rPr>
            </w:pPr>
          </w:p>
          <w:p w14:paraId="7CB6BEF9" w14:textId="77777777" w:rsidR="0046133B" w:rsidRPr="003E2787" w:rsidRDefault="00974134">
            <w:pPr>
              <w:keepNext/>
              <w:widowControl w:val="0"/>
              <w:autoSpaceDE w:val="0"/>
              <w:spacing w:after="0"/>
              <w:ind w:left="-108"/>
              <w:outlineLvl w:val="1"/>
              <w:rPr>
                <w:rFonts w:eastAsia="Times New Roman" w:cs="Arial"/>
                <w:b/>
                <w:sz w:val="32"/>
                <w:szCs w:val="32"/>
              </w:rPr>
            </w:pPr>
            <w:r w:rsidRPr="003E2787">
              <w:rPr>
                <w:rFonts w:eastAsia="Times New Roman" w:cs="Arial"/>
                <w:b/>
                <w:sz w:val="32"/>
                <w:szCs w:val="32"/>
              </w:rPr>
              <w:t>CONVENTION ON</w:t>
            </w:r>
          </w:p>
          <w:p w14:paraId="09C94368" w14:textId="77777777" w:rsidR="0046133B" w:rsidRPr="003E2787" w:rsidRDefault="00974134">
            <w:pPr>
              <w:keepNext/>
              <w:widowControl w:val="0"/>
              <w:autoSpaceDE w:val="0"/>
              <w:spacing w:after="0"/>
              <w:ind w:left="-108"/>
              <w:outlineLvl w:val="1"/>
              <w:rPr>
                <w:rFonts w:eastAsia="Times New Roman" w:cs="Arial"/>
                <w:b/>
                <w:sz w:val="32"/>
                <w:szCs w:val="32"/>
              </w:rPr>
            </w:pPr>
            <w:r w:rsidRPr="003E2787">
              <w:rPr>
                <w:rFonts w:eastAsia="Times New Roman" w:cs="Arial"/>
                <w:b/>
                <w:sz w:val="32"/>
                <w:szCs w:val="32"/>
              </w:rPr>
              <w:t>MIGRATORY</w:t>
            </w:r>
          </w:p>
          <w:p w14:paraId="092BA475" w14:textId="77777777" w:rsidR="0046133B" w:rsidRPr="003E2787" w:rsidRDefault="00974134">
            <w:pPr>
              <w:keepNext/>
              <w:widowControl w:val="0"/>
              <w:autoSpaceDE w:val="0"/>
              <w:spacing w:after="0"/>
              <w:ind w:left="-108"/>
              <w:outlineLvl w:val="1"/>
            </w:pPr>
            <w:r w:rsidRPr="003E2787">
              <w:rPr>
                <w:rFonts w:eastAsia="Times New Roman" w:cs="Arial"/>
                <w:b/>
                <w:sz w:val="32"/>
                <w:szCs w:val="32"/>
              </w:rPr>
              <w:t xml:space="preserve">SPECIES </w:t>
            </w:r>
          </w:p>
        </w:tc>
        <w:tc>
          <w:tcPr>
            <w:tcW w:w="4050" w:type="dxa"/>
            <w:tcBorders>
              <w:top w:val="single" w:sz="12" w:space="0" w:color="000000"/>
              <w:bottom w:val="single" w:sz="12" w:space="0" w:color="000000"/>
            </w:tcBorders>
            <w:shd w:val="clear" w:color="auto" w:fill="auto"/>
            <w:tcMar>
              <w:top w:w="85" w:type="dxa"/>
              <w:left w:w="108" w:type="dxa"/>
              <w:bottom w:w="0" w:type="dxa"/>
              <w:right w:w="108" w:type="dxa"/>
            </w:tcMar>
          </w:tcPr>
          <w:p w14:paraId="390B4492" w14:textId="17AD04ED" w:rsidR="0046133B" w:rsidRPr="003E2787" w:rsidRDefault="00974134" w:rsidP="002A4AA5">
            <w:pPr>
              <w:widowControl w:val="0"/>
              <w:tabs>
                <w:tab w:val="left" w:pos="5040"/>
                <w:tab w:val="left" w:pos="5760"/>
                <w:tab w:val="left" w:pos="6008"/>
                <w:tab w:val="left" w:pos="6480"/>
                <w:tab w:val="left" w:pos="7200"/>
                <w:tab w:val="left" w:pos="7920"/>
                <w:tab w:val="left" w:pos="8640"/>
              </w:tabs>
              <w:autoSpaceDE w:val="0"/>
              <w:spacing w:before="120" w:after="120"/>
            </w:pPr>
            <w:r w:rsidRPr="003E2787">
              <w:rPr>
                <w:rFonts w:eastAsia="Times New Roman" w:cs="Arial"/>
                <w:lang w:val="en-GB"/>
              </w:rPr>
              <w:t>UNEP/CMS/COP13/Doc</w:t>
            </w:r>
            <w:r w:rsidR="007D16AC" w:rsidRPr="003E2787">
              <w:rPr>
                <w:rFonts w:eastAsia="Times New Roman" w:cs="Arial"/>
                <w:lang w:val="en-GB"/>
              </w:rPr>
              <w:t>.</w:t>
            </w:r>
            <w:r w:rsidR="002A4AA5">
              <w:rPr>
                <w:rFonts w:eastAsia="Times New Roman" w:cs="Arial"/>
                <w:lang w:val="en-GB"/>
              </w:rPr>
              <w:t>28.2.</w:t>
            </w:r>
            <w:r w:rsidR="004C5772">
              <w:rPr>
                <w:rFonts w:eastAsia="Times New Roman" w:cs="Arial"/>
                <w:lang w:val="en-GB"/>
              </w:rPr>
              <w:t>9</w:t>
            </w:r>
          </w:p>
          <w:p w14:paraId="00527840" w14:textId="2974A6F8" w:rsidR="0046133B" w:rsidRPr="003E2787" w:rsidRDefault="002A4AA5" w:rsidP="002A4AA5">
            <w:pPr>
              <w:widowControl w:val="0"/>
              <w:tabs>
                <w:tab w:val="left" w:pos="5040"/>
                <w:tab w:val="left" w:pos="5760"/>
                <w:tab w:val="left" w:pos="6008"/>
                <w:tab w:val="left" w:pos="6480"/>
                <w:tab w:val="left" w:pos="7200"/>
                <w:tab w:val="left" w:pos="7920"/>
                <w:tab w:val="left" w:pos="8640"/>
              </w:tabs>
              <w:autoSpaceDE w:val="0"/>
              <w:spacing w:before="120" w:after="120"/>
            </w:pPr>
            <w:r>
              <w:rPr>
                <w:rFonts w:eastAsia="Times New Roman" w:cs="Arial"/>
                <w:lang w:val="en-GB"/>
              </w:rPr>
              <w:t>24 September</w:t>
            </w:r>
            <w:r w:rsidR="007D16AC" w:rsidRPr="003E2787">
              <w:rPr>
                <w:rFonts w:eastAsia="Times New Roman" w:cs="Arial"/>
                <w:lang w:val="en-GB"/>
              </w:rPr>
              <w:t xml:space="preserve"> </w:t>
            </w:r>
            <w:r w:rsidR="00974134" w:rsidRPr="003E2787">
              <w:rPr>
                <w:rFonts w:eastAsia="Times New Roman" w:cs="Arial"/>
                <w:lang w:val="en-GB"/>
              </w:rPr>
              <w:t>2019</w:t>
            </w:r>
          </w:p>
          <w:p w14:paraId="4A1F65BA" w14:textId="77777777" w:rsidR="00A0049A" w:rsidRPr="003E2787" w:rsidRDefault="00A0049A" w:rsidP="002A4AA5">
            <w:pPr>
              <w:widowControl w:val="0"/>
              <w:autoSpaceDE w:val="0"/>
              <w:spacing w:before="120" w:after="120"/>
              <w:rPr>
                <w:rFonts w:eastAsia="Times New Roman" w:cs="Arial"/>
                <w:sz w:val="12"/>
                <w:szCs w:val="12"/>
                <w:lang w:val="en-GB"/>
              </w:rPr>
            </w:pPr>
          </w:p>
          <w:p w14:paraId="318E6BAF" w14:textId="77777777" w:rsidR="0046133B" w:rsidRPr="00C77D12" w:rsidRDefault="00974134" w:rsidP="002A4AA5">
            <w:pPr>
              <w:widowControl w:val="0"/>
              <w:autoSpaceDE w:val="0"/>
              <w:spacing w:before="120" w:after="120"/>
              <w:rPr>
                <w:rFonts w:eastAsia="Times New Roman" w:cs="Arial"/>
                <w:lang w:val="en-GB"/>
              </w:rPr>
            </w:pPr>
            <w:r w:rsidRPr="00C77D12">
              <w:rPr>
                <w:rFonts w:eastAsia="Times New Roman" w:cs="Arial"/>
                <w:lang w:val="en-GB"/>
              </w:rPr>
              <w:t>Original: English</w:t>
            </w:r>
          </w:p>
          <w:p w14:paraId="3FC5ED9E" w14:textId="77777777" w:rsidR="0046133B" w:rsidRPr="00C77D12" w:rsidRDefault="0046133B">
            <w:pPr>
              <w:widowControl w:val="0"/>
              <w:autoSpaceDE w:val="0"/>
              <w:spacing w:after="0"/>
              <w:rPr>
                <w:rFonts w:eastAsia="Times New Roman" w:cs="Arial"/>
                <w:sz w:val="12"/>
                <w:szCs w:val="12"/>
                <w:lang w:val="en-GB"/>
              </w:rPr>
            </w:pPr>
          </w:p>
        </w:tc>
      </w:tr>
    </w:tbl>
    <w:p w14:paraId="69B3AB19" w14:textId="77777777" w:rsidR="0046133B" w:rsidRPr="00C77D12" w:rsidRDefault="0046133B">
      <w:pPr>
        <w:widowControl w:val="0"/>
        <w:tabs>
          <w:tab w:val="left" w:pos="-1057"/>
          <w:tab w:val="left" w:pos="-720"/>
        </w:tabs>
        <w:autoSpaceDE w:val="0"/>
        <w:spacing w:after="0"/>
        <w:ind w:left="-90"/>
        <w:rPr>
          <w:rFonts w:eastAsia="Times New Roman" w:cs="Arial"/>
          <w:spacing w:val="-8"/>
          <w:sz w:val="8"/>
          <w:szCs w:val="8"/>
          <w:lang w:val="en-GB"/>
        </w:rPr>
      </w:pPr>
    </w:p>
    <w:p w14:paraId="2CB7BAB2" w14:textId="77777777" w:rsidR="0046133B" w:rsidRPr="00C77D12" w:rsidRDefault="00974134">
      <w:pPr>
        <w:widowControl w:val="0"/>
        <w:tabs>
          <w:tab w:val="left" w:pos="-1057"/>
          <w:tab w:val="left" w:pos="-720"/>
        </w:tabs>
        <w:autoSpaceDE w:val="0"/>
        <w:spacing w:after="0"/>
      </w:pPr>
      <w:r w:rsidRPr="00C77D12">
        <w:rPr>
          <w:rFonts w:eastAsia="Times New Roman" w:cs="Arial"/>
          <w:lang w:val="en-GB"/>
        </w:rPr>
        <w:t>13</w:t>
      </w:r>
      <w:r w:rsidRPr="00C77D12">
        <w:rPr>
          <w:rFonts w:eastAsia="Times New Roman" w:cs="Arial"/>
          <w:vertAlign w:val="superscript"/>
          <w:lang w:val="en-GB"/>
        </w:rPr>
        <w:t>th</w:t>
      </w:r>
      <w:r w:rsidRPr="00C77D12">
        <w:rPr>
          <w:rFonts w:eastAsia="Times New Roman" w:cs="Arial"/>
          <w:lang w:val="en-GB"/>
        </w:rPr>
        <w:t xml:space="preserve"> MEETING OF THE CONFERENCE OF THE PARTIES</w:t>
      </w:r>
    </w:p>
    <w:p w14:paraId="1F8205A0" w14:textId="77777777" w:rsidR="0046133B" w:rsidRPr="00C77D12" w:rsidRDefault="00974134">
      <w:pPr>
        <w:widowControl w:val="0"/>
        <w:pBdr>
          <w:top w:val="single" w:sz="6" w:space="0" w:color="FFFFFF"/>
          <w:left w:val="single" w:sz="6" w:space="0" w:color="FFFFFF"/>
          <w:bottom w:val="single" w:sz="6" w:space="0" w:color="FFFFFF"/>
          <w:right w:val="single" w:sz="6" w:space="0" w:color="FFFFFF"/>
        </w:pBdr>
        <w:autoSpaceDE w:val="0"/>
        <w:spacing w:after="0"/>
        <w:outlineLvl w:val="1"/>
      </w:pPr>
      <w:r w:rsidRPr="00C77D12">
        <w:rPr>
          <w:rFonts w:eastAsia="Times New Roman" w:cs="Arial"/>
          <w:bCs/>
          <w:lang w:val="en-GB"/>
        </w:rPr>
        <w:t>Gand</w:t>
      </w:r>
      <w:r w:rsidR="00636EC1" w:rsidRPr="00C77D12">
        <w:rPr>
          <w:rFonts w:eastAsia="Times New Roman" w:cs="Arial"/>
          <w:bCs/>
          <w:lang w:val="en-GB"/>
        </w:rPr>
        <w:t>h</w:t>
      </w:r>
      <w:r w:rsidRPr="00C77D12">
        <w:rPr>
          <w:rFonts w:eastAsia="Times New Roman" w:cs="Arial"/>
          <w:bCs/>
          <w:lang w:val="en-GB"/>
        </w:rPr>
        <w:t>inagar, India</w:t>
      </w:r>
      <w:r w:rsidRPr="00C77D12">
        <w:rPr>
          <w:rFonts w:eastAsia="Times New Roman" w:cs="Arial"/>
          <w:bCs/>
          <w:lang w:val="pt-PT"/>
        </w:rPr>
        <w:t>, 17 - 22 February 2020</w:t>
      </w:r>
    </w:p>
    <w:p w14:paraId="5A1E7F20" w14:textId="7528977D" w:rsidR="0046133B" w:rsidRPr="00C77D12" w:rsidRDefault="00974134">
      <w:pPr>
        <w:widowControl w:val="0"/>
        <w:tabs>
          <w:tab w:val="left" w:pos="7020"/>
        </w:tabs>
        <w:autoSpaceDE w:val="0"/>
        <w:spacing w:after="0"/>
      </w:pPr>
      <w:r w:rsidRPr="00C77D12">
        <w:rPr>
          <w:rFonts w:eastAsia="Times New Roman" w:cs="Arial"/>
          <w:iCs/>
          <w:lang w:val="pt-PT"/>
        </w:rPr>
        <w:t>Agenda Item</w:t>
      </w:r>
      <w:r w:rsidR="007D16AC" w:rsidRPr="00C77D12">
        <w:rPr>
          <w:rFonts w:eastAsia="Times New Roman" w:cs="Arial"/>
          <w:iCs/>
          <w:lang w:val="pt-PT"/>
        </w:rPr>
        <w:t xml:space="preserve"> </w:t>
      </w:r>
      <w:r w:rsidR="002A4AA5">
        <w:rPr>
          <w:rFonts w:eastAsia="Times New Roman" w:cs="Arial"/>
          <w:iCs/>
          <w:lang w:val="pt-PT"/>
        </w:rPr>
        <w:t>28.2</w:t>
      </w:r>
    </w:p>
    <w:p w14:paraId="5EFFCAB6" w14:textId="77777777" w:rsidR="0046133B" w:rsidRPr="00C77D12" w:rsidRDefault="0046133B">
      <w:pPr>
        <w:widowControl w:val="0"/>
        <w:autoSpaceDE w:val="0"/>
        <w:spacing w:after="0"/>
        <w:rPr>
          <w:rFonts w:cs="Arial"/>
          <w:i/>
          <w:lang w:val="en-GB"/>
        </w:rPr>
      </w:pPr>
    </w:p>
    <w:p w14:paraId="16108B07" w14:textId="77777777" w:rsidR="00A0049A" w:rsidRPr="003E2787" w:rsidRDefault="00A0049A">
      <w:pPr>
        <w:widowControl w:val="0"/>
        <w:autoSpaceDE w:val="0"/>
        <w:spacing w:after="0"/>
        <w:rPr>
          <w:rFonts w:eastAsia="Times New Roman" w:cs="Arial"/>
          <w:lang w:val="en-GB"/>
        </w:rPr>
      </w:pPr>
    </w:p>
    <w:p w14:paraId="13B23608" w14:textId="77777777" w:rsidR="0046133B" w:rsidRPr="00C77D12" w:rsidRDefault="0046133B">
      <w:pPr>
        <w:widowControl w:val="0"/>
        <w:autoSpaceDE w:val="0"/>
        <w:spacing w:after="0"/>
        <w:rPr>
          <w:rFonts w:eastAsia="Times New Roman" w:cs="Arial"/>
        </w:rPr>
      </w:pPr>
    </w:p>
    <w:p w14:paraId="36CF8402" w14:textId="77777777" w:rsidR="007A4104" w:rsidRPr="002A4AA5" w:rsidRDefault="007A4104" w:rsidP="007A4104">
      <w:pPr>
        <w:pStyle w:val="NoSpacing"/>
        <w:jc w:val="center"/>
        <w:rPr>
          <w:rFonts w:eastAsia="Arial" w:hAnsi="Arial"/>
          <w:b/>
        </w:rPr>
      </w:pPr>
      <w:r w:rsidRPr="002A4AA5">
        <w:rPr>
          <w:rStyle w:val="CharAttribute19"/>
          <w:rFonts w:eastAsia="Batang"/>
          <w:szCs w:val="22"/>
        </w:rPr>
        <w:t>PROPOSAL FOR A CONCERTED ACTION FOR</w:t>
      </w:r>
    </w:p>
    <w:p w14:paraId="53BD3974" w14:textId="77777777" w:rsidR="002A4AA5" w:rsidRDefault="007A4104" w:rsidP="007A4104">
      <w:pPr>
        <w:pStyle w:val="NoSpacing"/>
        <w:jc w:val="center"/>
        <w:rPr>
          <w:rStyle w:val="CharAttribute19"/>
          <w:rFonts w:eastAsia="Batang"/>
          <w:szCs w:val="22"/>
        </w:rPr>
      </w:pPr>
      <w:r w:rsidRPr="002A4AA5">
        <w:rPr>
          <w:rStyle w:val="CharAttribute19"/>
          <w:rFonts w:eastAsia="Batang"/>
          <w:szCs w:val="22"/>
        </w:rPr>
        <w:t>THE COMMON GUITARFISH (</w:t>
      </w:r>
      <w:proofErr w:type="spellStart"/>
      <w:r w:rsidRPr="002A4AA5">
        <w:rPr>
          <w:rStyle w:val="CharAttribute20"/>
          <w:rFonts w:eastAsia="Batang"/>
          <w:szCs w:val="22"/>
        </w:rPr>
        <w:t>Rhinobatos</w:t>
      </w:r>
      <w:proofErr w:type="spellEnd"/>
      <w:r w:rsidRPr="002A4AA5">
        <w:rPr>
          <w:rStyle w:val="CharAttribute20"/>
          <w:rFonts w:eastAsia="Batang"/>
          <w:szCs w:val="22"/>
        </w:rPr>
        <w:t xml:space="preserve"> </w:t>
      </w:r>
      <w:proofErr w:type="spellStart"/>
      <w:r w:rsidRPr="002A4AA5">
        <w:rPr>
          <w:rStyle w:val="CharAttribute20"/>
          <w:rFonts w:eastAsia="Batang"/>
          <w:szCs w:val="22"/>
        </w:rPr>
        <w:t>rhinobatos</w:t>
      </w:r>
      <w:proofErr w:type="spellEnd"/>
      <w:r w:rsidRPr="002A4AA5">
        <w:rPr>
          <w:rStyle w:val="CharAttribute19"/>
          <w:rFonts w:eastAsia="Batang"/>
          <w:szCs w:val="22"/>
        </w:rPr>
        <w:t xml:space="preserve">) </w:t>
      </w:r>
      <w:r w:rsidR="00472BA9" w:rsidRPr="002A4AA5">
        <w:rPr>
          <w:rStyle w:val="CharAttribute19"/>
          <w:rFonts w:eastAsia="Batang"/>
          <w:szCs w:val="22"/>
        </w:rPr>
        <w:t xml:space="preserve">AND </w:t>
      </w:r>
    </w:p>
    <w:p w14:paraId="6C2C1821" w14:textId="77777777" w:rsidR="002A4AA5" w:rsidRDefault="007A4104" w:rsidP="007A4104">
      <w:pPr>
        <w:pStyle w:val="NoSpacing"/>
        <w:jc w:val="center"/>
        <w:rPr>
          <w:rStyle w:val="CharAttribute19"/>
          <w:rFonts w:eastAsia="Batang"/>
          <w:szCs w:val="22"/>
        </w:rPr>
      </w:pPr>
      <w:r w:rsidRPr="002A4AA5">
        <w:rPr>
          <w:rStyle w:val="CharAttribute19"/>
          <w:rFonts w:eastAsia="Batang"/>
          <w:szCs w:val="22"/>
        </w:rPr>
        <w:t>BOTTLENOSE WEDGEFISH (</w:t>
      </w:r>
      <w:proofErr w:type="spellStart"/>
      <w:r w:rsidRPr="002A4AA5">
        <w:rPr>
          <w:rStyle w:val="CharAttribute20"/>
          <w:rFonts w:eastAsia="Batang"/>
          <w:szCs w:val="22"/>
        </w:rPr>
        <w:t>Rhynchobatus</w:t>
      </w:r>
      <w:proofErr w:type="spellEnd"/>
      <w:r w:rsidRPr="002A4AA5">
        <w:rPr>
          <w:rStyle w:val="CharAttribute20"/>
          <w:rFonts w:eastAsia="Batang"/>
          <w:szCs w:val="22"/>
        </w:rPr>
        <w:t xml:space="preserve"> </w:t>
      </w:r>
      <w:proofErr w:type="spellStart"/>
      <w:r w:rsidRPr="002A4AA5">
        <w:rPr>
          <w:rStyle w:val="CharAttribute20"/>
          <w:rFonts w:eastAsia="Batang"/>
          <w:szCs w:val="22"/>
        </w:rPr>
        <w:t>australiae</w:t>
      </w:r>
      <w:proofErr w:type="spellEnd"/>
      <w:r w:rsidRPr="002A4AA5">
        <w:rPr>
          <w:rStyle w:val="CharAttribute19"/>
          <w:rFonts w:eastAsia="Batang"/>
          <w:szCs w:val="22"/>
        </w:rPr>
        <w:t xml:space="preserve">) </w:t>
      </w:r>
    </w:p>
    <w:p w14:paraId="57D94259" w14:textId="77777777" w:rsidR="002A4AA5" w:rsidRDefault="007A4104" w:rsidP="007A4104">
      <w:pPr>
        <w:pStyle w:val="NoSpacing"/>
        <w:jc w:val="center"/>
        <w:rPr>
          <w:rStyle w:val="CharAttribute19"/>
          <w:rFonts w:eastAsia="Batang"/>
          <w:szCs w:val="22"/>
        </w:rPr>
      </w:pPr>
      <w:r w:rsidRPr="002A4AA5">
        <w:rPr>
          <w:rStyle w:val="CharAttribute19"/>
          <w:rFonts w:eastAsia="Batang"/>
          <w:szCs w:val="22"/>
        </w:rPr>
        <w:t>ALREADY</w:t>
      </w:r>
      <w:r w:rsidR="002A4AA5">
        <w:rPr>
          <w:rStyle w:val="CharAttribute19"/>
          <w:rFonts w:eastAsia="Batang"/>
          <w:szCs w:val="22"/>
        </w:rPr>
        <w:t xml:space="preserve"> </w:t>
      </w:r>
      <w:r w:rsidRPr="002A4AA5">
        <w:rPr>
          <w:rStyle w:val="CharAttribute19"/>
          <w:rFonts w:eastAsia="Batang"/>
          <w:szCs w:val="22"/>
        </w:rPr>
        <w:t xml:space="preserve">ON APPENDIX II OF THE CONVENTION, AND </w:t>
      </w:r>
    </w:p>
    <w:p w14:paraId="1B3DC65E" w14:textId="05BDA7C1" w:rsidR="0046133B" w:rsidRPr="002A4AA5" w:rsidRDefault="007A4104" w:rsidP="007A4104">
      <w:pPr>
        <w:pStyle w:val="NoSpacing"/>
        <w:jc w:val="center"/>
        <w:rPr>
          <w:rFonts w:eastAsia="Arial" w:hAnsi="Arial"/>
        </w:rPr>
      </w:pPr>
      <w:r w:rsidRPr="002A4AA5">
        <w:rPr>
          <w:rStyle w:val="CharAttribute19"/>
          <w:rFonts w:eastAsia="Batang"/>
          <w:szCs w:val="22"/>
        </w:rPr>
        <w:t>THE FAMILIES RHINOBATIDAE AND GLAUCOSTEGIDAE</w:t>
      </w:r>
    </w:p>
    <w:p w14:paraId="2BEFD080" w14:textId="77777777" w:rsidR="0046133B" w:rsidRPr="004402A8" w:rsidRDefault="0046133B">
      <w:pPr>
        <w:widowControl w:val="0"/>
        <w:autoSpaceDE w:val="0"/>
        <w:spacing w:after="0"/>
        <w:jc w:val="both"/>
        <w:rPr>
          <w:rFonts w:eastAsia="Times New Roman" w:cs="Arial"/>
          <w:sz w:val="21"/>
          <w:szCs w:val="21"/>
          <w:highlight w:val="yellow"/>
          <w:lang w:val="en-GB"/>
        </w:rPr>
      </w:pPr>
    </w:p>
    <w:p w14:paraId="2A1E9BDD" w14:textId="77777777" w:rsidR="0046133B" w:rsidRPr="004402A8" w:rsidRDefault="0046133B">
      <w:pPr>
        <w:widowControl w:val="0"/>
        <w:tabs>
          <w:tab w:val="left" w:pos="8295"/>
        </w:tabs>
        <w:autoSpaceDE w:val="0"/>
        <w:spacing w:after="0"/>
        <w:jc w:val="both"/>
        <w:rPr>
          <w:rFonts w:eastAsia="Times New Roman" w:cs="Arial"/>
          <w:sz w:val="21"/>
          <w:szCs w:val="21"/>
          <w:highlight w:val="yellow"/>
        </w:rPr>
      </w:pPr>
    </w:p>
    <w:p w14:paraId="734E2D32" w14:textId="77777777" w:rsidR="0046133B" w:rsidRPr="004402A8" w:rsidRDefault="00974134">
      <w:pPr>
        <w:widowControl w:val="0"/>
        <w:autoSpaceDE w:val="0"/>
        <w:spacing w:after="0"/>
        <w:rPr>
          <w:highlight w:val="yellow"/>
        </w:rPr>
      </w:pPr>
      <w:r w:rsidRPr="004402A8">
        <w:rPr>
          <w:rFonts w:eastAsia="Times New Roman" w:cs="Arial"/>
          <w:noProof/>
          <w:sz w:val="21"/>
          <w:szCs w:val="21"/>
          <w:highlight w:val="yellow"/>
        </w:rPr>
        <mc:AlternateContent>
          <mc:Choice Requires="wps">
            <w:drawing>
              <wp:anchor distT="0" distB="0" distL="114300" distR="114300" simplePos="0" relativeHeight="251659264" behindDoc="0" locked="0" layoutInCell="1" allowOverlap="1" wp14:anchorId="03BAAAAE" wp14:editId="345D6C34">
                <wp:simplePos x="0" y="0"/>
                <wp:positionH relativeFrom="column">
                  <wp:posOffset>780415</wp:posOffset>
                </wp:positionH>
                <wp:positionV relativeFrom="paragraph">
                  <wp:posOffset>149859</wp:posOffset>
                </wp:positionV>
                <wp:extent cx="4304666" cy="2143125"/>
                <wp:effectExtent l="0" t="0" r="19685" b="28575"/>
                <wp:wrapNone/>
                <wp:docPr id="5" name="Text Box 4"/>
                <wp:cNvGraphicFramePr/>
                <a:graphic xmlns:a="http://schemas.openxmlformats.org/drawingml/2006/main">
                  <a:graphicData uri="http://schemas.microsoft.com/office/word/2010/wordprocessingShape">
                    <wps:wsp>
                      <wps:cNvSpPr txBox="1"/>
                      <wps:spPr>
                        <a:xfrm>
                          <a:off x="0" y="0"/>
                          <a:ext cx="4304666" cy="2143125"/>
                        </a:xfrm>
                        <a:prstGeom prst="rect">
                          <a:avLst/>
                        </a:prstGeom>
                        <a:solidFill>
                          <a:srgbClr val="FFFFFF"/>
                        </a:solidFill>
                        <a:ln w="3172">
                          <a:solidFill>
                            <a:srgbClr val="000000"/>
                          </a:solidFill>
                          <a:prstDash val="solid"/>
                        </a:ln>
                      </wps:spPr>
                      <wps:txbx>
                        <w:txbxContent>
                          <w:p w14:paraId="4275AE23" w14:textId="77777777" w:rsidR="0046133B" w:rsidRPr="002A4AA5" w:rsidRDefault="00974134" w:rsidP="002A4AA5">
                            <w:pPr>
                              <w:spacing w:after="0"/>
                              <w:jc w:val="both"/>
                              <w:rPr>
                                <w:rFonts w:cs="Arial"/>
                              </w:rPr>
                            </w:pPr>
                            <w:r w:rsidRPr="002A4AA5">
                              <w:rPr>
                                <w:rFonts w:cs="Arial"/>
                              </w:rPr>
                              <w:t>Summary:</w:t>
                            </w:r>
                          </w:p>
                          <w:p w14:paraId="37A64231" w14:textId="77777777" w:rsidR="0046133B" w:rsidRPr="002A4AA5" w:rsidRDefault="0046133B" w:rsidP="002A4AA5">
                            <w:pPr>
                              <w:widowControl w:val="0"/>
                              <w:suppressAutoHyphens w:val="0"/>
                              <w:autoSpaceDE w:val="0"/>
                              <w:spacing w:after="0"/>
                              <w:jc w:val="both"/>
                              <w:textAlignment w:val="auto"/>
                              <w:rPr>
                                <w:rFonts w:eastAsia="Times New Roman" w:cs="Arial"/>
                                <w:sz w:val="21"/>
                                <w:szCs w:val="21"/>
                                <w:lang w:val="en-GB"/>
                              </w:rPr>
                            </w:pPr>
                          </w:p>
                          <w:p w14:paraId="0046249A" w14:textId="3203E6E8" w:rsidR="002F69F4" w:rsidRDefault="0030297E" w:rsidP="002A4AA5">
                            <w:pPr>
                              <w:spacing w:after="0"/>
                              <w:jc w:val="both"/>
                              <w:rPr>
                                <w:rFonts w:cs="Arial"/>
                              </w:rPr>
                            </w:pPr>
                            <w:r w:rsidRPr="002A4AA5">
                              <w:rPr>
                                <w:rFonts w:cs="Arial"/>
                              </w:rPr>
                              <w:t>The IUCN Shark Specialist Group has submitted the attached proposal for a Concerted Action for the Common Guitarfish (</w:t>
                            </w:r>
                            <w:proofErr w:type="spellStart"/>
                            <w:r w:rsidRPr="002A4AA5">
                              <w:rPr>
                                <w:rFonts w:cs="Arial"/>
                                <w:i/>
                              </w:rPr>
                              <w:t>Rhinobatos</w:t>
                            </w:r>
                            <w:proofErr w:type="spellEnd"/>
                            <w:r w:rsidRPr="002A4AA5">
                              <w:rPr>
                                <w:rFonts w:cs="Arial"/>
                                <w:i/>
                              </w:rPr>
                              <w:t xml:space="preserve"> </w:t>
                            </w:r>
                            <w:proofErr w:type="spellStart"/>
                            <w:r w:rsidRPr="002A4AA5">
                              <w:rPr>
                                <w:rFonts w:cs="Arial"/>
                                <w:i/>
                              </w:rPr>
                              <w:t>rhinobatos</w:t>
                            </w:r>
                            <w:proofErr w:type="spellEnd"/>
                            <w:r w:rsidRPr="002A4AA5">
                              <w:rPr>
                                <w:rFonts w:cs="Arial"/>
                              </w:rPr>
                              <w:t xml:space="preserve">) and Bottlenose </w:t>
                            </w:r>
                            <w:proofErr w:type="spellStart"/>
                            <w:r w:rsidRPr="002A4AA5">
                              <w:rPr>
                                <w:rFonts w:cs="Arial"/>
                              </w:rPr>
                              <w:t>Wedgefish</w:t>
                            </w:r>
                            <w:proofErr w:type="spellEnd"/>
                            <w:r w:rsidRPr="002A4AA5">
                              <w:rPr>
                                <w:rFonts w:cs="Arial"/>
                              </w:rPr>
                              <w:t xml:space="preserve"> (</w:t>
                            </w:r>
                            <w:proofErr w:type="spellStart"/>
                            <w:r w:rsidRPr="002A4AA5">
                              <w:rPr>
                                <w:rFonts w:cs="Arial"/>
                                <w:i/>
                              </w:rPr>
                              <w:t>Rhynchobatus</w:t>
                            </w:r>
                            <w:proofErr w:type="spellEnd"/>
                            <w:r w:rsidRPr="002A4AA5">
                              <w:rPr>
                                <w:rFonts w:cs="Arial"/>
                                <w:i/>
                              </w:rPr>
                              <w:t xml:space="preserve"> </w:t>
                            </w:r>
                            <w:proofErr w:type="spellStart"/>
                            <w:r w:rsidRPr="002A4AA5">
                              <w:rPr>
                                <w:rFonts w:cs="Arial"/>
                                <w:i/>
                              </w:rPr>
                              <w:t>australiae</w:t>
                            </w:r>
                            <w:proofErr w:type="spellEnd"/>
                            <w:r w:rsidRPr="002A4AA5">
                              <w:rPr>
                                <w:rFonts w:cs="Arial"/>
                              </w:rPr>
                              <w:t>), in accordance with the process elaborated in Resolution 12.28.</w:t>
                            </w:r>
                          </w:p>
                          <w:p w14:paraId="5ABE23A7" w14:textId="77777777" w:rsidR="002A4AA5" w:rsidRPr="002A4AA5" w:rsidRDefault="002A4AA5" w:rsidP="002A4AA5">
                            <w:pPr>
                              <w:spacing w:after="0"/>
                              <w:jc w:val="both"/>
                              <w:rPr>
                                <w:rFonts w:cs="Arial"/>
                              </w:rPr>
                            </w:pPr>
                          </w:p>
                          <w:p w14:paraId="1DF6D069" w14:textId="1413EFA0" w:rsidR="0046133B" w:rsidRDefault="0030297E" w:rsidP="002A4AA5">
                            <w:pPr>
                              <w:spacing w:after="0"/>
                              <w:jc w:val="both"/>
                              <w:rPr>
                                <w:rFonts w:cs="Arial"/>
                              </w:rPr>
                            </w:pPr>
                            <w:r w:rsidRPr="002A4AA5">
                              <w:rPr>
                                <w:rFonts w:cs="Arial"/>
                              </w:rPr>
                              <w:t xml:space="preserve">In addition to the </w:t>
                            </w:r>
                            <w:proofErr w:type="gramStart"/>
                            <w:r w:rsidRPr="002A4AA5">
                              <w:rPr>
                                <w:rFonts w:cs="Arial"/>
                              </w:rPr>
                              <w:t>aforementioned CMS-listed</w:t>
                            </w:r>
                            <w:proofErr w:type="gramEnd"/>
                            <w:r w:rsidRPr="002A4AA5">
                              <w:rPr>
                                <w:rFonts w:cs="Arial"/>
                              </w:rPr>
                              <w:t xml:space="preserve"> species, the families </w:t>
                            </w:r>
                            <w:proofErr w:type="spellStart"/>
                            <w:r w:rsidRPr="002A4AA5">
                              <w:rPr>
                                <w:rFonts w:cs="Arial"/>
                              </w:rPr>
                              <w:t>Rhinobatidae</w:t>
                            </w:r>
                            <w:proofErr w:type="spellEnd"/>
                            <w:r w:rsidRPr="002A4AA5">
                              <w:rPr>
                                <w:rFonts w:cs="Arial"/>
                              </w:rPr>
                              <w:t xml:space="preserve">, </w:t>
                            </w:r>
                            <w:proofErr w:type="spellStart"/>
                            <w:r w:rsidR="00253DA1" w:rsidRPr="002A4AA5">
                              <w:rPr>
                                <w:rFonts w:cs="Arial"/>
                              </w:rPr>
                              <w:t>Rhinidae</w:t>
                            </w:r>
                            <w:proofErr w:type="spellEnd"/>
                            <w:r w:rsidR="00253DA1" w:rsidRPr="002A4AA5">
                              <w:rPr>
                                <w:rFonts w:cs="Arial"/>
                              </w:rPr>
                              <w:t xml:space="preserve"> </w:t>
                            </w:r>
                            <w:r w:rsidRPr="002A4AA5">
                              <w:rPr>
                                <w:rFonts w:cs="Arial"/>
                              </w:rPr>
                              <w:t xml:space="preserve">and </w:t>
                            </w:r>
                            <w:proofErr w:type="spellStart"/>
                            <w:r w:rsidRPr="002A4AA5">
                              <w:rPr>
                                <w:rFonts w:cs="Arial"/>
                              </w:rPr>
                              <w:t>Glaucostegidae</w:t>
                            </w:r>
                            <w:proofErr w:type="spellEnd"/>
                            <w:r w:rsidRPr="002A4AA5">
                              <w:rPr>
                                <w:rFonts w:cs="Arial"/>
                              </w:rPr>
                              <w:t xml:space="preserve"> are proposed for Concerted Action because of their similar conservation needs.</w:t>
                            </w:r>
                          </w:p>
                        </w:txbxContent>
                      </wps:txbx>
                      <wps:bodyPr vert="horz" wrap="square" lIns="91440" tIns="45720" rIns="91440" bIns="45720" anchor="t" anchorCtr="0" compatLnSpc="0">
                        <a:noAutofit/>
                      </wps:bodyPr>
                    </wps:wsp>
                  </a:graphicData>
                </a:graphic>
                <wp14:sizeRelV relativeFrom="margin">
                  <wp14:pctHeight>0</wp14:pctHeight>
                </wp14:sizeRelV>
              </wp:anchor>
            </w:drawing>
          </mc:Choice>
          <mc:Fallback>
            <w:pict>
              <v:shapetype w14:anchorId="03BAAAAE" id="_x0000_t202" coordsize="21600,21600" o:spt="202" path="m,l,21600r21600,l21600,xe">
                <v:stroke joinstyle="miter"/>
                <v:path gradientshapeok="t" o:connecttype="rect"/>
              </v:shapetype>
              <v:shape id="Text Box 4" o:spid="_x0000_s1026" type="#_x0000_t202" style="position:absolute;margin-left:61.45pt;margin-top:11.8pt;width:338.95pt;height:168.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" strokeweight=".08811mm">
                <v:textbox>
                  <w:txbxContent>
                    <w:p w14:paraId="4275AE23" w14:textId="77777777" w:rsidR="0046133B" w:rsidRPr="002A4AA5" w:rsidRDefault="00974134" w:rsidP="002A4AA5">
                      <w:pPr>
                        <w:spacing w:after="0"/>
                        <w:jc w:val="both"/>
                        <w:rPr>
                          <w:rFonts w:cs="Arial"/>
                        </w:rPr>
                      </w:pPr>
                      <w:r w:rsidRPr="002A4AA5">
                        <w:rPr>
                          <w:rFonts w:cs="Arial"/>
                        </w:rPr>
                        <w:t>Summary:</w:t>
                      </w:r>
                    </w:p>
                    <w:p w14:paraId="37A64231" w14:textId="77777777" w:rsidR="0046133B" w:rsidRPr="002A4AA5" w:rsidRDefault="0046133B" w:rsidP="002A4AA5">
                      <w:pPr>
                        <w:widowControl w:val="0"/>
                        <w:suppressAutoHyphens w:val="0"/>
                        <w:autoSpaceDE w:val="0"/>
                        <w:spacing w:after="0"/>
                        <w:jc w:val="both"/>
                        <w:textAlignment w:val="auto"/>
                        <w:rPr>
                          <w:rFonts w:eastAsia="Times New Roman" w:cs="Arial"/>
                          <w:sz w:val="21"/>
                          <w:szCs w:val="21"/>
                          <w:lang w:val="en-GB"/>
                        </w:rPr>
                      </w:pPr>
                    </w:p>
                    <w:p w14:paraId="0046249A" w14:textId="3203E6E8" w:rsidR="002F69F4" w:rsidRDefault="0030297E" w:rsidP="002A4AA5">
                      <w:pPr>
                        <w:spacing w:after="0"/>
                        <w:jc w:val="both"/>
                        <w:rPr>
                          <w:rFonts w:cs="Arial"/>
                        </w:rPr>
                      </w:pPr>
                      <w:r w:rsidRPr="002A4AA5">
                        <w:rPr>
                          <w:rFonts w:cs="Arial"/>
                        </w:rPr>
                        <w:t>The IUCN Shark Specialist Group has submitted the attached proposal for a Concerted Action for the Common Guitarfish (</w:t>
                      </w:r>
                      <w:proofErr w:type="spellStart"/>
                      <w:r w:rsidRPr="002A4AA5">
                        <w:rPr>
                          <w:rFonts w:cs="Arial"/>
                          <w:i/>
                        </w:rPr>
                        <w:t>Rhinobatos</w:t>
                      </w:r>
                      <w:proofErr w:type="spellEnd"/>
                      <w:r w:rsidRPr="002A4AA5">
                        <w:rPr>
                          <w:rFonts w:cs="Arial"/>
                          <w:i/>
                        </w:rPr>
                        <w:t xml:space="preserve"> </w:t>
                      </w:r>
                      <w:proofErr w:type="spellStart"/>
                      <w:r w:rsidRPr="002A4AA5">
                        <w:rPr>
                          <w:rFonts w:cs="Arial"/>
                          <w:i/>
                        </w:rPr>
                        <w:t>rhinobatos</w:t>
                      </w:r>
                      <w:proofErr w:type="spellEnd"/>
                      <w:r w:rsidRPr="002A4AA5">
                        <w:rPr>
                          <w:rFonts w:cs="Arial"/>
                        </w:rPr>
                        <w:t xml:space="preserve">) and Bottlenose </w:t>
                      </w:r>
                      <w:proofErr w:type="spellStart"/>
                      <w:r w:rsidRPr="002A4AA5">
                        <w:rPr>
                          <w:rFonts w:cs="Arial"/>
                        </w:rPr>
                        <w:t>Wedgefish</w:t>
                      </w:r>
                      <w:proofErr w:type="spellEnd"/>
                      <w:r w:rsidRPr="002A4AA5">
                        <w:rPr>
                          <w:rFonts w:cs="Arial"/>
                        </w:rPr>
                        <w:t xml:space="preserve"> (</w:t>
                      </w:r>
                      <w:proofErr w:type="spellStart"/>
                      <w:r w:rsidRPr="002A4AA5">
                        <w:rPr>
                          <w:rFonts w:cs="Arial"/>
                          <w:i/>
                        </w:rPr>
                        <w:t>Rhynchobatus</w:t>
                      </w:r>
                      <w:proofErr w:type="spellEnd"/>
                      <w:r w:rsidRPr="002A4AA5">
                        <w:rPr>
                          <w:rFonts w:cs="Arial"/>
                          <w:i/>
                        </w:rPr>
                        <w:t xml:space="preserve"> </w:t>
                      </w:r>
                      <w:proofErr w:type="spellStart"/>
                      <w:r w:rsidRPr="002A4AA5">
                        <w:rPr>
                          <w:rFonts w:cs="Arial"/>
                          <w:i/>
                        </w:rPr>
                        <w:t>australiae</w:t>
                      </w:r>
                      <w:proofErr w:type="spellEnd"/>
                      <w:r w:rsidRPr="002A4AA5">
                        <w:rPr>
                          <w:rFonts w:cs="Arial"/>
                        </w:rPr>
                        <w:t>), in accordance with the process elaborated in Resolution 12.28.</w:t>
                      </w:r>
                    </w:p>
                    <w:p w14:paraId="5ABE23A7" w14:textId="77777777" w:rsidR="002A4AA5" w:rsidRPr="002A4AA5" w:rsidRDefault="002A4AA5" w:rsidP="002A4AA5">
                      <w:pPr>
                        <w:spacing w:after="0"/>
                        <w:jc w:val="both"/>
                        <w:rPr>
                          <w:rFonts w:cs="Arial"/>
                        </w:rPr>
                      </w:pPr>
                    </w:p>
                    <w:p w14:paraId="1DF6D069" w14:textId="1413EFA0" w:rsidR="0046133B" w:rsidRDefault="0030297E" w:rsidP="002A4AA5">
                      <w:pPr>
                        <w:spacing w:after="0"/>
                        <w:jc w:val="both"/>
                        <w:rPr>
                          <w:rFonts w:cs="Arial"/>
                        </w:rPr>
                      </w:pPr>
                      <w:r w:rsidRPr="002A4AA5">
                        <w:rPr>
                          <w:rFonts w:cs="Arial"/>
                        </w:rPr>
                        <w:t xml:space="preserve">In addition to the </w:t>
                      </w:r>
                      <w:proofErr w:type="gramStart"/>
                      <w:r w:rsidRPr="002A4AA5">
                        <w:rPr>
                          <w:rFonts w:cs="Arial"/>
                        </w:rPr>
                        <w:t>aforementioned CMS-listed</w:t>
                      </w:r>
                      <w:proofErr w:type="gramEnd"/>
                      <w:r w:rsidRPr="002A4AA5">
                        <w:rPr>
                          <w:rFonts w:cs="Arial"/>
                        </w:rPr>
                        <w:t xml:space="preserve"> species, the families </w:t>
                      </w:r>
                      <w:proofErr w:type="spellStart"/>
                      <w:r w:rsidRPr="002A4AA5">
                        <w:rPr>
                          <w:rFonts w:cs="Arial"/>
                        </w:rPr>
                        <w:t>Rhinobatidae</w:t>
                      </w:r>
                      <w:proofErr w:type="spellEnd"/>
                      <w:r w:rsidRPr="002A4AA5">
                        <w:rPr>
                          <w:rFonts w:cs="Arial"/>
                        </w:rPr>
                        <w:t xml:space="preserve">, </w:t>
                      </w:r>
                      <w:proofErr w:type="spellStart"/>
                      <w:r w:rsidR="00253DA1" w:rsidRPr="002A4AA5">
                        <w:rPr>
                          <w:rFonts w:cs="Arial"/>
                        </w:rPr>
                        <w:t>Rhinidae</w:t>
                      </w:r>
                      <w:proofErr w:type="spellEnd"/>
                      <w:r w:rsidR="00253DA1" w:rsidRPr="002A4AA5">
                        <w:rPr>
                          <w:rFonts w:cs="Arial"/>
                        </w:rPr>
                        <w:t xml:space="preserve"> </w:t>
                      </w:r>
                      <w:r w:rsidRPr="002A4AA5">
                        <w:rPr>
                          <w:rFonts w:cs="Arial"/>
                        </w:rPr>
                        <w:t xml:space="preserve">and </w:t>
                      </w:r>
                      <w:proofErr w:type="spellStart"/>
                      <w:r w:rsidRPr="002A4AA5">
                        <w:rPr>
                          <w:rFonts w:cs="Arial"/>
                        </w:rPr>
                        <w:t>Glaucostegidae</w:t>
                      </w:r>
                      <w:proofErr w:type="spellEnd"/>
                      <w:r w:rsidRPr="002A4AA5">
                        <w:rPr>
                          <w:rFonts w:cs="Arial"/>
                        </w:rPr>
                        <w:t xml:space="preserve"> are proposed for Concerted Action because of their similar conservation needs.</w:t>
                      </w:r>
                    </w:p>
                  </w:txbxContent>
                </v:textbox>
              </v:shape>
            </w:pict>
          </mc:Fallback>
        </mc:AlternateContent>
      </w:r>
    </w:p>
    <w:p w14:paraId="1928D50C" w14:textId="77777777" w:rsidR="0046133B" w:rsidRPr="004402A8" w:rsidRDefault="0046133B">
      <w:pPr>
        <w:widowControl w:val="0"/>
        <w:autoSpaceDE w:val="0"/>
        <w:spacing w:after="0"/>
        <w:rPr>
          <w:rFonts w:eastAsia="Times New Roman" w:cs="Arial"/>
          <w:sz w:val="21"/>
          <w:szCs w:val="21"/>
          <w:highlight w:val="yellow"/>
        </w:rPr>
      </w:pPr>
    </w:p>
    <w:p w14:paraId="4E81E6D4" w14:textId="77777777" w:rsidR="0046133B" w:rsidRPr="004402A8" w:rsidRDefault="0046133B">
      <w:pPr>
        <w:widowControl w:val="0"/>
        <w:autoSpaceDE w:val="0"/>
        <w:spacing w:after="0"/>
        <w:rPr>
          <w:rFonts w:eastAsia="Times New Roman" w:cs="Arial"/>
          <w:sz w:val="21"/>
          <w:szCs w:val="21"/>
          <w:highlight w:val="yellow"/>
        </w:rPr>
      </w:pPr>
    </w:p>
    <w:p w14:paraId="68813911" w14:textId="77777777" w:rsidR="0046133B" w:rsidRPr="004402A8" w:rsidRDefault="0046133B">
      <w:pPr>
        <w:widowControl w:val="0"/>
        <w:autoSpaceDE w:val="0"/>
        <w:spacing w:after="0"/>
        <w:rPr>
          <w:rFonts w:eastAsia="Times New Roman" w:cs="Arial"/>
          <w:sz w:val="21"/>
          <w:szCs w:val="21"/>
          <w:highlight w:val="yellow"/>
        </w:rPr>
      </w:pPr>
    </w:p>
    <w:p w14:paraId="40772A27" w14:textId="77777777" w:rsidR="0046133B" w:rsidRPr="004402A8" w:rsidRDefault="0046133B">
      <w:pPr>
        <w:widowControl w:val="0"/>
        <w:autoSpaceDE w:val="0"/>
        <w:spacing w:after="0"/>
        <w:rPr>
          <w:rFonts w:eastAsia="Times New Roman" w:cs="Arial"/>
          <w:sz w:val="21"/>
          <w:szCs w:val="21"/>
          <w:highlight w:val="yellow"/>
        </w:rPr>
      </w:pPr>
    </w:p>
    <w:p w14:paraId="3698E001" w14:textId="77777777" w:rsidR="0046133B" w:rsidRPr="004402A8" w:rsidRDefault="0046133B">
      <w:pPr>
        <w:widowControl w:val="0"/>
        <w:autoSpaceDE w:val="0"/>
        <w:spacing w:after="0"/>
        <w:rPr>
          <w:rFonts w:eastAsia="Times New Roman" w:cs="Arial"/>
          <w:sz w:val="21"/>
          <w:szCs w:val="21"/>
          <w:highlight w:val="yellow"/>
        </w:rPr>
      </w:pPr>
    </w:p>
    <w:p w14:paraId="21D644EE" w14:textId="77777777" w:rsidR="0046133B" w:rsidRPr="004402A8" w:rsidRDefault="0046133B">
      <w:pPr>
        <w:widowControl w:val="0"/>
        <w:autoSpaceDE w:val="0"/>
        <w:spacing w:after="0"/>
        <w:rPr>
          <w:rFonts w:eastAsia="Times New Roman" w:cs="Arial"/>
          <w:sz w:val="21"/>
          <w:szCs w:val="21"/>
          <w:highlight w:val="yellow"/>
        </w:rPr>
      </w:pPr>
    </w:p>
    <w:p w14:paraId="341F2BA3" w14:textId="77777777" w:rsidR="0046133B" w:rsidRPr="004402A8" w:rsidRDefault="0046133B">
      <w:pPr>
        <w:widowControl w:val="0"/>
        <w:autoSpaceDE w:val="0"/>
        <w:spacing w:after="0"/>
        <w:rPr>
          <w:rFonts w:eastAsia="Times New Roman" w:cs="Arial"/>
          <w:sz w:val="21"/>
          <w:szCs w:val="21"/>
          <w:highlight w:val="yellow"/>
        </w:rPr>
      </w:pPr>
    </w:p>
    <w:p w14:paraId="2AD9E981" w14:textId="77777777" w:rsidR="0046133B" w:rsidRPr="004402A8" w:rsidRDefault="0046133B">
      <w:pPr>
        <w:widowControl w:val="0"/>
        <w:autoSpaceDE w:val="0"/>
        <w:spacing w:after="0"/>
        <w:rPr>
          <w:rFonts w:eastAsia="Times New Roman" w:cs="Arial"/>
          <w:sz w:val="21"/>
          <w:szCs w:val="21"/>
          <w:highlight w:val="yellow"/>
        </w:rPr>
      </w:pPr>
    </w:p>
    <w:p w14:paraId="04DFB2D0" w14:textId="77777777" w:rsidR="0046133B" w:rsidRPr="004402A8" w:rsidRDefault="0046133B">
      <w:pPr>
        <w:widowControl w:val="0"/>
        <w:autoSpaceDE w:val="0"/>
        <w:spacing w:after="0"/>
        <w:rPr>
          <w:rFonts w:eastAsia="Times New Roman" w:cs="Arial"/>
          <w:sz w:val="21"/>
          <w:szCs w:val="21"/>
          <w:highlight w:val="yellow"/>
        </w:rPr>
      </w:pPr>
    </w:p>
    <w:p w14:paraId="14DB8AD7" w14:textId="77777777" w:rsidR="0046133B" w:rsidRPr="004402A8" w:rsidRDefault="0046133B">
      <w:pPr>
        <w:widowControl w:val="0"/>
        <w:autoSpaceDE w:val="0"/>
        <w:spacing w:after="0"/>
        <w:rPr>
          <w:rFonts w:eastAsia="Times New Roman" w:cs="Arial"/>
          <w:sz w:val="21"/>
          <w:szCs w:val="21"/>
          <w:highlight w:val="yellow"/>
        </w:rPr>
      </w:pPr>
    </w:p>
    <w:p w14:paraId="456A1333" w14:textId="77777777" w:rsidR="0046133B" w:rsidRPr="004402A8" w:rsidRDefault="0046133B">
      <w:pPr>
        <w:widowControl w:val="0"/>
        <w:autoSpaceDE w:val="0"/>
        <w:spacing w:after="0"/>
        <w:rPr>
          <w:rFonts w:eastAsia="Times New Roman" w:cs="Arial"/>
          <w:sz w:val="21"/>
          <w:szCs w:val="21"/>
          <w:highlight w:val="yellow"/>
        </w:rPr>
      </w:pPr>
    </w:p>
    <w:p w14:paraId="116F751B" w14:textId="77777777" w:rsidR="0046133B" w:rsidRPr="004402A8" w:rsidRDefault="0046133B">
      <w:pPr>
        <w:widowControl w:val="0"/>
        <w:autoSpaceDE w:val="0"/>
        <w:spacing w:after="0"/>
        <w:rPr>
          <w:rFonts w:eastAsia="Times New Roman" w:cs="Arial"/>
          <w:sz w:val="21"/>
          <w:szCs w:val="21"/>
          <w:highlight w:val="yellow"/>
        </w:rPr>
      </w:pPr>
    </w:p>
    <w:p w14:paraId="7BEC3DA9" w14:textId="77777777" w:rsidR="0046133B" w:rsidRPr="004402A8" w:rsidRDefault="0046133B">
      <w:pPr>
        <w:widowControl w:val="0"/>
        <w:autoSpaceDE w:val="0"/>
        <w:spacing w:after="0"/>
        <w:rPr>
          <w:rFonts w:eastAsia="Times New Roman" w:cs="Arial"/>
          <w:sz w:val="21"/>
          <w:szCs w:val="21"/>
          <w:highlight w:val="yellow"/>
        </w:rPr>
      </w:pPr>
    </w:p>
    <w:p w14:paraId="310666B8" w14:textId="77777777" w:rsidR="0046133B" w:rsidRPr="004402A8" w:rsidRDefault="0046133B">
      <w:pPr>
        <w:widowControl w:val="0"/>
        <w:autoSpaceDE w:val="0"/>
        <w:spacing w:after="0"/>
        <w:rPr>
          <w:rFonts w:eastAsia="Times New Roman" w:cs="Arial"/>
          <w:sz w:val="21"/>
          <w:szCs w:val="21"/>
          <w:highlight w:val="yellow"/>
        </w:rPr>
      </w:pPr>
    </w:p>
    <w:p w14:paraId="5D9F7117" w14:textId="77777777" w:rsidR="0046133B" w:rsidRPr="004402A8" w:rsidRDefault="0046133B">
      <w:pPr>
        <w:widowControl w:val="0"/>
        <w:autoSpaceDE w:val="0"/>
        <w:spacing w:after="0"/>
        <w:rPr>
          <w:rFonts w:eastAsia="Times New Roman" w:cs="Arial"/>
          <w:highlight w:val="yellow"/>
        </w:rPr>
      </w:pPr>
    </w:p>
    <w:p w14:paraId="48C26DCD" w14:textId="77777777" w:rsidR="0046133B" w:rsidRPr="004402A8" w:rsidRDefault="0046133B">
      <w:pPr>
        <w:widowControl w:val="0"/>
        <w:autoSpaceDE w:val="0"/>
        <w:spacing w:after="0"/>
        <w:rPr>
          <w:rFonts w:eastAsia="Times New Roman" w:cs="Arial"/>
          <w:highlight w:val="yellow"/>
        </w:rPr>
      </w:pPr>
    </w:p>
    <w:p w14:paraId="65FB2145" w14:textId="77777777" w:rsidR="0046133B" w:rsidRPr="004402A8" w:rsidRDefault="0046133B">
      <w:pPr>
        <w:widowControl w:val="0"/>
        <w:autoSpaceDE w:val="0"/>
        <w:spacing w:after="0"/>
        <w:rPr>
          <w:rFonts w:eastAsia="Times New Roman" w:cs="Arial"/>
          <w:highlight w:val="yellow"/>
        </w:rPr>
      </w:pPr>
    </w:p>
    <w:p w14:paraId="6E383F10" w14:textId="77777777" w:rsidR="0046133B" w:rsidRPr="004402A8" w:rsidRDefault="0046133B">
      <w:pPr>
        <w:widowControl w:val="0"/>
        <w:autoSpaceDE w:val="0"/>
        <w:spacing w:after="0"/>
        <w:rPr>
          <w:rFonts w:eastAsia="Times New Roman" w:cs="Arial"/>
          <w:highlight w:val="yellow"/>
        </w:rPr>
      </w:pPr>
    </w:p>
    <w:p w14:paraId="7ED83155" w14:textId="77777777" w:rsidR="0046133B" w:rsidRPr="004402A8" w:rsidRDefault="0046133B">
      <w:pPr>
        <w:widowControl w:val="0"/>
        <w:autoSpaceDE w:val="0"/>
        <w:spacing w:after="0"/>
        <w:rPr>
          <w:rFonts w:eastAsia="Times New Roman" w:cs="Arial"/>
          <w:highlight w:val="yellow"/>
        </w:rPr>
      </w:pPr>
    </w:p>
    <w:p w14:paraId="46E99911" w14:textId="77777777" w:rsidR="0046133B" w:rsidRPr="004402A8" w:rsidRDefault="0046133B">
      <w:pPr>
        <w:widowControl w:val="0"/>
        <w:autoSpaceDE w:val="0"/>
        <w:spacing w:after="0"/>
        <w:rPr>
          <w:rFonts w:eastAsia="Times New Roman" w:cs="Arial"/>
          <w:highlight w:val="yellow"/>
        </w:rPr>
      </w:pPr>
    </w:p>
    <w:p w14:paraId="0AA1FF84" w14:textId="77777777" w:rsidR="0046133B" w:rsidRPr="004402A8" w:rsidRDefault="0046133B">
      <w:pPr>
        <w:widowControl w:val="0"/>
        <w:autoSpaceDE w:val="0"/>
        <w:spacing w:after="0"/>
        <w:rPr>
          <w:rFonts w:eastAsia="Times New Roman" w:cs="Arial"/>
          <w:highlight w:val="yellow"/>
        </w:rPr>
      </w:pPr>
    </w:p>
    <w:p w14:paraId="03D4125F" w14:textId="77777777" w:rsidR="0046133B" w:rsidRPr="004402A8" w:rsidRDefault="0046133B">
      <w:pPr>
        <w:widowControl w:val="0"/>
        <w:autoSpaceDE w:val="0"/>
        <w:spacing w:after="0"/>
        <w:rPr>
          <w:rFonts w:eastAsia="Times New Roman" w:cs="Arial"/>
          <w:highlight w:val="yellow"/>
        </w:rPr>
      </w:pPr>
    </w:p>
    <w:p w14:paraId="79D16873" w14:textId="77777777" w:rsidR="0046133B" w:rsidRPr="004402A8" w:rsidRDefault="0046133B">
      <w:pPr>
        <w:widowControl w:val="0"/>
        <w:autoSpaceDE w:val="0"/>
        <w:spacing w:after="0"/>
        <w:rPr>
          <w:rFonts w:eastAsia="Times New Roman" w:cs="Arial"/>
          <w:highlight w:val="yellow"/>
        </w:rPr>
      </w:pPr>
    </w:p>
    <w:p w14:paraId="71A10ED7" w14:textId="77777777" w:rsidR="0046133B" w:rsidRPr="004402A8" w:rsidRDefault="0046133B">
      <w:pPr>
        <w:widowControl w:val="0"/>
        <w:autoSpaceDE w:val="0"/>
        <w:spacing w:after="0"/>
        <w:rPr>
          <w:rFonts w:eastAsia="Times New Roman" w:cs="Arial"/>
          <w:highlight w:val="yellow"/>
        </w:rPr>
      </w:pPr>
    </w:p>
    <w:p w14:paraId="4AC3531A" w14:textId="77777777" w:rsidR="0046133B" w:rsidRPr="004402A8" w:rsidRDefault="0046133B">
      <w:pPr>
        <w:widowControl w:val="0"/>
        <w:autoSpaceDE w:val="0"/>
        <w:spacing w:after="0"/>
        <w:rPr>
          <w:rFonts w:eastAsia="Times New Roman" w:cs="Arial"/>
          <w:highlight w:val="yellow"/>
        </w:rPr>
      </w:pPr>
    </w:p>
    <w:p w14:paraId="4257F62B" w14:textId="77777777" w:rsidR="0046133B" w:rsidRPr="004402A8" w:rsidRDefault="0046133B">
      <w:pPr>
        <w:widowControl w:val="0"/>
        <w:autoSpaceDE w:val="0"/>
        <w:spacing w:after="0"/>
        <w:rPr>
          <w:rFonts w:eastAsia="Times New Roman" w:cs="Arial"/>
          <w:highlight w:val="yellow"/>
        </w:rPr>
      </w:pPr>
    </w:p>
    <w:p w14:paraId="438BB4C6" w14:textId="77777777" w:rsidR="0046133B" w:rsidRPr="004402A8" w:rsidRDefault="0046133B">
      <w:pPr>
        <w:widowControl w:val="0"/>
        <w:autoSpaceDE w:val="0"/>
        <w:spacing w:after="0"/>
        <w:rPr>
          <w:rFonts w:eastAsia="Times New Roman" w:cs="Arial"/>
          <w:highlight w:val="yellow"/>
        </w:rPr>
      </w:pPr>
    </w:p>
    <w:p w14:paraId="61A2F202" w14:textId="77777777" w:rsidR="0046133B" w:rsidRPr="004402A8" w:rsidRDefault="0046133B">
      <w:pPr>
        <w:widowControl w:val="0"/>
        <w:autoSpaceDE w:val="0"/>
        <w:spacing w:after="0"/>
        <w:rPr>
          <w:rFonts w:eastAsia="Times New Roman" w:cs="Arial"/>
          <w:highlight w:val="yellow"/>
        </w:rPr>
      </w:pPr>
    </w:p>
    <w:p w14:paraId="432B2E03" w14:textId="77777777" w:rsidR="0046133B" w:rsidRPr="004402A8" w:rsidRDefault="0046133B">
      <w:pPr>
        <w:widowControl w:val="0"/>
        <w:autoSpaceDE w:val="0"/>
        <w:spacing w:after="0"/>
        <w:rPr>
          <w:rFonts w:eastAsia="Times New Roman" w:cs="Arial"/>
          <w:highlight w:val="yellow"/>
        </w:rPr>
      </w:pPr>
    </w:p>
    <w:p w14:paraId="6A910985" w14:textId="1BA6E9A5" w:rsidR="0046133B" w:rsidRDefault="0046133B">
      <w:pPr>
        <w:widowControl w:val="0"/>
        <w:autoSpaceDE w:val="0"/>
        <w:spacing w:after="0"/>
        <w:rPr>
          <w:rFonts w:eastAsia="Times New Roman" w:cs="Arial"/>
          <w:highlight w:val="yellow"/>
        </w:rPr>
      </w:pPr>
    </w:p>
    <w:p w14:paraId="6D5E25BF" w14:textId="4FDB032D" w:rsidR="002A4AA5" w:rsidRDefault="002A4AA5">
      <w:pPr>
        <w:widowControl w:val="0"/>
        <w:autoSpaceDE w:val="0"/>
        <w:spacing w:after="0"/>
        <w:rPr>
          <w:rFonts w:eastAsia="Times New Roman" w:cs="Arial"/>
          <w:highlight w:val="yellow"/>
        </w:rPr>
      </w:pPr>
    </w:p>
    <w:p w14:paraId="2015B9AE" w14:textId="77777777" w:rsidR="002A4AA5" w:rsidRPr="004402A8" w:rsidRDefault="002A4AA5">
      <w:pPr>
        <w:widowControl w:val="0"/>
        <w:autoSpaceDE w:val="0"/>
        <w:spacing w:after="0"/>
        <w:rPr>
          <w:rFonts w:eastAsia="Times New Roman" w:cs="Arial"/>
          <w:highlight w:val="yellow"/>
        </w:rPr>
      </w:pPr>
    </w:p>
    <w:p w14:paraId="59272AC0" w14:textId="77777777" w:rsidR="0046133B" w:rsidRPr="004402A8" w:rsidRDefault="0046133B">
      <w:pPr>
        <w:widowControl w:val="0"/>
        <w:autoSpaceDE w:val="0"/>
        <w:spacing w:after="0"/>
        <w:rPr>
          <w:rFonts w:eastAsia="Times New Roman" w:cs="Arial"/>
          <w:highlight w:val="yellow"/>
        </w:rPr>
      </w:pPr>
    </w:p>
    <w:p w14:paraId="4E9FF61E" w14:textId="77777777" w:rsidR="0046133B" w:rsidRPr="002A4AA5" w:rsidRDefault="00974134">
      <w:pPr>
        <w:widowControl w:val="0"/>
        <w:autoSpaceDE w:val="0"/>
        <w:spacing w:after="0"/>
        <w:jc w:val="both"/>
        <w:sectPr w:rsidR="0046133B" w:rsidRPr="002A4AA5" w:rsidSect="002A4AA5">
          <w:headerReference w:type="even" r:id="rId8"/>
          <w:headerReference w:type="default" r:id="rId9"/>
          <w:footerReference w:type="even" r:id="rId10"/>
          <w:footerReference w:type="default" r:id="rId11"/>
          <w:headerReference w:type="first" r:id="rId12"/>
          <w:footerReference w:type="first" r:id="rId13"/>
          <w:endnotePr>
            <w:numFmt w:val="decimal"/>
          </w:endnotePr>
          <w:type w:val="continuous"/>
          <w:pgSz w:w="11905" w:h="16837" w:code="9"/>
          <w:pgMar w:top="1134" w:right="1134" w:bottom="1134" w:left="1134" w:header="432" w:footer="432" w:gutter="0"/>
          <w:cols w:space="720"/>
          <w:titlePg/>
        </w:sectPr>
      </w:pPr>
      <w:r w:rsidRPr="002A4AA5">
        <w:rPr>
          <w:rFonts w:eastAsia="Times New Roman" w:cs="Arial"/>
          <w:sz w:val="18"/>
          <w:szCs w:val="18"/>
        </w:rPr>
        <w:t xml:space="preserve">*The geographical designations employed in this document do not imply the expression of any opinion whatsoever on the part of the CMS Secretariat (or the United Nations Environment </w:t>
      </w:r>
      <w:proofErr w:type="spellStart"/>
      <w:r w:rsidRPr="002A4AA5">
        <w:rPr>
          <w:rFonts w:eastAsia="Times New Roman" w:cs="Arial"/>
          <w:sz w:val="18"/>
          <w:szCs w:val="18"/>
        </w:rPr>
        <w:t>Programme</w:t>
      </w:r>
      <w:proofErr w:type="spellEnd"/>
      <w:r w:rsidRPr="002A4AA5">
        <w:rPr>
          <w:rFonts w:eastAsia="Times New Roman" w:cs="Arial"/>
          <w:sz w:val="18"/>
          <w:szCs w:val="18"/>
        </w:rPr>
        <w:t>) concerning the legal status of any country, territory, or area, or concerning the delimitation of its frontiers or boundaries. The responsibility for the contents of the document rests exclusively with its author</w:t>
      </w:r>
    </w:p>
    <w:p w14:paraId="063B60D6" w14:textId="77777777" w:rsidR="002A4AA5" w:rsidRPr="002A4AA5" w:rsidRDefault="002A4AA5" w:rsidP="002A4AA5">
      <w:pPr>
        <w:pStyle w:val="NoSpacing"/>
        <w:jc w:val="center"/>
        <w:rPr>
          <w:rFonts w:eastAsia="Arial" w:hAnsi="Arial"/>
          <w:b/>
        </w:rPr>
      </w:pPr>
      <w:r w:rsidRPr="002A4AA5">
        <w:rPr>
          <w:rStyle w:val="CharAttribute19"/>
          <w:rFonts w:eastAsia="Batang"/>
          <w:szCs w:val="22"/>
        </w:rPr>
        <w:lastRenderedPageBreak/>
        <w:t>PROPOSAL FOR A CONCERTED ACTION FOR</w:t>
      </w:r>
    </w:p>
    <w:p w14:paraId="2EFEA705" w14:textId="77777777" w:rsidR="002A4AA5" w:rsidRDefault="002A4AA5" w:rsidP="002A4AA5">
      <w:pPr>
        <w:pStyle w:val="NoSpacing"/>
        <w:jc w:val="center"/>
        <w:rPr>
          <w:rStyle w:val="CharAttribute19"/>
          <w:rFonts w:eastAsia="Batang"/>
          <w:szCs w:val="22"/>
        </w:rPr>
      </w:pPr>
      <w:r w:rsidRPr="002A4AA5">
        <w:rPr>
          <w:rStyle w:val="CharAttribute19"/>
          <w:rFonts w:eastAsia="Batang"/>
          <w:szCs w:val="22"/>
        </w:rPr>
        <w:t>THE COMMON GUITARFISH (</w:t>
      </w:r>
      <w:proofErr w:type="spellStart"/>
      <w:r w:rsidRPr="002A4AA5">
        <w:rPr>
          <w:rStyle w:val="CharAttribute20"/>
          <w:rFonts w:eastAsia="Batang"/>
          <w:szCs w:val="22"/>
        </w:rPr>
        <w:t>Rhinobatos</w:t>
      </w:r>
      <w:proofErr w:type="spellEnd"/>
      <w:r w:rsidRPr="002A4AA5">
        <w:rPr>
          <w:rStyle w:val="CharAttribute20"/>
          <w:rFonts w:eastAsia="Batang"/>
          <w:szCs w:val="22"/>
        </w:rPr>
        <w:t xml:space="preserve"> </w:t>
      </w:r>
      <w:proofErr w:type="spellStart"/>
      <w:r w:rsidRPr="002A4AA5">
        <w:rPr>
          <w:rStyle w:val="CharAttribute20"/>
          <w:rFonts w:eastAsia="Batang"/>
          <w:szCs w:val="22"/>
        </w:rPr>
        <w:t>rhinobatos</w:t>
      </w:r>
      <w:proofErr w:type="spellEnd"/>
      <w:r w:rsidRPr="002A4AA5">
        <w:rPr>
          <w:rStyle w:val="CharAttribute19"/>
          <w:rFonts w:eastAsia="Batang"/>
          <w:szCs w:val="22"/>
        </w:rPr>
        <w:t xml:space="preserve">) AND </w:t>
      </w:r>
    </w:p>
    <w:p w14:paraId="7A5A3AE7" w14:textId="77777777" w:rsidR="002A4AA5" w:rsidRDefault="002A4AA5" w:rsidP="002A4AA5">
      <w:pPr>
        <w:pStyle w:val="NoSpacing"/>
        <w:jc w:val="center"/>
        <w:rPr>
          <w:rStyle w:val="CharAttribute19"/>
          <w:rFonts w:eastAsia="Batang"/>
          <w:szCs w:val="22"/>
        </w:rPr>
      </w:pPr>
      <w:r w:rsidRPr="002A4AA5">
        <w:rPr>
          <w:rStyle w:val="CharAttribute19"/>
          <w:rFonts w:eastAsia="Batang"/>
          <w:szCs w:val="22"/>
        </w:rPr>
        <w:t>BOTTLENOSE WEDGEFISH (</w:t>
      </w:r>
      <w:proofErr w:type="spellStart"/>
      <w:r w:rsidRPr="002A4AA5">
        <w:rPr>
          <w:rStyle w:val="CharAttribute20"/>
          <w:rFonts w:eastAsia="Batang"/>
          <w:szCs w:val="22"/>
        </w:rPr>
        <w:t>Rhynchobatus</w:t>
      </w:r>
      <w:proofErr w:type="spellEnd"/>
      <w:r w:rsidRPr="002A4AA5">
        <w:rPr>
          <w:rStyle w:val="CharAttribute20"/>
          <w:rFonts w:eastAsia="Batang"/>
          <w:szCs w:val="22"/>
        </w:rPr>
        <w:t xml:space="preserve"> </w:t>
      </w:r>
      <w:proofErr w:type="spellStart"/>
      <w:r w:rsidRPr="002A4AA5">
        <w:rPr>
          <w:rStyle w:val="CharAttribute20"/>
          <w:rFonts w:eastAsia="Batang"/>
          <w:szCs w:val="22"/>
        </w:rPr>
        <w:t>australiae</w:t>
      </w:r>
      <w:proofErr w:type="spellEnd"/>
      <w:r w:rsidRPr="002A4AA5">
        <w:rPr>
          <w:rStyle w:val="CharAttribute19"/>
          <w:rFonts w:eastAsia="Batang"/>
          <w:szCs w:val="22"/>
        </w:rPr>
        <w:t xml:space="preserve">) </w:t>
      </w:r>
    </w:p>
    <w:p w14:paraId="7292A78A" w14:textId="77777777" w:rsidR="002A4AA5" w:rsidRDefault="002A4AA5" w:rsidP="002A4AA5">
      <w:pPr>
        <w:pStyle w:val="NoSpacing"/>
        <w:jc w:val="center"/>
        <w:rPr>
          <w:rStyle w:val="CharAttribute19"/>
          <w:rFonts w:eastAsia="Batang"/>
          <w:szCs w:val="22"/>
        </w:rPr>
      </w:pPr>
      <w:r w:rsidRPr="002A4AA5">
        <w:rPr>
          <w:rStyle w:val="CharAttribute19"/>
          <w:rFonts w:eastAsia="Batang"/>
          <w:szCs w:val="22"/>
        </w:rPr>
        <w:t>ALREADY</w:t>
      </w:r>
      <w:r>
        <w:rPr>
          <w:rStyle w:val="CharAttribute19"/>
          <w:rFonts w:eastAsia="Batang"/>
          <w:szCs w:val="22"/>
        </w:rPr>
        <w:t xml:space="preserve"> </w:t>
      </w:r>
      <w:r w:rsidRPr="002A4AA5">
        <w:rPr>
          <w:rStyle w:val="CharAttribute19"/>
          <w:rFonts w:eastAsia="Batang"/>
          <w:szCs w:val="22"/>
        </w:rPr>
        <w:t xml:space="preserve">ON APPENDIX II OF THE CONVENTION, AND </w:t>
      </w:r>
    </w:p>
    <w:p w14:paraId="7F3245DA" w14:textId="77777777" w:rsidR="002A4AA5" w:rsidRPr="002A4AA5" w:rsidRDefault="002A4AA5" w:rsidP="002A4AA5">
      <w:pPr>
        <w:pStyle w:val="NoSpacing"/>
        <w:jc w:val="center"/>
        <w:rPr>
          <w:rFonts w:eastAsia="Arial" w:hAnsi="Arial"/>
        </w:rPr>
      </w:pPr>
      <w:r w:rsidRPr="002A4AA5">
        <w:rPr>
          <w:rStyle w:val="CharAttribute19"/>
          <w:rFonts w:eastAsia="Batang"/>
          <w:szCs w:val="22"/>
        </w:rPr>
        <w:t>THE FAMILIES RHINOBATIDAE AND GLAUCOSTEGIDAE</w:t>
      </w:r>
    </w:p>
    <w:p w14:paraId="230215B2" w14:textId="0218A33F" w:rsidR="003946B9" w:rsidRDefault="003946B9" w:rsidP="003946B9">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Times New Roman" w:cs="Arial"/>
          <w:b/>
          <w:caps/>
          <w:lang w:val="en-GB"/>
        </w:rPr>
      </w:pPr>
    </w:p>
    <w:p w14:paraId="337DF479" w14:textId="77777777" w:rsidR="002A4AA5" w:rsidRPr="002A4AA5" w:rsidRDefault="002A4AA5" w:rsidP="003946B9">
      <w:pPr>
        <w:widowControl w:val="0"/>
        <w:pBdr>
          <w:top w:val="single" w:sz="6" w:space="0" w:color="FFFFFF"/>
          <w:left w:val="single" w:sz="6" w:space="0" w:color="FFFFFF"/>
          <w:bottom w:val="single" w:sz="6" w:space="0" w:color="FFFFFF"/>
          <w:right w:val="single" w:sz="6" w:space="0" w:color="FFFFFF"/>
        </w:pBdr>
        <w:autoSpaceDE w:val="0"/>
        <w:spacing w:after="0"/>
        <w:jc w:val="center"/>
        <w:outlineLvl w:val="1"/>
        <w:rPr>
          <w:rFonts w:eastAsia="Times New Roman" w:cs="Arial"/>
          <w:b/>
          <w:caps/>
          <w:lang w:val="en-GB"/>
        </w:rPr>
      </w:pPr>
    </w:p>
    <w:p w14:paraId="0B61AFF1" w14:textId="10A61DDD" w:rsidR="007D79C6" w:rsidRPr="002A4AA5" w:rsidRDefault="00974134" w:rsidP="002A4AA5">
      <w:pPr>
        <w:pStyle w:val="ListParagraph"/>
        <w:numPr>
          <w:ilvl w:val="0"/>
          <w:numId w:val="1"/>
        </w:numPr>
        <w:spacing w:after="0"/>
        <w:ind w:left="900" w:hanging="540"/>
        <w:jc w:val="both"/>
        <w:rPr>
          <w:rStyle w:val="CharAttribute39"/>
          <w:rFonts w:eastAsia="Arial"/>
        </w:rPr>
      </w:pPr>
      <w:r w:rsidRPr="002A4AA5">
        <w:rPr>
          <w:rFonts w:cs="Arial"/>
          <w:b/>
        </w:rPr>
        <w:t>Proponent:</w:t>
      </w:r>
      <w:r w:rsidRPr="002A4AA5">
        <w:rPr>
          <w:rFonts w:cs="Arial"/>
        </w:rPr>
        <w:t xml:space="preserve"> </w:t>
      </w:r>
      <w:r w:rsidR="003946B9" w:rsidRPr="002A4AA5">
        <w:rPr>
          <w:rFonts w:cs="Arial"/>
        </w:rPr>
        <w:t xml:space="preserve">International Union </w:t>
      </w:r>
      <w:proofErr w:type="gramStart"/>
      <w:r w:rsidR="003946B9" w:rsidRPr="002A4AA5">
        <w:rPr>
          <w:rFonts w:cs="Arial"/>
        </w:rPr>
        <w:t>For</w:t>
      </w:r>
      <w:proofErr w:type="gramEnd"/>
      <w:r w:rsidR="003946B9" w:rsidRPr="002A4AA5">
        <w:rPr>
          <w:rFonts w:cs="Arial"/>
        </w:rPr>
        <w:t xml:space="preserve"> Conservation of Nature - </w:t>
      </w:r>
      <w:r w:rsidR="007A4104" w:rsidRPr="002A4AA5">
        <w:rPr>
          <w:rStyle w:val="CharAttribute39"/>
          <w:b w:val="0"/>
          <w:bCs/>
        </w:rPr>
        <w:t>IUCN Species Survival Commission’s Shark Specialist Group (IUCN SSG)</w:t>
      </w:r>
    </w:p>
    <w:p w14:paraId="4FD46147" w14:textId="77777777" w:rsidR="002A4AA5" w:rsidRPr="002A4AA5" w:rsidRDefault="002A4AA5" w:rsidP="00401BC2">
      <w:pPr>
        <w:pStyle w:val="ListParagraph"/>
        <w:spacing w:after="0"/>
        <w:ind w:left="900"/>
        <w:jc w:val="both"/>
        <w:rPr>
          <w:rFonts w:eastAsia="Arial"/>
          <w:b/>
        </w:rPr>
      </w:pPr>
    </w:p>
    <w:p w14:paraId="04636A51" w14:textId="5739EAB0" w:rsidR="007A4104" w:rsidRDefault="007A4104" w:rsidP="002A4AA5">
      <w:pPr>
        <w:spacing w:after="0"/>
        <w:ind w:left="902"/>
        <w:jc w:val="both"/>
        <w:rPr>
          <w:rStyle w:val="CharAttribute40"/>
        </w:rPr>
      </w:pPr>
      <w:r w:rsidRPr="002A4AA5">
        <w:rPr>
          <w:rStyle w:val="CharAttribute40"/>
        </w:rPr>
        <w:t xml:space="preserve">The IUCN SSG has long been a trusted source of science-based information and advice on sharks and their relatives (Class Chondrichthyes: sharks, rays, and chimaeras) and provides leadership for the conservation of threatened species and populations of all chondrichthyan fishes. There are 171 SSG members from 55 countries distributed among 12 ocean-region subgroups. </w:t>
      </w:r>
      <w:r w:rsidR="003946B9" w:rsidRPr="002A4AA5">
        <w:rPr>
          <w:rStyle w:val="CharAttribute40"/>
        </w:rPr>
        <w:t>The</w:t>
      </w:r>
      <w:r w:rsidRPr="002A4AA5">
        <w:rPr>
          <w:rStyle w:val="CharAttribute40"/>
        </w:rPr>
        <w:t xml:space="preserve"> mission</w:t>
      </w:r>
      <w:r w:rsidR="003946B9" w:rsidRPr="002A4AA5">
        <w:rPr>
          <w:rStyle w:val="CharAttribute40"/>
        </w:rPr>
        <w:t xml:space="preserve"> of the IUCN SSG</w:t>
      </w:r>
      <w:r w:rsidRPr="002A4AA5">
        <w:rPr>
          <w:rStyle w:val="CharAttribute40"/>
        </w:rPr>
        <w:t xml:space="preserve"> is to secure the conse</w:t>
      </w:r>
      <w:r w:rsidR="00A0049A" w:rsidRPr="002A4AA5">
        <w:rPr>
          <w:rStyle w:val="CharAttribute40"/>
        </w:rPr>
        <w:t>r</w:t>
      </w:r>
      <w:r w:rsidRPr="002A4AA5">
        <w:rPr>
          <w:rStyle w:val="CharAttribute40"/>
        </w:rPr>
        <w:t>vation, management and, where necessary, the recovery of the world's sharks, rays and chimaeras by mobilizing global technical and scientific expertise to provide the knowledge that enables action.</w:t>
      </w:r>
    </w:p>
    <w:p w14:paraId="63ED55DA" w14:textId="77777777" w:rsidR="002A4AA5" w:rsidRPr="002A4AA5" w:rsidRDefault="002A4AA5" w:rsidP="002A4AA5">
      <w:pPr>
        <w:spacing w:after="0"/>
        <w:ind w:left="902"/>
        <w:jc w:val="both"/>
        <w:rPr>
          <w:rFonts w:eastAsia="Arial"/>
        </w:rPr>
      </w:pPr>
    </w:p>
    <w:p w14:paraId="74F25CB8" w14:textId="230365F6" w:rsidR="007A4104" w:rsidRDefault="007A4104" w:rsidP="002A4AA5">
      <w:pPr>
        <w:spacing w:after="0"/>
        <w:ind w:left="900"/>
        <w:jc w:val="both"/>
        <w:rPr>
          <w:rStyle w:val="CharAttribute40"/>
        </w:rPr>
      </w:pPr>
      <w:r w:rsidRPr="002A4AA5">
        <w:rPr>
          <w:rStyle w:val="CharAttribute40"/>
        </w:rPr>
        <w:t xml:space="preserve">The IUCN and the CMS Secretariat signed a Memorandum of Cooperation in 2003, which mentions </w:t>
      </w:r>
      <w:proofErr w:type="gramStart"/>
      <w:r w:rsidRPr="002A4AA5">
        <w:rPr>
          <w:rStyle w:val="CharAttribute40"/>
        </w:rPr>
        <w:t>a number of</w:t>
      </w:r>
      <w:proofErr w:type="gramEnd"/>
      <w:r w:rsidRPr="002A4AA5">
        <w:rPr>
          <w:rStyle w:val="CharAttribute40"/>
        </w:rPr>
        <w:t xml:space="preserve"> joint activities, including to:  </w:t>
      </w:r>
    </w:p>
    <w:p w14:paraId="546B5912" w14:textId="77777777" w:rsidR="002A4AA5" w:rsidRPr="002A4AA5" w:rsidRDefault="002A4AA5" w:rsidP="002A4AA5">
      <w:pPr>
        <w:spacing w:after="0"/>
        <w:ind w:left="900"/>
        <w:jc w:val="both"/>
        <w:rPr>
          <w:rFonts w:eastAsia="Arial"/>
        </w:rPr>
      </w:pPr>
    </w:p>
    <w:p w14:paraId="10DC00FF" w14:textId="77777777" w:rsidR="007A4104" w:rsidRPr="002A4AA5" w:rsidRDefault="007A4104" w:rsidP="002A4AA5">
      <w:pPr>
        <w:pStyle w:val="ListParagraph"/>
        <w:numPr>
          <w:ilvl w:val="0"/>
          <w:numId w:val="4"/>
        </w:numPr>
        <w:spacing w:after="0"/>
        <w:ind w:left="1259" w:hanging="357"/>
        <w:jc w:val="both"/>
        <w:rPr>
          <w:rFonts w:eastAsia="Arial"/>
        </w:rPr>
      </w:pPr>
      <w:r w:rsidRPr="002A4AA5">
        <w:rPr>
          <w:rStyle w:val="CharAttribute40"/>
        </w:rPr>
        <w:t xml:space="preserve">provide scientific and technical advice on the status and conservation needs of </w:t>
      </w:r>
      <w:proofErr w:type="gramStart"/>
      <w:r w:rsidRPr="002A4AA5">
        <w:rPr>
          <w:rStyle w:val="CharAttribute40"/>
        </w:rPr>
        <w:t>particular migratory</w:t>
      </w:r>
      <w:proofErr w:type="gramEnd"/>
      <w:r w:rsidRPr="002A4AA5">
        <w:rPr>
          <w:rStyle w:val="CharAttribute40"/>
        </w:rPr>
        <w:t xml:space="preserve"> species;</w:t>
      </w:r>
    </w:p>
    <w:p w14:paraId="631EFDBE" w14:textId="77777777" w:rsidR="007A4104" w:rsidRPr="002A4AA5" w:rsidRDefault="007A4104" w:rsidP="002A4AA5">
      <w:pPr>
        <w:pStyle w:val="ListParagraph"/>
        <w:numPr>
          <w:ilvl w:val="0"/>
          <w:numId w:val="4"/>
        </w:numPr>
        <w:spacing w:after="0"/>
        <w:ind w:left="1259" w:hanging="357"/>
        <w:jc w:val="both"/>
        <w:rPr>
          <w:rFonts w:eastAsia="Arial"/>
        </w:rPr>
      </w:pPr>
      <w:r w:rsidRPr="002A4AA5">
        <w:rPr>
          <w:rStyle w:val="CharAttribute40"/>
        </w:rPr>
        <w:t>provide technical assistance to develop and implement action plans for migratory species that are, or are proposed to be, subjects of Agreements or Memoranda of Understanding between or among Range states;</w:t>
      </w:r>
    </w:p>
    <w:p w14:paraId="36F94A53" w14:textId="77777777" w:rsidR="007A4104" w:rsidRPr="002A4AA5" w:rsidRDefault="007A4104" w:rsidP="002A4AA5">
      <w:pPr>
        <w:pStyle w:val="ListParagraph"/>
        <w:numPr>
          <w:ilvl w:val="0"/>
          <w:numId w:val="4"/>
        </w:numPr>
        <w:spacing w:after="0"/>
        <w:ind w:left="1259" w:hanging="357"/>
        <w:jc w:val="both"/>
        <w:rPr>
          <w:rFonts w:eastAsia="Arial"/>
        </w:rPr>
      </w:pPr>
      <w:r w:rsidRPr="002A4AA5">
        <w:rPr>
          <w:rStyle w:val="CharAttribute40"/>
        </w:rPr>
        <w:t>develop guidelines to assist the implementation of CMS and Agreements or MOUs concluded under its auspices; and</w:t>
      </w:r>
    </w:p>
    <w:p w14:paraId="1EAF8B4B" w14:textId="3544E50D" w:rsidR="0046133B" w:rsidRPr="002A4AA5" w:rsidRDefault="007A4104" w:rsidP="002A4AA5">
      <w:pPr>
        <w:pStyle w:val="ListParagraph"/>
        <w:numPr>
          <w:ilvl w:val="0"/>
          <w:numId w:val="4"/>
        </w:numPr>
        <w:spacing w:after="0"/>
        <w:ind w:left="1259" w:hanging="357"/>
        <w:jc w:val="both"/>
        <w:rPr>
          <w:rStyle w:val="CharAttribute40"/>
          <w:rFonts w:eastAsia="Arial"/>
        </w:rPr>
      </w:pPr>
      <w:r w:rsidRPr="002A4AA5">
        <w:rPr>
          <w:rStyle w:val="CharAttribute40"/>
        </w:rPr>
        <w:t>assist or support in capacity-building, research, training and public awareness matters.</w:t>
      </w:r>
    </w:p>
    <w:p w14:paraId="2F13F193" w14:textId="77777777" w:rsidR="002A4AA5" w:rsidRPr="002A4AA5" w:rsidRDefault="002A4AA5" w:rsidP="002A4AA5">
      <w:pPr>
        <w:pStyle w:val="ListParagraph"/>
        <w:spacing w:after="0"/>
        <w:ind w:left="1259"/>
        <w:rPr>
          <w:rFonts w:eastAsia="Arial"/>
        </w:rPr>
      </w:pPr>
    </w:p>
    <w:p w14:paraId="4F7F860D" w14:textId="77777777" w:rsidR="00A0049A" w:rsidRPr="002A4AA5" w:rsidRDefault="00974134" w:rsidP="002A4AA5">
      <w:pPr>
        <w:pStyle w:val="ListParagraph"/>
        <w:numPr>
          <w:ilvl w:val="0"/>
          <w:numId w:val="1"/>
        </w:numPr>
        <w:spacing w:after="0"/>
        <w:ind w:left="900" w:hanging="540"/>
        <w:jc w:val="both"/>
        <w:rPr>
          <w:rStyle w:val="CharAttribute0"/>
        </w:rPr>
      </w:pPr>
      <w:r w:rsidRPr="002A4AA5">
        <w:rPr>
          <w:rFonts w:cs="Arial"/>
          <w:b/>
        </w:rPr>
        <w:t>Target species, lower taxon or population, or group of taxa with needs in common:</w:t>
      </w:r>
      <w:r w:rsidRPr="002A4AA5">
        <w:rPr>
          <w:rFonts w:cs="Arial"/>
        </w:rPr>
        <w:t xml:space="preserve"> </w:t>
      </w:r>
    </w:p>
    <w:p w14:paraId="6A467756" w14:textId="2B2763AE" w:rsidR="00A0049A" w:rsidRDefault="00A0049A" w:rsidP="002A4AA5">
      <w:pPr>
        <w:spacing w:after="0"/>
        <w:ind w:left="902"/>
        <w:jc w:val="both"/>
        <w:rPr>
          <w:rStyle w:val="CharAttribute0"/>
          <w:rFonts w:cs="Arial"/>
        </w:rPr>
      </w:pPr>
      <w:r w:rsidRPr="002A4AA5">
        <w:rPr>
          <w:rStyle w:val="CharAttribute0"/>
          <w:rFonts w:cs="Arial"/>
        </w:rPr>
        <w:t>This Concerted Action involves two species (</w:t>
      </w:r>
      <w:proofErr w:type="spellStart"/>
      <w:r w:rsidRPr="002A4AA5">
        <w:rPr>
          <w:rStyle w:val="CharAttribute11"/>
          <w:rFonts w:cs="Arial"/>
        </w:rPr>
        <w:t>Rhinobatos</w:t>
      </w:r>
      <w:proofErr w:type="spellEnd"/>
      <w:r w:rsidRPr="002A4AA5">
        <w:rPr>
          <w:rStyle w:val="CharAttribute11"/>
          <w:rFonts w:cs="Arial"/>
        </w:rPr>
        <w:t xml:space="preserve"> </w:t>
      </w:r>
      <w:proofErr w:type="spellStart"/>
      <w:r w:rsidRPr="002A4AA5">
        <w:rPr>
          <w:rStyle w:val="CharAttribute11"/>
          <w:rFonts w:cs="Arial"/>
        </w:rPr>
        <w:t>rhinobatos</w:t>
      </w:r>
      <w:proofErr w:type="spellEnd"/>
      <w:r w:rsidRPr="002A4AA5">
        <w:rPr>
          <w:rStyle w:val="CharAttribute0"/>
          <w:rFonts w:cs="Arial"/>
        </w:rPr>
        <w:t xml:space="preserve"> and </w:t>
      </w:r>
      <w:proofErr w:type="spellStart"/>
      <w:r w:rsidRPr="002A4AA5">
        <w:rPr>
          <w:rStyle w:val="CharAttribute11"/>
          <w:rFonts w:cs="Arial"/>
        </w:rPr>
        <w:t>Rhynchobatus</w:t>
      </w:r>
      <w:proofErr w:type="spellEnd"/>
      <w:r w:rsidRPr="002A4AA5">
        <w:rPr>
          <w:rStyle w:val="CharAttribute11"/>
          <w:rFonts w:cs="Arial"/>
        </w:rPr>
        <w:t xml:space="preserve"> </w:t>
      </w:r>
      <w:proofErr w:type="spellStart"/>
      <w:r w:rsidRPr="002A4AA5">
        <w:rPr>
          <w:rStyle w:val="CharAttribute11"/>
          <w:rFonts w:cs="Arial"/>
        </w:rPr>
        <w:t>australiae</w:t>
      </w:r>
      <w:proofErr w:type="spellEnd"/>
      <w:r w:rsidRPr="002A4AA5">
        <w:rPr>
          <w:rStyle w:val="CharAttribute0"/>
          <w:rFonts w:cs="Arial"/>
        </w:rPr>
        <w:t>) currently listed on CMS Appendix II, along with three lookalike families (Rhinobatidae, Rhinidae, and Glaucostegidae) that face similar threats. The listed species fall within two of the three families, details are below:</w:t>
      </w:r>
    </w:p>
    <w:p w14:paraId="2127C46F" w14:textId="77777777" w:rsidR="002A4AA5" w:rsidRPr="002A4AA5" w:rsidRDefault="002A4AA5" w:rsidP="002A4AA5">
      <w:pPr>
        <w:spacing w:after="0"/>
        <w:ind w:left="902"/>
        <w:jc w:val="both"/>
        <w:rPr>
          <w:rFonts w:eastAsia="Arial" w:cs="Arial"/>
        </w:rPr>
      </w:pPr>
    </w:p>
    <w:p w14:paraId="2C5D1D8C" w14:textId="77777777" w:rsidR="00A0049A" w:rsidRPr="002A4AA5" w:rsidRDefault="00A0049A" w:rsidP="002A4AA5">
      <w:pPr>
        <w:pStyle w:val="NoSpacing"/>
        <w:wordWrap/>
        <w:ind w:left="900"/>
        <w:rPr>
          <w:rFonts w:ascii="Arial" w:eastAsia="Arial" w:hAnsi="Arial" w:cs="Arial"/>
        </w:rPr>
      </w:pPr>
      <w:r w:rsidRPr="002A4AA5">
        <w:rPr>
          <w:rStyle w:val="CharAttribute0"/>
          <w:rFonts w:hAnsi="Arial" w:cs="Arial"/>
          <w:szCs w:val="22"/>
        </w:rPr>
        <w:t>Class: Chondrichthyes</w:t>
      </w:r>
    </w:p>
    <w:p w14:paraId="0B434EA4" w14:textId="77777777" w:rsidR="00A0049A" w:rsidRPr="002A4AA5" w:rsidRDefault="00A0049A" w:rsidP="002A4AA5">
      <w:pPr>
        <w:pStyle w:val="NoSpacing"/>
        <w:wordWrap/>
        <w:ind w:left="900"/>
        <w:rPr>
          <w:rFonts w:ascii="Arial" w:eastAsia="Arial" w:hAnsi="Arial" w:cs="Arial"/>
        </w:rPr>
      </w:pPr>
      <w:r w:rsidRPr="002A4AA5">
        <w:rPr>
          <w:rStyle w:val="CharAttribute0"/>
          <w:rFonts w:hAnsi="Arial" w:cs="Arial"/>
          <w:szCs w:val="22"/>
        </w:rPr>
        <w:t xml:space="preserve">Order: </w:t>
      </w:r>
      <w:proofErr w:type="spellStart"/>
      <w:r w:rsidRPr="002A4AA5">
        <w:rPr>
          <w:rStyle w:val="CharAttribute0"/>
          <w:rFonts w:hAnsi="Arial" w:cs="Arial"/>
          <w:szCs w:val="22"/>
        </w:rPr>
        <w:t>Rhinopristiformes</w:t>
      </w:r>
      <w:proofErr w:type="spellEnd"/>
    </w:p>
    <w:p w14:paraId="302CA7B2" w14:textId="77777777" w:rsidR="00A0049A" w:rsidRPr="002A4AA5" w:rsidRDefault="00A0049A" w:rsidP="002A4AA5">
      <w:pPr>
        <w:pStyle w:val="NoSpacing"/>
        <w:wordWrap/>
        <w:ind w:left="900"/>
        <w:rPr>
          <w:rFonts w:ascii="Arial" w:eastAsia="Arial" w:hAnsi="Arial" w:cs="Arial"/>
        </w:rPr>
      </w:pPr>
      <w:r w:rsidRPr="002A4AA5">
        <w:rPr>
          <w:rStyle w:val="CharAttribute0"/>
          <w:rFonts w:hAnsi="Arial" w:cs="Arial"/>
          <w:szCs w:val="22"/>
        </w:rPr>
        <w:t>Family: Rhinobatidae</w:t>
      </w:r>
    </w:p>
    <w:p w14:paraId="3C2A2165" w14:textId="77777777" w:rsidR="00A0049A" w:rsidRPr="002A4AA5" w:rsidRDefault="00A0049A" w:rsidP="002A4AA5">
      <w:pPr>
        <w:pStyle w:val="NoSpacing"/>
        <w:wordWrap/>
        <w:ind w:left="900"/>
        <w:rPr>
          <w:rFonts w:ascii="Arial" w:eastAsia="Arial" w:hAnsi="Arial" w:cs="Arial"/>
        </w:rPr>
      </w:pPr>
      <w:r w:rsidRPr="002A4AA5">
        <w:rPr>
          <w:rStyle w:val="CharAttribute0"/>
          <w:rFonts w:hAnsi="Arial" w:cs="Arial"/>
          <w:szCs w:val="22"/>
        </w:rPr>
        <w:t xml:space="preserve">Species: </w:t>
      </w:r>
      <w:proofErr w:type="spellStart"/>
      <w:r w:rsidRPr="002A4AA5">
        <w:rPr>
          <w:rStyle w:val="CharAttribute11"/>
          <w:rFonts w:hAnsi="Arial" w:cs="Arial"/>
          <w:szCs w:val="22"/>
        </w:rPr>
        <w:t>Rhinobatos</w:t>
      </w:r>
      <w:proofErr w:type="spellEnd"/>
      <w:r w:rsidRPr="002A4AA5">
        <w:rPr>
          <w:rStyle w:val="CharAttribute11"/>
          <w:rFonts w:hAnsi="Arial" w:cs="Arial"/>
          <w:szCs w:val="22"/>
        </w:rPr>
        <w:t xml:space="preserve"> </w:t>
      </w:r>
      <w:proofErr w:type="spellStart"/>
      <w:r w:rsidRPr="002A4AA5">
        <w:rPr>
          <w:rStyle w:val="CharAttribute11"/>
          <w:rFonts w:hAnsi="Arial" w:cs="Arial"/>
          <w:szCs w:val="22"/>
        </w:rPr>
        <w:t>rhinobatos</w:t>
      </w:r>
      <w:proofErr w:type="spellEnd"/>
      <w:r w:rsidRPr="002A4AA5">
        <w:rPr>
          <w:rStyle w:val="CharAttribute0"/>
          <w:rFonts w:hAnsi="Arial" w:cs="Arial"/>
          <w:szCs w:val="22"/>
        </w:rPr>
        <w:t xml:space="preserve"> – Common Guitarfish</w:t>
      </w:r>
    </w:p>
    <w:p w14:paraId="374FEF57" w14:textId="77777777" w:rsidR="00A0049A" w:rsidRPr="002A4AA5" w:rsidRDefault="00A0049A" w:rsidP="002A4AA5">
      <w:pPr>
        <w:pStyle w:val="NoSpacing"/>
        <w:wordWrap/>
        <w:ind w:left="900"/>
        <w:rPr>
          <w:rStyle w:val="CharAttribute0"/>
          <w:rFonts w:hAnsi="Arial" w:cs="Arial"/>
          <w:szCs w:val="22"/>
        </w:rPr>
      </w:pPr>
    </w:p>
    <w:p w14:paraId="109DB9AB" w14:textId="77777777" w:rsidR="00A0049A" w:rsidRPr="002A4AA5" w:rsidRDefault="00A0049A" w:rsidP="002A4AA5">
      <w:pPr>
        <w:pStyle w:val="NoSpacing"/>
        <w:wordWrap/>
        <w:ind w:left="900"/>
        <w:rPr>
          <w:rFonts w:ascii="Arial" w:eastAsia="Arial" w:hAnsi="Arial" w:cs="Arial"/>
        </w:rPr>
      </w:pPr>
      <w:r w:rsidRPr="002A4AA5">
        <w:rPr>
          <w:rStyle w:val="CharAttribute0"/>
          <w:rFonts w:hAnsi="Arial" w:cs="Arial"/>
          <w:szCs w:val="22"/>
        </w:rPr>
        <w:t>Class: Chondrichthyes</w:t>
      </w:r>
    </w:p>
    <w:p w14:paraId="0DE89F87" w14:textId="77777777" w:rsidR="00A0049A" w:rsidRPr="002A4AA5" w:rsidRDefault="00A0049A" w:rsidP="002A4AA5">
      <w:pPr>
        <w:pStyle w:val="NoSpacing"/>
        <w:wordWrap/>
        <w:ind w:left="900"/>
        <w:rPr>
          <w:rFonts w:ascii="Arial" w:eastAsia="Arial" w:hAnsi="Arial" w:cs="Arial"/>
        </w:rPr>
      </w:pPr>
      <w:r w:rsidRPr="002A4AA5">
        <w:rPr>
          <w:rStyle w:val="CharAttribute0"/>
          <w:rFonts w:hAnsi="Arial" w:cs="Arial"/>
          <w:szCs w:val="22"/>
        </w:rPr>
        <w:t xml:space="preserve">Order: </w:t>
      </w:r>
      <w:proofErr w:type="spellStart"/>
      <w:r w:rsidRPr="002A4AA5">
        <w:rPr>
          <w:rStyle w:val="CharAttribute0"/>
          <w:rFonts w:hAnsi="Arial" w:cs="Arial"/>
          <w:szCs w:val="22"/>
        </w:rPr>
        <w:t>Rhinopristiformes</w:t>
      </w:r>
      <w:proofErr w:type="spellEnd"/>
    </w:p>
    <w:p w14:paraId="303CBFAE" w14:textId="77777777" w:rsidR="00A0049A" w:rsidRPr="002A4AA5" w:rsidRDefault="00A0049A" w:rsidP="002A4AA5">
      <w:pPr>
        <w:pStyle w:val="NoSpacing"/>
        <w:wordWrap/>
        <w:ind w:left="900"/>
        <w:rPr>
          <w:rFonts w:ascii="Arial" w:eastAsia="Arial" w:hAnsi="Arial" w:cs="Arial"/>
        </w:rPr>
      </w:pPr>
      <w:r w:rsidRPr="002A4AA5">
        <w:rPr>
          <w:rStyle w:val="CharAttribute0"/>
          <w:rFonts w:hAnsi="Arial" w:cs="Arial"/>
          <w:szCs w:val="22"/>
        </w:rPr>
        <w:t>Family: Rhinidae</w:t>
      </w:r>
    </w:p>
    <w:p w14:paraId="2592548C" w14:textId="77777777" w:rsidR="00A0049A" w:rsidRPr="002A4AA5" w:rsidRDefault="00A0049A" w:rsidP="002A4AA5">
      <w:pPr>
        <w:pStyle w:val="NoSpacing"/>
        <w:wordWrap/>
        <w:ind w:left="900"/>
        <w:rPr>
          <w:rStyle w:val="CharAttribute0"/>
          <w:rFonts w:hAnsi="Arial" w:cs="Arial"/>
          <w:szCs w:val="22"/>
        </w:rPr>
      </w:pPr>
      <w:r w:rsidRPr="002A4AA5">
        <w:rPr>
          <w:rStyle w:val="CharAttribute0"/>
          <w:rFonts w:hAnsi="Arial" w:cs="Arial"/>
          <w:szCs w:val="22"/>
        </w:rPr>
        <w:t xml:space="preserve">Species: </w:t>
      </w:r>
      <w:proofErr w:type="spellStart"/>
      <w:r w:rsidRPr="002A4AA5">
        <w:rPr>
          <w:rStyle w:val="CharAttribute11"/>
          <w:rFonts w:hAnsi="Arial" w:cs="Arial"/>
          <w:szCs w:val="22"/>
        </w:rPr>
        <w:t>Rhynchobatus</w:t>
      </w:r>
      <w:proofErr w:type="spellEnd"/>
      <w:r w:rsidRPr="002A4AA5">
        <w:rPr>
          <w:rStyle w:val="CharAttribute11"/>
          <w:rFonts w:hAnsi="Arial" w:cs="Arial"/>
          <w:szCs w:val="22"/>
        </w:rPr>
        <w:t xml:space="preserve"> </w:t>
      </w:r>
      <w:proofErr w:type="spellStart"/>
      <w:r w:rsidRPr="002A4AA5">
        <w:rPr>
          <w:rStyle w:val="CharAttribute11"/>
          <w:rFonts w:hAnsi="Arial" w:cs="Arial"/>
          <w:szCs w:val="22"/>
        </w:rPr>
        <w:t>australiae</w:t>
      </w:r>
      <w:proofErr w:type="spellEnd"/>
      <w:r w:rsidRPr="002A4AA5">
        <w:rPr>
          <w:rStyle w:val="CharAttribute0"/>
          <w:rFonts w:hAnsi="Arial" w:cs="Arial"/>
          <w:szCs w:val="22"/>
        </w:rPr>
        <w:t xml:space="preserve"> – Bottlenose Wedgefish</w:t>
      </w:r>
    </w:p>
    <w:p w14:paraId="79C24CA2" w14:textId="77777777" w:rsidR="00A0049A" w:rsidRPr="002A4AA5" w:rsidRDefault="00A0049A" w:rsidP="002A4AA5">
      <w:pPr>
        <w:pStyle w:val="NoSpacing"/>
        <w:wordWrap/>
        <w:ind w:left="900"/>
        <w:rPr>
          <w:rStyle w:val="CharAttribute0"/>
          <w:rFonts w:eastAsia="Arial" w:hAnsi="Arial" w:cs="Arial"/>
          <w:sz w:val="20"/>
        </w:rPr>
      </w:pPr>
    </w:p>
    <w:p w14:paraId="2E02D186" w14:textId="4909A249" w:rsidR="002A4AA5" w:rsidRDefault="00A0049A" w:rsidP="002A4AA5">
      <w:pPr>
        <w:spacing w:after="0"/>
        <w:ind w:left="900"/>
        <w:jc w:val="both"/>
        <w:rPr>
          <w:rStyle w:val="CharAttribute0"/>
          <w:rFonts w:cs="Arial"/>
        </w:rPr>
      </w:pPr>
      <w:r w:rsidRPr="002A4AA5">
        <w:rPr>
          <w:rStyle w:val="CharAttribute0"/>
          <w:rFonts w:cs="Arial"/>
        </w:rPr>
        <w:t xml:space="preserve">As identification to the species level can be difficult, and threats and status are similar within the families </w:t>
      </w:r>
      <w:proofErr w:type="spellStart"/>
      <w:r w:rsidRPr="002A4AA5">
        <w:rPr>
          <w:rStyle w:val="CharAttribute0"/>
          <w:rFonts w:cs="Arial"/>
        </w:rPr>
        <w:t>Rhinobatidae</w:t>
      </w:r>
      <w:proofErr w:type="spellEnd"/>
      <w:r w:rsidRPr="002A4AA5">
        <w:rPr>
          <w:rStyle w:val="CharAttribute0"/>
          <w:rFonts w:cs="Arial"/>
        </w:rPr>
        <w:t xml:space="preserve"> (guitarfishes), </w:t>
      </w:r>
      <w:proofErr w:type="spellStart"/>
      <w:r w:rsidRPr="002A4AA5">
        <w:rPr>
          <w:rStyle w:val="CharAttribute0"/>
          <w:rFonts w:cs="Arial"/>
        </w:rPr>
        <w:t>Rhinidae</w:t>
      </w:r>
      <w:proofErr w:type="spellEnd"/>
      <w:r w:rsidRPr="002A4AA5">
        <w:rPr>
          <w:rStyle w:val="CharAttribute0"/>
          <w:rFonts w:cs="Arial"/>
        </w:rPr>
        <w:t xml:space="preserve"> (</w:t>
      </w:r>
      <w:proofErr w:type="spellStart"/>
      <w:r w:rsidRPr="002A4AA5">
        <w:rPr>
          <w:rStyle w:val="CharAttribute0"/>
          <w:rFonts w:cs="Arial"/>
        </w:rPr>
        <w:t>wedgefishes</w:t>
      </w:r>
      <w:proofErr w:type="spellEnd"/>
      <w:r w:rsidRPr="002A4AA5">
        <w:rPr>
          <w:rStyle w:val="CharAttribute0"/>
          <w:rFonts w:cs="Arial"/>
        </w:rPr>
        <w:t xml:space="preserve">), and </w:t>
      </w:r>
      <w:proofErr w:type="spellStart"/>
      <w:r w:rsidRPr="002A4AA5">
        <w:rPr>
          <w:rStyle w:val="CharAttribute0"/>
          <w:rFonts w:cs="Arial"/>
        </w:rPr>
        <w:t>Glaucostegidae</w:t>
      </w:r>
      <w:proofErr w:type="spellEnd"/>
      <w:r w:rsidRPr="002A4AA5">
        <w:rPr>
          <w:rStyle w:val="CharAttribute0"/>
          <w:rFonts w:cs="Arial"/>
        </w:rPr>
        <w:t xml:space="preserve"> (giant guitarfishes)</w:t>
      </w:r>
      <w:r w:rsidR="003946B9" w:rsidRPr="002A4AA5">
        <w:rPr>
          <w:rStyle w:val="CharAttribute0"/>
          <w:rFonts w:cs="Arial"/>
        </w:rPr>
        <w:t>,</w:t>
      </w:r>
      <w:r w:rsidRPr="002A4AA5">
        <w:rPr>
          <w:rStyle w:val="CharAttribute0"/>
          <w:rFonts w:cs="Arial"/>
        </w:rPr>
        <w:t xml:space="preserve"> </w:t>
      </w:r>
      <w:r w:rsidR="003946B9" w:rsidRPr="002A4AA5">
        <w:rPr>
          <w:rStyle w:val="CharAttribute0"/>
          <w:rFonts w:cs="Arial"/>
        </w:rPr>
        <w:t xml:space="preserve">the IUCN SSG </w:t>
      </w:r>
      <w:r w:rsidRPr="002A4AA5">
        <w:rPr>
          <w:rStyle w:val="CharAttribute0"/>
          <w:rFonts w:cs="Arial"/>
        </w:rPr>
        <w:t>propose</w:t>
      </w:r>
      <w:r w:rsidR="003946B9" w:rsidRPr="002A4AA5">
        <w:rPr>
          <w:rStyle w:val="CharAttribute0"/>
          <w:rFonts w:cs="Arial"/>
        </w:rPr>
        <w:t>s</w:t>
      </w:r>
      <w:r w:rsidRPr="002A4AA5">
        <w:rPr>
          <w:rStyle w:val="CharAttribute0"/>
          <w:rFonts w:cs="Arial"/>
        </w:rPr>
        <w:t xml:space="preserve"> that they all be included in this CMS Concerted Action.</w:t>
      </w:r>
    </w:p>
    <w:p w14:paraId="11A3B2BF" w14:textId="77777777" w:rsidR="002A4AA5" w:rsidRDefault="002A4AA5">
      <w:pPr>
        <w:suppressAutoHyphens w:val="0"/>
        <w:rPr>
          <w:rStyle w:val="CharAttribute0"/>
          <w:rFonts w:cs="Arial"/>
        </w:rPr>
      </w:pPr>
      <w:r>
        <w:rPr>
          <w:rStyle w:val="CharAttribute0"/>
          <w:rFonts w:cs="Arial"/>
        </w:rPr>
        <w:br w:type="page"/>
      </w:r>
    </w:p>
    <w:p w14:paraId="7024A638" w14:textId="77777777" w:rsidR="00A0049A" w:rsidRPr="002A4AA5" w:rsidRDefault="00A0049A" w:rsidP="002A4AA5">
      <w:pPr>
        <w:spacing w:after="0"/>
        <w:ind w:left="900"/>
        <w:jc w:val="both"/>
        <w:rPr>
          <w:rFonts w:eastAsia="Arial" w:cs="Arial"/>
        </w:rPr>
      </w:pPr>
    </w:p>
    <w:p w14:paraId="3D2CC018" w14:textId="2A6990E1" w:rsidR="00A0049A" w:rsidRDefault="00A0049A" w:rsidP="002A4AA5">
      <w:pPr>
        <w:spacing w:after="0"/>
        <w:ind w:left="900"/>
        <w:jc w:val="both"/>
        <w:rPr>
          <w:rStyle w:val="CharAttribute0"/>
          <w:rFonts w:cs="Arial"/>
        </w:rPr>
      </w:pPr>
      <w:r w:rsidRPr="002A4AA5">
        <w:rPr>
          <w:rStyle w:val="CharAttribute0"/>
          <w:rFonts w:cs="Arial"/>
        </w:rPr>
        <w:t xml:space="preserve">“Rhino </w:t>
      </w:r>
      <w:r w:rsidR="00DA6E1F" w:rsidRPr="002A4AA5">
        <w:rPr>
          <w:rStyle w:val="CharAttribute0"/>
          <w:rFonts w:cs="Arial"/>
        </w:rPr>
        <w:t>R</w:t>
      </w:r>
      <w:r w:rsidRPr="002A4AA5">
        <w:rPr>
          <w:rStyle w:val="CharAttribute0"/>
          <w:rFonts w:cs="Arial"/>
        </w:rPr>
        <w:t xml:space="preserve">ay” is a term used collectively for the five family-level groups of the </w:t>
      </w:r>
      <w:proofErr w:type="spellStart"/>
      <w:r w:rsidRPr="002A4AA5">
        <w:rPr>
          <w:rStyle w:val="CharAttribute0"/>
          <w:rFonts w:cs="Arial"/>
        </w:rPr>
        <w:t>Rhinopristiformes</w:t>
      </w:r>
      <w:proofErr w:type="spellEnd"/>
      <w:r w:rsidRPr="002A4AA5">
        <w:rPr>
          <w:rStyle w:val="CharAttribute0"/>
          <w:rFonts w:cs="Arial"/>
        </w:rPr>
        <w:t xml:space="preserve"> (</w:t>
      </w:r>
      <w:proofErr w:type="spellStart"/>
      <w:r w:rsidRPr="002A4AA5">
        <w:rPr>
          <w:rStyle w:val="CharAttribute0"/>
          <w:rFonts w:cs="Arial"/>
        </w:rPr>
        <w:t>Pristidae</w:t>
      </w:r>
      <w:proofErr w:type="spellEnd"/>
      <w:r w:rsidRPr="002A4AA5">
        <w:rPr>
          <w:rStyle w:val="CharAttribute0"/>
          <w:rFonts w:cs="Arial"/>
        </w:rPr>
        <w:t xml:space="preserve">, </w:t>
      </w:r>
      <w:proofErr w:type="spellStart"/>
      <w:r w:rsidRPr="002A4AA5">
        <w:rPr>
          <w:rStyle w:val="CharAttribute0"/>
          <w:rFonts w:cs="Arial"/>
        </w:rPr>
        <w:t>Rhinobatidae</w:t>
      </w:r>
      <w:proofErr w:type="spellEnd"/>
      <w:r w:rsidRPr="002A4AA5">
        <w:rPr>
          <w:rStyle w:val="CharAttribute0"/>
          <w:rFonts w:cs="Arial"/>
        </w:rPr>
        <w:t xml:space="preserve">, </w:t>
      </w:r>
      <w:proofErr w:type="spellStart"/>
      <w:r w:rsidRPr="002A4AA5">
        <w:rPr>
          <w:rStyle w:val="CharAttribute0"/>
          <w:rFonts w:cs="Arial"/>
        </w:rPr>
        <w:t>Rhinidae</w:t>
      </w:r>
      <w:proofErr w:type="spellEnd"/>
      <w:r w:rsidRPr="002A4AA5">
        <w:rPr>
          <w:rStyle w:val="CharAttribute0"/>
          <w:rFonts w:cs="Arial"/>
        </w:rPr>
        <w:t xml:space="preserve">, </w:t>
      </w:r>
      <w:proofErr w:type="spellStart"/>
      <w:r w:rsidRPr="002A4AA5">
        <w:rPr>
          <w:rStyle w:val="CharAttribute0"/>
          <w:rFonts w:cs="Arial"/>
        </w:rPr>
        <w:t>Glaucostegidae</w:t>
      </w:r>
      <w:proofErr w:type="spellEnd"/>
      <w:r w:rsidRPr="002A4AA5">
        <w:rPr>
          <w:rStyle w:val="CharAttribute0"/>
          <w:rFonts w:cs="Arial"/>
        </w:rPr>
        <w:t xml:space="preserve">, and </w:t>
      </w:r>
      <w:proofErr w:type="spellStart"/>
      <w:r w:rsidRPr="002A4AA5">
        <w:rPr>
          <w:rStyle w:val="CharAttribute0"/>
          <w:rFonts w:cs="Arial"/>
        </w:rPr>
        <w:t>Trygonorrhinidae</w:t>
      </w:r>
      <w:proofErr w:type="spellEnd"/>
      <w:r w:rsidRPr="002A4AA5">
        <w:rPr>
          <w:rStyle w:val="CharAttribute0"/>
          <w:rFonts w:cs="Arial"/>
        </w:rPr>
        <w:t xml:space="preserve">). For the purposes of this document, the term </w:t>
      </w:r>
      <w:r w:rsidR="00DA6E1F" w:rsidRPr="002A4AA5">
        <w:rPr>
          <w:rStyle w:val="CharAttribute0"/>
          <w:rFonts w:cs="Arial"/>
        </w:rPr>
        <w:t>R</w:t>
      </w:r>
      <w:r w:rsidRPr="002A4AA5">
        <w:rPr>
          <w:rStyle w:val="CharAttribute0"/>
          <w:rFonts w:cs="Arial"/>
        </w:rPr>
        <w:t xml:space="preserve">hino </w:t>
      </w:r>
      <w:r w:rsidR="00DA6E1F" w:rsidRPr="002A4AA5">
        <w:rPr>
          <w:rStyle w:val="CharAttribute0"/>
          <w:rFonts w:cs="Arial"/>
        </w:rPr>
        <w:t>R</w:t>
      </w:r>
      <w:r w:rsidRPr="002A4AA5">
        <w:rPr>
          <w:rStyle w:val="CharAttribute0"/>
          <w:rFonts w:cs="Arial"/>
        </w:rPr>
        <w:t xml:space="preserve">ay will be used to refer specifically to the three families </w:t>
      </w:r>
      <w:proofErr w:type="spellStart"/>
      <w:r w:rsidRPr="002A4AA5">
        <w:rPr>
          <w:rStyle w:val="CharAttribute0"/>
          <w:rFonts w:cs="Arial"/>
        </w:rPr>
        <w:t>Rhinobatidae</w:t>
      </w:r>
      <w:proofErr w:type="spellEnd"/>
      <w:r w:rsidRPr="002A4AA5">
        <w:rPr>
          <w:rStyle w:val="CharAttribute0"/>
          <w:rFonts w:cs="Arial"/>
        </w:rPr>
        <w:t xml:space="preserve">, </w:t>
      </w:r>
      <w:proofErr w:type="spellStart"/>
      <w:r w:rsidRPr="002A4AA5">
        <w:rPr>
          <w:rStyle w:val="CharAttribute0"/>
          <w:rFonts w:cs="Arial"/>
        </w:rPr>
        <w:t>Rhinidae</w:t>
      </w:r>
      <w:proofErr w:type="spellEnd"/>
      <w:r w:rsidRPr="002A4AA5">
        <w:rPr>
          <w:rStyle w:val="CharAttribute0"/>
          <w:rFonts w:cs="Arial"/>
        </w:rPr>
        <w:t xml:space="preserve">, and </w:t>
      </w:r>
      <w:proofErr w:type="spellStart"/>
      <w:r w:rsidRPr="002A4AA5">
        <w:rPr>
          <w:rStyle w:val="CharAttribute0"/>
          <w:rFonts w:cs="Arial"/>
        </w:rPr>
        <w:t>Glaucostegidae</w:t>
      </w:r>
      <w:proofErr w:type="spellEnd"/>
      <w:r w:rsidRPr="002A4AA5">
        <w:rPr>
          <w:rStyle w:val="CharAttribute0"/>
          <w:rFonts w:cs="Arial"/>
        </w:rPr>
        <w:t>.</w:t>
      </w:r>
    </w:p>
    <w:p w14:paraId="2EE7E0C1" w14:textId="77777777" w:rsidR="002A4AA5" w:rsidRPr="002A4AA5" w:rsidRDefault="002A4AA5" w:rsidP="002A4AA5">
      <w:pPr>
        <w:spacing w:after="0"/>
        <w:ind w:left="900"/>
        <w:jc w:val="both"/>
        <w:rPr>
          <w:rFonts w:eastAsia="Arial" w:cs="Arial"/>
        </w:rPr>
      </w:pPr>
    </w:p>
    <w:p w14:paraId="34ADB551" w14:textId="500D1643" w:rsidR="0046133B" w:rsidRDefault="00A0049A" w:rsidP="002A4AA5">
      <w:pPr>
        <w:spacing w:after="0"/>
        <w:ind w:left="900"/>
        <w:jc w:val="both"/>
        <w:rPr>
          <w:rStyle w:val="CharAttribute0"/>
          <w:rFonts w:cs="Arial"/>
        </w:rPr>
      </w:pPr>
      <w:r w:rsidRPr="002A4AA5">
        <w:rPr>
          <w:rStyle w:val="CharAttribute0"/>
          <w:rFonts w:cs="Arial"/>
        </w:rPr>
        <w:t xml:space="preserve">Below we will provide details regarding </w:t>
      </w:r>
      <w:r w:rsidRPr="002A4AA5">
        <w:rPr>
          <w:rStyle w:val="CharAttribute11"/>
          <w:rFonts w:cs="Arial"/>
        </w:rPr>
        <w:t xml:space="preserve">R. rhinobatos </w:t>
      </w:r>
      <w:r w:rsidRPr="002A4AA5">
        <w:rPr>
          <w:rStyle w:val="CharAttribute0"/>
          <w:rFonts w:cs="Arial"/>
        </w:rPr>
        <w:t xml:space="preserve">and </w:t>
      </w:r>
      <w:r w:rsidRPr="002A4AA5">
        <w:rPr>
          <w:rStyle w:val="CharAttribute11"/>
          <w:rFonts w:cs="Arial"/>
        </w:rPr>
        <w:t xml:space="preserve">R. australiae </w:t>
      </w:r>
      <w:r w:rsidRPr="002A4AA5">
        <w:rPr>
          <w:rStyle w:val="CharAttribute0"/>
          <w:rFonts w:cs="Arial"/>
        </w:rPr>
        <w:t>specifically as they are currently listed on CMS Appendix II, and the three families more generally.</w:t>
      </w:r>
    </w:p>
    <w:p w14:paraId="211BF01E" w14:textId="77777777" w:rsidR="002A4AA5" w:rsidRPr="002A4AA5" w:rsidRDefault="002A4AA5" w:rsidP="002A4AA5">
      <w:pPr>
        <w:spacing w:after="0"/>
        <w:ind w:left="900"/>
        <w:jc w:val="both"/>
        <w:rPr>
          <w:rFonts w:eastAsia="Arial" w:cs="Arial"/>
        </w:rPr>
      </w:pPr>
    </w:p>
    <w:p w14:paraId="0711C310" w14:textId="77777777" w:rsidR="00A0049A" w:rsidRPr="002A4AA5" w:rsidRDefault="00974134" w:rsidP="002A4AA5">
      <w:pPr>
        <w:pStyle w:val="ListParagraph"/>
        <w:numPr>
          <w:ilvl w:val="0"/>
          <w:numId w:val="1"/>
        </w:numPr>
        <w:spacing w:after="0"/>
        <w:ind w:left="900" w:hanging="540"/>
        <w:jc w:val="both"/>
        <w:rPr>
          <w:rStyle w:val="CharAttribute40"/>
        </w:rPr>
      </w:pPr>
      <w:r w:rsidRPr="002A4AA5">
        <w:rPr>
          <w:rFonts w:cs="Arial"/>
          <w:b/>
        </w:rPr>
        <w:t>Geographical range:</w:t>
      </w:r>
    </w:p>
    <w:p w14:paraId="4F750019" w14:textId="3DC8DC37" w:rsidR="00A0049A" w:rsidRDefault="00A0049A" w:rsidP="002A4AA5">
      <w:pPr>
        <w:spacing w:after="0"/>
        <w:ind w:left="902"/>
        <w:jc w:val="both"/>
        <w:rPr>
          <w:rStyle w:val="CharAttribute40"/>
        </w:rPr>
      </w:pPr>
      <w:r w:rsidRPr="002A4AA5">
        <w:rPr>
          <w:rStyle w:val="CharAttribute40"/>
        </w:rPr>
        <w:t xml:space="preserve">The three families </w:t>
      </w:r>
      <w:proofErr w:type="spellStart"/>
      <w:r w:rsidRPr="002A4AA5">
        <w:rPr>
          <w:rStyle w:val="CharAttribute40"/>
        </w:rPr>
        <w:t>Rhinobatidae</w:t>
      </w:r>
      <w:proofErr w:type="spellEnd"/>
      <w:r w:rsidRPr="002A4AA5">
        <w:rPr>
          <w:rStyle w:val="CharAttribute40"/>
        </w:rPr>
        <w:t xml:space="preserve">, </w:t>
      </w:r>
      <w:proofErr w:type="spellStart"/>
      <w:r w:rsidRPr="002A4AA5">
        <w:rPr>
          <w:rStyle w:val="CharAttribute40"/>
        </w:rPr>
        <w:t>Rhinidae</w:t>
      </w:r>
      <w:proofErr w:type="spellEnd"/>
      <w:r w:rsidRPr="002A4AA5">
        <w:rPr>
          <w:rStyle w:val="CharAttribute40"/>
        </w:rPr>
        <w:t xml:space="preserve"> and </w:t>
      </w:r>
      <w:proofErr w:type="spellStart"/>
      <w:r w:rsidRPr="002A4AA5">
        <w:rPr>
          <w:rStyle w:val="CharAttribute40"/>
        </w:rPr>
        <w:t>Glaucostegidae</w:t>
      </w:r>
      <w:proofErr w:type="spellEnd"/>
      <w:r w:rsidRPr="002A4AA5">
        <w:rPr>
          <w:rStyle w:val="CharAttribute40"/>
        </w:rPr>
        <w:t xml:space="preserve"> (</w:t>
      </w:r>
      <w:r w:rsidR="00DA6E1F" w:rsidRPr="002A4AA5">
        <w:rPr>
          <w:rStyle w:val="CharAttribute40"/>
        </w:rPr>
        <w:t>R</w:t>
      </w:r>
      <w:r w:rsidRPr="002A4AA5">
        <w:rPr>
          <w:rStyle w:val="CharAttribute40"/>
        </w:rPr>
        <w:t xml:space="preserve">hino </w:t>
      </w:r>
      <w:r w:rsidR="00DA6E1F" w:rsidRPr="002A4AA5">
        <w:rPr>
          <w:rStyle w:val="CharAttribute40"/>
        </w:rPr>
        <w:t>R</w:t>
      </w:r>
      <w:r w:rsidRPr="002A4AA5">
        <w:rPr>
          <w:rStyle w:val="CharAttribute40"/>
        </w:rPr>
        <w:t xml:space="preserve">ays) were previously common in soft-bottom habitats of shallow, warm waters worldwide. </w:t>
      </w:r>
    </w:p>
    <w:p w14:paraId="5DB4F2E2" w14:textId="77777777" w:rsidR="002A4AA5" w:rsidRPr="002A4AA5" w:rsidRDefault="002A4AA5" w:rsidP="002A4AA5">
      <w:pPr>
        <w:spacing w:after="0"/>
        <w:ind w:left="902"/>
        <w:jc w:val="both"/>
        <w:rPr>
          <w:rFonts w:eastAsia="Arial"/>
        </w:rPr>
      </w:pPr>
    </w:p>
    <w:p w14:paraId="56919D44" w14:textId="47D77854" w:rsidR="00A0049A" w:rsidRDefault="00A0049A" w:rsidP="002A4AA5">
      <w:pPr>
        <w:spacing w:after="0"/>
        <w:ind w:left="900"/>
        <w:jc w:val="both"/>
        <w:rPr>
          <w:rStyle w:val="CharAttribute40"/>
        </w:rPr>
      </w:pPr>
      <w:r w:rsidRPr="002A4AA5">
        <w:rPr>
          <w:rStyle w:val="CharAttribute40"/>
        </w:rPr>
        <w:t xml:space="preserve">The general geographic range of the Rhinobatidae can be broken down into their three genera: species of the genus </w:t>
      </w:r>
      <w:r w:rsidRPr="002A4AA5">
        <w:rPr>
          <w:rStyle w:val="CharAttribute51"/>
        </w:rPr>
        <w:t>Rhinobatos</w:t>
      </w:r>
      <w:r w:rsidRPr="002A4AA5">
        <w:rPr>
          <w:rStyle w:val="CharAttribute40"/>
        </w:rPr>
        <w:t xml:space="preserve"> are present from the western central Pacific to the eastern central Atlantic including the Mediterranean Sea; </w:t>
      </w:r>
      <w:proofErr w:type="spellStart"/>
      <w:r w:rsidRPr="002A4AA5">
        <w:rPr>
          <w:rStyle w:val="CharAttribute51"/>
        </w:rPr>
        <w:t>Acroteriobatus</w:t>
      </w:r>
      <w:proofErr w:type="spellEnd"/>
      <w:r w:rsidRPr="002A4AA5">
        <w:rPr>
          <w:rStyle w:val="CharAttribute40"/>
        </w:rPr>
        <w:t xml:space="preserve"> spp. are present throughout the Western Indian Ocean and South</w:t>
      </w:r>
      <w:r w:rsidR="00472BA9" w:rsidRPr="002A4AA5">
        <w:rPr>
          <w:rStyle w:val="CharAttribute40"/>
        </w:rPr>
        <w:t>-</w:t>
      </w:r>
      <w:r w:rsidRPr="002A4AA5">
        <w:rPr>
          <w:rStyle w:val="CharAttribute40"/>
        </w:rPr>
        <w:t xml:space="preserve">eastern Atlantic; and </w:t>
      </w:r>
      <w:proofErr w:type="spellStart"/>
      <w:r w:rsidRPr="002A4AA5">
        <w:rPr>
          <w:rStyle w:val="CharAttribute51"/>
        </w:rPr>
        <w:t>Pseudobatos</w:t>
      </w:r>
      <w:proofErr w:type="spellEnd"/>
      <w:r w:rsidRPr="002A4AA5">
        <w:rPr>
          <w:rStyle w:val="CharAttribute40"/>
        </w:rPr>
        <w:t xml:space="preserve"> spp. are present in the eastern central and south</w:t>
      </w:r>
      <w:r w:rsidR="00472BA9" w:rsidRPr="002A4AA5">
        <w:rPr>
          <w:rStyle w:val="CharAttribute40"/>
        </w:rPr>
        <w:t>-</w:t>
      </w:r>
      <w:r w:rsidRPr="002A4AA5">
        <w:rPr>
          <w:rStyle w:val="CharAttribute40"/>
        </w:rPr>
        <w:t>east Pacific, and the western central and south</w:t>
      </w:r>
      <w:r w:rsidR="00472BA9" w:rsidRPr="002A4AA5">
        <w:rPr>
          <w:rStyle w:val="CharAttribute40"/>
        </w:rPr>
        <w:t>-</w:t>
      </w:r>
      <w:r w:rsidRPr="002A4AA5">
        <w:rPr>
          <w:rStyle w:val="CharAttribute40"/>
        </w:rPr>
        <w:t xml:space="preserve">west Atlantic. </w:t>
      </w:r>
    </w:p>
    <w:p w14:paraId="303008A8" w14:textId="77777777" w:rsidR="002A4AA5" w:rsidRPr="002A4AA5" w:rsidRDefault="002A4AA5" w:rsidP="002A4AA5">
      <w:pPr>
        <w:spacing w:after="0"/>
        <w:ind w:left="900"/>
        <w:jc w:val="both"/>
        <w:rPr>
          <w:rFonts w:eastAsia="Arial"/>
        </w:rPr>
      </w:pPr>
    </w:p>
    <w:p w14:paraId="264B1B78" w14:textId="77777777" w:rsidR="002A4AA5" w:rsidRDefault="00A0049A" w:rsidP="002A4AA5">
      <w:pPr>
        <w:spacing w:after="0"/>
        <w:ind w:left="900"/>
        <w:jc w:val="both"/>
        <w:rPr>
          <w:rStyle w:val="CharAttribute40"/>
        </w:rPr>
      </w:pPr>
      <w:r w:rsidRPr="002A4AA5">
        <w:rPr>
          <w:rStyle w:val="CharAttribute40"/>
        </w:rPr>
        <w:t>Species in the family Rhinidae are found predominantly in the Indo-West Pacific, with two species residing in the eastern central Atlantic along the West African coast.</w:t>
      </w:r>
    </w:p>
    <w:p w14:paraId="2B4B1FE8" w14:textId="01D6BE31" w:rsidR="00A0049A" w:rsidRPr="002A4AA5" w:rsidRDefault="00A0049A" w:rsidP="002A4AA5">
      <w:pPr>
        <w:spacing w:after="0"/>
        <w:ind w:left="900"/>
        <w:jc w:val="both"/>
        <w:rPr>
          <w:rFonts w:eastAsia="Arial"/>
        </w:rPr>
      </w:pPr>
      <w:r w:rsidRPr="002A4AA5">
        <w:rPr>
          <w:rStyle w:val="CharAttribute40"/>
        </w:rPr>
        <w:t xml:space="preserve"> </w:t>
      </w:r>
    </w:p>
    <w:p w14:paraId="7C13D7D3" w14:textId="21A4D143" w:rsidR="00A0049A" w:rsidRDefault="00A0049A" w:rsidP="002A4AA5">
      <w:pPr>
        <w:spacing w:after="0"/>
        <w:ind w:left="900"/>
        <w:jc w:val="both"/>
        <w:rPr>
          <w:rStyle w:val="CharAttribute40"/>
        </w:rPr>
      </w:pPr>
      <w:r w:rsidRPr="002A4AA5">
        <w:rPr>
          <w:rStyle w:val="CharAttribute40"/>
        </w:rPr>
        <w:t xml:space="preserve">The </w:t>
      </w:r>
      <w:proofErr w:type="spellStart"/>
      <w:r w:rsidRPr="002A4AA5">
        <w:rPr>
          <w:rStyle w:val="CharAttribute40"/>
        </w:rPr>
        <w:t>centre</w:t>
      </w:r>
      <w:proofErr w:type="spellEnd"/>
      <w:r w:rsidRPr="002A4AA5">
        <w:rPr>
          <w:rStyle w:val="CharAttribute40"/>
        </w:rPr>
        <w:t xml:space="preserve"> of diversity for the family Glaucostegidae is the Indo-West Pacific, with one species in the Mediterranean Sea and south central eastern Atlantic along the West African coast.</w:t>
      </w:r>
    </w:p>
    <w:p w14:paraId="4AFCC377" w14:textId="77777777" w:rsidR="002A4AA5" w:rsidRPr="002A4AA5" w:rsidRDefault="002A4AA5" w:rsidP="002A4AA5">
      <w:pPr>
        <w:spacing w:after="0"/>
        <w:ind w:left="900"/>
        <w:jc w:val="both"/>
        <w:rPr>
          <w:rFonts w:eastAsia="Arial"/>
        </w:rPr>
      </w:pPr>
    </w:p>
    <w:p w14:paraId="204BC3F9" w14:textId="46BE37D0" w:rsidR="00A0049A" w:rsidRPr="002A4AA5" w:rsidRDefault="00A0049A" w:rsidP="002A4AA5">
      <w:pPr>
        <w:spacing w:after="0"/>
        <w:ind w:left="900"/>
        <w:jc w:val="both"/>
        <w:rPr>
          <w:rFonts w:eastAsia="Arial"/>
        </w:rPr>
      </w:pPr>
      <w:r w:rsidRPr="002A4AA5">
        <w:rPr>
          <w:rStyle w:val="CharAttribute40"/>
        </w:rPr>
        <w:t>Common Guitarfish</w:t>
      </w:r>
      <w:r w:rsidRPr="002A4AA5">
        <w:rPr>
          <w:rStyle w:val="CharAttribute51"/>
        </w:rPr>
        <w:t xml:space="preserve"> </w:t>
      </w:r>
      <w:r w:rsidRPr="002A4AA5">
        <w:rPr>
          <w:rStyle w:val="CharAttribute40"/>
        </w:rPr>
        <w:t>(</w:t>
      </w:r>
      <w:r w:rsidRPr="002A4AA5">
        <w:rPr>
          <w:rStyle w:val="CharAttribute51"/>
        </w:rPr>
        <w:t>Rhinobatos rhinobatos</w:t>
      </w:r>
      <w:r w:rsidRPr="002A4AA5">
        <w:rPr>
          <w:rStyle w:val="CharAttribute40"/>
        </w:rPr>
        <w:t xml:space="preserve">) is distributed from the southern Bay of Biscay (north of Spain) to Angola, including the Mediterranean Sea. Bottlenose </w:t>
      </w:r>
      <w:proofErr w:type="spellStart"/>
      <w:r w:rsidRPr="002A4AA5">
        <w:rPr>
          <w:rStyle w:val="CharAttribute40"/>
        </w:rPr>
        <w:t>Wedgefish</w:t>
      </w:r>
      <w:proofErr w:type="spellEnd"/>
      <w:r w:rsidRPr="002A4AA5">
        <w:rPr>
          <w:rStyle w:val="CharAttribute51"/>
        </w:rPr>
        <w:t xml:space="preserve"> </w:t>
      </w:r>
      <w:r w:rsidRPr="002A4AA5">
        <w:rPr>
          <w:rStyle w:val="CharAttribute40"/>
        </w:rPr>
        <w:t>(</w:t>
      </w:r>
      <w:proofErr w:type="spellStart"/>
      <w:r w:rsidRPr="002A4AA5">
        <w:rPr>
          <w:rStyle w:val="CharAttribute51"/>
        </w:rPr>
        <w:t>Rhynchobatus</w:t>
      </w:r>
      <w:proofErr w:type="spellEnd"/>
      <w:r w:rsidRPr="002A4AA5">
        <w:rPr>
          <w:rStyle w:val="CharAttribute51"/>
        </w:rPr>
        <w:t xml:space="preserve"> </w:t>
      </w:r>
      <w:proofErr w:type="spellStart"/>
      <w:r w:rsidRPr="002A4AA5">
        <w:rPr>
          <w:rStyle w:val="CharAttribute51"/>
        </w:rPr>
        <w:t>australiae</w:t>
      </w:r>
      <w:proofErr w:type="spellEnd"/>
      <w:r w:rsidRPr="002A4AA5">
        <w:rPr>
          <w:rStyle w:val="CharAttribute40"/>
        </w:rPr>
        <w:t>) is found in the Indo-West Pacific from Mozambique to the Solomon Islands and north to Taiwan, rarely occurring deeper than 60</w:t>
      </w:r>
      <w:r w:rsidR="00DA6E1F" w:rsidRPr="002A4AA5">
        <w:rPr>
          <w:rStyle w:val="CharAttribute40"/>
        </w:rPr>
        <w:t xml:space="preserve"> </w:t>
      </w:r>
      <w:r w:rsidRPr="002A4AA5">
        <w:rPr>
          <w:rStyle w:val="CharAttribute40"/>
        </w:rPr>
        <w:t xml:space="preserve">m. </w:t>
      </w:r>
    </w:p>
    <w:p w14:paraId="320CBFCE" w14:textId="04182A2B" w:rsidR="00A0049A" w:rsidRPr="002A4AA5" w:rsidRDefault="00A0049A" w:rsidP="00A0049A">
      <w:pPr>
        <w:ind w:left="900"/>
        <w:jc w:val="both"/>
        <w:rPr>
          <w:rFonts w:eastAsia="Arial"/>
        </w:rPr>
      </w:pPr>
      <w:r w:rsidRPr="002A4AA5">
        <w:rPr>
          <w:noProof/>
        </w:rPr>
        <w:lastRenderedPageBreak/>
        <w:drawing>
          <wp:anchor distT="0" distB="0" distL="114300" distR="114300" simplePos="0" relativeHeight="251661312" behindDoc="0" locked="0" layoutInCell="1" allowOverlap="1" wp14:anchorId="3E003F17" wp14:editId="2A81338B">
            <wp:simplePos x="0" y="0"/>
            <wp:positionH relativeFrom="column">
              <wp:posOffset>572445</wp:posOffset>
            </wp:positionH>
            <wp:positionV relativeFrom="paragraph">
              <wp:posOffset>2653</wp:posOffset>
            </wp:positionV>
            <wp:extent cx="4733290" cy="5574665"/>
            <wp:effectExtent l="0" t="0" r="3810" b="635"/>
            <wp:wrapTopAndBottom/>
            <wp:docPr id="26" name="Picture 8" descr="/storage/emulated/0/.polaris_temp/image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torage/emulated/0/.polaris_temp/image5.tiff"/>
                    <pic:cNvPicPr>
                      <a:picLocks noChangeAspect="1" noChangeArrowheads="1"/>
                    </pic:cNvPicPr>
                  </pic:nvPicPr>
                  <pic:blipFill>
                    <a:blip r:embed="rId14"/>
                    <a:stretch>
                      <a:fillRect/>
                    </a:stretch>
                  </pic:blipFill>
                  <pic:spPr>
                    <a:xfrm>
                      <a:off x="0" y="0"/>
                      <a:ext cx="4733290" cy="5574665"/>
                    </a:xfrm>
                    <a:prstGeom prst="rect">
                      <a:avLst/>
                    </a:prstGeom>
                    <a:noFill/>
                    <a:ln w="3175" cap="flat" cmpd="sng">
                      <a:noFill/>
                      <a:prstDash/>
                      <a:miter lim="800000"/>
                    </a:ln>
                  </pic:spPr>
                </pic:pic>
              </a:graphicData>
            </a:graphic>
          </wp:anchor>
        </w:drawing>
      </w:r>
      <w:r w:rsidRPr="002A4AA5">
        <w:rPr>
          <w:rStyle w:val="CharAttribute40"/>
        </w:rPr>
        <w:t xml:space="preserve"> </w:t>
      </w:r>
      <w:r w:rsidRPr="002A4AA5">
        <w:rPr>
          <w:rStyle w:val="CharAttribute39"/>
        </w:rPr>
        <w:t>Common guitarfish</w:t>
      </w:r>
      <w:r w:rsidRPr="002A4AA5">
        <w:rPr>
          <w:rStyle w:val="CharAttribute40"/>
        </w:rPr>
        <w:t xml:space="preserve"> (</w:t>
      </w:r>
      <w:proofErr w:type="spellStart"/>
      <w:r w:rsidRPr="002A4AA5">
        <w:rPr>
          <w:rStyle w:val="CharAttribute51"/>
        </w:rPr>
        <w:t>Rhinobatos</w:t>
      </w:r>
      <w:proofErr w:type="spellEnd"/>
      <w:r w:rsidRPr="002A4AA5">
        <w:rPr>
          <w:rStyle w:val="CharAttribute51"/>
        </w:rPr>
        <w:t xml:space="preserve"> </w:t>
      </w:r>
      <w:proofErr w:type="spellStart"/>
      <w:r w:rsidRPr="002A4AA5">
        <w:rPr>
          <w:rStyle w:val="CharAttribute51"/>
        </w:rPr>
        <w:t>rhinobatos</w:t>
      </w:r>
      <w:proofErr w:type="spellEnd"/>
      <w:r w:rsidRPr="002A4AA5">
        <w:rPr>
          <w:rStyle w:val="CharAttribute40"/>
        </w:rPr>
        <w:t>) geographical range (</w:t>
      </w:r>
      <w:hyperlink r:id="rId15" w:history="1">
        <w:r w:rsidRPr="002A4AA5">
          <w:rPr>
            <w:rStyle w:val="Hyperlink"/>
          </w:rPr>
          <w:t>https://www.iucnredlist.org/species/63131/12620901)</w:t>
        </w:r>
      </w:hyperlink>
    </w:p>
    <w:p w14:paraId="2C385AB6" w14:textId="1A10E5A6" w:rsidR="0046133B" w:rsidRPr="002A4AA5" w:rsidRDefault="00A0049A" w:rsidP="007D79C6">
      <w:pPr>
        <w:ind w:left="900"/>
        <w:jc w:val="both"/>
        <w:rPr>
          <w:rFonts w:eastAsia="Arial"/>
        </w:rPr>
      </w:pPr>
      <w:r w:rsidRPr="002A4AA5">
        <w:rPr>
          <w:noProof/>
        </w:rPr>
        <w:lastRenderedPageBreak/>
        <w:drawing>
          <wp:anchor distT="0" distB="0" distL="114300" distR="114300" simplePos="0" relativeHeight="251662336" behindDoc="0" locked="0" layoutInCell="1" allowOverlap="1" wp14:anchorId="15126357" wp14:editId="7D79BFEB">
            <wp:simplePos x="0" y="0"/>
            <wp:positionH relativeFrom="column">
              <wp:posOffset>574350</wp:posOffset>
            </wp:positionH>
            <wp:positionV relativeFrom="paragraph">
              <wp:posOffset>44657</wp:posOffset>
            </wp:positionV>
            <wp:extent cx="4774565" cy="4730115"/>
            <wp:effectExtent l="0" t="0" r="635" b="0"/>
            <wp:wrapTopAndBottom/>
            <wp:docPr id="27" name="Picture 10" descr="/storage/emulated/0/.polaris_temp/image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storage/emulated/0/.polaris_temp/image6.tiff"/>
                    <pic:cNvPicPr>
                      <a:picLocks noChangeAspect="1" noChangeArrowheads="1"/>
                    </pic:cNvPicPr>
                  </pic:nvPicPr>
                  <pic:blipFill>
                    <a:blip r:embed="rId16"/>
                    <a:stretch>
                      <a:fillRect/>
                    </a:stretch>
                  </pic:blipFill>
                  <pic:spPr>
                    <a:xfrm>
                      <a:off x="0" y="0"/>
                      <a:ext cx="4774565" cy="4730115"/>
                    </a:xfrm>
                    <a:prstGeom prst="rect">
                      <a:avLst/>
                    </a:prstGeom>
                    <a:noFill/>
                    <a:ln w="3175" cap="flat" cmpd="sng">
                      <a:noFill/>
                      <a:prstDash/>
                      <a:miter lim="800000"/>
                    </a:ln>
                  </pic:spPr>
                </pic:pic>
              </a:graphicData>
            </a:graphic>
          </wp:anchor>
        </w:drawing>
      </w:r>
      <w:r w:rsidRPr="002A4AA5">
        <w:rPr>
          <w:rStyle w:val="CharAttribute39"/>
        </w:rPr>
        <w:t xml:space="preserve">Bottlenose </w:t>
      </w:r>
      <w:proofErr w:type="spellStart"/>
      <w:r w:rsidRPr="002A4AA5">
        <w:rPr>
          <w:rStyle w:val="CharAttribute39"/>
        </w:rPr>
        <w:t>Wedgefish</w:t>
      </w:r>
      <w:proofErr w:type="spellEnd"/>
      <w:r w:rsidRPr="002A4AA5">
        <w:rPr>
          <w:rStyle w:val="CharAttribute39"/>
        </w:rPr>
        <w:t xml:space="preserve"> </w:t>
      </w:r>
      <w:r w:rsidRPr="002A4AA5">
        <w:rPr>
          <w:rStyle w:val="CharAttribute40"/>
        </w:rPr>
        <w:t>(</w:t>
      </w:r>
      <w:proofErr w:type="spellStart"/>
      <w:r w:rsidRPr="002A4AA5">
        <w:rPr>
          <w:rStyle w:val="CharAttribute51"/>
        </w:rPr>
        <w:t>Rhynchobatus</w:t>
      </w:r>
      <w:proofErr w:type="spellEnd"/>
      <w:r w:rsidRPr="002A4AA5">
        <w:rPr>
          <w:rStyle w:val="CharAttribute51"/>
        </w:rPr>
        <w:t xml:space="preserve"> </w:t>
      </w:r>
      <w:proofErr w:type="spellStart"/>
      <w:r w:rsidRPr="002A4AA5">
        <w:rPr>
          <w:rStyle w:val="CharAttribute51"/>
        </w:rPr>
        <w:t>australiae</w:t>
      </w:r>
      <w:proofErr w:type="spellEnd"/>
      <w:r w:rsidRPr="002A4AA5">
        <w:rPr>
          <w:rStyle w:val="CharAttribute40"/>
        </w:rPr>
        <w:t>) geographical range (</w:t>
      </w:r>
      <w:hyperlink r:id="rId17">
        <w:r w:rsidRPr="002A4AA5">
          <w:rPr>
            <w:rStyle w:val="CharAttribute53"/>
            <w:color w:val="auto"/>
          </w:rPr>
          <w:t>https://www.iucnredlist.org/species/41853/68643043</w:t>
        </w:r>
      </w:hyperlink>
      <w:r w:rsidRPr="002A4AA5">
        <w:rPr>
          <w:rStyle w:val="CharAttribute40"/>
        </w:rPr>
        <w:t>)</w:t>
      </w:r>
    </w:p>
    <w:p w14:paraId="08FCCFDD" w14:textId="77777777" w:rsidR="00A0049A" w:rsidRPr="002A4AA5" w:rsidRDefault="00974134" w:rsidP="00A0049A">
      <w:pPr>
        <w:pStyle w:val="ListParagraph"/>
        <w:numPr>
          <w:ilvl w:val="0"/>
          <w:numId w:val="1"/>
        </w:numPr>
        <w:tabs>
          <w:tab w:val="left" w:pos="900"/>
        </w:tabs>
        <w:spacing w:after="0"/>
        <w:ind w:left="900" w:hanging="540"/>
        <w:jc w:val="both"/>
        <w:rPr>
          <w:rStyle w:val="CharAttribute40"/>
        </w:rPr>
      </w:pPr>
      <w:r w:rsidRPr="002A4AA5">
        <w:rPr>
          <w:rFonts w:cs="Arial"/>
          <w:b/>
        </w:rPr>
        <w:t>Summary of Activities:</w:t>
      </w:r>
      <w:r w:rsidRPr="002A4AA5">
        <w:rPr>
          <w:rFonts w:cs="Arial"/>
        </w:rPr>
        <w:t xml:space="preserve"> </w:t>
      </w:r>
    </w:p>
    <w:p w14:paraId="65BEF94B" w14:textId="78AF15D9" w:rsidR="0046133B" w:rsidRPr="002A4AA5" w:rsidRDefault="00A0049A" w:rsidP="00DA6E1F">
      <w:pPr>
        <w:spacing w:before="160"/>
        <w:ind w:left="902"/>
        <w:jc w:val="both"/>
        <w:rPr>
          <w:rFonts w:eastAsia="Arial"/>
        </w:rPr>
      </w:pPr>
      <w:r w:rsidRPr="002A4AA5">
        <w:rPr>
          <w:rStyle w:val="CharAttribute40"/>
        </w:rPr>
        <w:t xml:space="preserve">The </w:t>
      </w:r>
      <w:r w:rsidR="00DA6E1F" w:rsidRPr="002A4AA5">
        <w:rPr>
          <w:rStyle w:val="CharAttribute40"/>
        </w:rPr>
        <w:t xml:space="preserve">IUCN </w:t>
      </w:r>
      <w:r w:rsidRPr="002A4AA5">
        <w:rPr>
          <w:rStyle w:val="CharAttribute40"/>
        </w:rPr>
        <w:t xml:space="preserve">SSG is proposing nine activities to improve the conservation status of </w:t>
      </w:r>
      <w:r w:rsidR="00DA6E1F" w:rsidRPr="002A4AA5">
        <w:rPr>
          <w:rStyle w:val="CharAttribute40"/>
        </w:rPr>
        <w:t>R</w:t>
      </w:r>
      <w:r w:rsidRPr="002A4AA5">
        <w:rPr>
          <w:rStyle w:val="CharAttribute40"/>
        </w:rPr>
        <w:t xml:space="preserve">hino </w:t>
      </w:r>
      <w:r w:rsidR="00DA6E1F" w:rsidRPr="002A4AA5">
        <w:rPr>
          <w:rStyle w:val="CharAttribute40"/>
        </w:rPr>
        <w:t>R</w:t>
      </w:r>
      <w:r w:rsidRPr="002A4AA5">
        <w:rPr>
          <w:rStyle w:val="CharAttribute40"/>
        </w:rPr>
        <w:t xml:space="preserve">ays. These comprise: (1) creating a network of researchers and policy makers; (2) increasing data collection and research; (3) launching national campaigns to build public support for species protection; (4) developing a Global Rhino Ray Action Plan; (5) running workshops aimed </w:t>
      </w:r>
      <w:r w:rsidR="00472BA9" w:rsidRPr="002A4AA5">
        <w:rPr>
          <w:rStyle w:val="CharAttribute40"/>
        </w:rPr>
        <w:t xml:space="preserve">at </w:t>
      </w:r>
      <w:r w:rsidRPr="002A4AA5">
        <w:rPr>
          <w:rStyle w:val="CharAttribute40"/>
        </w:rPr>
        <w:t>improv</w:t>
      </w:r>
      <w:r w:rsidR="00472BA9" w:rsidRPr="002A4AA5">
        <w:rPr>
          <w:rStyle w:val="CharAttribute40"/>
        </w:rPr>
        <w:t>ing</w:t>
      </w:r>
      <w:r w:rsidRPr="002A4AA5">
        <w:rPr>
          <w:rStyle w:val="CharAttribute40"/>
        </w:rPr>
        <w:t xml:space="preserve"> identification, and produce </w:t>
      </w:r>
      <w:r w:rsidR="00472BA9" w:rsidRPr="002A4AA5">
        <w:rPr>
          <w:rStyle w:val="CharAttribute40"/>
        </w:rPr>
        <w:t>identification</w:t>
      </w:r>
      <w:r w:rsidRPr="002A4AA5">
        <w:rPr>
          <w:rStyle w:val="CharAttribute40"/>
        </w:rPr>
        <w:t xml:space="preserve"> guides; (6) research</w:t>
      </w:r>
      <w:r w:rsidR="00753CE0" w:rsidRPr="002A4AA5">
        <w:rPr>
          <w:rStyle w:val="CharAttribute40"/>
        </w:rPr>
        <w:t>ing</w:t>
      </w:r>
      <w:r w:rsidRPr="002A4AA5">
        <w:rPr>
          <w:rStyle w:val="CharAttribute40"/>
        </w:rPr>
        <w:t xml:space="preserve"> options to reduce fishing mortality; (7) building regional capacity and encouraging local engagement and education to minimize fishing mortality and improve fisheries and trade management; (8) hosting regional conservation planning workshops; and, (9) increas</w:t>
      </w:r>
      <w:r w:rsidR="00753CE0" w:rsidRPr="002A4AA5">
        <w:rPr>
          <w:rStyle w:val="CharAttribute40"/>
        </w:rPr>
        <w:t>ing</w:t>
      </w:r>
      <w:r w:rsidRPr="002A4AA5">
        <w:rPr>
          <w:rStyle w:val="CharAttribute40"/>
        </w:rPr>
        <w:t xml:space="preserve"> Rhino Ray policy based protections.</w:t>
      </w:r>
    </w:p>
    <w:p w14:paraId="6A6EB24C" w14:textId="77777777" w:rsidR="0046133B" w:rsidRPr="002A4AA5" w:rsidRDefault="00974134" w:rsidP="00401BC2">
      <w:pPr>
        <w:pStyle w:val="ListParagraph"/>
        <w:numPr>
          <w:ilvl w:val="0"/>
          <w:numId w:val="1"/>
        </w:numPr>
        <w:spacing w:after="0"/>
        <w:ind w:left="896" w:hanging="539"/>
        <w:jc w:val="both"/>
      </w:pPr>
      <w:r w:rsidRPr="002A4AA5">
        <w:rPr>
          <w:rFonts w:cs="Arial"/>
          <w:b/>
        </w:rPr>
        <w:t>Activities and expected outcomes:</w:t>
      </w:r>
      <w:r w:rsidRPr="002A4AA5">
        <w:rPr>
          <w:rFonts w:cs="Arial"/>
        </w:rPr>
        <w:t xml:space="preserve"> </w:t>
      </w:r>
    </w:p>
    <w:p w14:paraId="33BAF7B5" w14:textId="70A5D09E" w:rsidR="00A0049A" w:rsidRPr="002A4AA5" w:rsidRDefault="00A0049A" w:rsidP="00DA6E1F">
      <w:pPr>
        <w:spacing w:before="160"/>
        <w:ind w:left="902"/>
        <w:jc w:val="both"/>
        <w:rPr>
          <w:rFonts w:eastAsia="Arial"/>
        </w:rPr>
      </w:pPr>
      <w:r w:rsidRPr="002A4AA5">
        <w:rPr>
          <w:rStyle w:val="CharAttribute40"/>
        </w:rPr>
        <w:t xml:space="preserve">The purpose of this Concerted Action is to outline the actions required to mobilize Rhino Ray conservation on a global level, however many of these actions can and must be implemented on a regional level. International cooperation in the planning and mitigation of threats are vital to improve the conservation status of Rhino Rays, but while as a group they share similar threats, there are regional differences in threat levels, fisheries activities, regulations and conservation measures, and local species knowledge, highlighting the need for specific regional actions. To ensure effective implementation of conservation strategies for Rhino Rays, Parties are strongly advised to fully include relevant stakeholders in the process including fishers, fisheries officers, and </w:t>
      </w:r>
      <w:r w:rsidR="00472BA9" w:rsidRPr="002A4AA5">
        <w:rPr>
          <w:rStyle w:val="CharAttribute40"/>
        </w:rPr>
        <w:t>n</w:t>
      </w:r>
      <w:r w:rsidRPr="002A4AA5">
        <w:rPr>
          <w:rStyle w:val="CharAttribute40"/>
        </w:rPr>
        <w:t>on-</w:t>
      </w:r>
      <w:r w:rsidR="00472BA9" w:rsidRPr="002A4AA5">
        <w:rPr>
          <w:rStyle w:val="CharAttribute40"/>
        </w:rPr>
        <w:t>g</w:t>
      </w:r>
      <w:r w:rsidRPr="002A4AA5">
        <w:rPr>
          <w:rStyle w:val="CharAttribute40"/>
        </w:rPr>
        <w:t xml:space="preserve">overnmental </w:t>
      </w:r>
      <w:r w:rsidR="00472BA9" w:rsidRPr="002A4AA5">
        <w:rPr>
          <w:rStyle w:val="CharAttribute40"/>
        </w:rPr>
        <w:t>o</w:t>
      </w:r>
      <w:r w:rsidRPr="002A4AA5">
        <w:rPr>
          <w:rStyle w:val="CharAttribute40"/>
        </w:rPr>
        <w:t xml:space="preserve">rganizations (NGO). </w:t>
      </w:r>
    </w:p>
    <w:p w14:paraId="26BDBC63" w14:textId="77777777" w:rsidR="00A0049A" w:rsidRPr="002A4AA5" w:rsidRDefault="00A0049A" w:rsidP="00A0049A">
      <w:pPr>
        <w:ind w:left="900"/>
        <w:jc w:val="both"/>
        <w:rPr>
          <w:rFonts w:eastAsia="Arial"/>
        </w:rPr>
      </w:pPr>
    </w:p>
    <w:p w14:paraId="57F0EF71" w14:textId="77777777" w:rsidR="00A0049A" w:rsidRPr="002A4AA5" w:rsidRDefault="00A0049A" w:rsidP="00A0049A">
      <w:pPr>
        <w:ind w:left="900"/>
        <w:jc w:val="both"/>
        <w:rPr>
          <w:rStyle w:val="CharAttribute40"/>
        </w:rPr>
      </w:pPr>
      <w:r w:rsidRPr="002A4AA5">
        <w:rPr>
          <w:rStyle w:val="CharAttribute40"/>
        </w:rPr>
        <w:lastRenderedPageBreak/>
        <w:t>The following Activities Table outlines the activities, outcomes, timeframe, responsibility, and funding.</w:t>
      </w:r>
    </w:p>
    <w:p w14:paraId="1D4117A9" w14:textId="05B37492" w:rsidR="00A0049A" w:rsidRDefault="00A0049A">
      <w:pPr>
        <w:suppressAutoHyphens w:val="0"/>
        <w:rPr>
          <w:rStyle w:val="CharAttribute40"/>
        </w:rPr>
      </w:pPr>
    </w:p>
    <w:p w14:paraId="508BBB96" w14:textId="77777777" w:rsidR="002A6F78" w:rsidRPr="002A4AA5" w:rsidRDefault="002A6F78">
      <w:pPr>
        <w:suppressAutoHyphens w:val="0"/>
        <w:rPr>
          <w:rStyle w:val="CharAttribute40"/>
        </w:rPr>
      </w:pPr>
    </w:p>
    <w:p w14:paraId="6535652A" w14:textId="77777777" w:rsidR="00A0049A" w:rsidRPr="002A4AA5" w:rsidRDefault="00A0049A" w:rsidP="00A0049A">
      <w:pPr>
        <w:ind w:left="900"/>
        <w:jc w:val="both"/>
        <w:rPr>
          <w:rFonts w:eastAsia="Arial"/>
        </w:rPr>
        <w:sectPr w:rsidR="00A0049A" w:rsidRPr="002A4AA5" w:rsidSect="002A4AA5">
          <w:headerReference w:type="even" r:id="rId18"/>
          <w:headerReference w:type="default" r:id="rId19"/>
          <w:footerReference w:type="even" r:id="rId20"/>
          <w:footerReference w:type="default" r:id="rId21"/>
          <w:headerReference w:type="first" r:id="rId22"/>
          <w:footerReference w:type="first" r:id="rId23"/>
          <w:type w:val="continuous"/>
          <w:pgSz w:w="11905" w:h="16837" w:code="9"/>
          <w:pgMar w:top="1134" w:right="1134" w:bottom="1134" w:left="1134" w:header="432" w:footer="432" w:gutter="0"/>
          <w:cols w:space="720"/>
          <w:titlePg/>
          <w:docGrid w:linePitch="299"/>
        </w:sectPr>
      </w:pPr>
    </w:p>
    <w:tbl>
      <w:tblPr>
        <w:tblStyle w:val="DefaultTable"/>
        <w:tblW w:w="5000" w:type="pct"/>
        <w:tblInd w:w="0" w:type="dxa"/>
        <w:tblLook w:val="0000" w:firstRow="0" w:lastRow="0" w:firstColumn="0" w:lastColumn="0" w:noHBand="0" w:noVBand="0"/>
      </w:tblPr>
      <w:tblGrid>
        <w:gridCol w:w="1940"/>
        <w:gridCol w:w="3111"/>
        <w:gridCol w:w="1324"/>
        <w:gridCol w:w="1794"/>
        <w:gridCol w:w="1458"/>
      </w:tblGrid>
      <w:tr w:rsidR="003E2787" w:rsidRPr="002A4AA5" w14:paraId="21FACDF9" w14:textId="77777777" w:rsidTr="002A6F78">
        <w:trPr>
          <w:tblHeader/>
        </w:trPr>
        <w:tc>
          <w:tcPr>
            <w:tcW w:w="1014" w:type="pct"/>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14:paraId="025DFD28" w14:textId="77777777" w:rsidR="00A0049A" w:rsidRDefault="00A0049A" w:rsidP="006A6E43">
            <w:pPr>
              <w:pStyle w:val="NoSpacing"/>
              <w:rPr>
                <w:rStyle w:val="CharAttribute56"/>
                <w:szCs w:val="22"/>
              </w:rPr>
            </w:pPr>
            <w:r w:rsidRPr="002A4AA5">
              <w:rPr>
                <w:rStyle w:val="CharAttribute56"/>
                <w:szCs w:val="22"/>
              </w:rPr>
              <w:t>Activity</w:t>
            </w:r>
          </w:p>
          <w:p w14:paraId="4C76F3FE" w14:textId="7ED9BE14" w:rsidR="002A6F78" w:rsidRPr="002A4AA5" w:rsidRDefault="002A6F78" w:rsidP="006A6E43">
            <w:pPr>
              <w:pStyle w:val="NoSpacing"/>
              <w:rPr>
                <w:rFonts w:eastAsia="Arial" w:hAnsi="Arial"/>
                <w:b/>
              </w:rPr>
            </w:pPr>
          </w:p>
        </w:tc>
        <w:tc>
          <w:tcPr>
            <w:tcW w:w="1622" w:type="pct"/>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14:paraId="37B0863B" w14:textId="77777777" w:rsidR="00A0049A" w:rsidRDefault="00A0049A" w:rsidP="006A6E43">
            <w:pPr>
              <w:pStyle w:val="NoSpacing"/>
              <w:rPr>
                <w:rStyle w:val="CharAttribute56"/>
                <w:szCs w:val="22"/>
              </w:rPr>
            </w:pPr>
            <w:r w:rsidRPr="002A4AA5">
              <w:rPr>
                <w:rStyle w:val="CharAttribute56"/>
                <w:szCs w:val="22"/>
              </w:rPr>
              <w:t>Outputs / Outcomes</w:t>
            </w:r>
          </w:p>
          <w:p w14:paraId="0A7B3B28" w14:textId="6AC58C9E" w:rsidR="002A6F78" w:rsidRPr="002A4AA5" w:rsidRDefault="002A6F78" w:rsidP="006A6E43">
            <w:pPr>
              <w:pStyle w:val="NoSpacing"/>
              <w:rPr>
                <w:rFonts w:eastAsia="Arial" w:hAnsi="Arial"/>
                <w:b/>
              </w:rPr>
            </w:pPr>
          </w:p>
        </w:tc>
        <w:tc>
          <w:tcPr>
            <w:tcW w:w="694" w:type="pct"/>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14:paraId="349925E1" w14:textId="77777777" w:rsidR="00A0049A" w:rsidRPr="002A4AA5" w:rsidRDefault="00A0049A" w:rsidP="006A6E43">
            <w:pPr>
              <w:pStyle w:val="NoSpacing"/>
              <w:rPr>
                <w:rFonts w:eastAsia="Arial" w:hAnsi="Arial"/>
                <w:b/>
              </w:rPr>
            </w:pPr>
            <w:r w:rsidRPr="002A4AA5">
              <w:rPr>
                <w:rStyle w:val="CharAttribute56"/>
                <w:szCs w:val="22"/>
              </w:rPr>
              <w:t>Timeframe</w:t>
            </w:r>
          </w:p>
        </w:tc>
        <w:tc>
          <w:tcPr>
            <w:tcW w:w="938" w:type="pct"/>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14:paraId="724EF2FD" w14:textId="77777777" w:rsidR="00A0049A" w:rsidRPr="002A4AA5" w:rsidRDefault="00A0049A" w:rsidP="006A6E43">
            <w:pPr>
              <w:pStyle w:val="NoSpacing"/>
              <w:rPr>
                <w:rFonts w:eastAsia="Arial" w:hAnsi="Arial"/>
                <w:b/>
              </w:rPr>
            </w:pPr>
            <w:r w:rsidRPr="002A4AA5">
              <w:rPr>
                <w:rStyle w:val="CharAttribute56"/>
                <w:szCs w:val="22"/>
              </w:rPr>
              <w:t>Responsibility</w:t>
            </w:r>
          </w:p>
        </w:tc>
        <w:tc>
          <w:tcPr>
            <w:tcW w:w="732" w:type="pct"/>
            <w:tcBorders>
              <w:top w:val="single" w:sz="4" w:space="0" w:color="000000"/>
              <w:left w:val="single" w:sz="4" w:space="0" w:color="000000"/>
              <w:bottom w:val="single" w:sz="4" w:space="0" w:color="000000"/>
              <w:right w:val="single" w:sz="4" w:space="0" w:color="000000"/>
            </w:tcBorders>
            <w:shd w:val="solid" w:color="E7E6E6" w:fill="FCFCFC"/>
            <w:tcMar>
              <w:top w:w="0" w:type="dxa"/>
              <w:left w:w="99" w:type="dxa"/>
              <w:bottom w:w="0" w:type="dxa"/>
              <w:right w:w="99" w:type="dxa"/>
            </w:tcMar>
          </w:tcPr>
          <w:p w14:paraId="59CCD456" w14:textId="77777777" w:rsidR="00A0049A" w:rsidRPr="002A4AA5" w:rsidRDefault="00A0049A" w:rsidP="006A6E43">
            <w:pPr>
              <w:pStyle w:val="NoSpacing"/>
              <w:rPr>
                <w:rFonts w:eastAsia="Arial" w:hAnsi="Arial"/>
                <w:b/>
              </w:rPr>
            </w:pPr>
            <w:r w:rsidRPr="002A4AA5">
              <w:rPr>
                <w:rStyle w:val="CharAttribute56"/>
                <w:szCs w:val="22"/>
              </w:rPr>
              <w:t>Funding</w:t>
            </w:r>
          </w:p>
        </w:tc>
      </w:tr>
      <w:tr w:rsidR="003E2787" w:rsidRPr="002A4AA5" w14:paraId="088775B4" w14:textId="77777777" w:rsidTr="002A6F78">
        <w:tc>
          <w:tcPr>
            <w:tcW w:w="101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DBC7E0F" w14:textId="77777777" w:rsidR="00A0049A" w:rsidRPr="002A4AA5" w:rsidRDefault="00A0049A" w:rsidP="002A1623">
            <w:pPr>
              <w:rPr>
                <w:rFonts w:hAnsi="Arial"/>
              </w:rPr>
            </w:pPr>
            <w:r w:rsidRPr="002A4AA5">
              <w:rPr>
                <w:rStyle w:val="CharAttribute56"/>
                <w:szCs w:val="22"/>
              </w:rPr>
              <w:t>Create a network of researchers and policy makers</w:t>
            </w:r>
          </w:p>
        </w:tc>
        <w:tc>
          <w:tcPr>
            <w:tcW w:w="162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33CCC8F"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Data and research are shared and promoted among researchers</w:t>
            </w:r>
          </w:p>
          <w:p w14:paraId="3E804BE3"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Collaboration opportunities are identified and promoted to increase conservation action</w:t>
            </w:r>
          </w:p>
          <w:p w14:paraId="5AEC174F"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Local communities are engaged through citizen science projects</w:t>
            </w:r>
          </w:p>
          <w:p w14:paraId="2284D609" w14:textId="77777777" w:rsidR="00A0049A" w:rsidRPr="002A6F78" w:rsidRDefault="00A0049A" w:rsidP="002A1623">
            <w:pPr>
              <w:pStyle w:val="ListParagraph"/>
              <w:numPr>
                <w:ilvl w:val="0"/>
                <w:numId w:val="5"/>
              </w:numPr>
              <w:ind w:left="286" w:hanging="254"/>
              <w:rPr>
                <w:rStyle w:val="CharAttribute60"/>
                <w:rFonts w:ascii="Times New Roman" w:eastAsia="Batang" w:hAnsi="Arial"/>
                <w:sz w:val="20"/>
              </w:rPr>
            </w:pPr>
            <w:r w:rsidRPr="002A4AA5">
              <w:rPr>
                <w:rStyle w:val="CharAttribute60"/>
                <w:szCs w:val="22"/>
              </w:rPr>
              <w:t>Students are engaged in research projects for long term capacity building</w:t>
            </w:r>
          </w:p>
          <w:p w14:paraId="2E47155B" w14:textId="1BA84C53" w:rsidR="002A6F78" w:rsidRPr="002A4AA5" w:rsidRDefault="002A6F78" w:rsidP="002A6F78">
            <w:pPr>
              <w:pStyle w:val="ListParagraph"/>
              <w:ind w:left="286"/>
              <w:rPr>
                <w:rFonts w:hAnsi="Arial"/>
              </w:rPr>
            </w:pPr>
          </w:p>
        </w:tc>
        <w:tc>
          <w:tcPr>
            <w:tcW w:w="69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80B0DDC" w14:textId="77777777" w:rsidR="00A0049A" w:rsidRPr="002A4AA5" w:rsidRDefault="00A0049A" w:rsidP="002A1623">
            <w:pPr>
              <w:rPr>
                <w:rFonts w:hAnsi="Arial"/>
              </w:rPr>
            </w:pPr>
            <w:r w:rsidRPr="002A4AA5">
              <w:rPr>
                <w:rStyle w:val="CharAttribute60"/>
                <w:szCs w:val="22"/>
              </w:rPr>
              <w:t xml:space="preserve">Has begun and will be ongoing </w:t>
            </w:r>
          </w:p>
        </w:tc>
        <w:tc>
          <w:tcPr>
            <w:tcW w:w="938"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B1FADE7" w14:textId="171E9599" w:rsidR="00A0049A" w:rsidRPr="002A4AA5" w:rsidRDefault="00DA6E1F" w:rsidP="002A1623">
            <w:pPr>
              <w:rPr>
                <w:rFonts w:hAnsi="Arial"/>
              </w:rPr>
            </w:pPr>
            <w:r w:rsidRPr="002A4AA5">
              <w:rPr>
                <w:rStyle w:val="CharAttribute60"/>
                <w:szCs w:val="22"/>
              </w:rPr>
              <w:t>I</w:t>
            </w:r>
            <w:r w:rsidRPr="002A4AA5">
              <w:rPr>
                <w:rStyle w:val="CharAttribute60"/>
              </w:rPr>
              <w:t xml:space="preserve">UCN </w:t>
            </w:r>
            <w:r w:rsidR="00A0049A" w:rsidRPr="002A4AA5">
              <w:rPr>
                <w:rStyle w:val="CharAttribute60"/>
                <w:szCs w:val="22"/>
              </w:rPr>
              <w:t>SSG</w:t>
            </w:r>
          </w:p>
        </w:tc>
        <w:tc>
          <w:tcPr>
            <w:tcW w:w="73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95F4FDB" w14:textId="77777777" w:rsidR="00A0049A" w:rsidRPr="002A4AA5" w:rsidRDefault="00A0049A" w:rsidP="002A1623">
            <w:pPr>
              <w:rPr>
                <w:rFonts w:hAnsi="Arial"/>
              </w:rPr>
            </w:pPr>
            <w:r w:rsidRPr="002A4AA5">
              <w:rPr>
                <w:rStyle w:val="CharAttribute60"/>
                <w:szCs w:val="22"/>
              </w:rPr>
              <w:t>No funding needed</w:t>
            </w:r>
          </w:p>
        </w:tc>
      </w:tr>
      <w:tr w:rsidR="003E2787" w:rsidRPr="002A4AA5" w14:paraId="693E33C3" w14:textId="77777777" w:rsidTr="002A6F78">
        <w:tc>
          <w:tcPr>
            <w:tcW w:w="101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FBB3881" w14:textId="77777777" w:rsidR="00A0049A" w:rsidRPr="002A4AA5" w:rsidRDefault="00A0049A" w:rsidP="002A1623">
            <w:pPr>
              <w:rPr>
                <w:rFonts w:hAnsi="Arial"/>
              </w:rPr>
            </w:pPr>
            <w:r w:rsidRPr="002A4AA5">
              <w:rPr>
                <w:rStyle w:val="CharAttribute56"/>
                <w:szCs w:val="22"/>
              </w:rPr>
              <w:t>Increase data collection and research</w:t>
            </w:r>
          </w:p>
        </w:tc>
        <w:tc>
          <w:tcPr>
            <w:tcW w:w="162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739CF4"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Improved species-specific estimates of catch and abundance to generate better understanding of the current distribution</w:t>
            </w:r>
          </w:p>
          <w:p w14:paraId="5A5932A7"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Identification of critical habitat including movement pathways and aggregation sites for breeding, nursing, feeding, and mating</w:t>
            </w:r>
          </w:p>
          <w:p w14:paraId="2AF90DBB"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 xml:space="preserve">Improved understanding of life history characteristics (age, growth, reproduction, etc.) </w:t>
            </w:r>
          </w:p>
          <w:p w14:paraId="2F908957"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Improved understanding of drivers of the trade and utilization of various Rhino Ray products (e.g. fins, meat, snout, skin, thorns)</w:t>
            </w:r>
          </w:p>
          <w:p w14:paraId="56F1903E"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Improved fisheries reporting and data collection</w:t>
            </w:r>
          </w:p>
          <w:p w14:paraId="5BE58C97" w14:textId="77777777" w:rsidR="002A6F78" w:rsidRPr="002A6F78" w:rsidRDefault="00A0049A" w:rsidP="002A1623">
            <w:pPr>
              <w:pStyle w:val="ListParagraph"/>
              <w:numPr>
                <w:ilvl w:val="0"/>
                <w:numId w:val="5"/>
              </w:numPr>
              <w:ind w:left="286" w:hanging="254"/>
              <w:rPr>
                <w:rStyle w:val="CharAttribute60"/>
                <w:rFonts w:ascii="Times New Roman" w:eastAsia="Batang" w:hAnsi="Arial"/>
                <w:sz w:val="20"/>
              </w:rPr>
            </w:pPr>
            <w:r w:rsidRPr="002A4AA5">
              <w:rPr>
                <w:rStyle w:val="CharAttribute60"/>
                <w:szCs w:val="22"/>
              </w:rPr>
              <w:t>Publish a journal issue focusing on Rhino Rays</w:t>
            </w:r>
          </w:p>
          <w:p w14:paraId="0C3778DD" w14:textId="5D13CE7E" w:rsidR="00A0049A" w:rsidRPr="002A4AA5" w:rsidRDefault="00A0049A" w:rsidP="002A6F78">
            <w:pPr>
              <w:pStyle w:val="ListParagraph"/>
              <w:ind w:left="286"/>
              <w:rPr>
                <w:rFonts w:hAnsi="Arial"/>
              </w:rPr>
            </w:pPr>
            <w:r w:rsidRPr="002A4AA5">
              <w:rPr>
                <w:rStyle w:val="CharAttribute60"/>
                <w:szCs w:val="22"/>
              </w:rPr>
              <w:t xml:space="preserve"> </w:t>
            </w:r>
          </w:p>
        </w:tc>
        <w:tc>
          <w:tcPr>
            <w:tcW w:w="69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7245DB3" w14:textId="77777777" w:rsidR="00A0049A" w:rsidRPr="002A4AA5" w:rsidRDefault="00A0049A" w:rsidP="002A1623">
            <w:pPr>
              <w:rPr>
                <w:rFonts w:hAnsi="Arial"/>
              </w:rPr>
            </w:pPr>
            <w:r w:rsidRPr="002A4AA5">
              <w:rPr>
                <w:rStyle w:val="CharAttribute60"/>
                <w:szCs w:val="22"/>
              </w:rPr>
              <w:t>Open ended and ongoing</w:t>
            </w:r>
          </w:p>
        </w:tc>
        <w:tc>
          <w:tcPr>
            <w:tcW w:w="938"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92B6455" w14:textId="77777777" w:rsidR="00A0049A" w:rsidRPr="002A4AA5" w:rsidRDefault="00A0049A" w:rsidP="002A1623">
            <w:pPr>
              <w:rPr>
                <w:rFonts w:hAnsi="Arial"/>
              </w:rPr>
            </w:pPr>
            <w:r w:rsidRPr="002A4AA5">
              <w:rPr>
                <w:rStyle w:val="CharAttribute60"/>
                <w:szCs w:val="22"/>
              </w:rPr>
              <w:t>Range State Parties, NGOs, researchers</w:t>
            </w:r>
          </w:p>
        </w:tc>
        <w:tc>
          <w:tcPr>
            <w:tcW w:w="73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0B4F594" w14:textId="77777777" w:rsidR="00A0049A" w:rsidRPr="002A4AA5" w:rsidRDefault="00A0049A" w:rsidP="002A1623">
            <w:pPr>
              <w:rPr>
                <w:rFonts w:hAnsi="Arial"/>
              </w:rPr>
            </w:pPr>
            <w:r w:rsidRPr="002A4AA5">
              <w:rPr>
                <w:rStyle w:val="CharAttribute60"/>
                <w:szCs w:val="22"/>
              </w:rPr>
              <w:t>Fundraising required</w:t>
            </w:r>
          </w:p>
        </w:tc>
      </w:tr>
      <w:tr w:rsidR="003E2787" w:rsidRPr="002A4AA5" w14:paraId="0D7D6B42" w14:textId="77777777" w:rsidTr="002A6F78">
        <w:tc>
          <w:tcPr>
            <w:tcW w:w="101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24A1378" w14:textId="77777777" w:rsidR="00A0049A" w:rsidRDefault="00A0049A" w:rsidP="002A1623">
            <w:pPr>
              <w:rPr>
                <w:rStyle w:val="CharAttribute61"/>
                <w:szCs w:val="22"/>
              </w:rPr>
            </w:pPr>
            <w:r w:rsidRPr="002A4AA5">
              <w:rPr>
                <w:rStyle w:val="CharAttribute61"/>
                <w:szCs w:val="22"/>
              </w:rPr>
              <w:t>Start an international campaign to gain public support for species protection</w:t>
            </w:r>
          </w:p>
          <w:p w14:paraId="1254A991" w14:textId="104F6E60" w:rsidR="002A6F78" w:rsidRPr="002A4AA5" w:rsidRDefault="002A6F78" w:rsidP="002A1623">
            <w:pPr>
              <w:rPr>
                <w:rFonts w:hAnsi="Arial"/>
              </w:rPr>
            </w:pPr>
          </w:p>
        </w:tc>
        <w:tc>
          <w:tcPr>
            <w:tcW w:w="162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4F9DE77" w14:textId="77777777" w:rsidR="00A0049A" w:rsidRPr="002A4AA5" w:rsidRDefault="00A0049A" w:rsidP="002A1623">
            <w:pPr>
              <w:pStyle w:val="ListParagraph"/>
              <w:numPr>
                <w:ilvl w:val="0"/>
                <w:numId w:val="5"/>
              </w:numPr>
              <w:ind w:left="286" w:hanging="254"/>
              <w:rPr>
                <w:rFonts w:hAnsi="Arial"/>
              </w:rPr>
            </w:pPr>
            <w:r w:rsidRPr="002A4AA5">
              <w:rPr>
                <w:rStyle w:val="CharAttribute1"/>
                <w:rFonts w:eastAsia="Batang"/>
                <w:szCs w:val="22"/>
              </w:rPr>
              <w:t xml:space="preserve">International Rhino Ray Day is created and promoted, following the example of International Sawfish Day </w:t>
            </w:r>
          </w:p>
        </w:tc>
        <w:tc>
          <w:tcPr>
            <w:tcW w:w="69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0D85D51" w14:textId="77777777" w:rsidR="00A0049A" w:rsidRPr="002A4AA5" w:rsidRDefault="00A0049A" w:rsidP="002A1623">
            <w:pPr>
              <w:rPr>
                <w:rFonts w:hAnsi="Arial"/>
              </w:rPr>
            </w:pPr>
            <w:r w:rsidRPr="002A4AA5">
              <w:rPr>
                <w:rStyle w:val="CharAttribute60"/>
                <w:szCs w:val="22"/>
              </w:rPr>
              <w:t>Open ended and ongoing</w:t>
            </w:r>
          </w:p>
        </w:tc>
        <w:tc>
          <w:tcPr>
            <w:tcW w:w="938"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78096FC" w14:textId="37D06878" w:rsidR="00A0049A" w:rsidRPr="002A4AA5" w:rsidRDefault="00DA6E1F" w:rsidP="002A1623">
            <w:pPr>
              <w:rPr>
                <w:rFonts w:hAnsi="Arial"/>
              </w:rPr>
            </w:pPr>
            <w:r w:rsidRPr="002A4AA5">
              <w:rPr>
                <w:rStyle w:val="CharAttribute60"/>
                <w:szCs w:val="22"/>
              </w:rPr>
              <w:t>I</w:t>
            </w:r>
            <w:r w:rsidRPr="002A4AA5">
              <w:rPr>
                <w:rStyle w:val="CharAttribute60"/>
              </w:rPr>
              <w:t xml:space="preserve">UCN </w:t>
            </w:r>
            <w:r w:rsidR="00A0049A" w:rsidRPr="002A4AA5">
              <w:rPr>
                <w:rStyle w:val="CharAttribute60"/>
                <w:szCs w:val="22"/>
              </w:rPr>
              <w:t>SSG, NGOs</w:t>
            </w:r>
          </w:p>
        </w:tc>
        <w:tc>
          <w:tcPr>
            <w:tcW w:w="73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B2D21FA" w14:textId="77777777" w:rsidR="00A0049A" w:rsidRPr="002A4AA5" w:rsidRDefault="00A0049A" w:rsidP="002A1623">
            <w:pPr>
              <w:rPr>
                <w:rFonts w:hAnsi="Arial"/>
              </w:rPr>
            </w:pPr>
            <w:r w:rsidRPr="002A4AA5">
              <w:rPr>
                <w:rStyle w:val="CharAttribute60"/>
                <w:szCs w:val="22"/>
              </w:rPr>
              <w:t>No funding needed</w:t>
            </w:r>
          </w:p>
        </w:tc>
      </w:tr>
      <w:tr w:rsidR="003E2787" w:rsidRPr="002A4AA5" w14:paraId="314430DF" w14:textId="77777777" w:rsidTr="002A6F78">
        <w:tc>
          <w:tcPr>
            <w:tcW w:w="101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888B23" w14:textId="77777777" w:rsidR="00A0049A" w:rsidRPr="002A4AA5" w:rsidRDefault="00A0049A" w:rsidP="002A1623">
            <w:pPr>
              <w:rPr>
                <w:rFonts w:hAnsi="Arial"/>
              </w:rPr>
            </w:pPr>
            <w:r w:rsidRPr="002A4AA5">
              <w:rPr>
                <w:rStyle w:val="CharAttribute56"/>
                <w:szCs w:val="22"/>
              </w:rPr>
              <w:lastRenderedPageBreak/>
              <w:t xml:space="preserve">Develop a Global Rhino Ray Action Plan, using </w:t>
            </w:r>
            <w:hyperlink r:id="rId24">
              <w:r w:rsidRPr="002A4AA5">
                <w:rPr>
                  <w:rStyle w:val="CharAttribute66"/>
                  <w:color w:val="auto"/>
                  <w:szCs w:val="22"/>
                </w:rPr>
                <w:t>Sawfish: a Global Strategy for Conservation</w:t>
              </w:r>
            </w:hyperlink>
            <w:r w:rsidRPr="002A4AA5">
              <w:rPr>
                <w:rStyle w:val="CharAttribute56"/>
                <w:szCs w:val="22"/>
              </w:rPr>
              <w:t xml:space="preserve"> as a template for priority actions</w:t>
            </w:r>
          </w:p>
          <w:p w14:paraId="544E6E1E" w14:textId="77777777" w:rsidR="00A0049A" w:rsidRPr="002A4AA5" w:rsidRDefault="00A0049A" w:rsidP="002A1623"/>
        </w:tc>
        <w:tc>
          <w:tcPr>
            <w:tcW w:w="162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FE35BC6"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Parties respond to a survey to identify gaps in knowledge, conservation, and management</w:t>
            </w:r>
          </w:p>
          <w:p w14:paraId="3044A3D5" w14:textId="77777777" w:rsidR="00A0049A" w:rsidRPr="002A4AA5" w:rsidRDefault="00A0049A" w:rsidP="002A1623">
            <w:pPr>
              <w:pStyle w:val="ListParagraph"/>
              <w:numPr>
                <w:ilvl w:val="0"/>
                <w:numId w:val="5"/>
              </w:numPr>
              <w:ind w:left="286" w:hanging="254"/>
              <w:rPr>
                <w:rFonts w:hAnsi="Arial"/>
              </w:rPr>
            </w:pPr>
            <w:r w:rsidRPr="002A4AA5">
              <w:rPr>
                <w:rStyle w:val="CharAttribute1"/>
                <w:rFonts w:eastAsia="Batang"/>
                <w:szCs w:val="22"/>
              </w:rPr>
              <w:t>CMS Secretariat support the IUCN with undertaking the survey (e.g. circulating the survey among Focal Points).</w:t>
            </w:r>
          </w:p>
          <w:p w14:paraId="544DE13E"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 xml:space="preserve">Parties and Range States (and other relevant stakeholders) consulted during the development of the Action Plan </w:t>
            </w:r>
          </w:p>
          <w:p w14:paraId="4AC6F093" w14:textId="426195F7" w:rsidR="00A0049A" w:rsidRPr="002A4AA5" w:rsidRDefault="00A0049A" w:rsidP="002A1623">
            <w:pPr>
              <w:pStyle w:val="ListParagraph"/>
              <w:numPr>
                <w:ilvl w:val="0"/>
                <w:numId w:val="5"/>
              </w:numPr>
              <w:ind w:left="286" w:hanging="254"/>
              <w:rPr>
                <w:rFonts w:hAnsi="Arial"/>
              </w:rPr>
            </w:pPr>
            <w:r w:rsidRPr="002A4AA5">
              <w:rPr>
                <w:rStyle w:val="CharAttribute60"/>
                <w:szCs w:val="22"/>
              </w:rPr>
              <w:t>Global action plan is used as a template for future Funding dependent</w:t>
            </w:r>
          </w:p>
          <w:p w14:paraId="4D080434"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regional action plans</w:t>
            </w:r>
          </w:p>
        </w:tc>
        <w:tc>
          <w:tcPr>
            <w:tcW w:w="69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54AE394" w14:textId="0F7FAF35" w:rsidR="00A0049A" w:rsidRPr="002A4AA5" w:rsidRDefault="00753CE0" w:rsidP="002A1623">
            <w:r w:rsidRPr="002A4AA5">
              <w:rPr>
                <w:rStyle w:val="CharAttribute60"/>
                <w:szCs w:val="22"/>
              </w:rPr>
              <w:t>F</w:t>
            </w:r>
            <w:r w:rsidRPr="002A4AA5">
              <w:rPr>
                <w:rStyle w:val="CharAttribute60"/>
              </w:rPr>
              <w:t>unding dependent</w:t>
            </w:r>
          </w:p>
        </w:tc>
        <w:tc>
          <w:tcPr>
            <w:tcW w:w="938"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5097E89" w14:textId="0F94CC2D" w:rsidR="00A0049A" w:rsidRPr="002A4AA5" w:rsidRDefault="00DA6E1F" w:rsidP="002A1623">
            <w:pPr>
              <w:rPr>
                <w:rFonts w:hAnsi="Arial"/>
              </w:rPr>
            </w:pPr>
            <w:r w:rsidRPr="002A4AA5">
              <w:rPr>
                <w:rStyle w:val="CharAttribute60"/>
                <w:szCs w:val="22"/>
              </w:rPr>
              <w:t>I</w:t>
            </w:r>
            <w:r w:rsidRPr="002A4AA5">
              <w:rPr>
                <w:rStyle w:val="CharAttribute60"/>
              </w:rPr>
              <w:t xml:space="preserve">UCN </w:t>
            </w:r>
            <w:r w:rsidR="00A0049A" w:rsidRPr="002A4AA5">
              <w:rPr>
                <w:rStyle w:val="CharAttribute60"/>
                <w:szCs w:val="22"/>
              </w:rPr>
              <w:t>SSG, Range State Parties, NGOs, Secretariat, researchers</w:t>
            </w:r>
          </w:p>
          <w:p w14:paraId="5847F21C" w14:textId="77777777" w:rsidR="00A0049A" w:rsidRPr="002A4AA5" w:rsidRDefault="00A0049A" w:rsidP="002A1623"/>
        </w:tc>
        <w:tc>
          <w:tcPr>
            <w:tcW w:w="73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B1FF9AE" w14:textId="3344780A" w:rsidR="00A0049A" w:rsidRPr="002A4AA5" w:rsidRDefault="00A0049A" w:rsidP="002A1623">
            <w:pPr>
              <w:rPr>
                <w:rFonts w:hAnsi="Arial"/>
              </w:rPr>
            </w:pPr>
            <w:r w:rsidRPr="002A4AA5">
              <w:rPr>
                <w:rStyle w:val="CharAttribute60"/>
                <w:szCs w:val="22"/>
              </w:rPr>
              <w:t>Fundraising needed ~</w:t>
            </w:r>
            <w:r w:rsidR="003946B9" w:rsidRPr="002A4AA5">
              <w:rPr>
                <w:rStyle w:val="CharAttribute60"/>
                <w:szCs w:val="22"/>
              </w:rPr>
              <w:t>U</w:t>
            </w:r>
            <w:r w:rsidR="003946B9" w:rsidRPr="002A4AA5">
              <w:rPr>
                <w:rStyle w:val="CharAttribute60"/>
              </w:rPr>
              <w:t>S</w:t>
            </w:r>
            <w:r w:rsidRPr="002A4AA5">
              <w:rPr>
                <w:rStyle w:val="CharAttribute60"/>
                <w:szCs w:val="22"/>
              </w:rPr>
              <w:t xml:space="preserve">$40k for development of action plan </w:t>
            </w:r>
          </w:p>
          <w:p w14:paraId="74BA7C6C" w14:textId="77777777" w:rsidR="00A0049A" w:rsidRPr="002A4AA5" w:rsidRDefault="00A0049A" w:rsidP="002A1623"/>
        </w:tc>
      </w:tr>
      <w:tr w:rsidR="003E2787" w:rsidRPr="002A4AA5" w14:paraId="423406ED" w14:textId="77777777" w:rsidTr="002A6F78">
        <w:trPr>
          <w:tblHeader/>
        </w:trPr>
        <w:tc>
          <w:tcPr>
            <w:tcW w:w="101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013BBBF" w14:textId="77777777" w:rsidR="00A0049A" w:rsidRPr="002A4AA5" w:rsidRDefault="00A0049A" w:rsidP="002A1623">
            <w:pPr>
              <w:rPr>
                <w:rFonts w:hAnsi="Arial"/>
              </w:rPr>
            </w:pPr>
            <w:r w:rsidRPr="002A4AA5">
              <w:rPr>
                <w:rStyle w:val="CharAttribute56"/>
                <w:szCs w:val="22"/>
              </w:rPr>
              <w:t>Produce identification guides and run identification workshops for key groups such as fishers, law enforcement and compliance, fisheries officers, recreational anglers, and fisheries and landings observers</w:t>
            </w:r>
            <w:r w:rsidRPr="002A4AA5">
              <w:rPr>
                <w:rStyle w:val="CharAttribute69"/>
                <w:color w:val="auto"/>
                <w:szCs w:val="22"/>
              </w:rPr>
              <w:t xml:space="preserve"> </w:t>
            </w:r>
          </w:p>
        </w:tc>
        <w:tc>
          <w:tcPr>
            <w:tcW w:w="162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01654F8"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 xml:space="preserve">Improved ability to identify Rhino Rays to species level </w:t>
            </w:r>
          </w:p>
          <w:p w14:paraId="63C68BFA"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Improved fisheries reporting and data collection</w:t>
            </w:r>
          </w:p>
          <w:p w14:paraId="52F4E683"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Improved compliance with species protections where they exist</w:t>
            </w:r>
          </w:p>
          <w:p w14:paraId="183C10A0" w14:textId="77777777" w:rsidR="00A0049A" w:rsidRPr="002A4AA5" w:rsidRDefault="00A0049A" w:rsidP="002A1623">
            <w:pPr>
              <w:ind w:left="286" w:hanging="254"/>
              <w:rPr>
                <w:rFonts w:hAnsi="Arial"/>
              </w:rPr>
            </w:pPr>
          </w:p>
        </w:tc>
        <w:tc>
          <w:tcPr>
            <w:tcW w:w="69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3568637" w14:textId="77777777" w:rsidR="00A0049A" w:rsidRPr="002A4AA5" w:rsidRDefault="00A0049A" w:rsidP="002A1623">
            <w:pPr>
              <w:rPr>
                <w:rFonts w:hAnsi="Arial"/>
              </w:rPr>
            </w:pPr>
            <w:r w:rsidRPr="002A4AA5">
              <w:rPr>
                <w:rStyle w:val="CharAttribute60"/>
                <w:szCs w:val="22"/>
              </w:rPr>
              <w:t>Ongoing and open ended</w:t>
            </w:r>
          </w:p>
        </w:tc>
        <w:tc>
          <w:tcPr>
            <w:tcW w:w="938"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967DFBF" w14:textId="77777777" w:rsidR="00A0049A" w:rsidRPr="002A4AA5" w:rsidRDefault="00A0049A" w:rsidP="002A1623">
            <w:pPr>
              <w:rPr>
                <w:rFonts w:hAnsi="Arial"/>
              </w:rPr>
            </w:pPr>
            <w:r w:rsidRPr="002A4AA5">
              <w:rPr>
                <w:rStyle w:val="CharAttribute60"/>
                <w:szCs w:val="22"/>
              </w:rPr>
              <w:t>Range State Parties, NGOs</w:t>
            </w:r>
          </w:p>
        </w:tc>
        <w:tc>
          <w:tcPr>
            <w:tcW w:w="73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FF6E36" w14:textId="77777777" w:rsidR="00A0049A" w:rsidRPr="002A4AA5" w:rsidRDefault="00A0049A" w:rsidP="002A1623">
            <w:pPr>
              <w:rPr>
                <w:rFonts w:hAnsi="Arial"/>
              </w:rPr>
            </w:pPr>
            <w:r w:rsidRPr="002A4AA5">
              <w:rPr>
                <w:rStyle w:val="CharAttribute60"/>
                <w:szCs w:val="22"/>
              </w:rPr>
              <w:t>Fundraising needed for ID guide production and workshop hosting</w:t>
            </w:r>
          </w:p>
        </w:tc>
      </w:tr>
      <w:tr w:rsidR="003E2787" w:rsidRPr="002A4AA5" w14:paraId="69D6F8B4" w14:textId="77777777" w:rsidTr="002A6F78">
        <w:tc>
          <w:tcPr>
            <w:tcW w:w="101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FA8EDB" w14:textId="77777777" w:rsidR="00A0049A" w:rsidRPr="002A4AA5" w:rsidRDefault="00A0049A" w:rsidP="002A1623">
            <w:pPr>
              <w:rPr>
                <w:rFonts w:hAnsi="Arial"/>
              </w:rPr>
            </w:pPr>
            <w:r w:rsidRPr="002A4AA5">
              <w:rPr>
                <w:rStyle w:val="CharAttribute56"/>
                <w:szCs w:val="22"/>
              </w:rPr>
              <w:t xml:space="preserve">Research options to reduce fishing mortality </w:t>
            </w:r>
          </w:p>
        </w:tc>
        <w:tc>
          <w:tcPr>
            <w:tcW w:w="162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4762D2"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 xml:space="preserve">Options for reducing mortality are explored (e.g. alternative livelihoods, compensation for fisheries exclusion) </w:t>
            </w:r>
          </w:p>
          <w:p w14:paraId="58A6BE0C"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Fishing gear that reduces bycatch (exclusion devices, circular hooks etc.) is researched and adopted</w:t>
            </w:r>
          </w:p>
        </w:tc>
        <w:tc>
          <w:tcPr>
            <w:tcW w:w="69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FD5AF33" w14:textId="77777777" w:rsidR="00A0049A" w:rsidRPr="002A4AA5" w:rsidRDefault="00A0049A" w:rsidP="002A1623">
            <w:pPr>
              <w:rPr>
                <w:rFonts w:hAnsi="Arial"/>
              </w:rPr>
            </w:pPr>
            <w:r w:rsidRPr="002A4AA5">
              <w:rPr>
                <w:rStyle w:val="CharAttribute60"/>
                <w:szCs w:val="22"/>
              </w:rPr>
              <w:t>Funding dependent</w:t>
            </w:r>
          </w:p>
        </w:tc>
        <w:tc>
          <w:tcPr>
            <w:tcW w:w="938"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3AEED07" w14:textId="77777777" w:rsidR="00A0049A" w:rsidRPr="002A4AA5" w:rsidRDefault="00A0049A" w:rsidP="002A1623">
            <w:pPr>
              <w:rPr>
                <w:rFonts w:hAnsi="Arial"/>
              </w:rPr>
            </w:pPr>
            <w:r w:rsidRPr="002A4AA5">
              <w:rPr>
                <w:rStyle w:val="CharAttribute60"/>
                <w:szCs w:val="22"/>
              </w:rPr>
              <w:t>Range State Parties, NGOs</w:t>
            </w:r>
          </w:p>
        </w:tc>
        <w:tc>
          <w:tcPr>
            <w:tcW w:w="73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8C7F38B" w14:textId="77777777" w:rsidR="00A0049A" w:rsidRPr="002A4AA5" w:rsidRDefault="00A0049A" w:rsidP="002A1623">
            <w:pPr>
              <w:rPr>
                <w:rFonts w:hAnsi="Arial"/>
              </w:rPr>
            </w:pPr>
            <w:r w:rsidRPr="002A4AA5">
              <w:rPr>
                <w:rStyle w:val="CharAttribute60"/>
                <w:szCs w:val="22"/>
              </w:rPr>
              <w:t>Fundraising needed to explore options, educate fishers, and adopt new methods</w:t>
            </w:r>
          </w:p>
        </w:tc>
      </w:tr>
      <w:tr w:rsidR="003E2787" w:rsidRPr="002A4AA5" w14:paraId="2DE7819A" w14:textId="77777777" w:rsidTr="002A6F78">
        <w:tc>
          <w:tcPr>
            <w:tcW w:w="101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101017" w14:textId="77777777" w:rsidR="00A0049A" w:rsidRPr="002A4AA5" w:rsidRDefault="00A0049A" w:rsidP="002A1623">
            <w:pPr>
              <w:rPr>
                <w:rFonts w:hAnsi="Arial"/>
              </w:rPr>
            </w:pPr>
            <w:r w:rsidRPr="002A4AA5">
              <w:rPr>
                <w:rStyle w:val="CharAttribute56"/>
                <w:szCs w:val="22"/>
              </w:rPr>
              <w:t>Build regional capacity and encourage local engagement and education</w:t>
            </w:r>
            <w:r w:rsidRPr="002A4AA5">
              <w:rPr>
                <w:rStyle w:val="CharAttribute72"/>
                <w:szCs w:val="24"/>
              </w:rPr>
              <w:t xml:space="preserve"> </w:t>
            </w:r>
            <w:r w:rsidRPr="002A4AA5">
              <w:rPr>
                <w:rStyle w:val="CharAttribute73"/>
                <w:szCs w:val="24"/>
              </w:rPr>
              <w:t>to minimize fishing mortality and improve fisheries management</w:t>
            </w:r>
          </w:p>
        </w:tc>
        <w:tc>
          <w:tcPr>
            <w:tcW w:w="162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E46487A" w14:textId="707591D9" w:rsidR="00A0049A" w:rsidRPr="002A4AA5" w:rsidRDefault="00A0049A" w:rsidP="002A1623">
            <w:pPr>
              <w:pStyle w:val="ListParagraph"/>
              <w:numPr>
                <w:ilvl w:val="0"/>
                <w:numId w:val="5"/>
              </w:numPr>
              <w:ind w:left="286" w:hanging="254"/>
              <w:rPr>
                <w:rFonts w:hAnsi="Arial"/>
              </w:rPr>
            </w:pPr>
            <w:r w:rsidRPr="002A4AA5">
              <w:rPr>
                <w:rStyle w:val="CharAttribute1"/>
                <w:rFonts w:eastAsia="Batang"/>
                <w:szCs w:val="22"/>
              </w:rPr>
              <w:t>Factsheets and educational campaigns/materials are created for general public to increase knowledge of species</w:t>
            </w:r>
            <w:r w:rsidRPr="002A4AA5">
              <w:rPr>
                <w:rStyle w:val="CharAttribute1"/>
                <w:rFonts w:eastAsia="Batang"/>
                <w:szCs w:val="22"/>
              </w:rPr>
              <w:t>’</w:t>
            </w:r>
            <w:r w:rsidRPr="002A4AA5">
              <w:rPr>
                <w:rStyle w:val="CharAttribute1"/>
                <w:rFonts w:eastAsia="Batang"/>
                <w:szCs w:val="22"/>
              </w:rPr>
              <w:t xml:space="preserve"> biology and status to encourage a reduction in fishing mortality</w:t>
            </w:r>
          </w:p>
          <w:p w14:paraId="29574F8E" w14:textId="77777777" w:rsidR="00A0049A" w:rsidRPr="002A4AA5" w:rsidRDefault="00A0049A" w:rsidP="002A1623">
            <w:pPr>
              <w:pStyle w:val="ListParagraph"/>
              <w:numPr>
                <w:ilvl w:val="0"/>
                <w:numId w:val="5"/>
              </w:numPr>
              <w:ind w:left="286" w:hanging="254"/>
              <w:rPr>
                <w:rFonts w:hAnsi="Arial"/>
              </w:rPr>
            </w:pPr>
            <w:r w:rsidRPr="002A4AA5">
              <w:rPr>
                <w:rStyle w:val="CharAttribute1"/>
                <w:rFonts w:eastAsia="Batang"/>
                <w:szCs w:val="22"/>
              </w:rPr>
              <w:t xml:space="preserve">Local communities and stakeholders are targeted </w:t>
            </w:r>
            <w:r w:rsidRPr="002A4AA5">
              <w:rPr>
                <w:rStyle w:val="CharAttribute1"/>
                <w:rFonts w:eastAsia="Batang"/>
                <w:szCs w:val="22"/>
              </w:rPr>
              <w:lastRenderedPageBreak/>
              <w:t>to reduce fishing mortality through awareness of projections, bycatch mitigation, safe handling and release etc.</w:t>
            </w:r>
          </w:p>
          <w:p w14:paraId="1593CF42" w14:textId="77777777" w:rsidR="00A0049A" w:rsidRPr="002A4AA5" w:rsidRDefault="00A0049A" w:rsidP="002A1623">
            <w:pPr>
              <w:pStyle w:val="ListParagraph"/>
              <w:numPr>
                <w:ilvl w:val="0"/>
                <w:numId w:val="5"/>
              </w:numPr>
              <w:ind w:left="286" w:hanging="254"/>
              <w:rPr>
                <w:rFonts w:hAnsi="Arial"/>
              </w:rPr>
            </w:pPr>
            <w:r w:rsidRPr="002A4AA5">
              <w:rPr>
                <w:rStyle w:val="CharAttribute1"/>
                <w:rFonts w:eastAsia="Batang"/>
                <w:szCs w:val="22"/>
              </w:rPr>
              <w:t>CMS listings in Appendix II are publicised</w:t>
            </w:r>
          </w:p>
          <w:p w14:paraId="6282D431" w14:textId="6D0289DE" w:rsidR="00A0049A" w:rsidRPr="002A4AA5" w:rsidRDefault="00A0049A" w:rsidP="002A1623">
            <w:pPr>
              <w:pStyle w:val="ListParagraph"/>
              <w:numPr>
                <w:ilvl w:val="0"/>
                <w:numId w:val="5"/>
              </w:numPr>
              <w:ind w:left="286" w:hanging="254"/>
              <w:rPr>
                <w:rFonts w:hAnsi="Arial"/>
              </w:rPr>
            </w:pPr>
            <w:r w:rsidRPr="002A4AA5">
              <w:rPr>
                <w:rStyle w:val="CharAttribute1"/>
                <w:rFonts w:eastAsia="Batang"/>
                <w:szCs w:val="22"/>
              </w:rPr>
              <w:t xml:space="preserve">Demand for fins </w:t>
            </w:r>
            <w:r w:rsidRPr="002A4AA5">
              <w:rPr>
                <w:rStyle w:val="CharAttribute1"/>
                <w:rFonts w:eastAsia="Batang"/>
              </w:rPr>
              <w:t>and other products, including snouts,</w:t>
            </w:r>
            <w:r w:rsidRPr="002A4AA5">
              <w:rPr>
                <w:rStyle w:val="CharAttribute1"/>
                <w:rFonts w:eastAsia="Batang"/>
                <w:szCs w:val="22"/>
              </w:rPr>
              <w:t xml:space="preserve"> </w:t>
            </w:r>
            <w:r w:rsidRPr="002A4AA5">
              <w:rPr>
                <w:rStyle w:val="CharAttribute60"/>
                <w:szCs w:val="22"/>
              </w:rPr>
              <w:t>is reduced, particularly in countries with high demand such as</w:t>
            </w:r>
            <w:r w:rsidRPr="002A4AA5">
              <w:rPr>
                <w:rStyle w:val="CharAttribute1"/>
                <w:rFonts w:eastAsia="Batang"/>
                <w:szCs w:val="22"/>
              </w:rPr>
              <w:t xml:space="preserve"> Si</w:t>
            </w:r>
            <w:r w:rsidR="00753CE0" w:rsidRPr="002A4AA5">
              <w:rPr>
                <w:rStyle w:val="CharAttribute1"/>
                <w:rFonts w:eastAsia="Batang"/>
                <w:szCs w:val="22"/>
              </w:rPr>
              <w:t>ng</w:t>
            </w:r>
            <w:r w:rsidRPr="002A4AA5">
              <w:rPr>
                <w:rStyle w:val="CharAttribute1"/>
                <w:rFonts w:eastAsia="Batang"/>
                <w:szCs w:val="22"/>
              </w:rPr>
              <w:t>apore, People</w:t>
            </w:r>
            <w:r w:rsidRPr="002A4AA5">
              <w:rPr>
                <w:rStyle w:val="CharAttribute1"/>
                <w:rFonts w:eastAsia="Batang"/>
                <w:szCs w:val="22"/>
              </w:rPr>
              <w:t>’</w:t>
            </w:r>
            <w:r w:rsidRPr="002A4AA5">
              <w:rPr>
                <w:rStyle w:val="CharAttribute1"/>
                <w:rFonts w:eastAsia="Batang"/>
                <w:szCs w:val="22"/>
              </w:rPr>
              <w:t>s Republic of China and Hong Kong Special Administrative Region</w:t>
            </w:r>
          </w:p>
          <w:p w14:paraId="50134500"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Range States encouraged to increase fisheries observer coverage where appropriate</w:t>
            </w:r>
          </w:p>
          <w:p w14:paraId="0E4AEBBE"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Range States encouraged to improve traceability of products</w:t>
            </w:r>
          </w:p>
        </w:tc>
        <w:tc>
          <w:tcPr>
            <w:tcW w:w="69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B428A39" w14:textId="77777777" w:rsidR="00A0049A" w:rsidRPr="002A4AA5" w:rsidRDefault="00A0049A" w:rsidP="002A1623">
            <w:pPr>
              <w:rPr>
                <w:rFonts w:hAnsi="Arial"/>
              </w:rPr>
            </w:pPr>
            <w:r w:rsidRPr="002A4AA5">
              <w:rPr>
                <w:rStyle w:val="CharAttribute60"/>
                <w:szCs w:val="22"/>
              </w:rPr>
              <w:lastRenderedPageBreak/>
              <w:t>Open ended and ongoing</w:t>
            </w:r>
          </w:p>
        </w:tc>
        <w:tc>
          <w:tcPr>
            <w:tcW w:w="938"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DA15E" w14:textId="2BEE4EF7" w:rsidR="00A0049A" w:rsidRPr="002A4AA5" w:rsidRDefault="00A0049A" w:rsidP="002A1623">
            <w:pPr>
              <w:rPr>
                <w:rFonts w:hAnsi="Arial"/>
              </w:rPr>
            </w:pPr>
            <w:r w:rsidRPr="002A4AA5">
              <w:rPr>
                <w:rStyle w:val="CharAttribute60"/>
                <w:szCs w:val="22"/>
              </w:rPr>
              <w:t>Range State Parties, NGO</w:t>
            </w:r>
            <w:r w:rsidRPr="002A4AA5">
              <w:rPr>
                <w:rStyle w:val="CharAttribute60"/>
                <w:szCs w:val="22"/>
              </w:rPr>
              <w:t>’</w:t>
            </w:r>
            <w:r w:rsidRPr="002A4AA5">
              <w:rPr>
                <w:rStyle w:val="CharAttribute60"/>
                <w:szCs w:val="22"/>
              </w:rPr>
              <w:t xml:space="preserve">s, </w:t>
            </w:r>
            <w:r w:rsidR="00DA6E1F" w:rsidRPr="002A4AA5">
              <w:rPr>
                <w:rStyle w:val="CharAttribute60"/>
                <w:szCs w:val="22"/>
              </w:rPr>
              <w:t>I</w:t>
            </w:r>
            <w:r w:rsidR="00DA6E1F" w:rsidRPr="002A4AA5">
              <w:rPr>
                <w:rStyle w:val="CharAttribute60"/>
              </w:rPr>
              <w:t xml:space="preserve">UCN </w:t>
            </w:r>
            <w:r w:rsidRPr="002A4AA5">
              <w:rPr>
                <w:rStyle w:val="CharAttribute60"/>
                <w:szCs w:val="22"/>
              </w:rPr>
              <w:t>SSG</w:t>
            </w:r>
          </w:p>
        </w:tc>
        <w:tc>
          <w:tcPr>
            <w:tcW w:w="73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FE48C4E" w14:textId="77777777" w:rsidR="00A0049A" w:rsidRPr="002A4AA5" w:rsidRDefault="00A0049A" w:rsidP="002A1623">
            <w:pPr>
              <w:rPr>
                <w:rFonts w:hAnsi="Arial"/>
              </w:rPr>
            </w:pPr>
            <w:r w:rsidRPr="002A4AA5">
              <w:rPr>
                <w:rStyle w:val="CharAttribute60"/>
                <w:szCs w:val="22"/>
              </w:rPr>
              <w:t>Fundraising required</w:t>
            </w:r>
          </w:p>
        </w:tc>
      </w:tr>
      <w:tr w:rsidR="003E2787" w:rsidRPr="002A4AA5" w14:paraId="742E7DF9" w14:textId="77777777" w:rsidTr="002A6F78">
        <w:tc>
          <w:tcPr>
            <w:tcW w:w="101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63AEC3" w14:textId="77777777" w:rsidR="00A0049A" w:rsidRPr="002A4AA5" w:rsidRDefault="00A0049A" w:rsidP="002A1623">
            <w:pPr>
              <w:rPr>
                <w:rFonts w:hAnsi="Arial"/>
              </w:rPr>
            </w:pPr>
            <w:r w:rsidRPr="002A4AA5">
              <w:rPr>
                <w:rStyle w:val="CharAttribute56"/>
                <w:szCs w:val="22"/>
              </w:rPr>
              <w:t>Regional workshops</w:t>
            </w:r>
          </w:p>
          <w:p w14:paraId="7C34430E" w14:textId="77777777" w:rsidR="00A0049A" w:rsidRPr="002A4AA5" w:rsidRDefault="00A0049A" w:rsidP="002A1623"/>
        </w:tc>
        <w:tc>
          <w:tcPr>
            <w:tcW w:w="162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BFD7694" w14:textId="77777777" w:rsidR="00A0049A" w:rsidRPr="002A4AA5" w:rsidRDefault="00A0049A" w:rsidP="002A1623">
            <w:pPr>
              <w:pStyle w:val="ListParagraph"/>
              <w:numPr>
                <w:ilvl w:val="0"/>
                <w:numId w:val="5"/>
              </w:numPr>
              <w:ind w:left="286" w:hanging="254"/>
            </w:pPr>
            <w:r w:rsidRPr="002A4AA5">
              <w:rPr>
                <w:rStyle w:val="CharAttribute1"/>
                <w:rFonts w:eastAsia="Batang"/>
                <w:szCs w:val="22"/>
              </w:rPr>
              <w:t xml:space="preserve">Data is compiled and options that will strengthen </w:t>
            </w:r>
            <w:r w:rsidRPr="002A4AA5">
              <w:rPr>
                <w:rStyle w:val="CharAttribute60"/>
                <w:szCs w:val="22"/>
              </w:rPr>
              <w:t xml:space="preserve">Funding Range State Parties, Fundraising needed </w:t>
            </w:r>
          </w:p>
          <w:p w14:paraId="45BB0DC4" w14:textId="77777777" w:rsidR="00A0049A" w:rsidRPr="002A4AA5" w:rsidRDefault="00A0049A" w:rsidP="002A1623">
            <w:pPr>
              <w:pStyle w:val="ListParagraph"/>
              <w:numPr>
                <w:ilvl w:val="0"/>
                <w:numId w:val="5"/>
              </w:numPr>
              <w:ind w:left="286" w:hanging="254"/>
              <w:rPr>
                <w:rFonts w:hAnsi="Arial"/>
              </w:rPr>
            </w:pPr>
            <w:r w:rsidRPr="002A4AA5">
              <w:rPr>
                <w:rStyle w:val="CharAttribute1"/>
                <w:rFonts w:eastAsia="Batang"/>
                <w:szCs w:val="22"/>
              </w:rPr>
              <w:t>conservation efforts are explored</w:t>
            </w:r>
          </w:p>
          <w:p w14:paraId="340BF7BD" w14:textId="77777777" w:rsidR="00A0049A" w:rsidRPr="002A4AA5" w:rsidRDefault="00A0049A" w:rsidP="002A1623">
            <w:pPr>
              <w:pStyle w:val="ListParagraph"/>
              <w:numPr>
                <w:ilvl w:val="0"/>
                <w:numId w:val="5"/>
              </w:numPr>
              <w:ind w:left="286" w:hanging="254"/>
              <w:rPr>
                <w:rFonts w:hAnsi="Arial"/>
              </w:rPr>
            </w:pPr>
            <w:r w:rsidRPr="002A4AA5">
              <w:rPr>
                <w:rStyle w:val="CharAttribute1"/>
                <w:rFonts w:eastAsia="Batang"/>
                <w:szCs w:val="22"/>
              </w:rPr>
              <w:t>Regional action plans are produced within the context of global priorities</w:t>
            </w:r>
          </w:p>
          <w:p w14:paraId="4A2BD7D7" w14:textId="77777777" w:rsidR="00A0049A" w:rsidRPr="002A4AA5" w:rsidRDefault="00A0049A" w:rsidP="002A1623">
            <w:pPr>
              <w:pStyle w:val="ListParagraph"/>
              <w:numPr>
                <w:ilvl w:val="0"/>
                <w:numId w:val="5"/>
              </w:numPr>
              <w:ind w:left="286" w:hanging="254"/>
              <w:rPr>
                <w:rFonts w:hAnsi="Arial"/>
              </w:rPr>
            </w:pPr>
            <w:r w:rsidRPr="002A4AA5">
              <w:rPr>
                <w:rStyle w:val="CharAttribute1"/>
                <w:rFonts w:eastAsia="Batang"/>
                <w:szCs w:val="22"/>
              </w:rPr>
              <w:t>Rhino Rays are highlighted as priority species in National Plans of Action (NPOAs)</w:t>
            </w:r>
          </w:p>
        </w:tc>
        <w:tc>
          <w:tcPr>
            <w:tcW w:w="69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D3A5D3A" w14:textId="5D809849" w:rsidR="00A0049A" w:rsidRPr="002A4AA5" w:rsidRDefault="00753CE0" w:rsidP="002A1623">
            <w:pPr>
              <w:rPr>
                <w:rFonts w:hAnsi="Arial"/>
              </w:rPr>
            </w:pPr>
            <w:r w:rsidRPr="002A4AA5">
              <w:rPr>
                <w:rStyle w:val="CharAttribute60"/>
                <w:szCs w:val="22"/>
              </w:rPr>
              <w:t xml:space="preserve">Funding </w:t>
            </w:r>
            <w:r w:rsidR="00A0049A" w:rsidRPr="002A4AA5">
              <w:rPr>
                <w:rStyle w:val="CharAttribute60"/>
                <w:szCs w:val="22"/>
              </w:rPr>
              <w:t>dependent</w:t>
            </w:r>
          </w:p>
        </w:tc>
        <w:tc>
          <w:tcPr>
            <w:tcW w:w="938"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00FA14" w14:textId="77777777" w:rsidR="00A0049A" w:rsidRPr="002A4AA5" w:rsidRDefault="00A0049A" w:rsidP="002A1623">
            <w:pPr>
              <w:rPr>
                <w:rFonts w:hAnsi="Arial"/>
              </w:rPr>
            </w:pPr>
            <w:r w:rsidRPr="002A4AA5">
              <w:rPr>
                <w:rStyle w:val="CharAttribute60"/>
                <w:szCs w:val="22"/>
              </w:rPr>
              <w:t>NGOs</w:t>
            </w:r>
          </w:p>
        </w:tc>
        <w:tc>
          <w:tcPr>
            <w:tcW w:w="73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FC3C376" w14:textId="668F18FF" w:rsidR="00A0049A" w:rsidRPr="002A4AA5" w:rsidRDefault="00A0049A" w:rsidP="002A1623">
            <w:pPr>
              <w:rPr>
                <w:rFonts w:hAnsi="Arial"/>
              </w:rPr>
            </w:pPr>
            <w:r w:rsidRPr="002A4AA5">
              <w:rPr>
                <w:rStyle w:val="CharAttribute60"/>
                <w:szCs w:val="22"/>
              </w:rPr>
              <w:t>~</w:t>
            </w:r>
            <w:r w:rsidR="003946B9" w:rsidRPr="002A4AA5">
              <w:rPr>
                <w:rStyle w:val="CharAttribute60"/>
                <w:szCs w:val="22"/>
              </w:rPr>
              <w:t>U</w:t>
            </w:r>
            <w:r w:rsidR="003946B9" w:rsidRPr="002A4AA5">
              <w:rPr>
                <w:rStyle w:val="CharAttribute60"/>
              </w:rPr>
              <w:t>S</w:t>
            </w:r>
            <w:r w:rsidRPr="002A4AA5">
              <w:rPr>
                <w:rStyle w:val="CharAttribute60"/>
                <w:szCs w:val="22"/>
              </w:rPr>
              <w:t>$30k per workshop</w:t>
            </w:r>
          </w:p>
        </w:tc>
      </w:tr>
      <w:tr w:rsidR="003E2787" w:rsidRPr="002A4AA5" w14:paraId="39A6D40A" w14:textId="77777777" w:rsidTr="002A6F78">
        <w:trPr>
          <w:tblHeader/>
        </w:trPr>
        <w:tc>
          <w:tcPr>
            <w:tcW w:w="101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6A3C02E" w14:textId="77777777" w:rsidR="00A0049A" w:rsidRPr="002A4AA5" w:rsidRDefault="00A0049A" w:rsidP="002A1623">
            <w:pPr>
              <w:rPr>
                <w:rFonts w:hAnsi="Arial"/>
              </w:rPr>
            </w:pPr>
            <w:r w:rsidRPr="002A4AA5">
              <w:rPr>
                <w:rStyle w:val="CharAttribute56"/>
                <w:szCs w:val="22"/>
              </w:rPr>
              <w:t xml:space="preserve">Increased Rhino Ray </w:t>
            </w:r>
            <w:proofErr w:type="gramStart"/>
            <w:r w:rsidRPr="002A4AA5">
              <w:rPr>
                <w:rStyle w:val="CharAttribute56"/>
                <w:szCs w:val="22"/>
              </w:rPr>
              <w:t>policy based</w:t>
            </w:r>
            <w:proofErr w:type="gramEnd"/>
            <w:r w:rsidRPr="002A4AA5">
              <w:rPr>
                <w:rStyle w:val="CharAttribute56"/>
                <w:szCs w:val="22"/>
              </w:rPr>
              <w:t xml:space="preserve"> protections</w:t>
            </w:r>
          </w:p>
        </w:tc>
        <w:tc>
          <w:tcPr>
            <w:tcW w:w="162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3106EF7" w14:textId="34C2F02F" w:rsidR="00A0049A" w:rsidRPr="002A4AA5" w:rsidRDefault="00A0049A" w:rsidP="002A1623">
            <w:pPr>
              <w:pStyle w:val="ListParagraph"/>
              <w:numPr>
                <w:ilvl w:val="0"/>
                <w:numId w:val="5"/>
              </w:numPr>
              <w:ind w:left="286" w:hanging="254"/>
              <w:rPr>
                <w:rFonts w:hAnsi="Arial"/>
              </w:rPr>
            </w:pPr>
            <w:r w:rsidRPr="002A4AA5">
              <w:rPr>
                <w:rStyle w:val="CharAttribute60"/>
                <w:szCs w:val="22"/>
              </w:rPr>
              <w:t>Increased number of Range States as Signatories to the Sharks MOU to agree to endeavo</w:t>
            </w:r>
            <w:r w:rsidR="00E61C63" w:rsidRPr="002A4AA5">
              <w:rPr>
                <w:rStyle w:val="CharAttribute60"/>
                <w:szCs w:val="22"/>
              </w:rPr>
              <w:t>u</w:t>
            </w:r>
            <w:r w:rsidRPr="002A4AA5">
              <w:rPr>
                <w:rStyle w:val="CharAttribute60"/>
                <w:szCs w:val="22"/>
              </w:rPr>
              <w:t>r to pursue MOU objectives</w:t>
            </w:r>
          </w:p>
          <w:p w14:paraId="687DD3CB"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 xml:space="preserve">Range States encouraged to set and enforce zero catch for population recovery through no-take zones, temporal restrictions, or prohibiting certain fishing gear </w:t>
            </w:r>
          </w:p>
          <w:p w14:paraId="3E32F953" w14:textId="77777777" w:rsidR="00A0049A" w:rsidRPr="002A4AA5" w:rsidRDefault="00A0049A" w:rsidP="002A1623">
            <w:pPr>
              <w:pStyle w:val="ListParagraph"/>
              <w:numPr>
                <w:ilvl w:val="0"/>
                <w:numId w:val="5"/>
              </w:numPr>
              <w:ind w:left="286" w:hanging="254"/>
              <w:rPr>
                <w:rFonts w:hAnsi="Arial"/>
              </w:rPr>
            </w:pPr>
            <w:r w:rsidRPr="002A4AA5">
              <w:rPr>
                <w:rStyle w:val="CharAttribute60"/>
                <w:szCs w:val="22"/>
              </w:rPr>
              <w:t>Parties to develop and implement national legislation for Rhino Ray protection</w:t>
            </w:r>
          </w:p>
        </w:tc>
        <w:tc>
          <w:tcPr>
            <w:tcW w:w="694"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493B22E" w14:textId="77777777" w:rsidR="00A0049A" w:rsidRPr="002A4AA5" w:rsidRDefault="00A0049A" w:rsidP="002A1623">
            <w:pPr>
              <w:rPr>
                <w:rFonts w:hAnsi="Arial"/>
              </w:rPr>
            </w:pPr>
            <w:r w:rsidRPr="002A4AA5">
              <w:rPr>
                <w:rStyle w:val="CharAttribute60"/>
                <w:szCs w:val="22"/>
              </w:rPr>
              <w:t>Open ended</w:t>
            </w:r>
          </w:p>
        </w:tc>
        <w:tc>
          <w:tcPr>
            <w:tcW w:w="938"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1275E0F" w14:textId="77777777" w:rsidR="00A0049A" w:rsidRPr="002A4AA5" w:rsidRDefault="00A0049A" w:rsidP="002A1623">
            <w:pPr>
              <w:rPr>
                <w:rFonts w:hAnsi="Arial"/>
              </w:rPr>
            </w:pPr>
            <w:r w:rsidRPr="002A4AA5">
              <w:rPr>
                <w:rStyle w:val="CharAttribute60"/>
                <w:szCs w:val="22"/>
              </w:rPr>
              <w:t xml:space="preserve">Range State Parties </w:t>
            </w:r>
            <w:proofErr w:type="gramStart"/>
            <w:r w:rsidRPr="002A4AA5">
              <w:rPr>
                <w:rStyle w:val="CharAttribute60"/>
                <w:szCs w:val="22"/>
              </w:rPr>
              <w:t>already</w:t>
            </w:r>
            <w:proofErr w:type="gramEnd"/>
            <w:r w:rsidRPr="002A4AA5">
              <w:rPr>
                <w:rStyle w:val="CharAttribute60"/>
                <w:szCs w:val="22"/>
              </w:rPr>
              <w:t xml:space="preserve"> Signatories to the Sharks MOU, NGOs</w:t>
            </w:r>
          </w:p>
        </w:tc>
        <w:tc>
          <w:tcPr>
            <w:tcW w:w="732" w:type="pct"/>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E504D01" w14:textId="77777777" w:rsidR="00A0049A" w:rsidRPr="002A4AA5" w:rsidRDefault="00A0049A" w:rsidP="002A1623">
            <w:pPr>
              <w:rPr>
                <w:rFonts w:hAnsi="Arial"/>
              </w:rPr>
            </w:pPr>
            <w:r w:rsidRPr="002A4AA5">
              <w:rPr>
                <w:rStyle w:val="CharAttribute60"/>
                <w:szCs w:val="22"/>
              </w:rPr>
              <w:t>No funding needed</w:t>
            </w:r>
          </w:p>
        </w:tc>
      </w:tr>
    </w:tbl>
    <w:p w14:paraId="502151B5" w14:textId="77777777" w:rsidR="00A0049A" w:rsidRPr="002A4AA5" w:rsidRDefault="00A0049A" w:rsidP="00A0049A">
      <w:pPr>
        <w:ind w:left="900"/>
        <w:jc w:val="both"/>
        <w:rPr>
          <w:rFonts w:eastAsia="Arial"/>
        </w:rPr>
        <w:sectPr w:rsidR="00A0049A" w:rsidRPr="002A4AA5" w:rsidSect="002A4AA5">
          <w:type w:val="continuous"/>
          <w:pgSz w:w="11905" w:h="16837" w:code="9"/>
          <w:pgMar w:top="1134" w:right="1134" w:bottom="1134" w:left="1134" w:header="431" w:footer="431" w:gutter="0"/>
          <w:cols w:space="720"/>
          <w:titlePg/>
        </w:sectPr>
      </w:pPr>
    </w:p>
    <w:p w14:paraId="294870EF" w14:textId="77777777" w:rsidR="0046133B" w:rsidRPr="002A4AA5" w:rsidRDefault="0046133B">
      <w:pPr>
        <w:spacing w:after="0"/>
        <w:jc w:val="both"/>
        <w:rPr>
          <w:rFonts w:cs="Arial"/>
        </w:rPr>
      </w:pPr>
    </w:p>
    <w:p w14:paraId="5B21550B" w14:textId="7A037D3F" w:rsidR="0046133B" w:rsidRPr="002A4AA5" w:rsidRDefault="00974134">
      <w:pPr>
        <w:pStyle w:val="ListParagraph"/>
        <w:numPr>
          <w:ilvl w:val="0"/>
          <w:numId w:val="1"/>
        </w:numPr>
        <w:spacing w:after="0"/>
        <w:ind w:left="900" w:hanging="540"/>
        <w:jc w:val="both"/>
      </w:pPr>
      <w:r w:rsidRPr="002A4AA5">
        <w:rPr>
          <w:rFonts w:cs="Arial"/>
          <w:b/>
        </w:rPr>
        <w:t>Associated benefits:</w:t>
      </w:r>
      <w:r w:rsidRPr="002A4AA5">
        <w:rPr>
          <w:rFonts w:cs="Arial"/>
        </w:rPr>
        <w:t xml:space="preserve"> </w:t>
      </w:r>
    </w:p>
    <w:p w14:paraId="6E048287" w14:textId="45EBA247" w:rsidR="002A1623" w:rsidRPr="002A4AA5" w:rsidRDefault="002A1623" w:rsidP="00753CE0">
      <w:pPr>
        <w:spacing w:before="160"/>
        <w:ind w:left="902"/>
        <w:jc w:val="both"/>
        <w:rPr>
          <w:rFonts w:eastAsia="Arial"/>
        </w:rPr>
      </w:pPr>
      <w:r w:rsidRPr="002A4AA5">
        <w:rPr>
          <w:rStyle w:val="CharAttribute40"/>
        </w:rPr>
        <w:t>The intention of the proposed activities is to catalyze effective conservation of Rhino Rays. These activities will also provide opportunities for Parties to collaborate and coordinate their conservation actions. Particularly, regional workshops will allow direct participation of Range States and encourage continued growth and active participation of a developing stakeholder network. This capacity building will be invaluable in future activities concerning all wedgefishes and guitarfishes, as well as sawfishes and angel sharks.</w:t>
      </w:r>
    </w:p>
    <w:p w14:paraId="14C2CDDA" w14:textId="600B5FA4" w:rsidR="002A1623" w:rsidRPr="002A4AA5" w:rsidRDefault="002A1623" w:rsidP="002A1623">
      <w:pPr>
        <w:ind w:left="900"/>
        <w:jc w:val="both"/>
        <w:rPr>
          <w:rFonts w:eastAsia="Arial"/>
        </w:rPr>
      </w:pPr>
      <w:r w:rsidRPr="002A4AA5">
        <w:rPr>
          <w:rStyle w:val="CharAttribute40"/>
        </w:rPr>
        <w:t xml:space="preserve">Gabon has proposed a Concerted Action for the four families </w:t>
      </w:r>
      <w:proofErr w:type="spellStart"/>
      <w:r w:rsidRPr="002A4AA5">
        <w:rPr>
          <w:rStyle w:val="CharAttribute40"/>
        </w:rPr>
        <w:t>Pristidae</w:t>
      </w:r>
      <w:proofErr w:type="spellEnd"/>
      <w:r w:rsidRPr="002A4AA5">
        <w:rPr>
          <w:rStyle w:val="CharAttribute40"/>
        </w:rPr>
        <w:t xml:space="preserve">, </w:t>
      </w:r>
      <w:proofErr w:type="spellStart"/>
      <w:r w:rsidRPr="002A4AA5">
        <w:rPr>
          <w:rStyle w:val="CharAttribute40"/>
        </w:rPr>
        <w:t>Rhinobatidae</w:t>
      </w:r>
      <w:proofErr w:type="spellEnd"/>
      <w:r w:rsidRPr="002A4AA5">
        <w:rPr>
          <w:rStyle w:val="CharAttribute40"/>
        </w:rPr>
        <w:t xml:space="preserve">, </w:t>
      </w:r>
      <w:proofErr w:type="spellStart"/>
      <w:r w:rsidRPr="002A4AA5">
        <w:rPr>
          <w:rStyle w:val="CharAttribute40"/>
        </w:rPr>
        <w:t>Rhinidae</w:t>
      </w:r>
      <w:proofErr w:type="spellEnd"/>
      <w:r w:rsidRPr="002A4AA5">
        <w:rPr>
          <w:rStyle w:val="CharAttribute40"/>
        </w:rPr>
        <w:t xml:space="preserve"> and </w:t>
      </w:r>
      <w:proofErr w:type="spellStart"/>
      <w:r w:rsidRPr="002A4AA5">
        <w:rPr>
          <w:rStyle w:val="CharAttribute40"/>
        </w:rPr>
        <w:t>Glaucostegidae</w:t>
      </w:r>
      <w:proofErr w:type="spellEnd"/>
      <w:r w:rsidRPr="002A4AA5">
        <w:rPr>
          <w:rStyle w:val="CharAttribute40"/>
        </w:rPr>
        <w:t xml:space="preserve">, and will thus act as a leader in national conservation of these species. The </w:t>
      </w:r>
      <w:r w:rsidR="00DA6E1F" w:rsidRPr="002A4AA5">
        <w:rPr>
          <w:rStyle w:val="CharAttribute40"/>
        </w:rPr>
        <w:t xml:space="preserve">IUCN </w:t>
      </w:r>
      <w:r w:rsidRPr="002A4AA5">
        <w:rPr>
          <w:rStyle w:val="CharAttribute40"/>
        </w:rPr>
        <w:t>SSG and Gabon are working together to ensure communication and effective partnership in future Action Plans. Our collaboration will be mutually beneficial and act as a guide for future partnership and encourage other regional conservation action by Parties.</w:t>
      </w:r>
    </w:p>
    <w:p w14:paraId="488B4B87" w14:textId="055F8314" w:rsidR="002A1623" w:rsidRPr="002A4AA5" w:rsidRDefault="002A1623" w:rsidP="002A1623">
      <w:pPr>
        <w:ind w:left="900"/>
        <w:jc w:val="both"/>
        <w:rPr>
          <w:rFonts w:eastAsia="Arial"/>
        </w:rPr>
      </w:pPr>
      <w:r w:rsidRPr="002A4AA5">
        <w:rPr>
          <w:rStyle w:val="CharAttribute40"/>
        </w:rPr>
        <w:t xml:space="preserve">Globally there is strong interest in sawfish research and conservation, </w:t>
      </w:r>
      <w:r w:rsidR="00E61C63" w:rsidRPr="002A4AA5">
        <w:rPr>
          <w:rStyle w:val="CharAttribute40"/>
        </w:rPr>
        <w:t xml:space="preserve">but </w:t>
      </w:r>
      <w:r w:rsidRPr="002A4AA5">
        <w:rPr>
          <w:rStyle w:val="CharAttribute40"/>
        </w:rPr>
        <w:t>research efforts have been limited by low population numbers making studies challenging. There are five species of sawfish, of which two are Endangered and three are Critically Endangered according to the IUCN Red List of Threatened Species. All species of sawfish are included in CMS Appendices I and II (2014) of the Convention and Annex I of the Sharks MOU (2016). There is significant habitat, range, and depth overlap between the three families in this Concerted Action and sawfishes; encouraging research and conservation focus in these areas will benefit sawfish as well.</w:t>
      </w:r>
    </w:p>
    <w:p w14:paraId="28C86721" w14:textId="256F7DD0" w:rsidR="0046133B" w:rsidRPr="002A4AA5" w:rsidRDefault="002A1623" w:rsidP="007D79C6">
      <w:pPr>
        <w:ind w:left="900"/>
        <w:jc w:val="both"/>
        <w:rPr>
          <w:rFonts w:eastAsia="Arial"/>
        </w:rPr>
      </w:pPr>
      <w:r w:rsidRPr="002A4AA5">
        <w:rPr>
          <w:rStyle w:val="CharAttribute40"/>
        </w:rPr>
        <w:t xml:space="preserve">Similarly, </w:t>
      </w:r>
      <w:proofErr w:type="spellStart"/>
      <w:r w:rsidRPr="002A4AA5">
        <w:rPr>
          <w:rStyle w:val="CharAttribute40"/>
        </w:rPr>
        <w:t>angelsharks</w:t>
      </w:r>
      <w:proofErr w:type="spellEnd"/>
      <w:r w:rsidRPr="002A4AA5">
        <w:rPr>
          <w:rStyle w:val="CharAttribute40"/>
        </w:rPr>
        <w:t xml:space="preserve"> (</w:t>
      </w:r>
      <w:proofErr w:type="spellStart"/>
      <w:r w:rsidRPr="002A4AA5">
        <w:rPr>
          <w:rStyle w:val="CharAttribute51"/>
        </w:rPr>
        <w:t>Squatina</w:t>
      </w:r>
      <w:proofErr w:type="spellEnd"/>
      <w:r w:rsidRPr="002A4AA5">
        <w:rPr>
          <w:rStyle w:val="CharAttribute40"/>
        </w:rPr>
        <w:t xml:space="preserve"> spp.)</w:t>
      </w:r>
      <w:r w:rsidR="00E61C63" w:rsidRPr="002A4AA5">
        <w:rPr>
          <w:rStyle w:val="CharAttribute40"/>
        </w:rPr>
        <w:t>,</w:t>
      </w:r>
      <w:r w:rsidRPr="002A4AA5">
        <w:rPr>
          <w:rStyle w:val="CharAttribute40"/>
        </w:rPr>
        <w:t xml:space="preserve"> which suffer from the same threats inhabit the same regions as many Rhino Rays. Particularly, </w:t>
      </w:r>
      <w:proofErr w:type="spellStart"/>
      <w:r w:rsidRPr="002A4AA5">
        <w:rPr>
          <w:rStyle w:val="CharAttribute51"/>
        </w:rPr>
        <w:t>Squatina</w:t>
      </w:r>
      <w:proofErr w:type="spellEnd"/>
      <w:r w:rsidRPr="002A4AA5">
        <w:rPr>
          <w:rStyle w:val="CharAttribute51"/>
        </w:rPr>
        <w:t xml:space="preserve"> </w:t>
      </w:r>
      <w:proofErr w:type="spellStart"/>
      <w:r w:rsidRPr="002A4AA5">
        <w:rPr>
          <w:rStyle w:val="CharAttribute51"/>
        </w:rPr>
        <w:t>squatina</w:t>
      </w:r>
      <w:proofErr w:type="spellEnd"/>
      <w:r w:rsidRPr="002A4AA5">
        <w:rPr>
          <w:rStyle w:val="CharAttribute40"/>
        </w:rPr>
        <w:t xml:space="preserve">, </w:t>
      </w:r>
      <w:proofErr w:type="spellStart"/>
      <w:r w:rsidRPr="002A4AA5">
        <w:rPr>
          <w:rStyle w:val="CharAttribute51"/>
        </w:rPr>
        <w:t>Squatina</w:t>
      </w:r>
      <w:proofErr w:type="spellEnd"/>
      <w:r w:rsidRPr="002A4AA5">
        <w:rPr>
          <w:rStyle w:val="CharAttribute51"/>
        </w:rPr>
        <w:t xml:space="preserve"> </w:t>
      </w:r>
      <w:proofErr w:type="spellStart"/>
      <w:r w:rsidRPr="002A4AA5">
        <w:rPr>
          <w:rStyle w:val="CharAttribute51"/>
        </w:rPr>
        <w:t>aculeata</w:t>
      </w:r>
      <w:proofErr w:type="spellEnd"/>
      <w:r w:rsidRPr="002A4AA5">
        <w:rPr>
          <w:rStyle w:val="CharAttribute40"/>
        </w:rPr>
        <w:t xml:space="preserve">, and </w:t>
      </w:r>
      <w:proofErr w:type="spellStart"/>
      <w:r w:rsidRPr="002A4AA5">
        <w:rPr>
          <w:rStyle w:val="CharAttribute51"/>
        </w:rPr>
        <w:t>Squatina</w:t>
      </w:r>
      <w:proofErr w:type="spellEnd"/>
      <w:r w:rsidRPr="002A4AA5">
        <w:rPr>
          <w:rStyle w:val="CharAttribute51"/>
        </w:rPr>
        <w:t xml:space="preserve"> </w:t>
      </w:r>
      <w:proofErr w:type="spellStart"/>
      <w:r w:rsidRPr="002A4AA5">
        <w:rPr>
          <w:rStyle w:val="CharAttribute51"/>
        </w:rPr>
        <w:t>oculata</w:t>
      </w:r>
      <w:proofErr w:type="spellEnd"/>
      <w:r w:rsidRPr="002A4AA5">
        <w:rPr>
          <w:rStyle w:val="CharAttribute40"/>
        </w:rPr>
        <w:t xml:space="preserve"> will benefit from improved enforcement of regulations in the Mediterranean. </w:t>
      </w:r>
      <w:r w:rsidRPr="002A4AA5">
        <w:rPr>
          <w:rStyle w:val="CharAttribute51"/>
        </w:rPr>
        <w:t xml:space="preserve">S. </w:t>
      </w:r>
      <w:proofErr w:type="spellStart"/>
      <w:r w:rsidRPr="002A4AA5">
        <w:rPr>
          <w:rStyle w:val="CharAttribute51"/>
        </w:rPr>
        <w:t>squatina</w:t>
      </w:r>
      <w:proofErr w:type="spellEnd"/>
      <w:r w:rsidRPr="002A4AA5">
        <w:rPr>
          <w:rStyle w:val="CharAttribute40"/>
        </w:rPr>
        <w:t xml:space="preserve"> is listed on CMS Appendix I &amp; II (2017), and the Sharks MOU (2018), and was assessed as Critically Endangered by the IUCN Red List (Morey </w:t>
      </w:r>
      <w:r w:rsidRPr="002A4AA5">
        <w:rPr>
          <w:rStyle w:val="CharAttribute51"/>
        </w:rPr>
        <w:t>et al.</w:t>
      </w:r>
      <w:r w:rsidRPr="002A4AA5">
        <w:rPr>
          <w:rStyle w:val="CharAttribute40"/>
        </w:rPr>
        <w:t xml:space="preserve"> 2019).</w:t>
      </w:r>
    </w:p>
    <w:p w14:paraId="2B29388D" w14:textId="45B0C25E" w:rsidR="0046133B" w:rsidRPr="002A4AA5" w:rsidRDefault="00974134">
      <w:pPr>
        <w:pStyle w:val="ListParagraph"/>
        <w:numPr>
          <w:ilvl w:val="0"/>
          <w:numId w:val="1"/>
        </w:numPr>
        <w:spacing w:after="0"/>
        <w:ind w:left="900" w:hanging="540"/>
        <w:jc w:val="both"/>
      </w:pPr>
      <w:r w:rsidRPr="002A4AA5">
        <w:rPr>
          <w:rFonts w:cs="Arial"/>
          <w:b/>
        </w:rPr>
        <w:t>Timeframe:</w:t>
      </w:r>
      <w:r w:rsidRPr="002A4AA5">
        <w:rPr>
          <w:rFonts w:cs="Arial"/>
        </w:rPr>
        <w:t xml:space="preserve"> </w:t>
      </w:r>
    </w:p>
    <w:p w14:paraId="676B51B6" w14:textId="35262EC5" w:rsidR="0046133B" w:rsidRPr="002A4AA5" w:rsidRDefault="002A1623" w:rsidP="00753CE0">
      <w:pPr>
        <w:spacing w:before="160"/>
        <w:ind w:left="902"/>
        <w:jc w:val="both"/>
        <w:rPr>
          <w:rFonts w:eastAsia="Arial"/>
        </w:rPr>
      </w:pPr>
      <w:r w:rsidRPr="002A4AA5">
        <w:rPr>
          <w:rStyle w:val="CharAttribute40"/>
        </w:rPr>
        <w:t>Please refer to table 1 above for details.</w:t>
      </w:r>
    </w:p>
    <w:p w14:paraId="1B2AA0D1" w14:textId="2EF43E43" w:rsidR="0046133B" w:rsidRPr="002A4AA5" w:rsidRDefault="00974134">
      <w:pPr>
        <w:pStyle w:val="ListParagraph"/>
        <w:numPr>
          <w:ilvl w:val="0"/>
          <w:numId w:val="1"/>
        </w:numPr>
        <w:spacing w:after="0"/>
        <w:ind w:left="900" w:hanging="540"/>
        <w:jc w:val="both"/>
      </w:pPr>
      <w:r w:rsidRPr="002A4AA5">
        <w:rPr>
          <w:rFonts w:cs="Arial"/>
          <w:b/>
        </w:rPr>
        <w:t>Relationship to other CMS actions:</w:t>
      </w:r>
      <w:r w:rsidRPr="002A4AA5">
        <w:rPr>
          <w:rFonts w:cs="Arial"/>
        </w:rPr>
        <w:t xml:space="preserve"> </w:t>
      </w:r>
    </w:p>
    <w:p w14:paraId="282E221B" w14:textId="409029D9" w:rsidR="002A1623" w:rsidRPr="002A4AA5" w:rsidRDefault="002A1623" w:rsidP="00753CE0">
      <w:pPr>
        <w:spacing w:before="160"/>
        <w:ind w:left="902"/>
        <w:jc w:val="both"/>
        <w:rPr>
          <w:rFonts w:eastAsia="Arial"/>
        </w:rPr>
      </w:pPr>
      <w:r w:rsidRPr="002A4AA5">
        <w:rPr>
          <w:rStyle w:val="CharAttribute40"/>
        </w:rPr>
        <w:t xml:space="preserve">In listing </w:t>
      </w:r>
      <w:r w:rsidRPr="002A4AA5">
        <w:rPr>
          <w:rStyle w:val="CharAttribute51"/>
        </w:rPr>
        <w:t xml:space="preserve">R. rhinobatos </w:t>
      </w:r>
      <w:r w:rsidRPr="002A4AA5">
        <w:rPr>
          <w:rStyle w:val="CharAttribute40"/>
        </w:rPr>
        <w:t xml:space="preserve">on Appendix I (Mediterranean Sea population) and Appendix II (global population), and </w:t>
      </w:r>
      <w:r w:rsidRPr="002A4AA5">
        <w:rPr>
          <w:rStyle w:val="CharAttribute51"/>
        </w:rPr>
        <w:t>R. australiae</w:t>
      </w:r>
      <w:r w:rsidRPr="002A4AA5">
        <w:rPr>
          <w:rStyle w:val="CharAttribute40"/>
        </w:rPr>
        <w:t xml:space="preserve"> on Appendix II of the Convention, CMS Parties have already agreed that these species would benefit from a Concerted Action and international cooperation. </w:t>
      </w:r>
    </w:p>
    <w:p w14:paraId="6B9F54B7" w14:textId="1CF8F2B7" w:rsidR="002A1623" w:rsidRPr="002A4AA5" w:rsidRDefault="002A1623" w:rsidP="002A1623">
      <w:pPr>
        <w:ind w:left="900"/>
        <w:jc w:val="both"/>
        <w:rPr>
          <w:rFonts w:eastAsia="Arial"/>
        </w:rPr>
      </w:pPr>
      <w:r w:rsidRPr="002A4AA5">
        <w:rPr>
          <w:rStyle w:val="CharAttribute40"/>
        </w:rPr>
        <w:t>Gabon has submitted a Concerted Action for</w:t>
      </w:r>
      <w:r w:rsidR="00E61C63" w:rsidRPr="002A4AA5">
        <w:rPr>
          <w:rStyle w:val="CharAttribute40"/>
        </w:rPr>
        <w:t xml:space="preserve"> the</w:t>
      </w:r>
      <w:r w:rsidRPr="002A4AA5">
        <w:rPr>
          <w:rStyle w:val="CharAttribute40"/>
        </w:rPr>
        <w:t xml:space="preserve"> families </w:t>
      </w:r>
      <w:proofErr w:type="spellStart"/>
      <w:r w:rsidRPr="002A4AA5">
        <w:rPr>
          <w:rStyle w:val="CharAttribute40"/>
        </w:rPr>
        <w:t>Pristidae</w:t>
      </w:r>
      <w:proofErr w:type="spellEnd"/>
      <w:r w:rsidRPr="002A4AA5">
        <w:rPr>
          <w:rStyle w:val="CharAttribute40"/>
        </w:rPr>
        <w:t xml:space="preserve">, </w:t>
      </w:r>
      <w:proofErr w:type="spellStart"/>
      <w:r w:rsidRPr="002A4AA5">
        <w:rPr>
          <w:rStyle w:val="CharAttribute40"/>
        </w:rPr>
        <w:t>Rhinobatidae</w:t>
      </w:r>
      <w:proofErr w:type="spellEnd"/>
      <w:r w:rsidRPr="002A4AA5">
        <w:rPr>
          <w:rStyle w:val="CharAttribute40"/>
        </w:rPr>
        <w:t xml:space="preserve">, </w:t>
      </w:r>
      <w:proofErr w:type="spellStart"/>
      <w:r w:rsidRPr="002A4AA5">
        <w:rPr>
          <w:rStyle w:val="CharAttribute40"/>
        </w:rPr>
        <w:t>Rhinidae</w:t>
      </w:r>
      <w:proofErr w:type="spellEnd"/>
      <w:r w:rsidRPr="002A4AA5">
        <w:rPr>
          <w:rStyle w:val="CharAttribute40"/>
        </w:rPr>
        <w:t>, and Glaucostegidae with regional actions</w:t>
      </w:r>
      <w:r w:rsidR="00E61C63" w:rsidRPr="002A4AA5">
        <w:rPr>
          <w:rStyle w:val="CharAttribute40"/>
        </w:rPr>
        <w:t>,</w:t>
      </w:r>
      <w:r w:rsidRPr="002A4AA5">
        <w:rPr>
          <w:rStyle w:val="CharAttribute40"/>
        </w:rPr>
        <w:t xml:space="preserve"> which will complement the Concerted Action proposed here by the </w:t>
      </w:r>
      <w:r w:rsidR="00DA6E1F" w:rsidRPr="002A4AA5">
        <w:rPr>
          <w:rStyle w:val="CharAttribute40"/>
        </w:rPr>
        <w:t xml:space="preserve">IUCN </w:t>
      </w:r>
      <w:r w:rsidRPr="002A4AA5">
        <w:rPr>
          <w:rStyle w:val="CharAttribute40"/>
        </w:rPr>
        <w:t xml:space="preserve">SSG. Together these proposed Concerted Actions highlight the need for regional and global conservation of these imperiled families, while </w:t>
      </w:r>
      <w:r w:rsidR="00753CE0" w:rsidRPr="002A4AA5">
        <w:rPr>
          <w:rStyle w:val="CharAttribute40"/>
        </w:rPr>
        <w:t>emphasizing</w:t>
      </w:r>
      <w:r w:rsidRPr="002A4AA5">
        <w:rPr>
          <w:rStyle w:val="CharAttribute40"/>
        </w:rPr>
        <w:t xml:space="preserve"> the feasibility of conservation actions at varying scales. The preparation of a Global Rhino Ray Action Plan will provide the global priorities and context on which regional plans can be based off.</w:t>
      </w:r>
    </w:p>
    <w:p w14:paraId="44ADCA53" w14:textId="6B926018" w:rsidR="002A1623" w:rsidRPr="002A4AA5" w:rsidRDefault="002A1623" w:rsidP="002A1623">
      <w:pPr>
        <w:ind w:left="900"/>
        <w:jc w:val="both"/>
        <w:rPr>
          <w:rFonts w:eastAsia="Arial"/>
        </w:rPr>
      </w:pPr>
      <w:proofErr w:type="spellStart"/>
      <w:r w:rsidRPr="002A4AA5">
        <w:rPr>
          <w:rStyle w:val="CharAttribute51"/>
        </w:rPr>
        <w:t>Rhinobatos</w:t>
      </w:r>
      <w:proofErr w:type="spellEnd"/>
      <w:r w:rsidRPr="002A4AA5">
        <w:rPr>
          <w:rStyle w:val="CharAttribute51"/>
        </w:rPr>
        <w:t xml:space="preserve"> </w:t>
      </w:r>
      <w:proofErr w:type="spellStart"/>
      <w:r w:rsidRPr="002A4AA5">
        <w:rPr>
          <w:rStyle w:val="CharAttribute51"/>
        </w:rPr>
        <w:t>rhinobatos</w:t>
      </w:r>
      <w:proofErr w:type="spellEnd"/>
      <w:r w:rsidRPr="002A4AA5">
        <w:rPr>
          <w:rStyle w:val="CharAttribute40"/>
        </w:rPr>
        <w:t xml:space="preserve"> and </w:t>
      </w:r>
      <w:r w:rsidRPr="002A4AA5">
        <w:rPr>
          <w:rStyle w:val="CharAttribute51"/>
        </w:rPr>
        <w:t>R. australiae</w:t>
      </w:r>
      <w:r w:rsidRPr="002A4AA5">
        <w:rPr>
          <w:rStyle w:val="CharAttribute40"/>
        </w:rPr>
        <w:t xml:space="preserve"> are also listed in the Sharks MOU (2018). This aims to guide international cooperation to maintain and achieve a sustainable conservation status for migratory sharks and rays included in its Annex 1. The Concerted Actions would support the overall implementation of the Sharks MOU, particularly in improving the understanding of migratory shark populations and enhancing national, regional, and international cooperation.</w:t>
      </w:r>
    </w:p>
    <w:p w14:paraId="4D682267" w14:textId="3E06A11D" w:rsidR="0046133B" w:rsidRPr="002A4AA5" w:rsidRDefault="002A1623" w:rsidP="00753CE0">
      <w:pPr>
        <w:ind w:left="900"/>
        <w:jc w:val="both"/>
        <w:rPr>
          <w:rFonts w:eastAsia="Arial"/>
        </w:rPr>
      </w:pPr>
      <w:r w:rsidRPr="002A4AA5">
        <w:rPr>
          <w:rStyle w:val="CharAttribute40"/>
        </w:rPr>
        <w:t xml:space="preserve">The CMS Scientific Bycatch Working Group reviews existing measures to mitigate and reduce bycatch of CMS species and aims to ensure that recommended measures benefit </w:t>
      </w:r>
      <w:r w:rsidRPr="002A4AA5">
        <w:rPr>
          <w:rStyle w:val="CharAttribute40"/>
        </w:rPr>
        <w:lastRenderedPageBreak/>
        <w:t>all taxa. The results of the proposed Concerted Actions would also contribute to this work (</w:t>
      </w:r>
      <w:proofErr w:type="gramStart"/>
      <w:r w:rsidRPr="002A4AA5">
        <w:rPr>
          <w:rStyle w:val="CharAttribute40"/>
        </w:rPr>
        <w:t>in particular, Activity</w:t>
      </w:r>
      <w:proofErr w:type="gramEnd"/>
      <w:r w:rsidRPr="002A4AA5">
        <w:rPr>
          <w:rStyle w:val="CharAttribute40"/>
        </w:rPr>
        <w:t xml:space="preserve"> 8 outlined above).</w:t>
      </w:r>
    </w:p>
    <w:p w14:paraId="2EFCB744" w14:textId="35F670B0" w:rsidR="0046133B" w:rsidRPr="002A4AA5" w:rsidRDefault="00974134">
      <w:pPr>
        <w:pStyle w:val="ListParagraph"/>
        <w:numPr>
          <w:ilvl w:val="0"/>
          <w:numId w:val="1"/>
        </w:numPr>
        <w:spacing w:after="0"/>
        <w:ind w:left="900" w:hanging="540"/>
        <w:jc w:val="both"/>
      </w:pPr>
      <w:r w:rsidRPr="002A4AA5">
        <w:rPr>
          <w:rFonts w:cs="Arial"/>
          <w:b/>
        </w:rPr>
        <w:t>Conservation priority:</w:t>
      </w:r>
      <w:r w:rsidRPr="002A4AA5">
        <w:rPr>
          <w:rFonts w:cs="Arial"/>
        </w:rPr>
        <w:t xml:space="preserve"> </w:t>
      </w:r>
    </w:p>
    <w:p w14:paraId="38385726" w14:textId="2EAA6445" w:rsidR="002A1623" w:rsidRPr="002A4AA5" w:rsidRDefault="002A1623" w:rsidP="00753CE0">
      <w:pPr>
        <w:spacing w:before="160"/>
        <w:ind w:left="902"/>
        <w:jc w:val="both"/>
        <w:rPr>
          <w:rFonts w:eastAsia="Arial"/>
        </w:rPr>
      </w:pPr>
      <w:proofErr w:type="spellStart"/>
      <w:r w:rsidRPr="002A4AA5">
        <w:rPr>
          <w:rStyle w:val="CharAttribute51"/>
        </w:rPr>
        <w:t>Rhinobatos</w:t>
      </w:r>
      <w:proofErr w:type="spellEnd"/>
      <w:r w:rsidRPr="002A4AA5">
        <w:rPr>
          <w:rStyle w:val="CharAttribute51"/>
        </w:rPr>
        <w:t xml:space="preserve"> </w:t>
      </w:r>
      <w:proofErr w:type="spellStart"/>
      <w:r w:rsidRPr="002A4AA5">
        <w:rPr>
          <w:rStyle w:val="CharAttribute51"/>
        </w:rPr>
        <w:t>rhinobatos</w:t>
      </w:r>
      <w:proofErr w:type="spellEnd"/>
      <w:r w:rsidRPr="002A4AA5">
        <w:rPr>
          <w:rStyle w:val="CharAttribute40"/>
        </w:rPr>
        <w:t xml:space="preserve"> and </w:t>
      </w:r>
      <w:r w:rsidRPr="002A4AA5">
        <w:rPr>
          <w:rStyle w:val="CharAttribute51"/>
        </w:rPr>
        <w:t>R. australiae</w:t>
      </w:r>
      <w:r w:rsidRPr="002A4AA5">
        <w:rPr>
          <w:rStyle w:val="CharAttribute40"/>
        </w:rPr>
        <w:t xml:space="preserve"> share common threats: (1) they possess some of the highest value fins on the international market resulting in targeted catch and retained bycatch (Notarbartolo di Sciara </w:t>
      </w:r>
      <w:r w:rsidRPr="002A4AA5">
        <w:rPr>
          <w:rStyle w:val="CharAttribute51"/>
        </w:rPr>
        <w:t>et al</w:t>
      </w:r>
      <w:r w:rsidRPr="002A4AA5">
        <w:rPr>
          <w:rStyle w:val="CharAttribute40"/>
        </w:rPr>
        <w:t xml:space="preserve">. 2007, Dulvy </w:t>
      </w:r>
      <w:r w:rsidRPr="002A4AA5">
        <w:rPr>
          <w:rStyle w:val="CharAttribute51"/>
        </w:rPr>
        <w:t>et al</w:t>
      </w:r>
      <w:r w:rsidRPr="002A4AA5">
        <w:rPr>
          <w:rStyle w:val="CharAttribute40"/>
        </w:rPr>
        <w:t xml:space="preserve">. 2014, </w:t>
      </w:r>
      <w:proofErr w:type="spellStart"/>
      <w:r w:rsidRPr="002A4AA5">
        <w:rPr>
          <w:rStyle w:val="CharAttribute40"/>
        </w:rPr>
        <w:t>Jabado</w:t>
      </w:r>
      <w:proofErr w:type="spellEnd"/>
      <w:r w:rsidRPr="002A4AA5">
        <w:rPr>
          <w:rStyle w:val="CharAttribute40"/>
        </w:rPr>
        <w:t xml:space="preserve"> 2018, </w:t>
      </w:r>
      <w:proofErr w:type="spellStart"/>
      <w:r w:rsidRPr="002A4AA5">
        <w:rPr>
          <w:rStyle w:val="CharAttribute40"/>
        </w:rPr>
        <w:t>Kyne</w:t>
      </w:r>
      <w:proofErr w:type="spellEnd"/>
      <w:r w:rsidRPr="002A4AA5">
        <w:rPr>
          <w:rStyle w:val="CharAttribute40"/>
        </w:rPr>
        <w:t xml:space="preserve"> </w:t>
      </w:r>
      <w:r w:rsidRPr="002A4AA5">
        <w:rPr>
          <w:rStyle w:val="CharAttribute51"/>
        </w:rPr>
        <w:t>et al.</w:t>
      </w:r>
      <w:r w:rsidRPr="002A4AA5">
        <w:rPr>
          <w:rStyle w:val="CharAttribute40"/>
        </w:rPr>
        <w:t xml:space="preserve"> 2019a); (2) their morphology makes them highly susceptible to being caught as bycatch in many types of fishing gear (Moore 2017); and, (3) their dependence on inshore habitats makes them highly exposed to intensive fisheries, as well as habitat loss and degradation (</w:t>
      </w:r>
      <w:proofErr w:type="spellStart"/>
      <w:r w:rsidRPr="002A4AA5">
        <w:rPr>
          <w:rStyle w:val="CharAttribute40"/>
        </w:rPr>
        <w:t>Jabado</w:t>
      </w:r>
      <w:proofErr w:type="spellEnd"/>
      <w:r w:rsidRPr="002A4AA5">
        <w:rPr>
          <w:rStyle w:val="CharAttribute40"/>
        </w:rPr>
        <w:t xml:space="preserve"> </w:t>
      </w:r>
      <w:r w:rsidRPr="002A4AA5">
        <w:rPr>
          <w:rStyle w:val="CharAttribute51"/>
        </w:rPr>
        <w:t>et al.</w:t>
      </w:r>
      <w:r w:rsidRPr="002A4AA5">
        <w:rPr>
          <w:rStyle w:val="CharAttribute40"/>
        </w:rPr>
        <w:t xml:space="preserve"> 2018).</w:t>
      </w:r>
    </w:p>
    <w:p w14:paraId="52F3680A" w14:textId="230C8055" w:rsidR="002A1623" w:rsidRPr="002A4AA5" w:rsidRDefault="002A1623" w:rsidP="002A1623">
      <w:pPr>
        <w:ind w:left="900"/>
        <w:jc w:val="both"/>
        <w:rPr>
          <w:rFonts w:eastAsia="Arial"/>
        </w:rPr>
      </w:pPr>
      <w:proofErr w:type="spellStart"/>
      <w:r w:rsidRPr="002A4AA5">
        <w:rPr>
          <w:rStyle w:val="CharAttribute51"/>
        </w:rPr>
        <w:t>Rhinobatos</w:t>
      </w:r>
      <w:proofErr w:type="spellEnd"/>
      <w:r w:rsidRPr="002A4AA5">
        <w:rPr>
          <w:rStyle w:val="CharAttribute51"/>
        </w:rPr>
        <w:t xml:space="preserve"> </w:t>
      </w:r>
      <w:proofErr w:type="spellStart"/>
      <w:r w:rsidRPr="002A4AA5">
        <w:rPr>
          <w:rStyle w:val="CharAttribute51"/>
        </w:rPr>
        <w:t>rhinobatos</w:t>
      </w:r>
      <w:proofErr w:type="spellEnd"/>
      <w:r w:rsidRPr="002A4AA5">
        <w:rPr>
          <w:rStyle w:val="CharAttribute40"/>
        </w:rPr>
        <w:t xml:space="preserve"> is listed globally on CMS Appendix II (2017), CMS Appendix I and II (2017) for the Mediterranean Sea Population, and in the CMS Sharks MOU (2018). It is classified as Endangered on the IUCN Red List </w:t>
      </w:r>
      <w:proofErr w:type="gramStart"/>
      <w:r w:rsidRPr="002A4AA5">
        <w:rPr>
          <w:rStyle w:val="CharAttribute40"/>
        </w:rPr>
        <w:t>on the basis of</w:t>
      </w:r>
      <w:proofErr w:type="gramEnd"/>
      <w:r w:rsidRPr="002A4AA5">
        <w:rPr>
          <w:rStyle w:val="CharAttribute40"/>
        </w:rPr>
        <w:t xml:space="preserve"> past and suspected future declines (Notarbartolo di Sciara </w:t>
      </w:r>
      <w:r w:rsidRPr="002A4AA5">
        <w:rPr>
          <w:rStyle w:val="CharAttribute51"/>
        </w:rPr>
        <w:t>et al.</w:t>
      </w:r>
      <w:r w:rsidRPr="002A4AA5">
        <w:rPr>
          <w:rStyle w:val="CharAttribute40"/>
        </w:rPr>
        <w:t xml:space="preserve"> 2007).</w:t>
      </w:r>
    </w:p>
    <w:p w14:paraId="009D6C09" w14:textId="31A41525" w:rsidR="002A1623" w:rsidRPr="002A4AA5" w:rsidRDefault="002A1623" w:rsidP="002A1623">
      <w:pPr>
        <w:ind w:left="900"/>
        <w:jc w:val="both"/>
        <w:rPr>
          <w:rFonts w:eastAsia="Arial"/>
        </w:rPr>
      </w:pPr>
      <w:r w:rsidRPr="002A4AA5">
        <w:rPr>
          <w:rStyle w:val="CharAttribute40"/>
        </w:rPr>
        <w:t xml:space="preserve">Historically, </w:t>
      </w:r>
      <w:r w:rsidRPr="002A4AA5">
        <w:rPr>
          <w:rStyle w:val="CharAttribute51"/>
        </w:rPr>
        <w:t>R. rhinobatos</w:t>
      </w:r>
      <w:r w:rsidRPr="002A4AA5">
        <w:rPr>
          <w:rStyle w:val="CharAttribute40"/>
        </w:rPr>
        <w:t xml:space="preserve"> ranged from shallow coastal waters down to 180 m depth throughout the Mediterranean and sub-tropical regions of the eastern Atlantic from the Bay of Biscay to Angola (Notarbartolo di Sciara </w:t>
      </w:r>
      <w:r w:rsidRPr="002A4AA5">
        <w:rPr>
          <w:rStyle w:val="CharAttribute51"/>
        </w:rPr>
        <w:t xml:space="preserve">et al. </w:t>
      </w:r>
      <w:r w:rsidRPr="002A4AA5">
        <w:rPr>
          <w:rStyle w:val="CharAttribute40"/>
        </w:rPr>
        <w:t xml:space="preserve">2007). Currently, </w:t>
      </w:r>
      <w:r w:rsidRPr="002A4AA5">
        <w:rPr>
          <w:rStyle w:val="CharAttribute51"/>
        </w:rPr>
        <w:t>R. rhinobatos</w:t>
      </w:r>
      <w:r w:rsidRPr="002A4AA5">
        <w:rPr>
          <w:rStyle w:val="CharAttribute40"/>
        </w:rPr>
        <w:t xml:space="preserve"> is locally extinct from much of the northern Mediterranean and is no longer recorded from the Atlantic coast of Europe due to long-term intensive fishing pressure (Fowler </w:t>
      </w:r>
      <w:r w:rsidRPr="002A4AA5">
        <w:rPr>
          <w:rStyle w:val="CharAttribute51"/>
        </w:rPr>
        <w:t>et al</w:t>
      </w:r>
      <w:r w:rsidRPr="002A4AA5">
        <w:rPr>
          <w:rStyle w:val="CharAttribute40"/>
        </w:rPr>
        <w:t xml:space="preserve">. 2005, Notarbartolo di Sciara </w:t>
      </w:r>
      <w:r w:rsidRPr="002A4AA5">
        <w:rPr>
          <w:rStyle w:val="CharAttribute51"/>
        </w:rPr>
        <w:t>et al.</w:t>
      </w:r>
      <w:r w:rsidRPr="002A4AA5">
        <w:rPr>
          <w:rStyle w:val="CharAttribute40"/>
        </w:rPr>
        <w:t xml:space="preserve"> 2007).</w:t>
      </w:r>
    </w:p>
    <w:p w14:paraId="4B031459" w14:textId="7ECC053A" w:rsidR="002A1623" w:rsidRPr="002A4AA5" w:rsidRDefault="002A1623" w:rsidP="002A1623">
      <w:pPr>
        <w:ind w:left="900"/>
        <w:jc w:val="both"/>
        <w:rPr>
          <w:rFonts w:eastAsia="Arial"/>
        </w:rPr>
      </w:pPr>
      <w:r w:rsidRPr="002A4AA5">
        <w:rPr>
          <w:rStyle w:val="CharAttribute40"/>
        </w:rPr>
        <w:t xml:space="preserve">Fishing pressure is the largest threat facing </w:t>
      </w:r>
      <w:r w:rsidRPr="002A4AA5">
        <w:rPr>
          <w:rStyle w:val="CharAttribute51"/>
        </w:rPr>
        <w:t>R. rhinobatos</w:t>
      </w:r>
      <w:r w:rsidRPr="002A4AA5">
        <w:rPr>
          <w:rStyle w:val="CharAttribute40"/>
        </w:rPr>
        <w:t xml:space="preserve">, followed by habitat loss and destruction. </w:t>
      </w:r>
      <w:r w:rsidRPr="002A4AA5">
        <w:rPr>
          <w:rStyle w:val="CharAttribute51"/>
        </w:rPr>
        <w:t>R. rhinobatos</w:t>
      </w:r>
      <w:r w:rsidRPr="002A4AA5">
        <w:rPr>
          <w:rStyle w:val="CharAttribute40"/>
        </w:rPr>
        <w:t xml:space="preserve"> migrate seasonally from deep water into shallow coastal areas to give birth and mate, during this time they are targeted by coastal fisheries for meat and fins and are also taken as bycatch in net and trawl fisheries (Newell 2017, Moore </w:t>
      </w:r>
      <w:r w:rsidRPr="002A4AA5">
        <w:rPr>
          <w:rStyle w:val="CharAttribute51"/>
        </w:rPr>
        <w:t xml:space="preserve">et al. </w:t>
      </w:r>
      <w:r w:rsidRPr="002A4AA5">
        <w:rPr>
          <w:rStyle w:val="CharAttribute40"/>
        </w:rPr>
        <w:t xml:space="preserve">2019). Little is known about how </w:t>
      </w:r>
      <w:r w:rsidRPr="002A4AA5">
        <w:rPr>
          <w:rStyle w:val="CharAttribute51"/>
        </w:rPr>
        <w:t>R. rhinobatos</w:t>
      </w:r>
      <w:r w:rsidRPr="002A4AA5">
        <w:rPr>
          <w:rStyle w:val="CharAttribute40"/>
        </w:rPr>
        <w:t xml:space="preserve"> moves along coastal and marine habitats, however given that seasonal migration takes place in shallow water, breeding guitarfishes are particularly susceptible to coastal gillnet and trawl fishing activities. </w:t>
      </w:r>
    </w:p>
    <w:p w14:paraId="6DA200A8" w14:textId="7CBBC5D5" w:rsidR="002A1623" w:rsidRPr="002A4AA5" w:rsidRDefault="002A1623" w:rsidP="002A1623">
      <w:pPr>
        <w:ind w:left="900"/>
        <w:jc w:val="both"/>
        <w:rPr>
          <w:rFonts w:eastAsia="Arial"/>
        </w:rPr>
      </w:pPr>
      <w:proofErr w:type="spellStart"/>
      <w:r w:rsidRPr="002A4AA5">
        <w:rPr>
          <w:rStyle w:val="CharAttribute51"/>
        </w:rPr>
        <w:t>Rhynchobatus</w:t>
      </w:r>
      <w:proofErr w:type="spellEnd"/>
      <w:r w:rsidRPr="002A4AA5">
        <w:rPr>
          <w:rStyle w:val="CharAttribute51"/>
        </w:rPr>
        <w:t xml:space="preserve"> </w:t>
      </w:r>
      <w:proofErr w:type="spellStart"/>
      <w:r w:rsidRPr="002A4AA5">
        <w:rPr>
          <w:rStyle w:val="CharAttribute51"/>
        </w:rPr>
        <w:t>australiae</w:t>
      </w:r>
      <w:proofErr w:type="spellEnd"/>
      <w:r w:rsidRPr="002A4AA5">
        <w:rPr>
          <w:rStyle w:val="CharAttribute40"/>
        </w:rPr>
        <w:t>, is listed on CMS Appendix II (2017), the CMS Sharks MOU (2018), and is assessed as Critically Endangered on the IUCN Red List as it is inferred that the species has undergone a &gt;80</w:t>
      </w:r>
      <w:r w:rsidR="00E61C63" w:rsidRPr="002A4AA5">
        <w:rPr>
          <w:rStyle w:val="CharAttribute40"/>
        </w:rPr>
        <w:t xml:space="preserve"> per cent</w:t>
      </w:r>
      <w:r w:rsidRPr="002A4AA5">
        <w:rPr>
          <w:rStyle w:val="CharAttribute40"/>
        </w:rPr>
        <w:t xml:space="preserve"> population reduction over the last three generations (Kyne </w:t>
      </w:r>
      <w:r w:rsidRPr="002A4AA5">
        <w:rPr>
          <w:rStyle w:val="CharAttribute51"/>
        </w:rPr>
        <w:t xml:space="preserve">et al. </w:t>
      </w:r>
      <w:r w:rsidRPr="002A4AA5">
        <w:rPr>
          <w:rStyle w:val="CharAttribute40"/>
        </w:rPr>
        <w:t>2019a, 2019b).</w:t>
      </w:r>
    </w:p>
    <w:p w14:paraId="4D814ED3" w14:textId="75A73BEB" w:rsidR="002A1623" w:rsidRPr="002A4AA5" w:rsidRDefault="002A1623" w:rsidP="002A1623">
      <w:pPr>
        <w:ind w:left="900"/>
        <w:jc w:val="both"/>
        <w:rPr>
          <w:rFonts w:eastAsia="Arial"/>
        </w:rPr>
      </w:pPr>
      <w:proofErr w:type="spellStart"/>
      <w:r w:rsidRPr="002A4AA5">
        <w:rPr>
          <w:rStyle w:val="CharAttribute51"/>
        </w:rPr>
        <w:t>Rhynchobatus</w:t>
      </w:r>
      <w:proofErr w:type="spellEnd"/>
      <w:r w:rsidRPr="002A4AA5">
        <w:rPr>
          <w:rStyle w:val="CharAttribute51"/>
        </w:rPr>
        <w:t xml:space="preserve"> </w:t>
      </w:r>
      <w:proofErr w:type="spellStart"/>
      <w:r w:rsidRPr="002A4AA5">
        <w:rPr>
          <w:rStyle w:val="CharAttribute51"/>
        </w:rPr>
        <w:t>australiae</w:t>
      </w:r>
      <w:proofErr w:type="spellEnd"/>
      <w:r w:rsidRPr="002A4AA5">
        <w:rPr>
          <w:rStyle w:val="CharAttribute40"/>
        </w:rPr>
        <w:t xml:space="preserve"> is subject to overfishing in artisanal and commercial fisheries; they are caught as target species and as bycatch primarily for their internationally valuable fins. Their use of inshore habitat, susceptibility to multiple gear types, and range located in some of the world’s most heavily fished coastal regions makes them particularly susceptible, and their population has been locally reduced throughout their range (Giles </w:t>
      </w:r>
      <w:r w:rsidRPr="002A4AA5">
        <w:rPr>
          <w:rStyle w:val="CharAttribute51"/>
        </w:rPr>
        <w:t>et al.</w:t>
      </w:r>
      <w:r w:rsidRPr="002A4AA5">
        <w:rPr>
          <w:rStyle w:val="CharAttribute40"/>
        </w:rPr>
        <w:t xml:space="preserve"> 2016, Kyne </w:t>
      </w:r>
      <w:r w:rsidRPr="002A4AA5">
        <w:rPr>
          <w:rStyle w:val="CharAttribute51"/>
        </w:rPr>
        <w:t>et al.</w:t>
      </w:r>
      <w:r w:rsidRPr="002A4AA5">
        <w:rPr>
          <w:rStyle w:val="CharAttribute40"/>
        </w:rPr>
        <w:t xml:space="preserve"> 2019b).  While species-specific catch and landings data are lacking, </w:t>
      </w:r>
      <w:r w:rsidRPr="002A4AA5">
        <w:rPr>
          <w:rStyle w:val="CharAttribute51"/>
        </w:rPr>
        <w:t>R. australiae</w:t>
      </w:r>
      <w:r w:rsidRPr="002A4AA5">
        <w:rPr>
          <w:rStyle w:val="CharAttribute40"/>
        </w:rPr>
        <w:t xml:space="preserve"> have suffered significant population declines, and it is inferred that they have undergone a &gt;80</w:t>
      </w:r>
      <w:r w:rsidR="00E61C63" w:rsidRPr="002A4AA5">
        <w:rPr>
          <w:rStyle w:val="CharAttribute40"/>
        </w:rPr>
        <w:t xml:space="preserve"> per cent</w:t>
      </w:r>
      <w:r w:rsidRPr="002A4AA5">
        <w:rPr>
          <w:rStyle w:val="CharAttribute40"/>
        </w:rPr>
        <w:t xml:space="preserve"> global population decline over the last three generations (45 years) (Kyne </w:t>
      </w:r>
      <w:r w:rsidRPr="002A4AA5">
        <w:rPr>
          <w:rStyle w:val="CharAttribute51"/>
        </w:rPr>
        <w:t>et al.</w:t>
      </w:r>
      <w:r w:rsidRPr="002A4AA5">
        <w:rPr>
          <w:rStyle w:val="CharAttribute40"/>
        </w:rPr>
        <w:t xml:space="preserve"> 2019b).</w:t>
      </w:r>
    </w:p>
    <w:p w14:paraId="17058B84" w14:textId="143D383F" w:rsidR="002A1623" w:rsidRPr="002A4AA5" w:rsidRDefault="002A1623" w:rsidP="002A1623">
      <w:pPr>
        <w:ind w:left="900"/>
        <w:jc w:val="both"/>
        <w:rPr>
          <w:rFonts w:eastAsia="Arial"/>
        </w:rPr>
      </w:pPr>
      <w:r w:rsidRPr="002A4AA5">
        <w:rPr>
          <w:rStyle w:val="CharAttribute40"/>
        </w:rPr>
        <w:t xml:space="preserve">Both </w:t>
      </w:r>
      <w:r w:rsidRPr="002A4AA5">
        <w:rPr>
          <w:rStyle w:val="CharAttribute51"/>
        </w:rPr>
        <w:t xml:space="preserve">R. rhinobatos </w:t>
      </w:r>
      <w:r w:rsidRPr="002A4AA5">
        <w:rPr>
          <w:rStyle w:val="CharAttribute40"/>
        </w:rPr>
        <w:t xml:space="preserve">and </w:t>
      </w:r>
      <w:r w:rsidRPr="002A4AA5">
        <w:rPr>
          <w:rStyle w:val="CharAttribute51"/>
        </w:rPr>
        <w:t xml:space="preserve">R. </w:t>
      </w:r>
      <w:proofErr w:type="spellStart"/>
      <w:r w:rsidRPr="002A4AA5">
        <w:rPr>
          <w:rStyle w:val="CharAttribute51"/>
        </w:rPr>
        <w:t>australiae</w:t>
      </w:r>
      <w:proofErr w:type="spellEnd"/>
      <w:r w:rsidRPr="002A4AA5">
        <w:rPr>
          <w:rStyle w:val="CharAttribute40"/>
        </w:rPr>
        <w:t xml:space="preserve"> have an </w:t>
      </w:r>
      <w:proofErr w:type="spellStart"/>
      <w:r w:rsidRPr="002A4AA5">
        <w:rPr>
          <w:rStyle w:val="CharAttribute40"/>
        </w:rPr>
        <w:t>unfavourable</w:t>
      </w:r>
      <w:proofErr w:type="spellEnd"/>
      <w:r w:rsidRPr="002A4AA5">
        <w:rPr>
          <w:rStyle w:val="CharAttribute40"/>
        </w:rPr>
        <w:t xml:space="preserve"> conservation status as defined under the Convention as they do not meet the conditions outlined in subparagraph 1 C of the </w:t>
      </w:r>
      <w:hyperlink r:id="rId25">
        <w:r w:rsidRPr="002A4AA5">
          <w:rPr>
            <w:rStyle w:val="CharAttribute53"/>
            <w:color w:val="auto"/>
          </w:rPr>
          <w:t>Convention Text</w:t>
        </w:r>
      </w:hyperlink>
      <w:r w:rsidRPr="002A4AA5">
        <w:rPr>
          <w:rStyle w:val="CharAttribute40"/>
        </w:rPr>
        <w:t>.</w:t>
      </w:r>
    </w:p>
    <w:p w14:paraId="2C3B708F" w14:textId="2BB29D95" w:rsidR="002A1623" w:rsidRPr="002A4AA5" w:rsidRDefault="002A1623" w:rsidP="002A1623">
      <w:pPr>
        <w:ind w:left="900"/>
        <w:jc w:val="both"/>
        <w:rPr>
          <w:rFonts w:eastAsia="Arial"/>
        </w:rPr>
      </w:pPr>
      <w:r w:rsidRPr="002A4AA5">
        <w:rPr>
          <w:rStyle w:val="CharAttribute40"/>
        </w:rPr>
        <w:t>The July 2019 IUCN Red List Update identifies Rhinidae and Glaucostegidae as the most threatened group of all marine fishes. Cumulatively, 94</w:t>
      </w:r>
      <w:r w:rsidR="00E61C63" w:rsidRPr="002A4AA5">
        <w:rPr>
          <w:rStyle w:val="CharAttribute40"/>
        </w:rPr>
        <w:t xml:space="preserve"> per cent</w:t>
      </w:r>
      <w:r w:rsidRPr="002A4AA5">
        <w:rPr>
          <w:rStyle w:val="CharAttribute40"/>
        </w:rPr>
        <w:t xml:space="preserve"> of species comprising these two families face an ‘extremely high risk of extinction’ according to the most recent IUCN Red List Assessments. The reassessment of Red List status for the Rhinobatidae is not yet complete, but currently 24</w:t>
      </w:r>
      <w:r w:rsidR="00E61C63" w:rsidRPr="002A4AA5">
        <w:rPr>
          <w:rStyle w:val="CharAttribute40"/>
        </w:rPr>
        <w:t xml:space="preserve"> per cent</w:t>
      </w:r>
      <w:r w:rsidRPr="002A4AA5">
        <w:rPr>
          <w:rStyle w:val="CharAttribute40"/>
        </w:rPr>
        <w:t>% are assessed as threatened with extinction. As identification to the species level can be difficult and threats are similar within the three families (Rhinobatidae, Rhinidae, and G</w:t>
      </w:r>
      <w:r w:rsidR="00753CE0" w:rsidRPr="002A4AA5">
        <w:rPr>
          <w:rStyle w:val="CharAttribute40"/>
        </w:rPr>
        <w:t>l</w:t>
      </w:r>
      <w:r w:rsidRPr="002A4AA5">
        <w:rPr>
          <w:rStyle w:val="CharAttribute40"/>
        </w:rPr>
        <w:t>aucostegidae), we propose that they all be included in the CMS Concerted Action.</w:t>
      </w:r>
    </w:p>
    <w:p w14:paraId="300F6A1F" w14:textId="7FC21A48" w:rsidR="0046133B" w:rsidRPr="002A4AA5" w:rsidRDefault="002A1623" w:rsidP="00742151">
      <w:pPr>
        <w:ind w:left="900"/>
        <w:jc w:val="both"/>
        <w:rPr>
          <w:rFonts w:eastAsia="Arial"/>
        </w:rPr>
      </w:pPr>
      <w:r w:rsidRPr="002A4AA5">
        <w:rPr>
          <w:rStyle w:val="CharAttribute40"/>
        </w:rPr>
        <w:lastRenderedPageBreak/>
        <w:t xml:space="preserve">Coordinated and comprehensive management and conservation measures are urgently needed to prevent further population declines and both regional and global extinctions of Rhino Rays. Cooperation between </w:t>
      </w:r>
      <w:r w:rsidR="00E61C63" w:rsidRPr="002A4AA5">
        <w:rPr>
          <w:rStyle w:val="CharAttribute40"/>
        </w:rPr>
        <w:t>R</w:t>
      </w:r>
      <w:r w:rsidRPr="002A4AA5">
        <w:rPr>
          <w:rStyle w:val="CharAttribute40"/>
        </w:rPr>
        <w:t xml:space="preserve">ange </w:t>
      </w:r>
      <w:r w:rsidR="00E61C63" w:rsidRPr="002A4AA5">
        <w:rPr>
          <w:rStyle w:val="CharAttribute40"/>
        </w:rPr>
        <w:t>S</w:t>
      </w:r>
      <w:r w:rsidRPr="002A4AA5">
        <w:rPr>
          <w:rStyle w:val="CharAttribute40"/>
        </w:rPr>
        <w:t xml:space="preserve">tates to mitigate obstacles to migration, conserve their habitat, and protect the species through international cooperation to regulate target and bycatch fisheries (particularly those associated with seasonal breeding migrations) is desperately needed. Ensuring that catches are sustainable and legal will help prevent the extinction of Rhino Rays. It is likely that without trade regulation, the high value of fins will drive continued overfishing and global declines. This is a serious threat to the survival of wild populations and is </w:t>
      </w:r>
      <w:proofErr w:type="gramStart"/>
      <w:r w:rsidRPr="002A4AA5">
        <w:rPr>
          <w:rStyle w:val="CharAttribute40"/>
        </w:rPr>
        <w:t>similar to</w:t>
      </w:r>
      <w:proofErr w:type="gramEnd"/>
      <w:r w:rsidRPr="002A4AA5">
        <w:rPr>
          <w:rStyle w:val="CharAttribute40"/>
        </w:rPr>
        <w:t xml:space="preserve"> the fate of sawfishes which have been eliminated from almost all of their historic range (Moore 2017).</w:t>
      </w:r>
    </w:p>
    <w:p w14:paraId="5A66E680" w14:textId="2726BDAE" w:rsidR="0046133B" w:rsidRPr="002A4AA5" w:rsidRDefault="00974134">
      <w:pPr>
        <w:pStyle w:val="ListParagraph"/>
        <w:numPr>
          <w:ilvl w:val="0"/>
          <w:numId w:val="1"/>
        </w:numPr>
        <w:spacing w:after="0"/>
        <w:ind w:left="900" w:hanging="540"/>
        <w:jc w:val="both"/>
      </w:pPr>
      <w:r w:rsidRPr="002A4AA5">
        <w:rPr>
          <w:rFonts w:cs="Arial"/>
          <w:b/>
        </w:rPr>
        <w:t>Relevance:</w:t>
      </w:r>
      <w:r w:rsidRPr="002A4AA5">
        <w:rPr>
          <w:rFonts w:cs="Arial"/>
        </w:rPr>
        <w:t xml:space="preserve"> </w:t>
      </w:r>
    </w:p>
    <w:p w14:paraId="2A0A4166" w14:textId="7A008D72" w:rsidR="00CE400B" w:rsidRPr="002A4AA5" w:rsidRDefault="00CE400B" w:rsidP="00742151">
      <w:pPr>
        <w:spacing w:before="160"/>
        <w:ind w:left="902"/>
        <w:jc w:val="both"/>
        <w:rPr>
          <w:rFonts w:eastAsia="Arial"/>
        </w:rPr>
      </w:pPr>
      <w:proofErr w:type="spellStart"/>
      <w:r w:rsidRPr="002A4AA5">
        <w:rPr>
          <w:rStyle w:val="CharAttribute51"/>
        </w:rPr>
        <w:t>Rhinobatos</w:t>
      </w:r>
      <w:proofErr w:type="spellEnd"/>
      <w:r w:rsidRPr="002A4AA5">
        <w:rPr>
          <w:rStyle w:val="CharAttribute51"/>
        </w:rPr>
        <w:t xml:space="preserve"> </w:t>
      </w:r>
      <w:proofErr w:type="spellStart"/>
      <w:r w:rsidRPr="002A4AA5">
        <w:rPr>
          <w:rStyle w:val="CharAttribute51"/>
        </w:rPr>
        <w:t>rhinobatos</w:t>
      </w:r>
      <w:proofErr w:type="spellEnd"/>
      <w:r w:rsidRPr="002A4AA5">
        <w:rPr>
          <w:rStyle w:val="CharAttribute40"/>
        </w:rPr>
        <w:t xml:space="preserve"> exhibit</w:t>
      </w:r>
      <w:r w:rsidR="002C58FC" w:rsidRPr="002A4AA5">
        <w:rPr>
          <w:rStyle w:val="CharAttribute40"/>
        </w:rPr>
        <w:t xml:space="preserve">s </w:t>
      </w:r>
      <w:r w:rsidRPr="002A4AA5">
        <w:rPr>
          <w:rStyle w:val="CharAttribute40"/>
        </w:rPr>
        <w:t xml:space="preserve">seasonal migration based on </w:t>
      </w:r>
      <w:r w:rsidR="002C58FC" w:rsidRPr="002A4AA5">
        <w:rPr>
          <w:rStyle w:val="CharAttribute40"/>
        </w:rPr>
        <w:t>its</w:t>
      </w:r>
      <w:r w:rsidRPr="002A4AA5">
        <w:rPr>
          <w:rStyle w:val="CharAttribute40"/>
        </w:rPr>
        <w:t xml:space="preserve"> reproductive cycle, with females visiting shallow waters for parturition (Newell 2017). During this predictable movement, breeding adults can easily be targeted by fisheries or taken as incidental bycatch. </w:t>
      </w:r>
      <w:proofErr w:type="spellStart"/>
      <w:r w:rsidRPr="002A4AA5">
        <w:rPr>
          <w:rStyle w:val="CharAttribute51"/>
        </w:rPr>
        <w:t>Rhinobatos</w:t>
      </w:r>
      <w:proofErr w:type="spellEnd"/>
      <w:r w:rsidRPr="002A4AA5">
        <w:rPr>
          <w:rStyle w:val="CharAttribute51"/>
        </w:rPr>
        <w:t xml:space="preserve"> </w:t>
      </w:r>
      <w:proofErr w:type="spellStart"/>
      <w:r w:rsidRPr="002A4AA5">
        <w:rPr>
          <w:rStyle w:val="CharAttribute51"/>
        </w:rPr>
        <w:t>rhinobatos</w:t>
      </w:r>
      <w:proofErr w:type="spellEnd"/>
      <w:r w:rsidRPr="002A4AA5">
        <w:rPr>
          <w:rStyle w:val="CharAttribute40"/>
        </w:rPr>
        <w:t xml:space="preserve"> experiences unregulated target fisheries in southern and eastern Mediterranean waters and is one of the main targets of specialized shark fishing teams in their West African range. As there is still significant uncertainty about how </w:t>
      </w:r>
      <w:r w:rsidRPr="002A4AA5">
        <w:rPr>
          <w:rStyle w:val="CharAttribute51"/>
        </w:rPr>
        <w:t>R. rhinobatos</w:t>
      </w:r>
      <w:r w:rsidRPr="002A4AA5">
        <w:rPr>
          <w:rStyle w:val="CharAttribute40"/>
        </w:rPr>
        <w:t xml:space="preserve"> migrates in shallow waters, the species would benefit from coordinated international management structures to obtain more data and a better understanding of existing populations.</w:t>
      </w:r>
    </w:p>
    <w:p w14:paraId="33163608" w14:textId="41CEA488" w:rsidR="00CE400B" w:rsidRPr="002A4AA5" w:rsidRDefault="00CE400B" w:rsidP="00CE400B">
      <w:pPr>
        <w:ind w:left="900"/>
        <w:jc w:val="both"/>
        <w:rPr>
          <w:rFonts w:eastAsia="Arial"/>
        </w:rPr>
      </w:pPr>
      <w:r w:rsidRPr="002A4AA5">
        <w:rPr>
          <w:rStyle w:val="CharAttribute40"/>
        </w:rPr>
        <w:t xml:space="preserve">Data </w:t>
      </w:r>
      <w:r w:rsidR="002C58FC" w:rsidRPr="002A4AA5">
        <w:rPr>
          <w:rStyle w:val="CharAttribute40"/>
        </w:rPr>
        <w:t xml:space="preserve">are </w:t>
      </w:r>
      <w:r w:rsidRPr="002A4AA5">
        <w:rPr>
          <w:rStyle w:val="CharAttribute40"/>
        </w:rPr>
        <w:t xml:space="preserve">lacking on the migratory </w:t>
      </w:r>
      <w:proofErr w:type="spellStart"/>
      <w:r w:rsidRPr="002A4AA5">
        <w:rPr>
          <w:rStyle w:val="CharAttribute40"/>
        </w:rPr>
        <w:t>behaviours</w:t>
      </w:r>
      <w:proofErr w:type="spellEnd"/>
      <w:r w:rsidRPr="002A4AA5">
        <w:rPr>
          <w:rStyle w:val="CharAttribute40"/>
        </w:rPr>
        <w:t xml:space="preserve"> of</w:t>
      </w:r>
      <w:r w:rsidRPr="002A4AA5">
        <w:rPr>
          <w:rStyle w:val="CharAttribute51"/>
        </w:rPr>
        <w:t xml:space="preserve"> R. </w:t>
      </w:r>
      <w:proofErr w:type="spellStart"/>
      <w:r w:rsidRPr="002A4AA5">
        <w:rPr>
          <w:rStyle w:val="CharAttribute51"/>
        </w:rPr>
        <w:t>australiae</w:t>
      </w:r>
      <w:proofErr w:type="spellEnd"/>
      <w:r w:rsidR="002C58FC" w:rsidRPr="002A4AA5">
        <w:rPr>
          <w:rStyle w:val="CharAttribute51"/>
        </w:rPr>
        <w:t xml:space="preserve">.  </w:t>
      </w:r>
      <w:r w:rsidR="002C58FC" w:rsidRPr="002A4AA5">
        <w:rPr>
          <w:rStyle w:val="CharAttribute40"/>
        </w:rPr>
        <w:t>H</w:t>
      </w:r>
      <w:r w:rsidRPr="002A4AA5">
        <w:rPr>
          <w:rStyle w:val="CharAttribute40"/>
        </w:rPr>
        <w:t>owever</w:t>
      </w:r>
      <w:r w:rsidR="002C58FC" w:rsidRPr="002A4AA5">
        <w:rPr>
          <w:rStyle w:val="CharAttribute40"/>
        </w:rPr>
        <w:t>,</w:t>
      </w:r>
      <w:r w:rsidRPr="002A4AA5">
        <w:rPr>
          <w:rStyle w:val="CharAttribute40"/>
        </w:rPr>
        <w:t xml:space="preserve"> other Rhino Ray species are generally migratory (e.g. those in families </w:t>
      </w:r>
      <w:proofErr w:type="spellStart"/>
      <w:r w:rsidRPr="002A4AA5">
        <w:rPr>
          <w:rStyle w:val="CharAttribute40"/>
        </w:rPr>
        <w:t>Pristidae</w:t>
      </w:r>
      <w:proofErr w:type="spellEnd"/>
      <w:r w:rsidRPr="002A4AA5">
        <w:rPr>
          <w:rStyle w:val="CharAttribute40"/>
        </w:rPr>
        <w:t xml:space="preserve">, </w:t>
      </w:r>
      <w:proofErr w:type="spellStart"/>
      <w:r w:rsidRPr="002A4AA5">
        <w:rPr>
          <w:rStyle w:val="CharAttribute40"/>
        </w:rPr>
        <w:t>Rhinobatidae</w:t>
      </w:r>
      <w:proofErr w:type="spellEnd"/>
      <w:r w:rsidRPr="002A4AA5">
        <w:rPr>
          <w:rStyle w:val="CharAttribute40"/>
        </w:rPr>
        <w:t xml:space="preserve">, and </w:t>
      </w:r>
      <w:proofErr w:type="spellStart"/>
      <w:r w:rsidRPr="002A4AA5">
        <w:rPr>
          <w:rStyle w:val="CharAttribute40"/>
        </w:rPr>
        <w:t>Glaucostegidae</w:t>
      </w:r>
      <w:proofErr w:type="spellEnd"/>
      <w:r w:rsidRPr="002A4AA5">
        <w:rPr>
          <w:rStyle w:val="CharAttribute40"/>
        </w:rPr>
        <w:t xml:space="preserve">; </w:t>
      </w:r>
      <w:proofErr w:type="spellStart"/>
      <w:r w:rsidRPr="002A4AA5">
        <w:rPr>
          <w:rStyle w:val="CharAttribute40"/>
        </w:rPr>
        <w:t>Lessa</w:t>
      </w:r>
      <w:proofErr w:type="spellEnd"/>
      <w:r w:rsidRPr="002A4AA5">
        <w:rPr>
          <w:rStyle w:val="CharAttribute40"/>
        </w:rPr>
        <w:t xml:space="preserve"> and </w:t>
      </w:r>
      <w:proofErr w:type="spellStart"/>
      <w:r w:rsidR="00742151" w:rsidRPr="002A4AA5">
        <w:rPr>
          <w:rStyle w:val="CharAttribute40"/>
        </w:rPr>
        <w:t>V</w:t>
      </w:r>
      <w:r w:rsidRPr="002A4AA5">
        <w:rPr>
          <w:rStyle w:val="CharAttribute40"/>
        </w:rPr>
        <w:t>ooren</w:t>
      </w:r>
      <w:proofErr w:type="spellEnd"/>
      <w:r w:rsidRPr="002A4AA5">
        <w:rPr>
          <w:rStyle w:val="CharAttribute40"/>
        </w:rPr>
        <w:t xml:space="preserve"> 2007, Márquez-</w:t>
      </w:r>
      <w:proofErr w:type="spellStart"/>
      <w:r w:rsidRPr="002A4AA5">
        <w:rPr>
          <w:rStyle w:val="CharAttribute40"/>
        </w:rPr>
        <w:t>Farías</w:t>
      </w:r>
      <w:proofErr w:type="spellEnd"/>
      <w:r w:rsidRPr="002A4AA5">
        <w:rPr>
          <w:rStyle w:val="CharAttribute40"/>
        </w:rPr>
        <w:t xml:space="preserve"> 2007, Blanco-Parra </w:t>
      </w:r>
      <w:r w:rsidRPr="002A4AA5">
        <w:rPr>
          <w:rStyle w:val="CharAttribute51"/>
        </w:rPr>
        <w:t xml:space="preserve">et al. </w:t>
      </w:r>
      <w:r w:rsidRPr="002A4AA5">
        <w:rPr>
          <w:rStyle w:val="CharAttribute40"/>
        </w:rPr>
        <w:t xml:space="preserve">2009, Fowler 2014). As well, recent data show that there is </w:t>
      </w:r>
      <w:r w:rsidR="002C58FC" w:rsidRPr="002A4AA5">
        <w:rPr>
          <w:rStyle w:val="CharAttribute40"/>
        </w:rPr>
        <w:t>probabl</w:t>
      </w:r>
      <w:r w:rsidRPr="002A4AA5">
        <w:rPr>
          <w:rStyle w:val="CharAttribute40"/>
        </w:rPr>
        <w:t xml:space="preserve">y episodic migration between Indonesia and Australia (Giles </w:t>
      </w:r>
      <w:r w:rsidRPr="002A4AA5">
        <w:rPr>
          <w:rStyle w:val="CharAttribute51"/>
        </w:rPr>
        <w:t>et a</w:t>
      </w:r>
      <w:r w:rsidR="002C58FC" w:rsidRPr="002A4AA5">
        <w:rPr>
          <w:rStyle w:val="CharAttribute51"/>
        </w:rPr>
        <w:t xml:space="preserve"> </w:t>
      </w:r>
      <w:r w:rsidRPr="002A4AA5">
        <w:rPr>
          <w:rStyle w:val="CharAttribute51"/>
        </w:rPr>
        <w:t xml:space="preserve">l. </w:t>
      </w:r>
      <w:r w:rsidRPr="002A4AA5">
        <w:rPr>
          <w:rStyle w:val="CharAttribute40"/>
        </w:rPr>
        <w:t xml:space="preserve">2016). Coordinated and comprehensive management and conservation measures are urgently needed to prevent further population declines and localized, regional, or even global extinctions throughout its range, particularly as migrations likely happen at a scale spanning national boundaries. </w:t>
      </w:r>
    </w:p>
    <w:p w14:paraId="4DFEB9BA" w14:textId="6E737701" w:rsidR="00CE400B" w:rsidRPr="002A4AA5" w:rsidRDefault="00CE400B" w:rsidP="00CE400B">
      <w:pPr>
        <w:ind w:left="900"/>
        <w:jc w:val="both"/>
        <w:rPr>
          <w:rFonts w:eastAsia="Arial"/>
        </w:rPr>
      </w:pPr>
      <w:r w:rsidRPr="002A4AA5">
        <w:rPr>
          <w:rStyle w:val="CharAttribute40"/>
        </w:rPr>
        <w:t>In general, the large size, motility, and morphology of many Rhino Rays suggest they are likely to cross national boundaries. Any national conservation initiatives aimed at preventing Rhino Rays from further population declines are unlikely to be successful if the animals are not protected during seasonal migrations in waters beyond national jurisdictions. Therefore, Parties need to work together in developing effective conservation measures.</w:t>
      </w:r>
    </w:p>
    <w:p w14:paraId="38A5A207" w14:textId="51683DA6" w:rsidR="0046133B" w:rsidRPr="002A4AA5" w:rsidRDefault="00CE400B" w:rsidP="00742151">
      <w:pPr>
        <w:ind w:left="900"/>
        <w:jc w:val="both"/>
      </w:pPr>
      <w:r w:rsidRPr="002A4AA5">
        <w:rPr>
          <w:rStyle w:val="CharAttribute40"/>
        </w:rPr>
        <w:t xml:space="preserve">The activities outlined in this document will also contribute to the implementation of  Resolutions 11.20 on the </w:t>
      </w:r>
      <w:hyperlink r:id="rId26">
        <w:r w:rsidRPr="002A4AA5">
          <w:rPr>
            <w:rStyle w:val="CharAttribute53"/>
            <w:color w:val="auto"/>
          </w:rPr>
          <w:t>Conservation of Migratory Sharks and Rays</w:t>
        </w:r>
      </w:hyperlink>
      <w:r w:rsidRPr="002A4AA5">
        <w:rPr>
          <w:rStyle w:val="CharAttribute40"/>
        </w:rPr>
        <w:t>; and 12.22 on Bycatch.</w:t>
      </w:r>
    </w:p>
    <w:p w14:paraId="20A75921" w14:textId="0DECDF67" w:rsidR="0046133B" w:rsidRPr="002A4AA5" w:rsidRDefault="00974134" w:rsidP="00CE400B">
      <w:pPr>
        <w:pStyle w:val="ListParagraph"/>
        <w:numPr>
          <w:ilvl w:val="0"/>
          <w:numId w:val="1"/>
        </w:numPr>
        <w:spacing w:after="0"/>
        <w:ind w:left="900" w:hanging="540"/>
        <w:jc w:val="both"/>
        <w:rPr>
          <w:rFonts w:cs="Arial"/>
        </w:rPr>
      </w:pPr>
      <w:r w:rsidRPr="002A4AA5">
        <w:rPr>
          <w:rFonts w:cs="Arial"/>
          <w:b/>
        </w:rPr>
        <w:t>Absence of better remedies:</w:t>
      </w:r>
      <w:r w:rsidRPr="002A4AA5">
        <w:rPr>
          <w:rFonts w:cs="Arial"/>
        </w:rPr>
        <w:t xml:space="preserve"> </w:t>
      </w:r>
    </w:p>
    <w:p w14:paraId="6BC19780" w14:textId="426719D2" w:rsidR="00CE400B" w:rsidRPr="002A4AA5" w:rsidRDefault="00CE400B" w:rsidP="00742151">
      <w:pPr>
        <w:spacing w:before="160"/>
        <w:ind w:left="902"/>
        <w:jc w:val="both"/>
        <w:rPr>
          <w:rFonts w:eastAsia="Arial"/>
        </w:rPr>
      </w:pPr>
      <w:r w:rsidRPr="002A4AA5">
        <w:rPr>
          <w:rStyle w:val="CharAttribute40"/>
        </w:rPr>
        <w:t xml:space="preserve">This Concerted Action is directly addressing the need for range-wide coordination and will enable strategic collaboration among Parties to work together on developing and implementing activities. The CMS Network is the ideal platform for improving knowledge of Rhino Rays and developing a Global Rhino Ray Action Plan. Partners to CMS, such as engaged researchers and NGO’s, </w:t>
      </w:r>
      <w:proofErr w:type="gramStart"/>
      <w:r w:rsidRPr="002A4AA5">
        <w:rPr>
          <w:rStyle w:val="CharAttribute40"/>
        </w:rPr>
        <w:t>are able to</w:t>
      </w:r>
      <w:proofErr w:type="gramEnd"/>
      <w:r w:rsidRPr="002A4AA5">
        <w:rPr>
          <w:rStyle w:val="CharAttribute40"/>
        </w:rPr>
        <w:t xml:space="preserve"> support these actions once they have been adopted by governments through the existing linkages that CMS has created. While national protections are a </w:t>
      </w:r>
      <w:proofErr w:type="gramStart"/>
      <w:r w:rsidRPr="002A4AA5">
        <w:rPr>
          <w:rStyle w:val="CharAttribute40"/>
        </w:rPr>
        <w:t>much needed</w:t>
      </w:r>
      <w:proofErr w:type="gramEnd"/>
      <w:r w:rsidRPr="002A4AA5">
        <w:rPr>
          <w:rStyle w:val="CharAttribute40"/>
        </w:rPr>
        <w:t xml:space="preserve"> remedy, given the migratory nature of Rhino Rays, a Concerted Action is appropriate</w:t>
      </w:r>
    </w:p>
    <w:p w14:paraId="53433088" w14:textId="6FDF8B7F" w:rsidR="00CE400B" w:rsidRDefault="00CE400B" w:rsidP="00CE400B">
      <w:pPr>
        <w:ind w:left="900"/>
        <w:jc w:val="both"/>
        <w:rPr>
          <w:rStyle w:val="CharAttribute40"/>
        </w:rPr>
      </w:pPr>
      <w:proofErr w:type="spellStart"/>
      <w:r w:rsidRPr="002A4AA5">
        <w:rPr>
          <w:rStyle w:val="CharAttribute51"/>
        </w:rPr>
        <w:t>Rhinobatos</w:t>
      </w:r>
      <w:proofErr w:type="spellEnd"/>
      <w:r w:rsidRPr="002A4AA5">
        <w:rPr>
          <w:rStyle w:val="CharAttribute51"/>
        </w:rPr>
        <w:t xml:space="preserve"> </w:t>
      </w:r>
      <w:proofErr w:type="spellStart"/>
      <w:r w:rsidRPr="002A4AA5">
        <w:rPr>
          <w:rStyle w:val="CharAttribute51"/>
        </w:rPr>
        <w:t>rhinobatos</w:t>
      </w:r>
      <w:proofErr w:type="spellEnd"/>
      <w:r w:rsidRPr="002A4AA5">
        <w:rPr>
          <w:rStyle w:val="CharAttribute40"/>
        </w:rPr>
        <w:t xml:space="preserve"> is not listed under CITES, </w:t>
      </w:r>
      <w:r w:rsidR="002C58FC" w:rsidRPr="002A4AA5">
        <w:rPr>
          <w:rStyle w:val="CharAttribute40"/>
        </w:rPr>
        <w:t>but</w:t>
      </w:r>
      <w:r w:rsidRPr="002A4AA5">
        <w:rPr>
          <w:rStyle w:val="CharAttribute40"/>
        </w:rPr>
        <w:t xml:space="preserve"> </w:t>
      </w:r>
      <w:r w:rsidRPr="002A4AA5">
        <w:rPr>
          <w:rStyle w:val="CharAttribute51"/>
        </w:rPr>
        <w:t>R. australiae</w:t>
      </w:r>
      <w:r w:rsidRPr="002A4AA5">
        <w:rPr>
          <w:rStyle w:val="CharAttribute40"/>
        </w:rPr>
        <w:t xml:space="preserve">, Glaucostegidae spp. and Rhinidae spp. are now listed on CITES Appendix II (2019). New listings on CITES will enable regulation of the trade of these species, however CMS will be critical </w:t>
      </w:r>
      <w:proofErr w:type="gramStart"/>
      <w:r w:rsidRPr="002A4AA5">
        <w:rPr>
          <w:rStyle w:val="CharAttribute40"/>
        </w:rPr>
        <w:t>in order for</w:t>
      </w:r>
      <w:proofErr w:type="gramEnd"/>
      <w:r w:rsidRPr="002A4AA5">
        <w:rPr>
          <w:rStyle w:val="CharAttribute40"/>
        </w:rPr>
        <w:t xml:space="preserve"> parties to collaborate in the conservation of Rhino Rays.</w:t>
      </w:r>
    </w:p>
    <w:p w14:paraId="6DF786AA" w14:textId="4BF60797" w:rsidR="00367765" w:rsidRDefault="00367765" w:rsidP="00CE400B">
      <w:pPr>
        <w:ind w:left="900"/>
        <w:jc w:val="both"/>
        <w:rPr>
          <w:rFonts w:eastAsia="Arial"/>
        </w:rPr>
      </w:pPr>
    </w:p>
    <w:p w14:paraId="388E11FC" w14:textId="77777777" w:rsidR="00367765" w:rsidRPr="002A4AA5" w:rsidRDefault="00367765" w:rsidP="00CE400B">
      <w:pPr>
        <w:ind w:left="900"/>
        <w:jc w:val="both"/>
        <w:rPr>
          <w:rFonts w:eastAsia="Arial"/>
        </w:rPr>
      </w:pPr>
    </w:p>
    <w:p w14:paraId="4F1302EE" w14:textId="2987DEC4" w:rsidR="0046133B" w:rsidRPr="002A4AA5" w:rsidRDefault="00974134">
      <w:pPr>
        <w:pStyle w:val="ListParagraph"/>
        <w:numPr>
          <w:ilvl w:val="0"/>
          <w:numId w:val="1"/>
        </w:numPr>
        <w:spacing w:after="0"/>
        <w:ind w:left="900" w:hanging="540"/>
        <w:jc w:val="both"/>
      </w:pPr>
      <w:r w:rsidRPr="002A4AA5">
        <w:rPr>
          <w:rFonts w:cs="Arial"/>
          <w:b/>
        </w:rPr>
        <w:lastRenderedPageBreak/>
        <w:t>Readiness and feasibility:</w:t>
      </w:r>
    </w:p>
    <w:p w14:paraId="22F9A206" w14:textId="7AC1DB1E" w:rsidR="00A21E05" w:rsidRPr="002A4AA5" w:rsidRDefault="00A21E05" w:rsidP="00742151">
      <w:pPr>
        <w:spacing w:before="160"/>
        <w:ind w:left="902"/>
        <w:jc w:val="both"/>
        <w:rPr>
          <w:rFonts w:eastAsia="Arial"/>
        </w:rPr>
      </w:pPr>
      <w:r w:rsidRPr="002A4AA5">
        <w:rPr>
          <w:rStyle w:val="CharAttribute40"/>
        </w:rPr>
        <w:t xml:space="preserve">Israel, Mauritania, Senegal and Togo have already taken the lead on the listing proposal of </w:t>
      </w:r>
      <w:r w:rsidRPr="002A4AA5">
        <w:rPr>
          <w:rStyle w:val="CharAttribute51"/>
        </w:rPr>
        <w:t xml:space="preserve">R. rhinobatos </w:t>
      </w:r>
      <w:r w:rsidRPr="002A4AA5">
        <w:rPr>
          <w:rStyle w:val="CharAttribute40"/>
        </w:rPr>
        <w:t xml:space="preserve">in CMS Appendix II (Appendix I for the Mediterranean Sea population). The </w:t>
      </w:r>
      <w:r w:rsidR="002C58FC" w:rsidRPr="002A4AA5">
        <w:rPr>
          <w:rStyle w:val="CharAttribute40"/>
        </w:rPr>
        <w:t>G</w:t>
      </w:r>
      <w:r w:rsidRPr="002A4AA5">
        <w:rPr>
          <w:rStyle w:val="CharAttribute40"/>
        </w:rPr>
        <w:t xml:space="preserve">overnment of the Philippines successfully listed </w:t>
      </w:r>
      <w:r w:rsidRPr="002A4AA5">
        <w:rPr>
          <w:rStyle w:val="CharAttribute51"/>
        </w:rPr>
        <w:t>R. australiae</w:t>
      </w:r>
      <w:r w:rsidRPr="002A4AA5">
        <w:rPr>
          <w:rStyle w:val="CharAttribute40"/>
        </w:rPr>
        <w:t xml:space="preserve"> on CMS Appendix II.</w:t>
      </w:r>
    </w:p>
    <w:p w14:paraId="1535BC65" w14:textId="79FFFF09" w:rsidR="00A21E05" w:rsidRPr="002A4AA5" w:rsidRDefault="00A21E05" w:rsidP="00A21E05">
      <w:pPr>
        <w:ind w:left="900"/>
        <w:jc w:val="both"/>
        <w:rPr>
          <w:rFonts w:eastAsia="Arial"/>
        </w:rPr>
      </w:pPr>
      <w:r w:rsidRPr="002A4AA5">
        <w:rPr>
          <w:rStyle w:val="CharAttribute40"/>
        </w:rPr>
        <w:t xml:space="preserve">Gabon is submitting a Concerted Action addressing the four families </w:t>
      </w:r>
      <w:proofErr w:type="spellStart"/>
      <w:r w:rsidRPr="002A4AA5">
        <w:rPr>
          <w:rStyle w:val="CharAttribute40"/>
        </w:rPr>
        <w:t>Pristidae</w:t>
      </w:r>
      <w:proofErr w:type="spellEnd"/>
      <w:r w:rsidRPr="002A4AA5">
        <w:rPr>
          <w:rStyle w:val="CharAttribute40"/>
        </w:rPr>
        <w:t xml:space="preserve">, </w:t>
      </w:r>
      <w:proofErr w:type="spellStart"/>
      <w:r w:rsidRPr="002A4AA5">
        <w:rPr>
          <w:rStyle w:val="CharAttribute40"/>
        </w:rPr>
        <w:t>Rhinobatidae</w:t>
      </w:r>
      <w:proofErr w:type="spellEnd"/>
      <w:r w:rsidRPr="002A4AA5">
        <w:rPr>
          <w:rStyle w:val="CharAttribute40"/>
        </w:rPr>
        <w:t xml:space="preserve">, </w:t>
      </w:r>
      <w:proofErr w:type="spellStart"/>
      <w:r w:rsidRPr="002A4AA5">
        <w:rPr>
          <w:rStyle w:val="CharAttribute40"/>
        </w:rPr>
        <w:t>Rhinidae</w:t>
      </w:r>
      <w:proofErr w:type="spellEnd"/>
      <w:r w:rsidRPr="002A4AA5">
        <w:rPr>
          <w:rStyle w:val="CharAttribute40"/>
        </w:rPr>
        <w:t xml:space="preserve"> and </w:t>
      </w:r>
      <w:proofErr w:type="spellStart"/>
      <w:r w:rsidRPr="002A4AA5">
        <w:rPr>
          <w:rStyle w:val="CharAttribute40"/>
        </w:rPr>
        <w:t>Glaucostegidae</w:t>
      </w:r>
      <w:proofErr w:type="spellEnd"/>
      <w:r w:rsidRPr="002A4AA5">
        <w:rPr>
          <w:rStyle w:val="CharAttribute40"/>
        </w:rPr>
        <w:t xml:space="preserve">, and will be well placed to demonstrate effective leadership in conserving Rhino Rays at a national level. </w:t>
      </w:r>
    </w:p>
    <w:p w14:paraId="2E664C7B" w14:textId="07B6B1CC" w:rsidR="00A21E05" w:rsidRPr="002A4AA5" w:rsidRDefault="00A21E05" w:rsidP="00A21E05">
      <w:pPr>
        <w:ind w:left="900"/>
        <w:jc w:val="both"/>
        <w:rPr>
          <w:rFonts w:eastAsia="Arial"/>
        </w:rPr>
      </w:pPr>
      <w:r w:rsidRPr="002A4AA5">
        <w:rPr>
          <w:rStyle w:val="CharAttribute40"/>
        </w:rPr>
        <w:t xml:space="preserve">The </w:t>
      </w:r>
      <w:r w:rsidR="00DA6E1F" w:rsidRPr="002A4AA5">
        <w:rPr>
          <w:rStyle w:val="CharAttribute40"/>
        </w:rPr>
        <w:t xml:space="preserve">IUCN </w:t>
      </w:r>
      <w:r w:rsidRPr="002A4AA5">
        <w:rPr>
          <w:rStyle w:val="CharAttribute40"/>
        </w:rPr>
        <w:t xml:space="preserve">SSG has taken the lead in establishing a Rhino Ray Network to enable effective sharing of data and information. The </w:t>
      </w:r>
      <w:r w:rsidR="00DA6E1F" w:rsidRPr="002A4AA5">
        <w:rPr>
          <w:rStyle w:val="CharAttribute40"/>
        </w:rPr>
        <w:t xml:space="preserve">IUCN </w:t>
      </w:r>
      <w:r w:rsidRPr="002A4AA5">
        <w:rPr>
          <w:rStyle w:val="CharAttribute40"/>
        </w:rPr>
        <w:t>SSG has experience producing global conservation strategies and will lead on the publication of the Global Rhino Ray Action Plan which will support range state countries in planning, implementation, and management for the conservation of Rhino Rays.</w:t>
      </w:r>
    </w:p>
    <w:p w14:paraId="42BE38CD" w14:textId="481D0FCF" w:rsidR="00A21E05" w:rsidRPr="002A4AA5" w:rsidRDefault="00A21E05" w:rsidP="00A21E05">
      <w:pPr>
        <w:ind w:left="900"/>
        <w:jc w:val="both"/>
        <w:rPr>
          <w:rFonts w:eastAsia="Arial"/>
        </w:rPr>
      </w:pPr>
      <w:r w:rsidRPr="002A4AA5">
        <w:rPr>
          <w:rStyle w:val="CharAttribute40"/>
        </w:rPr>
        <w:t xml:space="preserve">The Save Our Seas Foundation (SOSF) has released a special call for 2020 keystone grant applications aimed at supporting projects that promote the recovery of Rhino Rays, specifically sawfishes, wedgefishes, and guitarfishes. As well, the Shark Conservation Fund (SCF) is supportive of projects focusing on the most imperiled endemic species and endangered families of sharks and rays such as sawfish, </w:t>
      </w:r>
      <w:proofErr w:type="spellStart"/>
      <w:r w:rsidRPr="002A4AA5">
        <w:rPr>
          <w:rStyle w:val="CharAttribute40"/>
        </w:rPr>
        <w:t>angelsharks</w:t>
      </w:r>
      <w:proofErr w:type="spellEnd"/>
      <w:r w:rsidRPr="002A4AA5">
        <w:rPr>
          <w:rStyle w:val="CharAttribute40"/>
        </w:rPr>
        <w:t xml:space="preserve">, </w:t>
      </w:r>
      <w:proofErr w:type="spellStart"/>
      <w:r w:rsidRPr="002A4AA5">
        <w:rPr>
          <w:rStyle w:val="CharAttribute40"/>
        </w:rPr>
        <w:t>wedgefish</w:t>
      </w:r>
      <w:proofErr w:type="spellEnd"/>
      <w:r w:rsidRPr="002A4AA5">
        <w:rPr>
          <w:rStyle w:val="CharAttribute40"/>
        </w:rPr>
        <w:t>, and guitarfish. These funding opportunities will likely provide much needed support in advancing Rhino Ray conservation efforts.</w:t>
      </w:r>
    </w:p>
    <w:p w14:paraId="27644A4A" w14:textId="672E7DA8" w:rsidR="0046133B" w:rsidRPr="002A4AA5" w:rsidRDefault="00A21E05" w:rsidP="00742151">
      <w:pPr>
        <w:ind w:left="900"/>
        <w:jc w:val="both"/>
        <w:rPr>
          <w:rFonts w:eastAsia="Arial"/>
        </w:rPr>
      </w:pPr>
      <w:r w:rsidRPr="002A4AA5">
        <w:rPr>
          <w:rStyle w:val="CharAttribute40"/>
        </w:rPr>
        <w:t>See Actions Table above for further details.</w:t>
      </w:r>
    </w:p>
    <w:p w14:paraId="4D82CCF4" w14:textId="47ECD0A3" w:rsidR="0046133B" w:rsidRPr="002A4AA5" w:rsidRDefault="00974134">
      <w:pPr>
        <w:pStyle w:val="ListParagraph"/>
        <w:numPr>
          <w:ilvl w:val="0"/>
          <w:numId w:val="1"/>
        </w:numPr>
        <w:spacing w:after="0"/>
        <w:ind w:left="900" w:hanging="540"/>
        <w:jc w:val="both"/>
      </w:pPr>
      <w:r w:rsidRPr="002A4AA5">
        <w:rPr>
          <w:rFonts w:cs="Arial"/>
          <w:b/>
        </w:rPr>
        <w:t>Likelihood of success:</w:t>
      </w:r>
      <w:r w:rsidRPr="002A4AA5">
        <w:rPr>
          <w:rFonts w:cs="Arial"/>
        </w:rPr>
        <w:t xml:space="preserve"> </w:t>
      </w:r>
    </w:p>
    <w:p w14:paraId="7A558086" w14:textId="47B65E79" w:rsidR="00A21E05" w:rsidRPr="002A4AA5" w:rsidRDefault="00A21E05" w:rsidP="00742151">
      <w:pPr>
        <w:spacing w:before="160"/>
        <w:ind w:left="902"/>
        <w:jc w:val="both"/>
        <w:rPr>
          <w:rFonts w:eastAsia="Arial"/>
        </w:rPr>
      </w:pPr>
      <w:r w:rsidRPr="002A4AA5">
        <w:rPr>
          <w:rStyle w:val="CharAttribute40"/>
        </w:rPr>
        <w:t xml:space="preserve">A Global Strategy for Conservation was created for sawfish following a workshop led by the </w:t>
      </w:r>
      <w:r w:rsidR="00DA6E1F" w:rsidRPr="002A4AA5">
        <w:rPr>
          <w:rStyle w:val="CharAttribute40"/>
        </w:rPr>
        <w:t xml:space="preserve">IUCN </w:t>
      </w:r>
      <w:r w:rsidRPr="002A4AA5">
        <w:rPr>
          <w:rStyle w:val="CharAttribute40"/>
        </w:rPr>
        <w:t xml:space="preserve">SSG in 2012. A group of 29 experts representing expertise from 48 countries around the world gathered and developed a focused global action plan to bring these iconic species back from the brink of extinction. At the same time, the </w:t>
      </w:r>
      <w:r w:rsidR="00DA6E1F" w:rsidRPr="002A4AA5">
        <w:rPr>
          <w:rStyle w:val="CharAttribute40"/>
        </w:rPr>
        <w:t xml:space="preserve">IUCN </w:t>
      </w:r>
      <w:r w:rsidRPr="002A4AA5">
        <w:rPr>
          <w:rStyle w:val="CharAttribute40"/>
        </w:rPr>
        <w:t>SSG created a Sawfish Network and tri-annual newsletter to foster collaboration and encourage research on this group of species. These methods were very successful in building regional capacity and putting the plight of sawfish in the spotlight. Following the same methods, we can now build upon previous sawfish work and existing networks to expand our coverage to include Rhino Rays. An online Rhino Ray network has already been established and has been merged with the existing sawfish newsletter. Members of this network will be the basis for continued expansion and a source of future collaboration in the proposed Rhino Ray Action Plan and will help us identify regional experts to champion conservation in their range states.</w:t>
      </w:r>
    </w:p>
    <w:p w14:paraId="0BB29517" w14:textId="58D15470" w:rsidR="00A21E05" w:rsidRPr="002A4AA5" w:rsidRDefault="00A21E05" w:rsidP="00A21E05">
      <w:pPr>
        <w:ind w:left="900"/>
        <w:jc w:val="both"/>
        <w:rPr>
          <w:rFonts w:eastAsia="Arial"/>
        </w:rPr>
      </w:pPr>
      <w:r w:rsidRPr="002A4AA5">
        <w:rPr>
          <w:rStyle w:val="CharAttribute40"/>
        </w:rPr>
        <w:t xml:space="preserve">There is a strong foundation and organizational experience to build upon to successfully implement the Concerted Actions. </w:t>
      </w:r>
      <w:r w:rsidR="00742151" w:rsidRPr="002A4AA5">
        <w:rPr>
          <w:rStyle w:val="CharAttribute40"/>
        </w:rPr>
        <w:t>T</w:t>
      </w:r>
      <w:r w:rsidRPr="002A4AA5">
        <w:rPr>
          <w:rStyle w:val="CharAttribute40"/>
        </w:rPr>
        <w:t>he Sharks MOU Signatories and Cooperating Partners will be invited to support the development and implementation of the action plans to further increase the likelihood of success.</w:t>
      </w:r>
    </w:p>
    <w:p w14:paraId="2DFD7ED7" w14:textId="22DA7854" w:rsidR="0046133B" w:rsidRPr="002A4AA5" w:rsidRDefault="00A21E05" w:rsidP="00742151">
      <w:pPr>
        <w:ind w:left="900"/>
        <w:jc w:val="both"/>
        <w:rPr>
          <w:rFonts w:eastAsia="Arial"/>
        </w:rPr>
      </w:pPr>
      <w:r w:rsidRPr="002A4AA5">
        <w:rPr>
          <w:rStyle w:val="CharAttribute40"/>
        </w:rPr>
        <w:t>There are some risk factors associated with the Concerted Action; there is a general lack of capacity in species identification, catch and abundance information, and commitment from national agencies. However, by working with Parties</w:t>
      </w:r>
      <w:r w:rsidR="00C77D12" w:rsidRPr="002A4AA5">
        <w:rPr>
          <w:rStyle w:val="CharAttribute40"/>
        </w:rPr>
        <w:t xml:space="preserve"> the IUCN SSG</w:t>
      </w:r>
      <w:r w:rsidRPr="002A4AA5">
        <w:rPr>
          <w:rStyle w:val="CharAttribute40"/>
        </w:rPr>
        <w:t xml:space="preserve"> can bring global actions into on the ground regional and national planning.</w:t>
      </w:r>
    </w:p>
    <w:p w14:paraId="70F7BB8B" w14:textId="4A72FB5A" w:rsidR="0046133B" w:rsidRPr="002A4AA5" w:rsidRDefault="00974134">
      <w:pPr>
        <w:pStyle w:val="ListParagraph"/>
        <w:numPr>
          <w:ilvl w:val="0"/>
          <w:numId w:val="1"/>
        </w:numPr>
        <w:spacing w:after="0"/>
        <w:ind w:left="900" w:hanging="540"/>
        <w:jc w:val="both"/>
      </w:pPr>
      <w:r w:rsidRPr="002A4AA5">
        <w:rPr>
          <w:rFonts w:cs="Arial"/>
          <w:b/>
        </w:rPr>
        <w:t>Magnitude of likely impact:</w:t>
      </w:r>
      <w:r w:rsidRPr="002A4AA5">
        <w:rPr>
          <w:rFonts w:cs="Arial"/>
        </w:rPr>
        <w:t xml:space="preserve"> </w:t>
      </w:r>
    </w:p>
    <w:p w14:paraId="7E91F350" w14:textId="2FF9FBB7" w:rsidR="00DA6E1F" w:rsidRPr="002A4AA5" w:rsidRDefault="00DA6E1F" w:rsidP="00742151">
      <w:pPr>
        <w:spacing w:before="160"/>
        <w:ind w:left="902"/>
        <w:jc w:val="both"/>
        <w:rPr>
          <w:rFonts w:eastAsia="Arial"/>
        </w:rPr>
      </w:pPr>
      <w:r w:rsidRPr="002A4AA5">
        <w:rPr>
          <w:rStyle w:val="CharAttribute40"/>
        </w:rPr>
        <w:t>There is a total of 45 Rhino Ray species covered in this Concerted Action, of which 33 are in the family Rhinobatidae, 10 in the family Rhinidae, and 6 in the family Glaucostegidae. Combined, nearly half (22/45, or 48.9</w:t>
      </w:r>
      <w:r w:rsidR="002C58FC" w:rsidRPr="002A4AA5">
        <w:rPr>
          <w:rStyle w:val="CharAttribute40"/>
        </w:rPr>
        <w:t xml:space="preserve"> per cent</w:t>
      </w:r>
      <w:r w:rsidRPr="002A4AA5">
        <w:rPr>
          <w:rStyle w:val="CharAttribute40"/>
        </w:rPr>
        <w:t>) are currently threatened with an elevated risk of extinction: 17 (37.8</w:t>
      </w:r>
      <w:r w:rsidR="002C58FC" w:rsidRPr="002A4AA5">
        <w:rPr>
          <w:rStyle w:val="CharAttribute40"/>
        </w:rPr>
        <w:t xml:space="preserve"> per cent</w:t>
      </w:r>
      <w:r w:rsidRPr="002A4AA5">
        <w:rPr>
          <w:rStyle w:val="CharAttribute40"/>
        </w:rPr>
        <w:t>) Critically Endangered, 1 (2.2</w:t>
      </w:r>
      <w:r w:rsidR="002C58FC" w:rsidRPr="002A4AA5">
        <w:rPr>
          <w:rStyle w:val="CharAttribute40"/>
        </w:rPr>
        <w:t xml:space="preserve"> per cent )</w:t>
      </w:r>
      <w:r w:rsidRPr="002A4AA5">
        <w:rPr>
          <w:rStyle w:val="CharAttribute40"/>
        </w:rPr>
        <w:t xml:space="preserve"> Endangered, and 4 (8.9</w:t>
      </w:r>
      <w:r w:rsidR="002C58FC" w:rsidRPr="002A4AA5">
        <w:rPr>
          <w:rStyle w:val="CharAttribute40"/>
        </w:rPr>
        <w:t xml:space="preserve"> per cent</w:t>
      </w:r>
      <w:r w:rsidR="002C58FC" w:rsidRPr="002A4AA5" w:rsidDel="002C58FC">
        <w:rPr>
          <w:rStyle w:val="CharAttribute40"/>
        </w:rPr>
        <w:t xml:space="preserve"> </w:t>
      </w:r>
      <w:r w:rsidRPr="002A4AA5">
        <w:rPr>
          <w:rStyle w:val="CharAttribute40"/>
        </w:rPr>
        <w:t>) Vulnerable. A further 10 (22.2</w:t>
      </w:r>
      <w:r w:rsidR="002C58FC" w:rsidRPr="002A4AA5">
        <w:rPr>
          <w:rStyle w:val="CharAttribute40"/>
        </w:rPr>
        <w:t xml:space="preserve"> per cent</w:t>
      </w:r>
      <w:r w:rsidR="002C58FC" w:rsidRPr="002A4AA5" w:rsidDel="002C58FC">
        <w:rPr>
          <w:rStyle w:val="CharAttribute40"/>
        </w:rPr>
        <w:t xml:space="preserve"> </w:t>
      </w:r>
      <w:r w:rsidRPr="002A4AA5">
        <w:rPr>
          <w:rStyle w:val="CharAttribute40"/>
        </w:rPr>
        <w:t xml:space="preserve">) are Data Deficient. Many species in this group have suffered steep and ongoing population declines (Kyne </w:t>
      </w:r>
      <w:r w:rsidRPr="002A4AA5">
        <w:rPr>
          <w:rStyle w:val="CharAttribute51"/>
        </w:rPr>
        <w:t>et al.</w:t>
      </w:r>
      <w:r w:rsidRPr="002A4AA5">
        <w:rPr>
          <w:rStyle w:val="CharAttribute40"/>
        </w:rPr>
        <w:t xml:space="preserve"> </w:t>
      </w:r>
      <w:r w:rsidRPr="002A4AA5">
        <w:rPr>
          <w:rStyle w:val="CharAttribute40"/>
        </w:rPr>
        <w:lastRenderedPageBreak/>
        <w:t>2019a). A full list of countries where these species occur can be found on the IUCN Red List website (</w:t>
      </w:r>
      <w:hyperlink r:id="rId27">
        <w:r w:rsidRPr="002A4AA5">
          <w:rPr>
            <w:rStyle w:val="CharAttribute53"/>
            <w:color w:val="auto"/>
          </w:rPr>
          <w:t>https://www.iucnredlist.org/</w:t>
        </w:r>
      </w:hyperlink>
      <w:r w:rsidRPr="002A4AA5">
        <w:rPr>
          <w:rStyle w:val="CharAttribute40"/>
        </w:rPr>
        <w:t>).</w:t>
      </w:r>
    </w:p>
    <w:p w14:paraId="1883A1C3" w14:textId="45248FE7" w:rsidR="00DA6E1F" w:rsidRPr="002A4AA5" w:rsidRDefault="00DA6E1F" w:rsidP="00DA6E1F">
      <w:pPr>
        <w:ind w:left="900"/>
        <w:jc w:val="both"/>
        <w:rPr>
          <w:rFonts w:eastAsia="Arial"/>
        </w:rPr>
      </w:pPr>
      <w:r w:rsidRPr="002A4AA5">
        <w:rPr>
          <w:rStyle w:val="CharAttribute40"/>
        </w:rPr>
        <w:t xml:space="preserve">While the specific role of Rhino Rays in the ecosystem is poorly understood, members of the Rhinobatidae family have been shown to occupy intermediate trophic levels and as predators </w:t>
      </w:r>
      <w:r w:rsidR="002C58FC" w:rsidRPr="002A4AA5">
        <w:rPr>
          <w:rStyle w:val="CharAttribute40"/>
        </w:rPr>
        <w:t xml:space="preserve">are </w:t>
      </w:r>
      <w:r w:rsidRPr="002A4AA5">
        <w:rPr>
          <w:rStyle w:val="CharAttribute40"/>
        </w:rPr>
        <w:t xml:space="preserve">likely </w:t>
      </w:r>
      <w:r w:rsidR="002C58FC" w:rsidRPr="002A4AA5">
        <w:rPr>
          <w:rStyle w:val="CharAttribute40"/>
        </w:rPr>
        <w:t xml:space="preserve">to </w:t>
      </w:r>
      <w:r w:rsidRPr="002A4AA5">
        <w:rPr>
          <w:rStyle w:val="CharAttribute40"/>
        </w:rPr>
        <w:t>exert direct pressure on all trophic levels (</w:t>
      </w:r>
      <w:proofErr w:type="spellStart"/>
      <w:r w:rsidRPr="002A4AA5">
        <w:rPr>
          <w:rStyle w:val="CharAttribute40"/>
        </w:rPr>
        <w:t>Navia</w:t>
      </w:r>
      <w:proofErr w:type="spellEnd"/>
      <w:r w:rsidRPr="002A4AA5">
        <w:rPr>
          <w:rStyle w:val="CharAttribute40"/>
        </w:rPr>
        <w:t xml:space="preserve"> </w:t>
      </w:r>
      <w:r w:rsidRPr="002A4AA5">
        <w:rPr>
          <w:rStyle w:val="CharAttribute51"/>
        </w:rPr>
        <w:t>et al.</w:t>
      </w:r>
      <w:r w:rsidRPr="002A4AA5">
        <w:rPr>
          <w:rStyle w:val="CharAttribute40"/>
        </w:rPr>
        <w:t xml:space="preserve"> 2016). Furthermore, Rhino Rays can act as an important prey item for apex predators vital to ecosystem functioning (Moore, 2017). Demographic analysis of nine species of Rhino Rays has shown that most species have a moderate or high capacity to recover quickly from population declines when fishing mortality is reduced to low levels (</w:t>
      </w:r>
      <w:proofErr w:type="spellStart"/>
      <w:r w:rsidRPr="002A4AA5">
        <w:rPr>
          <w:rStyle w:val="CharAttribute40"/>
        </w:rPr>
        <w:t>D’Alberto</w:t>
      </w:r>
      <w:proofErr w:type="spellEnd"/>
      <w:r w:rsidRPr="002A4AA5">
        <w:rPr>
          <w:rStyle w:val="CharAttribute40"/>
        </w:rPr>
        <w:t xml:space="preserve"> </w:t>
      </w:r>
      <w:r w:rsidRPr="002A4AA5">
        <w:rPr>
          <w:rStyle w:val="CharAttribute51"/>
        </w:rPr>
        <w:t>et al.</w:t>
      </w:r>
      <w:r w:rsidRPr="002A4AA5">
        <w:rPr>
          <w:rStyle w:val="CharAttribute40"/>
        </w:rPr>
        <w:t xml:space="preserve"> 2019). This demonstrates that this Concerted Action will have significant benefits to Rhino Ray populations.</w:t>
      </w:r>
    </w:p>
    <w:p w14:paraId="3E783B43" w14:textId="6D2D3094" w:rsidR="00DA6E1F" w:rsidRPr="002A4AA5" w:rsidRDefault="00DA6E1F" w:rsidP="00DA6E1F">
      <w:pPr>
        <w:ind w:left="900"/>
        <w:jc w:val="both"/>
        <w:rPr>
          <w:rFonts w:eastAsia="Arial"/>
        </w:rPr>
      </w:pPr>
      <w:r w:rsidRPr="002A4AA5">
        <w:rPr>
          <w:rStyle w:val="CharAttribute40"/>
        </w:rPr>
        <w:t xml:space="preserve">The range of many Rhinobatidae, Rhinidae, and Glaucostegidae overlap with another imperiled Rhino Ray family; the </w:t>
      </w:r>
      <w:proofErr w:type="spellStart"/>
      <w:r w:rsidRPr="002A4AA5">
        <w:rPr>
          <w:rStyle w:val="CharAttribute40"/>
        </w:rPr>
        <w:t>Pristidae</w:t>
      </w:r>
      <w:proofErr w:type="spellEnd"/>
      <w:r w:rsidRPr="002A4AA5">
        <w:rPr>
          <w:rStyle w:val="CharAttribute40"/>
        </w:rPr>
        <w:t xml:space="preserve"> (compris</w:t>
      </w:r>
      <w:r w:rsidR="002C58FC" w:rsidRPr="002A4AA5">
        <w:rPr>
          <w:rStyle w:val="CharAttribute40"/>
        </w:rPr>
        <w:t>ed</w:t>
      </w:r>
      <w:r w:rsidRPr="002A4AA5">
        <w:rPr>
          <w:rStyle w:val="CharAttribute40"/>
        </w:rPr>
        <w:t xml:space="preserve"> of </w:t>
      </w:r>
      <w:r w:rsidR="002C58FC" w:rsidRPr="002A4AA5">
        <w:rPr>
          <w:rStyle w:val="CharAttribute40"/>
        </w:rPr>
        <w:t>five</w:t>
      </w:r>
      <w:r w:rsidRPr="002A4AA5">
        <w:rPr>
          <w:rStyle w:val="CharAttribute40"/>
        </w:rPr>
        <w:t xml:space="preserve"> species of sawfishes). Thus, conservation actions targeting these families may also be beneficial to the wider </w:t>
      </w:r>
      <w:proofErr w:type="spellStart"/>
      <w:r w:rsidRPr="002A4AA5">
        <w:rPr>
          <w:rStyle w:val="CharAttribute40"/>
        </w:rPr>
        <w:t>Rhinopristiformes</w:t>
      </w:r>
      <w:proofErr w:type="spellEnd"/>
      <w:r w:rsidRPr="002A4AA5">
        <w:rPr>
          <w:rStyle w:val="CharAttribute40"/>
        </w:rPr>
        <w:t xml:space="preserve"> as a whole. Rhino rays will also act as a flagship species for a wider group of coastal fisheries and bycatch issues, specifically actions and activities undertaken for this group will benefit sawfish monitoring and implementation.</w:t>
      </w:r>
    </w:p>
    <w:p w14:paraId="25865175" w14:textId="77777777" w:rsidR="00DA6E1F" w:rsidRPr="002A4AA5" w:rsidRDefault="00DA6E1F" w:rsidP="00DA6E1F">
      <w:pPr>
        <w:ind w:left="900"/>
        <w:jc w:val="both"/>
        <w:rPr>
          <w:rFonts w:eastAsia="Arial"/>
        </w:rPr>
      </w:pPr>
      <w:r w:rsidRPr="002A4AA5">
        <w:rPr>
          <w:rStyle w:val="CharAttribute40"/>
        </w:rPr>
        <w:t>In addition, successful implementation could result in:</w:t>
      </w:r>
    </w:p>
    <w:p w14:paraId="2CEFC05C" w14:textId="77777777" w:rsidR="00DA6E1F" w:rsidRPr="002A4AA5" w:rsidRDefault="00DA6E1F" w:rsidP="00DA6E1F">
      <w:pPr>
        <w:pStyle w:val="ListParagraph"/>
        <w:numPr>
          <w:ilvl w:val="0"/>
          <w:numId w:val="6"/>
        </w:numPr>
        <w:jc w:val="both"/>
        <w:rPr>
          <w:rFonts w:eastAsia="Arial"/>
        </w:rPr>
      </w:pPr>
      <w:r w:rsidRPr="002A4AA5">
        <w:rPr>
          <w:rStyle w:val="CharAttribute40"/>
        </w:rPr>
        <w:t>Benefits to science though increased data and information</w:t>
      </w:r>
    </w:p>
    <w:p w14:paraId="04B34E82" w14:textId="77777777" w:rsidR="00DA6E1F" w:rsidRPr="002A4AA5" w:rsidRDefault="00DA6E1F" w:rsidP="00DA6E1F">
      <w:pPr>
        <w:pStyle w:val="ListParagraph"/>
        <w:numPr>
          <w:ilvl w:val="0"/>
          <w:numId w:val="6"/>
        </w:numPr>
        <w:jc w:val="both"/>
        <w:rPr>
          <w:rFonts w:eastAsia="Arial"/>
        </w:rPr>
      </w:pPr>
      <w:r w:rsidRPr="002A4AA5">
        <w:rPr>
          <w:rStyle w:val="CharAttribute40"/>
        </w:rPr>
        <w:t>Improved communication and expanded research network with increased knowledge and technique sharing</w:t>
      </w:r>
    </w:p>
    <w:p w14:paraId="6DD796D5" w14:textId="77777777" w:rsidR="00DA6E1F" w:rsidRPr="002A4AA5" w:rsidRDefault="00DA6E1F" w:rsidP="00DA6E1F">
      <w:pPr>
        <w:pStyle w:val="ListParagraph"/>
        <w:numPr>
          <w:ilvl w:val="0"/>
          <w:numId w:val="6"/>
        </w:numPr>
        <w:jc w:val="both"/>
        <w:rPr>
          <w:rFonts w:eastAsia="Arial"/>
        </w:rPr>
      </w:pPr>
      <w:r w:rsidRPr="002A4AA5">
        <w:rPr>
          <w:rStyle w:val="CharAttribute40"/>
        </w:rPr>
        <w:t>Increase in political will and resourcing with greater commitment from Range States</w:t>
      </w:r>
    </w:p>
    <w:p w14:paraId="6AE2C199" w14:textId="45D85BA8" w:rsidR="0046133B" w:rsidRPr="002A4AA5" w:rsidRDefault="00DA6E1F" w:rsidP="00AC0B49">
      <w:pPr>
        <w:pStyle w:val="ListParagraph"/>
        <w:numPr>
          <w:ilvl w:val="0"/>
          <w:numId w:val="6"/>
        </w:numPr>
        <w:jc w:val="both"/>
        <w:rPr>
          <w:rFonts w:eastAsia="Arial"/>
        </w:rPr>
      </w:pPr>
      <w:r w:rsidRPr="002A4AA5">
        <w:rPr>
          <w:rStyle w:val="CharAttribute40"/>
        </w:rPr>
        <w:t>Increased local and regional capacity to address bycatch</w:t>
      </w:r>
    </w:p>
    <w:p w14:paraId="1829FF66" w14:textId="379646FD" w:rsidR="0046133B" w:rsidRPr="002A4AA5" w:rsidRDefault="00974134">
      <w:pPr>
        <w:pStyle w:val="ListParagraph"/>
        <w:numPr>
          <w:ilvl w:val="0"/>
          <w:numId w:val="1"/>
        </w:numPr>
        <w:spacing w:after="0"/>
        <w:ind w:left="900" w:hanging="540"/>
        <w:jc w:val="both"/>
      </w:pPr>
      <w:r w:rsidRPr="002A4AA5">
        <w:rPr>
          <w:rFonts w:cs="Arial"/>
          <w:b/>
        </w:rPr>
        <w:t>Cost-effectiveness:</w:t>
      </w:r>
      <w:r w:rsidRPr="002A4AA5">
        <w:rPr>
          <w:rFonts w:cs="Arial"/>
        </w:rPr>
        <w:t xml:space="preserve"> </w:t>
      </w:r>
    </w:p>
    <w:p w14:paraId="1E338B84" w14:textId="519BA7C4" w:rsidR="00DA6E1F" w:rsidRPr="002A4AA5" w:rsidRDefault="00DA6E1F" w:rsidP="00742151">
      <w:pPr>
        <w:spacing w:before="160"/>
        <w:ind w:left="902"/>
        <w:jc w:val="both"/>
        <w:rPr>
          <w:rFonts w:eastAsia="Arial"/>
        </w:rPr>
      </w:pPr>
      <w:r w:rsidRPr="002A4AA5">
        <w:rPr>
          <w:rStyle w:val="CharAttribute40"/>
        </w:rPr>
        <w:t xml:space="preserve">Funding required is outlined in the Activities Table above. </w:t>
      </w:r>
    </w:p>
    <w:p w14:paraId="4223558C" w14:textId="32B4D4D0" w:rsidR="00DA6E1F" w:rsidRPr="002A4AA5" w:rsidRDefault="00DA6E1F" w:rsidP="00DA6E1F">
      <w:pPr>
        <w:ind w:left="900"/>
        <w:jc w:val="both"/>
        <w:rPr>
          <w:rFonts w:eastAsia="Arial"/>
        </w:rPr>
      </w:pPr>
      <w:r w:rsidRPr="002A4AA5">
        <w:rPr>
          <w:rStyle w:val="CharAttribute40"/>
        </w:rPr>
        <w:t>No funding is needed to create a network of researchers, start an international campaign to gain public support for species protection, or increase policy-based protections (activities 1, 3, and 9 respectively).</w:t>
      </w:r>
    </w:p>
    <w:p w14:paraId="68297F90" w14:textId="79AD8251" w:rsidR="00DA6E1F" w:rsidRPr="002A4AA5" w:rsidRDefault="00DA6E1F" w:rsidP="00DA6E1F">
      <w:pPr>
        <w:ind w:left="900"/>
        <w:jc w:val="both"/>
        <w:rPr>
          <w:rFonts w:eastAsia="Arial"/>
        </w:rPr>
      </w:pPr>
      <w:r w:rsidRPr="002A4AA5">
        <w:rPr>
          <w:rStyle w:val="CharAttribute40"/>
        </w:rPr>
        <w:t xml:space="preserve">Activity 2, increased data collection and research, requires funding. If funding is acquired and data collection and research </w:t>
      </w:r>
      <w:r w:rsidR="002C58FC" w:rsidRPr="002A4AA5">
        <w:rPr>
          <w:rStyle w:val="CharAttribute40"/>
        </w:rPr>
        <w:t>are</w:t>
      </w:r>
      <w:r w:rsidRPr="002A4AA5">
        <w:rPr>
          <w:rStyle w:val="CharAttribute40"/>
        </w:rPr>
        <w:t xml:space="preserve"> increased, the results could directly feed into future action plans, and activities 6 (minimize fishing mortality) and 7 (build regional capacity). Activities 6 and 7 all require funding, however much of the research costs overlap, thus increasing the impact and reach of activity 2.  </w:t>
      </w:r>
    </w:p>
    <w:p w14:paraId="41F7F78B" w14:textId="48F32A46" w:rsidR="00DA6E1F" w:rsidRPr="002A4AA5" w:rsidRDefault="00DA6E1F" w:rsidP="00DA6E1F">
      <w:pPr>
        <w:ind w:left="900"/>
        <w:jc w:val="both"/>
        <w:rPr>
          <w:rFonts w:eastAsia="Arial"/>
        </w:rPr>
      </w:pPr>
      <w:r w:rsidRPr="002A4AA5">
        <w:rPr>
          <w:rStyle w:val="CharAttribute40"/>
        </w:rPr>
        <w:t xml:space="preserve">Approximately </w:t>
      </w:r>
      <w:r w:rsidR="00C77D12" w:rsidRPr="002A4AA5">
        <w:rPr>
          <w:rStyle w:val="CharAttribute40"/>
        </w:rPr>
        <w:t>US</w:t>
      </w:r>
      <w:r w:rsidRPr="002A4AA5">
        <w:rPr>
          <w:rStyle w:val="CharAttribute40"/>
        </w:rPr>
        <w:t>$40k of funding will be required to develop and produce a Global Rhino Ray Action Plan (activity 4). The production of this document will catalyze future regional action plans and as it can be used as a template, will enable them to be produced much more cost effectively and efficiently. The promotion of this Action Plan will also help foster public support for species protection (activity 3).</w:t>
      </w:r>
    </w:p>
    <w:p w14:paraId="1C2A5A6F" w14:textId="106D54A4" w:rsidR="00DA6E1F" w:rsidRPr="002A4AA5" w:rsidRDefault="00DA6E1F" w:rsidP="00DA6E1F">
      <w:pPr>
        <w:ind w:left="900"/>
        <w:jc w:val="both"/>
        <w:rPr>
          <w:rFonts w:eastAsia="Arial"/>
        </w:rPr>
      </w:pPr>
      <w:r w:rsidRPr="002A4AA5">
        <w:rPr>
          <w:rStyle w:val="CharAttribute40"/>
        </w:rPr>
        <w:t xml:space="preserve">Activity 5, the production of </w:t>
      </w:r>
      <w:r w:rsidR="002C58FC" w:rsidRPr="002A4AA5">
        <w:rPr>
          <w:rStyle w:val="CharAttribute40"/>
        </w:rPr>
        <w:t xml:space="preserve">identification </w:t>
      </w:r>
      <w:r w:rsidRPr="002A4AA5">
        <w:rPr>
          <w:rStyle w:val="CharAttribute40"/>
        </w:rPr>
        <w:t xml:space="preserve">guides and identification workshops will require fundraising. By creating a network of researchers, it is our hope that actions such as this can be replicated and shared among Range States </w:t>
      </w:r>
      <w:proofErr w:type="gramStart"/>
      <w:r w:rsidRPr="002A4AA5">
        <w:rPr>
          <w:rStyle w:val="CharAttribute40"/>
        </w:rPr>
        <w:t>so as to</w:t>
      </w:r>
      <w:proofErr w:type="gramEnd"/>
      <w:r w:rsidRPr="002A4AA5">
        <w:rPr>
          <w:rStyle w:val="CharAttribute40"/>
        </w:rPr>
        <w:t xml:space="preserve"> keep the activity as cost effective and reproducible as possible.</w:t>
      </w:r>
    </w:p>
    <w:p w14:paraId="598B3978" w14:textId="0ED0E211" w:rsidR="00DA6E1F" w:rsidRPr="002A4AA5" w:rsidRDefault="00DA6E1F" w:rsidP="00DA6E1F">
      <w:pPr>
        <w:ind w:left="900"/>
        <w:jc w:val="both"/>
        <w:rPr>
          <w:rFonts w:eastAsia="Arial"/>
        </w:rPr>
      </w:pPr>
      <w:r w:rsidRPr="002A4AA5">
        <w:rPr>
          <w:rStyle w:val="CharAttribute40"/>
        </w:rPr>
        <w:t>Approximately $30k of funding will be required for each regional workshop (activity 8)</w:t>
      </w:r>
      <w:r w:rsidR="002C58FC" w:rsidRPr="002A4AA5">
        <w:rPr>
          <w:rStyle w:val="CharAttribute40"/>
        </w:rPr>
        <w:t>.  H</w:t>
      </w:r>
      <w:r w:rsidRPr="002A4AA5">
        <w:rPr>
          <w:rStyle w:val="CharAttribute40"/>
        </w:rPr>
        <w:t>owever</w:t>
      </w:r>
      <w:r w:rsidR="002C58FC" w:rsidRPr="002A4AA5">
        <w:rPr>
          <w:rStyle w:val="CharAttribute40"/>
        </w:rPr>
        <w:t xml:space="preserve">, </w:t>
      </w:r>
      <w:r w:rsidRPr="002A4AA5">
        <w:rPr>
          <w:rStyle w:val="CharAttribute40"/>
        </w:rPr>
        <w:t>these are a cost-effective approach to reach multiple stakeholders and accomplish species- and region-specific actions. As well, the IUCN SSG is experienced in hosting successful workshops thus if involved in regional workshops there would be cost savings associated with collective existing knowledge and efficiency. Funding acquired for regional workshops will also result in increased regional capacity and planning</w:t>
      </w:r>
    </w:p>
    <w:p w14:paraId="1E37A66D" w14:textId="60A984D1" w:rsidR="0046133B" w:rsidRPr="002A4AA5" w:rsidRDefault="00DA6E1F" w:rsidP="00AC0B49">
      <w:pPr>
        <w:ind w:left="900"/>
        <w:jc w:val="both"/>
        <w:rPr>
          <w:rFonts w:eastAsia="Arial"/>
        </w:rPr>
      </w:pPr>
      <w:r w:rsidRPr="002A4AA5">
        <w:rPr>
          <w:rStyle w:val="CharAttribute40"/>
        </w:rPr>
        <w:lastRenderedPageBreak/>
        <w:t xml:space="preserve">By encouraging cooperation between </w:t>
      </w:r>
      <w:r w:rsidR="002C58FC" w:rsidRPr="002A4AA5">
        <w:rPr>
          <w:rStyle w:val="CharAttribute40"/>
        </w:rPr>
        <w:t>R</w:t>
      </w:r>
      <w:r w:rsidRPr="002A4AA5">
        <w:rPr>
          <w:rStyle w:val="CharAttribute40"/>
        </w:rPr>
        <w:t xml:space="preserve">ange </w:t>
      </w:r>
      <w:r w:rsidR="002C58FC" w:rsidRPr="002A4AA5">
        <w:rPr>
          <w:rStyle w:val="CharAttribute40"/>
        </w:rPr>
        <w:t>S</w:t>
      </w:r>
      <w:r w:rsidRPr="002A4AA5">
        <w:rPr>
          <w:rStyle w:val="CharAttribute40"/>
        </w:rPr>
        <w:t xml:space="preserve">tates through this Concerted Action, any conservation successes can be replicated, and best practices encouraged through collaboration, which will be more cost-effective than for </w:t>
      </w:r>
      <w:r w:rsidR="00B77956" w:rsidRPr="002A4AA5">
        <w:rPr>
          <w:rStyle w:val="CharAttribute40"/>
        </w:rPr>
        <w:t>R</w:t>
      </w:r>
      <w:r w:rsidRPr="002A4AA5">
        <w:rPr>
          <w:rStyle w:val="CharAttribute40"/>
        </w:rPr>
        <w:t xml:space="preserve">ange </w:t>
      </w:r>
      <w:r w:rsidR="00B77956" w:rsidRPr="002A4AA5">
        <w:rPr>
          <w:rStyle w:val="CharAttribute40"/>
        </w:rPr>
        <w:t>S</w:t>
      </w:r>
      <w:r w:rsidRPr="002A4AA5">
        <w:rPr>
          <w:rStyle w:val="CharAttribute40"/>
        </w:rPr>
        <w:t>tates to work in solitude.</w:t>
      </w:r>
    </w:p>
    <w:p w14:paraId="57F86A2E" w14:textId="5A02536C" w:rsidR="0046133B" w:rsidRPr="002A4AA5" w:rsidRDefault="00974134">
      <w:pPr>
        <w:pStyle w:val="ListParagraph"/>
        <w:numPr>
          <w:ilvl w:val="0"/>
          <w:numId w:val="1"/>
        </w:numPr>
        <w:spacing w:after="0"/>
        <w:ind w:left="900" w:hanging="540"/>
        <w:jc w:val="both"/>
      </w:pPr>
      <w:r w:rsidRPr="002A4AA5">
        <w:rPr>
          <w:rFonts w:cs="Arial"/>
          <w:b/>
        </w:rPr>
        <w:t>Consultations-Planned/Undertaken:</w:t>
      </w:r>
      <w:r w:rsidRPr="002A4AA5">
        <w:rPr>
          <w:rFonts w:cs="Arial"/>
        </w:rPr>
        <w:t xml:space="preserve"> </w:t>
      </w:r>
    </w:p>
    <w:p w14:paraId="3CD1E3AA" w14:textId="4484E769" w:rsidR="00DA6E1F" w:rsidRPr="00C77D12" w:rsidRDefault="00DA6E1F" w:rsidP="00AC0B49">
      <w:pPr>
        <w:spacing w:before="160"/>
        <w:ind w:left="902"/>
        <w:jc w:val="both"/>
        <w:rPr>
          <w:rFonts w:eastAsia="Arial"/>
        </w:rPr>
      </w:pPr>
      <w:r w:rsidRPr="002A4AA5">
        <w:rPr>
          <w:rStyle w:val="CharAttribute40"/>
        </w:rPr>
        <w:t>The IUCN SSG and Gabon are working together to ensure communication and effective partnership in future Action Plans. The IUCN SSG has already circulated a survey to the Rhino Ray Network and the CMS Secretariat has supported the IUCN SSG in this undertaking by circulating the survey amongst Focal Points. Through existing Red Listing Workshops, the IUCN SSG has consulted with regional experts to determine potential interest levels and has further promoted the survey. Furthermore, the Rhino Ray network was advertised to all IUCN SSG members from 51 countries through the IUCN SSG Newsletter, and the existing Sawfish Network Newsletter.</w:t>
      </w:r>
    </w:p>
    <w:p w14:paraId="26474BCC" w14:textId="46887370" w:rsidR="00DA6E1F" w:rsidRPr="00C77D12" w:rsidRDefault="00DA6E1F">
      <w:pPr>
        <w:suppressAutoHyphens w:val="0"/>
      </w:pPr>
      <w:r w:rsidRPr="00C77D12">
        <w:br w:type="page"/>
      </w:r>
    </w:p>
    <w:p w14:paraId="0FA118EB" w14:textId="77777777" w:rsidR="00DA6E1F" w:rsidRPr="00C77D12" w:rsidRDefault="00DA6E1F" w:rsidP="00DA6E1F">
      <w:pPr>
        <w:pStyle w:val="NoSpacing"/>
        <w:rPr>
          <w:rFonts w:eastAsia="Arial" w:hAnsi="Arial"/>
          <w:b/>
        </w:rPr>
      </w:pPr>
      <w:bookmarkStart w:id="3" w:name="_Hlk22214263"/>
      <w:r w:rsidRPr="00C77D12">
        <w:rPr>
          <w:rStyle w:val="CharAttribute39"/>
          <w:szCs w:val="22"/>
        </w:rPr>
        <w:lastRenderedPageBreak/>
        <w:t>References</w:t>
      </w:r>
    </w:p>
    <w:p w14:paraId="3245979C" w14:textId="77777777" w:rsidR="00DA6E1F" w:rsidRPr="00C77D12" w:rsidRDefault="00DA6E1F" w:rsidP="00DA6E1F">
      <w:pPr>
        <w:pStyle w:val="NoSpacing"/>
        <w:rPr>
          <w:rFonts w:eastAsia="Arial" w:hAnsi="Arial"/>
        </w:rPr>
      </w:pPr>
    </w:p>
    <w:p w14:paraId="32D61AE8" w14:textId="77777777" w:rsidR="00DA6E1F" w:rsidRPr="003F5AF4" w:rsidRDefault="00DA6E1F" w:rsidP="003F5AF4">
      <w:pPr>
        <w:pStyle w:val="NoSpacing"/>
        <w:ind w:left="284" w:hanging="284"/>
        <w:rPr>
          <w:rFonts w:eastAsia="Arial" w:hAnsi="Arial"/>
        </w:rPr>
      </w:pPr>
      <w:proofErr w:type="spellStart"/>
      <w:r w:rsidRPr="003F5AF4">
        <w:rPr>
          <w:rStyle w:val="CharAttribute40"/>
          <w:sz w:val="20"/>
        </w:rPr>
        <w:t>D</w:t>
      </w:r>
      <w:r w:rsidRPr="003F5AF4">
        <w:rPr>
          <w:rStyle w:val="CharAttribute40"/>
          <w:sz w:val="20"/>
        </w:rPr>
        <w:t>’</w:t>
      </w:r>
      <w:r w:rsidRPr="003F5AF4">
        <w:rPr>
          <w:rStyle w:val="CharAttribute40"/>
          <w:sz w:val="20"/>
        </w:rPr>
        <w:t>Alberto</w:t>
      </w:r>
      <w:proofErr w:type="spellEnd"/>
      <w:r w:rsidRPr="003F5AF4">
        <w:rPr>
          <w:rStyle w:val="CharAttribute40"/>
          <w:sz w:val="20"/>
        </w:rPr>
        <w:t>, B.M., Carlson, J.K., Pardo, S.A. and Simpfendorfer, C.A. 2019. Population productivity of wedgefishes, guitarfishes, and banjo rays: inferring the potential for recovery. Preprint available at: https://www.biorxiv.org/content/10.1101/584557v2</w:t>
      </w:r>
    </w:p>
    <w:p w14:paraId="5AD30AF3" w14:textId="77777777" w:rsidR="00DA6E1F" w:rsidRPr="003F5AF4" w:rsidRDefault="00DA6E1F" w:rsidP="003F5AF4">
      <w:pPr>
        <w:pStyle w:val="NoSpacing"/>
        <w:ind w:left="284" w:hanging="284"/>
        <w:rPr>
          <w:rFonts w:eastAsia="Arial" w:hAnsi="Arial"/>
        </w:rPr>
      </w:pPr>
    </w:p>
    <w:p w14:paraId="6D57EFDB" w14:textId="77777777" w:rsidR="00DA6E1F" w:rsidRPr="003F5AF4" w:rsidRDefault="00DA6E1F" w:rsidP="003F5AF4">
      <w:pPr>
        <w:pStyle w:val="NoSpacing"/>
        <w:ind w:left="284" w:hanging="284"/>
        <w:rPr>
          <w:rFonts w:eastAsia="Arial" w:hAnsi="Arial"/>
        </w:rPr>
      </w:pPr>
      <w:r w:rsidRPr="003F5AF4">
        <w:rPr>
          <w:rStyle w:val="CharAttribute40"/>
          <w:sz w:val="20"/>
        </w:rPr>
        <w:t xml:space="preserve">Dulvy, N.K., Fowler, S.L., </w:t>
      </w:r>
      <w:proofErr w:type="spellStart"/>
      <w:r w:rsidRPr="003F5AF4">
        <w:rPr>
          <w:rStyle w:val="CharAttribute40"/>
          <w:sz w:val="20"/>
        </w:rPr>
        <w:t>Musick</w:t>
      </w:r>
      <w:proofErr w:type="spellEnd"/>
      <w:r w:rsidRPr="003F5AF4">
        <w:rPr>
          <w:rStyle w:val="CharAttribute40"/>
          <w:sz w:val="20"/>
        </w:rPr>
        <w:t xml:space="preserve">, J.A., Cavanagh, R.D., Kyne, P.M., Harrison, L.R., Carlson J.K., Davidson, L.N.K., Fordham S.V., Francis, M.P., Pollock, C.M., Simpfendorfer, C.A., Burgess, G.H., Carpenter, K.E., </w:t>
      </w:r>
      <w:proofErr w:type="spellStart"/>
      <w:r w:rsidRPr="003F5AF4">
        <w:rPr>
          <w:rStyle w:val="CharAttribute40"/>
          <w:sz w:val="20"/>
        </w:rPr>
        <w:t>Compagno</w:t>
      </w:r>
      <w:proofErr w:type="spellEnd"/>
      <w:r w:rsidRPr="003F5AF4">
        <w:rPr>
          <w:rStyle w:val="CharAttribute40"/>
          <w:sz w:val="20"/>
        </w:rPr>
        <w:t xml:space="preserve">, L.J.V., Ebert, D.A., Gibson C., </w:t>
      </w:r>
      <w:proofErr w:type="spellStart"/>
      <w:r w:rsidRPr="003F5AF4">
        <w:rPr>
          <w:rStyle w:val="CharAttribute40"/>
          <w:sz w:val="20"/>
        </w:rPr>
        <w:t>Heupel</w:t>
      </w:r>
      <w:proofErr w:type="spellEnd"/>
      <w:r w:rsidRPr="003F5AF4">
        <w:rPr>
          <w:rStyle w:val="CharAttribute40"/>
          <w:sz w:val="20"/>
        </w:rPr>
        <w:t xml:space="preserve">, M.R., Livingstone, S.R., </w:t>
      </w:r>
      <w:proofErr w:type="spellStart"/>
      <w:r w:rsidRPr="003F5AF4">
        <w:rPr>
          <w:rStyle w:val="CharAttribute40"/>
          <w:sz w:val="20"/>
        </w:rPr>
        <w:t>Sanciangco</w:t>
      </w:r>
      <w:proofErr w:type="spellEnd"/>
      <w:r w:rsidRPr="003F5AF4">
        <w:rPr>
          <w:rStyle w:val="CharAttribute40"/>
          <w:sz w:val="20"/>
        </w:rPr>
        <w:t xml:space="preserve">, J.C., Stevens, J.D., </w:t>
      </w:r>
      <w:proofErr w:type="spellStart"/>
      <w:r w:rsidRPr="003F5AF4">
        <w:rPr>
          <w:rStyle w:val="CharAttribute40"/>
          <w:sz w:val="20"/>
        </w:rPr>
        <w:t>Valenti</w:t>
      </w:r>
      <w:proofErr w:type="spellEnd"/>
      <w:r w:rsidRPr="003F5AF4">
        <w:rPr>
          <w:rStyle w:val="CharAttribute40"/>
          <w:sz w:val="20"/>
        </w:rPr>
        <w:t>, S. and White W.T. 2014. Extinction risk and conservation of the world</w:t>
      </w:r>
      <w:r w:rsidRPr="003F5AF4">
        <w:rPr>
          <w:rStyle w:val="CharAttribute40"/>
          <w:sz w:val="20"/>
        </w:rPr>
        <w:t>’</w:t>
      </w:r>
      <w:r w:rsidRPr="003F5AF4">
        <w:rPr>
          <w:rStyle w:val="CharAttribute40"/>
          <w:sz w:val="20"/>
        </w:rPr>
        <w:t xml:space="preserve">s sharks and rays. </w:t>
      </w:r>
      <w:proofErr w:type="spellStart"/>
      <w:r w:rsidRPr="003F5AF4">
        <w:rPr>
          <w:rStyle w:val="CharAttribute51"/>
          <w:sz w:val="20"/>
        </w:rPr>
        <w:t>eLife</w:t>
      </w:r>
      <w:proofErr w:type="spellEnd"/>
      <w:r w:rsidRPr="003F5AF4">
        <w:rPr>
          <w:rStyle w:val="CharAttribute40"/>
          <w:sz w:val="20"/>
        </w:rPr>
        <w:t xml:space="preserve"> 2014(3): e00590.</w:t>
      </w:r>
    </w:p>
    <w:p w14:paraId="61998DC2" w14:textId="77777777" w:rsidR="00DA6E1F" w:rsidRPr="003F5AF4" w:rsidRDefault="00DA6E1F" w:rsidP="003F5AF4">
      <w:pPr>
        <w:pStyle w:val="NoSpacing"/>
        <w:ind w:left="284" w:hanging="284"/>
        <w:rPr>
          <w:rFonts w:eastAsia="Arial" w:hAnsi="Arial"/>
        </w:rPr>
      </w:pPr>
    </w:p>
    <w:p w14:paraId="5AE02637" w14:textId="77777777" w:rsidR="00DA6E1F" w:rsidRPr="003F5AF4" w:rsidRDefault="00DA6E1F" w:rsidP="003F5AF4">
      <w:pPr>
        <w:pStyle w:val="NoSpacing"/>
        <w:ind w:left="284" w:hanging="284"/>
        <w:rPr>
          <w:rFonts w:eastAsia="Arial" w:hAnsi="Arial"/>
          <w:i/>
        </w:rPr>
      </w:pPr>
      <w:r w:rsidRPr="003F5AF4">
        <w:rPr>
          <w:rStyle w:val="CharAttribute40"/>
          <w:sz w:val="20"/>
        </w:rPr>
        <w:t xml:space="preserve">Fowler, S., Cavanagh, R., </w:t>
      </w:r>
      <w:proofErr w:type="spellStart"/>
      <w:r w:rsidRPr="003F5AF4">
        <w:rPr>
          <w:rStyle w:val="CharAttribute40"/>
          <w:sz w:val="20"/>
        </w:rPr>
        <w:t>Camhi</w:t>
      </w:r>
      <w:proofErr w:type="spellEnd"/>
      <w:r w:rsidRPr="003F5AF4">
        <w:rPr>
          <w:rStyle w:val="CharAttribute40"/>
          <w:sz w:val="20"/>
        </w:rPr>
        <w:t xml:space="preserve">, M., Burgess, G., </w:t>
      </w:r>
      <w:proofErr w:type="spellStart"/>
      <w:r w:rsidRPr="003F5AF4">
        <w:rPr>
          <w:rStyle w:val="CharAttribute40"/>
          <w:sz w:val="20"/>
        </w:rPr>
        <w:t>Cailliet</w:t>
      </w:r>
      <w:proofErr w:type="spellEnd"/>
      <w:r w:rsidRPr="003F5AF4">
        <w:rPr>
          <w:rStyle w:val="CharAttribute40"/>
          <w:sz w:val="20"/>
        </w:rPr>
        <w:t xml:space="preserve">, G., Fordham, S., Simpfendorfer, C. and </w:t>
      </w:r>
      <w:proofErr w:type="spellStart"/>
      <w:r w:rsidRPr="003F5AF4">
        <w:rPr>
          <w:rStyle w:val="CharAttribute40"/>
          <w:sz w:val="20"/>
        </w:rPr>
        <w:t>Musick</w:t>
      </w:r>
      <w:proofErr w:type="spellEnd"/>
      <w:r w:rsidRPr="003F5AF4">
        <w:rPr>
          <w:rStyle w:val="CharAttribute40"/>
          <w:sz w:val="20"/>
        </w:rPr>
        <w:t xml:space="preserve">, J. 2005. </w:t>
      </w:r>
      <w:r w:rsidRPr="003F5AF4">
        <w:rPr>
          <w:rStyle w:val="CharAttribute51"/>
          <w:sz w:val="20"/>
        </w:rPr>
        <w:t xml:space="preserve">Sharks, Rays and Chimaeras: </w:t>
      </w:r>
      <w:proofErr w:type="gramStart"/>
      <w:r w:rsidRPr="003F5AF4">
        <w:rPr>
          <w:rStyle w:val="CharAttribute51"/>
          <w:sz w:val="20"/>
        </w:rPr>
        <w:t>the</w:t>
      </w:r>
      <w:proofErr w:type="gramEnd"/>
      <w:r w:rsidRPr="003F5AF4">
        <w:rPr>
          <w:rStyle w:val="CharAttribute51"/>
          <w:sz w:val="20"/>
        </w:rPr>
        <w:t xml:space="preserve"> Status of the Chondrichthyan Fishes</w:t>
      </w:r>
      <w:r w:rsidRPr="003F5AF4">
        <w:rPr>
          <w:rStyle w:val="CharAttribute40"/>
          <w:sz w:val="20"/>
        </w:rPr>
        <w:t>. IUCN Publication Services Unit, Cambridge, UK. Pp. 461.</w:t>
      </w:r>
    </w:p>
    <w:p w14:paraId="6426E48B" w14:textId="77777777" w:rsidR="00DA6E1F" w:rsidRPr="003F5AF4" w:rsidRDefault="00DA6E1F" w:rsidP="003F5AF4">
      <w:pPr>
        <w:pStyle w:val="NoSpacing"/>
        <w:ind w:left="284" w:hanging="284"/>
        <w:rPr>
          <w:rFonts w:eastAsia="Arial" w:hAnsi="Arial"/>
        </w:rPr>
      </w:pPr>
    </w:p>
    <w:p w14:paraId="431A9D29" w14:textId="77777777" w:rsidR="00DA6E1F" w:rsidRPr="003F5AF4" w:rsidRDefault="00DA6E1F" w:rsidP="003F5AF4">
      <w:pPr>
        <w:pStyle w:val="NoSpacing"/>
        <w:ind w:left="284" w:hanging="284"/>
        <w:rPr>
          <w:rFonts w:eastAsia="Arial" w:hAnsi="Arial"/>
        </w:rPr>
      </w:pPr>
      <w:r w:rsidRPr="003F5AF4">
        <w:rPr>
          <w:rStyle w:val="CharAttribute40"/>
          <w:sz w:val="20"/>
        </w:rPr>
        <w:t>Fowler, S. 2014. The Conservation Status of Migratory Sharks. UNEP /CMS Secretariat, Bonn, Germany.</w:t>
      </w:r>
    </w:p>
    <w:p w14:paraId="6F0C009D" w14:textId="77777777" w:rsidR="00DA6E1F" w:rsidRPr="003F5AF4" w:rsidRDefault="00DA6E1F" w:rsidP="003F5AF4">
      <w:pPr>
        <w:pStyle w:val="NoSpacing"/>
        <w:ind w:left="284" w:hanging="284"/>
        <w:rPr>
          <w:rFonts w:eastAsia="Arial" w:hAnsi="Arial"/>
        </w:rPr>
      </w:pPr>
    </w:p>
    <w:p w14:paraId="3A807541" w14:textId="77777777" w:rsidR="00DA6E1F" w:rsidRPr="003F5AF4" w:rsidRDefault="00DA6E1F" w:rsidP="003F5AF4">
      <w:pPr>
        <w:pStyle w:val="NoSpacing"/>
        <w:ind w:left="284" w:hanging="284"/>
        <w:rPr>
          <w:rFonts w:eastAsia="Arial" w:hAnsi="Arial"/>
        </w:rPr>
      </w:pPr>
      <w:r w:rsidRPr="003F5AF4">
        <w:rPr>
          <w:rStyle w:val="CharAttribute40"/>
          <w:sz w:val="20"/>
        </w:rPr>
        <w:t xml:space="preserve">Giles, J. L., </w:t>
      </w:r>
      <w:proofErr w:type="spellStart"/>
      <w:r w:rsidRPr="003F5AF4">
        <w:rPr>
          <w:rStyle w:val="CharAttribute40"/>
          <w:sz w:val="20"/>
        </w:rPr>
        <w:t>Riginos</w:t>
      </w:r>
      <w:proofErr w:type="spellEnd"/>
      <w:r w:rsidRPr="003F5AF4">
        <w:rPr>
          <w:rStyle w:val="CharAttribute40"/>
          <w:sz w:val="20"/>
        </w:rPr>
        <w:t xml:space="preserve">, C., Naylor, G.J.P., </w:t>
      </w:r>
      <w:proofErr w:type="spellStart"/>
      <w:r w:rsidRPr="003F5AF4">
        <w:rPr>
          <w:rStyle w:val="CharAttribute40"/>
          <w:sz w:val="20"/>
        </w:rPr>
        <w:t>Dharmadi</w:t>
      </w:r>
      <w:proofErr w:type="spellEnd"/>
      <w:r w:rsidRPr="003F5AF4">
        <w:rPr>
          <w:rStyle w:val="CharAttribute40"/>
          <w:sz w:val="20"/>
        </w:rPr>
        <w:t xml:space="preserve">, and Ovenden, J.R. 2016. Genetic and phenotypic diversity in the </w:t>
      </w:r>
      <w:proofErr w:type="spellStart"/>
      <w:r w:rsidRPr="003F5AF4">
        <w:rPr>
          <w:rStyle w:val="CharAttribute40"/>
          <w:sz w:val="20"/>
        </w:rPr>
        <w:t>wedgefish</w:t>
      </w:r>
      <w:proofErr w:type="spellEnd"/>
      <w:r w:rsidRPr="003F5AF4">
        <w:rPr>
          <w:rStyle w:val="CharAttribute40"/>
          <w:sz w:val="20"/>
        </w:rPr>
        <w:t xml:space="preserve"> </w:t>
      </w:r>
      <w:proofErr w:type="spellStart"/>
      <w:r w:rsidRPr="003F5AF4">
        <w:rPr>
          <w:rStyle w:val="CharAttribute51"/>
          <w:sz w:val="20"/>
        </w:rPr>
        <w:t>Rhynchobatus</w:t>
      </w:r>
      <w:proofErr w:type="spellEnd"/>
      <w:r w:rsidRPr="003F5AF4">
        <w:rPr>
          <w:rStyle w:val="CharAttribute51"/>
          <w:sz w:val="20"/>
        </w:rPr>
        <w:t xml:space="preserve"> </w:t>
      </w:r>
      <w:proofErr w:type="spellStart"/>
      <w:r w:rsidRPr="003F5AF4">
        <w:rPr>
          <w:rStyle w:val="CharAttribute51"/>
          <w:sz w:val="20"/>
        </w:rPr>
        <w:t>australiae</w:t>
      </w:r>
      <w:proofErr w:type="spellEnd"/>
      <w:r w:rsidRPr="003F5AF4">
        <w:rPr>
          <w:rStyle w:val="CharAttribute40"/>
          <w:sz w:val="20"/>
        </w:rPr>
        <w:t xml:space="preserve">, a threatened ray of high value in the shark fin trade. </w:t>
      </w:r>
      <w:r w:rsidRPr="003F5AF4">
        <w:rPr>
          <w:rStyle w:val="CharAttribute51"/>
          <w:sz w:val="20"/>
        </w:rPr>
        <w:t>Marine Ecology Progress Series</w:t>
      </w:r>
      <w:r w:rsidRPr="003F5AF4">
        <w:rPr>
          <w:rStyle w:val="CharAttribute40"/>
          <w:sz w:val="20"/>
        </w:rPr>
        <w:t xml:space="preserve"> 548: 165</w:t>
      </w:r>
      <w:r w:rsidRPr="003F5AF4">
        <w:rPr>
          <w:rStyle w:val="CharAttribute40"/>
          <w:sz w:val="20"/>
        </w:rPr>
        <w:t>–</w:t>
      </w:r>
      <w:r w:rsidRPr="003F5AF4">
        <w:rPr>
          <w:rStyle w:val="CharAttribute40"/>
          <w:sz w:val="20"/>
        </w:rPr>
        <w:t>180.</w:t>
      </w:r>
    </w:p>
    <w:p w14:paraId="6D1F1FF1" w14:textId="77777777" w:rsidR="00DA6E1F" w:rsidRPr="003F5AF4" w:rsidRDefault="00DA6E1F" w:rsidP="003F5AF4">
      <w:pPr>
        <w:pStyle w:val="NoSpacing"/>
        <w:ind w:left="284" w:hanging="284"/>
        <w:rPr>
          <w:rFonts w:eastAsia="Arial" w:hAnsi="Arial"/>
        </w:rPr>
      </w:pPr>
    </w:p>
    <w:p w14:paraId="5E195EE1" w14:textId="77777777" w:rsidR="00DA6E1F" w:rsidRPr="003F5AF4" w:rsidRDefault="00DA6E1F" w:rsidP="003F5AF4">
      <w:pPr>
        <w:pStyle w:val="NoSpacing"/>
        <w:ind w:left="284" w:hanging="284"/>
        <w:rPr>
          <w:rFonts w:eastAsia="Arial" w:hAnsi="Arial"/>
        </w:rPr>
      </w:pPr>
      <w:proofErr w:type="spellStart"/>
      <w:r w:rsidRPr="003F5AF4">
        <w:rPr>
          <w:rStyle w:val="CharAttribute40"/>
          <w:sz w:val="20"/>
        </w:rPr>
        <w:t>Jabado</w:t>
      </w:r>
      <w:proofErr w:type="spellEnd"/>
      <w:r w:rsidRPr="003F5AF4">
        <w:rPr>
          <w:rStyle w:val="CharAttribute40"/>
          <w:sz w:val="20"/>
        </w:rPr>
        <w:t>, R.W.,</w:t>
      </w:r>
      <w:r w:rsidRPr="003F5AF4">
        <w:rPr>
          <w:rStyle w:val="CharAttribute40"/>
          <w:sz w:val="20"/>
        </w:rPr>
        <w:t> </w:t>
      </w:r>
      <w:proofErr w:type="spellStart"/>
      <w:r w:rsidRPr="003F5AF4">
        <w:rPr>
          <w:rStyle w:val="CharAttribute40"/>
          <w:sz w:val="20"/>
        </w:rPr>
        <w:t>Kyne</w:t>
      </w:r>
      <w:proofErr w:type="spellEnd"/>
      <w:r w:rsidRPr="003F5AF4">
        <w:rPr>
          <w:rStyle w:val="CharAttribute40"/>
          <w:sz w:val="20"/>
        </w:rPr>
        <w:t>, P.M.,</w:t>
      </w:r>
      <w:r w:rsidRPr="003F5AF4">
        <w:rPr>
          <w:rStyle w:val="CharAttribute40"/>
          <w:sz w:val="20"/>
        </w:rPr>
        <w:t> </w:t>
      </w:r>
      <w:proofErr w:type="spellStart"/>
      <w:r w:rsidRPr="003F5AF4">
        <w:rPr>
          <w:rStyle w:val="CharAttribute40"/>
          <w:sz w:val="20"/>
        </w:rPr>
        <w:t>Pollom</w:t>
      </w:r>
      <w:proofErr w:type="spellEnd"/>
      <w:r w:rsidRPr="003F5AF4">
        <w:rPr>
          <w:rStyle w:val="CharAttribute40"/>
          <w:sz w:val="20"/>
        </w:rPr>
        <w:t>, R.A.,</w:t>
      </w:r>
      <w:r w:rsidRPr="003F5AF4">
        <w:rPr>
          <w:rStyle w:val="CharAttribute40"/>
          <w:sz w:val="20"/>
        </w:rPr>
        <w:t> </w:t>
      </w:r>
      <w:r w:rsidRPr="003F5AF4">
        <w:rPr>
          <w:rStyle w:val="CharAttribute40"/>
          <w:sz w:val="20"/>
        </w:rPr>
        <w:t>Ebert, D.A.,</w:t>
      </w:r>
      <w:r w:rsidRPr="003F5AF4">
        <w:rPr>
          <w:rStyle w:val="CharAttribute40"/>
          <w:sz w:val="20"/>
        </w:rPr>
        <w:t> </w:t>
      </w:r>
      <w:r w:rsidRPr="003F5AF4">
        <w:rPr>
          <w:rStyle w:val="CharAttribute40"/>
          <w:sz w:val="20"/>
        </w:rPr>
        <w:t>Simpfendorfer, C.A.,</w:t>
      </w:r>
      <w:r w:rsidRPr="003F5AF4">
        <w:rPr>
          <w:rStyle w:val="CharAttribute40"/>
          <w:sz w:val="20"/>
        </w:rPr>
        <w:t> </w:t>
      </w:r>
      <w:r w:rsidRPr="003F5AF4">
        <w:rPr>
          <w:rStyle w:val="CharAttribute40"/>
          <w:sz w:val="20"/>
        </w:rPr>
        <w:t xml:space="preserve">Ralph, G.M., Al </w:t>
      </w:r>
      <w:proofErr w:type="spellStart"/>
      <w:r w:rsidRPr="003F5AF4">
        <w:rPr>
          <w:rStyle w:val="CharAttribute40"/>
          <w:sz w:val="20"/>
        </w:rPr>
        <w:t>Dhaheri</w:t>
      </w:r>
      <w:proofErr w:type="spellEnd"/>
      <w:r w:rsidRPr="003F5AF4">
        <w:rPr>
          <w:rStyle w:val="CharAttribute40"/>
          <w:sz w:val="20"/>
        </w:rPr>
        <w:t>, S.S.,</w:t>
      </w:r>
      <w:r w:rsidRPr="003F5AF4">
        <w:rPr>
          <w:rStyle w:val="CharAttribute40"/>
          <w:sz w:val="20"/>
        </w:rPr>
        <w:t> </w:t>
      </w:r>
      <w:r w:rsidRPr="003F5AF4">
        <w:rPr>
          <w:rStyle w:val="CharAttribute40"/>
          <w:sz w:val="20"/>
        </w:rPr>
        <w:t>Akhilesh, K.V.,</w:t>
      </w:r>
      <w:r w:rsidRPr="003F5AF4">
        <w:rPr>
          <w:rStyle w:val="CharAttribute40"/>
          <w:sz w:val="20"/>
        </w:rPr>
        <w:t> </w:t>
      </w:r>
      <w:r w:rsidRPr="003F5AF4">
        <w:rPr>
          <w:rStyle w:val="CharAttribute40"/>
          <w:sz w:val="20"/>
        </w:rPr>
        <w:t xml:space="preserve"> Ali, K., Ali, M.H.,</w:t>
      </w:r>
      <w:r w:rsidRPr="003F5AF4">
        <w:rPr>
          <w:rStyle w:val="CharAttribute40"/>
          <w:sz w:val="20"/>
        </w:rPr>
        <w:t> </w:t>
      </w:r>
      <w:r w:rsidRPr="003F5AF4">
        <w:rPr>
          <w:rStyle w:val="CharAttribute40"/>
          <w:sz w:val="20"/>
        </w:rPr>
        <w:t xml:space="preserve">Al </w:t>
      </w:r>
      <w:proofErr w:type="spellStart"/>
      <w:r w:rsidRPr="003F5AF4">
        <w:rPr>
          <w:rStyle w:val="CharAttribute40"/>
          <w:sz w:val="20"/>
        </w:rPr>
        <w:t>Mamari</w:t>
      </w:r>
      <w:proofErr w:type="spellEnd"/>
      <w:r w:rsidRPr="003F5AF4">
        <w:rPr>
          <w:rStyle w:val="CharAttribute40"/>
          <w:sz w:val="20"/>
        </w:rPr>
        <w:t xml:space="preserve">, T.M., </w:t>
      </w:r>
      <w:proofErr w:type="spellStart"/>
      <w:r w:rsidRPr="003F5AF4">
        <w:rPr>
          <w:rStyle w:val="CharAttribute40"/>
          <w:sz w:val="20"/>
        </w:rPr>
        <w:t>Bineesh</w:t>
      </w:r>
      <w:proofErr w:type="spellEnd"/>
      <w:r w:rsidRPr="003F5AF4">
        <w:rPr>
          <w:rStyle w:val="CharAttribute40"/>
          <w:sz w:val="20"/>
        </w:rPr>
        <w:t xml:space="preserve">, K.K., El Hassan I.S., Fernando, D., </w:t>
      </w:r>
      <w:proofErr w:type="spellStart"/>
      <w:r w:rsidRPr="003F5AF4">
        <w:rPr>
          <w:rStyle w:val="CharAttribute40"/>
          <w:sz w:val="20"/>
        </w:rPr>
        <w:t>Grandcourt</w:t>
      </w:r>
      <w:proofErr w:type="spellEnd"/>
      <w:r w:rsidRPr="003F5AF4">
        <w:rPr>
          <w:rStyle w:val="CharAttribute40"/>
          <w:sz w:val="20"/>
        </w:rPr>
        <w:t xml:space="preserve">, E.M., Moazzam Khan, M., Moore, A.B.M., </w:t>
      </w:r>
      <w:proofErr w:type="spellStart"/>
      <w:r w:rsidRPr="003F5AF4">
        <w:rPr>
          <w:rStyle w:val="CharAttribute40"/>
          <w:sz w:val="20"/>
        </w:rPr>
        <w:t>Owfi</w:t>
      </w:r>
      <w:proofErr w:type="spellEnd"/>
      <w:r w:rsidRPr="003F5AF4">
        <w:rPr>
          <w:rStyle w:val="CharAttribute40"/>
          <w:sz w:val="20"/>
        </w:rPr>
        <w:t xml:space="preserve">, F., Robinson, D.P., Romanov, E., Soares, A.-L., </w:t>
      </w:r>
      <w:proofErr w:type="spellStart"/>
      <w:r w:rsidRPr="003F5AF4">
        <w:rPr>
          <w:rStyle w:val="CharAttribute40"/>
          <w:sz w:val="20"/>
        </w:rPr>
        <w:t>Spaet</w:t>
      </w:r>
      <w:proofErr w:type="spellEnd"/>
      <w:r w:rsidRPr="003F5AF4">
        <w:rPr>
          <w:rStyle w:val="CharAttribute40"/>
          <w:sz w:val="20"/>
        </w:rPr>
        <w:t xml:space="preserve">, J.L.Y., </w:t>
      </w:r>
      <w:proofErr w:type="spellStart"/>
      <w:r w:rsidRPr="003F5AF4">
        <w:rPr>
          <w:rStyle w:val="CharAttribute40"/>
          <w:sz w:val="20"/>
        </w:rPr>
        <w:t>Tesfamichael</w:t>
      </w:r>
      <w:proofErr w:type="spellEnd"/>
      <w:r w:rsidRPr="003F5AF4">
        <w:rPr>
          <w:rStyle w:val="CharAttribute40"/>
          <w:sz w:val="20"/>
        </w:rPr>
        <w:t xml:space="preserve">, D., </w:t>
      </w:r>
      <w:proofErr w:type="spellStart"/>
      <w:r w:rsidRPr="003F5AF4">
        <w:rPr>
          <w:rStyle w:val="CharAttribute40"/>
          <w:sz w:val="20"/>
        </w:rPr>
        <w:t>Valinassab</w:t>
      </w:r>
      <w:proofErr w:type="spellEnd"/>
      <w:r w:rsidRPr="003F5AF4">
        <w:rPr>
          <w:rStyle w:val="CharAttribute40"/>
          <w:sz w:val="20"/>
        </w:rPr>
        <w:t xml:space="preserve">, T. and Dulvy, N.K. 2018: Troubled waters: Threats and extinction risk of the sharks, rays and chimaeras of the Arabian Sea and adjacent waters. </w:t>
      </w:r>
      <w:r w:rsidRPr="003F5AF4">
        <w:rPr>
          <w:rStyle w:val="CharAttribute51"/>
          <w:sz w:val="20"/>
        </w:rPr>
        <w:t>Fish and Fisheries</w:t>
      </w:r>
      <w:r w:rsidRPr="003F5AF4">
        <w:rPr>
          <w:rStyle w:val="CharAttribute40"/>
          <w:sz w:val="20"/>
        </w:rPr>
        <w:t xml:space="preserve"> 19(6): 1043</w:t>
      </w:r>
      <w:r w:rsidRPr="003F5AF4">
        <w:rPr>
          <w:rStyle w:val="CharAttribute40"/>
          <w:sz w:val="20"/>
        </w:rPr>
        <w:t>–</w:t>
      </w:r>
      <w:r w:rsidRPr="003F5AF4">
        <w:rPr>
          <w:rStyle w:val="CharAttribute40"/>
          <w:sz w:val="20"/>
        </w:rPr>
        <w:t>1062.</w:t>
      </w:r>
    </w:p>
    <w:p w14:paraId="0E59C12C" w14:textId="77777777" w:rsidR="00DA6E1F" w:rsidRPr="003F5AF4" w:rsidRDefault="00DA6E1F" w:rsidP="003F5AF4">
      <w:pPr>
        <w:pStyle w:val="NoSpacing"/>
        <w:ind w:left="284" w:hanging="284"/>
        <w:rPr>
          <w:rFonts w:eastAsia="Arial" w:hAnsi="Arial"/>
        </w:rPr>
      </w:pPr>
    </w:p>
    <w:p w14:paraId="245469E3" w14:textId="77777777" w:rsidR="00DA6E1F" w:rsidRPr="003F5AF4" w:rsidRDefault="00DA6E1F" w:rsidP="003F5AF4">
      <w:pPr>
        <w:pStyle w:val="NoSpacing"/>
        <w:ind w:left="284" w:hanging="284"/>
        <w:rPr>
          <w:rFonts w:eastAsia="Arial" w:hAnsi="Arial"/>
        </w:rPr>
      </w:pPr>
      <w:proofErr w:type="spellStart"/>
      <w:r w:rsidRPr="003F5AF4">
        <w:rPr>
          <w:rStyle w:val="CharAttribute40"/>
          <w:sz w:val="20"/>
        </w:rPr>
        <w:t>Jabado</w:t>
      </w:r>
      <w:proofErr w:type="spellEnd"/>
      <w:r w:rsidRPr="003F5AF4">
        <w:rPr>
          <w:rStyle w:val="CharAttribute40"/>
          <w:sz w:val="20"/>
        </w:rPr>
        <w:t>, R.W. 2018. The fate of the most threatened order of elasmobranchs: shark-like batoids (</w:t>
      </w:r>
      <w:proofErr w:type="spellStart"/>
      <w:r w:rsidRPr="003F5AF4">
        <w:rPr>
          <w:rStyle w:val="CharAttribute40"/>
          <w:sz w:val="20"/>
        </w:rPr>
        <w:t>Rhinopristiformes</w:t>
      </w:r>
      <w:proofErr w:type="spellEnd"/>
      <w:r w:rsidRPr="003F5AF4">
        <w:rPr>
          <w:rStyle w:val="CharAttribute40"/>
          <w:sz w:val="20"/>
        </w:rPr>
        <w:t xml:space="preserve">) in the Arabian Sea and adjacent waters. </w:t>
      </w:r>
      <w:r w:rsidRPr="003F5AF4">
        <w:rPr>
          <w:rStyle w:val="CharAttribute51"/>
          <w:sz w:val="20"/>
        </w:rPr>
        <w:t>Fisheries Research</w:t>
      </w:r>
      <w:r w:rsidRPr="003F5AF4">
        <w:rPr>
          <w:rStyle w:val="CharAttribute40"/>
          <w:sz w:val="20"/>
        </w:rPr>
        <w:t xml:space="preserve"> 204: 448-457. </w:t>
      </w:r>
    </w:p>
    <w:p w14:paraId="556EE615" w14:textId="77777777" w:rsidR="00DA6E1F" w:rsidRPr="003F5AF4" w:rsidRDefault="00DA6E1F" w:rsidP="003F5AF4">
      <w:pPr>
        <w:pStyle w:val="NoSpacing"/>
        <w:ind w:left="284" w:hanging="284"/>
        <w:rPr>
          <w:rFonts w:eastAsia="Arial" w:hAnsi="Arial"/>
        </w:rPr>
      </w:pPr>
    </w:p>
    <w:p w14:paraId="1A7D8B73" w14:textId="77777777" w:rsidR="00DA6E1F" w:rsidRPr="003F5AF4" w:rsidRDefault="00DA6E1F" w:rsidP="003F5AF4">
      <w:pPr>
        <w:pStyle w:val="NoSpacing"/>
        <w:ind w:left="284" w:hanging="284"/>
        <w:rPr>
          <w:rFonts w:eastAsia="Arial" w:hAnsi="Arial"/>
        </w:rPr>
      </w:pPr>
      <w:proofErr w:type="spellStart"/>
      <w:r w:rsidRPr="003F5AF4">
        <w:rPr>
          <w:rStyle w:val="CharAttribute40"/>
          <w:sz w:val="20"/>
        </w:rPr>
        <w:t>Jabado</w:t>
      </w:r>
      <w:proofErr w:type="spellEnd"/>
      <w:r w:rsidRPr="003F5AF4">
        <w:rPr>
          <w:rStyle w:val="CharAttribute40"/>
          <w:sz w:val="20"/>
        </w:rPr>
        <w:t xml:space="preserve">, R. W., </w:t>
      </w:r>
      <w:proofErr w:type="spellStart"/>
      <w:r w:rsidRPr="003F5AF4">
        <w:rPr>
          <w:rStyle w:val="CharAttribute40"/>
          <w:sz w:val="20"/>
        </w:rPr>
        <w:t>Kyne</w:t>
      </w:r>
      <w:proofErr w:type="spellEnd"/>
      <w:r w:rsidRPr="003F5AF4">
        <w:rPr>
          <w:rStyle w:val="CharAttribute40"/>
          <w:sz w:val="20"/>
        </w:rPr>
        <w:t xml:space="preserve">, P.M., </w:t>
      </w:r>
      <w:proofErr w:type="spellStart"/>
      <w:r w:rsidRPr="003F5AF4">
        <w:rPr>
          <w:rStyle w:val="CharAttribute40"/>
          <w:sz w:val="20"/>
        </w:rPr>
        <w:t>Pollom</w:t>
      </w:r>
      <w:proofErr w:type="spellEnd"/>
      <w:r w:rsidRPr="003F5AF4">
        <w:rPr>
          <w:rStyle w:val="CharAttribute40"/>
          <w:sz w:val="20"/>
        </w:rPr>
        <w:t xml:space="preserve">, R.A., Ebert, D.A., Simpfendorfer, C.A., Ralph, G.M. and Dulvy, N.K. 2017. The conservation status of sharks, rays, and chimaeras in the Arabian sea and adjacent waters. Environment Agency-Abu Dhabi, UAE and IUCN Species Survival Commission Shark Specialist Group. Vancouver, Canada. 236pp. </w:t>
      </w:r>
    </w:p>
    <w:p w14:paraId="5D5B69C2" w14:textId="77777777" w:rsidR="00DA6E1F" w:rsidRPr="003F5AF4" w:rsidRDefault="00DA6E1F" w:rsidP="003F5AF4">
      <w:pPr>
        <w:pStyle w:val="NoSpacing"/>
        <w:ind w:left="284" w:hanging="284"/>
        <w:rPr>
          <w:rFonts w:eastAsia="Arial" w:hAnsi="Arial"/>
        </w:rPr>
      </w:pPr>
    </w:p>
    <w:p w14:paraId="16F50D0C" w14:textId="62593917" w:rsidR="00DA6E1F" w:rsidRPr="003F5AF4" w:rsidRDefault="00DA6E1F" w:rsidP="003F5AF4">
      <w:pPr>
        <w:pStyle w:val="NoSpacing"/>
        <w:ind w:left="284" w:hanging="284"/>
        <w:rPr>
          <w:rFonts w:eastAsia="Arial" w:hAnsi="Arial"/>
        </w:rPr>
      </w:pPr>
      <w:proofErr w:type="spellStart"/>
      <w:r w:rsidRPr="003F5AF4">
        <w:rPr>
          <w:rStyle w:val="CharAttribute40"/>
          <w:sz w:val="20"/>
        </w:rPr>
        <w:t>Kyne</w:t>
      </w:r>
      <w:proofErr w:type="spellEnd"/>
      <w:r w:rsidR="00B77956" w:rsidRPr="003F5AF4">
        <w:rPr>
          <w:rStyle w:val="CharAttribute40"/>
          <w:sz w:val="20"/>
        </w:rPr>
        <w:t xml:space="preserve">, </w:t>
      </w:r>
      <w:r w:rsidRPr="003F5AF4">
        <w:rPr>
          <w:rStyle w:val="CharAttribute40"/>
          <w:sz w:val="20"/>
        </w:rPr>
        <w:t xml:space="preserve">P.M., </w:t>
      </w:r>
      <w:proofErr w:type="spellStart"/>
      <w:r w:rsidRPr="003F5AF4">
        <w:rPr>
          <w:rStyle w:val="CharAttribute40"/>
          <w:sz w:val="20"/>
        </w:rPr>
        <w:t>Jabado</w:t>
      </w:r>
      <w:proofErr w:type="spellEnd"/>
      <w:r w:rsidRPr="003F5AF4">
        <w:rPr>
          <w:rStyle w:val="CharAttribute40"/>
          <w:sz w:val="20"/>
        </w:rPr>
        <w:t xml:space="preserve"> R.W., Rigby C.L., </w:t>
      </w:r>
      <w:proofErr w:type="spellStart"/>
      <w:r w:rsidRPr="003F5AF4">
        <w:rPr>
          <w:rStyle w:val="CharAttribute40"/>
          <w:sz w:val="20"/>
        </w:rPr>
        <w:t>Dharmadi</w:t>
      </w:r>
      <w:proofErr w:type="spellEnd"/>
      <w:r w:rsidRPr="003F5AF4">
        <w:rPr>
          <w:rStyle w:val="CharAttribute40"/>
          <w:sz w:val="20"/>
        </w:rPr>
        <w:t>, Gore M.A., Pollock C.M., Herman K.B., Cheok J., Ebert D.A., Simpfendorfer C.A</w:t>
      </w:r>
      <w:r w:rsidRPr="003F5AF4">
        <w:rPr>
          <w:rStyle w:val="CharAttribute51"/>
          <w:sz w:val="20"/>
        </w:rPr>
        <w:t>.</w:t>
      </w:r>
      <w:r w:rsidRPr="003F5AF4">
        <w:rPr>
          <w:rStyle w:val="CharAttribute40"/>
          <w:sz w:val="20"/>
        </w:rPr>
        <w:t xml:space="preserve"> and Dulvy, N.K. 2019a. The thin edge of the wedge: extremely high extinction risk in wedgefishes and giant guitarfishes. </w:t>
      </w:r>
      <w:proofErr w:type="spellStart"/>
      <w:r w:rsidRPr="003F5AF4">
        <w:rPr>
          <w:rStyle w:val="CharAttribute51"/>
          <w:sz w:val="20"/>
        </w:rPr>
        <w:t>bioRxiv</w:t>
      </w:r>
      <w:proofErr w:type="spellEnd"/>
      <w:r w:rsidRPr="003F5AF4">
        <w:rPr>
          <w:rStyle w:val="CharAttribute40"/>
          <w:sz w:val="20"/>
        </w:rPr>
        <w:t xml:space="preserve"> 595462.</w:t>
      </w:r>
    </w:p>
    <w:p w14:paraId="52024978" w14:textId="77777777" w:rsidR="00DA6E1F" w:rsidRPr="003F5AF4" w:rsidRDefault="00DA6E1F" w:rsidP="003F5AF4">
      <w:pPr>
        <w:pStyle w:val="NoSpacing"/>
        <w:ind w:left="284" w:hanging="284"/>
        <w:rPr>
          <w:rFonts w:eastAsia="Arial" w:hAnsi="Arial"/>
        </w:rPr>
      </w:pPr>
    </w:p>
    <w:p w14:paraId="3CC95EB4" w14:textId="77777777" w:rsidR="00DA6E1F" w:rsidRPr="003F5AF4" w:rsidRDefault="00DA6E1F" w:rsidP="003F5AF4">
      <w:pPr>
        <w:pStyle w:val="NoSpacing"/>
        <w:ind w:left="284" w:hanging="284"/>
        <w:rPr>
          <w:rFonts w:eastAsia="Arial" w:hAnsi="Arial"/>
        </w:rPr>
      </w:pPr>
      <w:r w:rsidRPr="003F5AF4">
        <w:rPr>
          <w:rStyle w:val="CharAttribute40"/>
          <w:sz w:val="20"/>
        </w:rPr>
        <w:t xml:space="preserve">Kyne, P.M., Rigby, C.L., </w:t>
      </w:r>
      <w:proofErr w:type="spellStart"/>
      <w:r w:rsidRPr="003F5AF4">
        <w:rPr>
          <w:rStyle w:val="CharAttribute40"/>
          <w:sz w:val="20"/>
        </w:rPr>
        <w:t>Dharmadi</w:t>
      </w:r>
      <w:proofErr w:type="spellEnd"/>
      <w:r w:rsidRPr="003F5AF4">
        <w:rPr>
          <w:rStyle w:val="CharAttribute40"/>
          <w:sz w:val="20"/>
        </w:rPr>
        <w:t xml:space="preserve"> and </w:t>
      </w:r>
      <w:proofErr w:type="spellStart"/>
      <w:r w:rsidRPr="003F5AF4">
        <w:rPr>
          <w:rStyle w:val="CharAttribute40"/>
          <w:sz w:val="20"/>
        </w:rPr>
        <w:t>Jabado</w:t>
      </w:r>
      <w:proofErr w:type="spellEnd"/>
      <w:r w:rsidRPr="003F5AF4">
        <w:rPr>
          <w:rStyle w:val="CharAttribute40"/>
          <w:sz w:val="20"/>
        </w:rPr>
        <w:t>, R.W.</w:t>
      </w:r>
      <w:r w:rsidRPr="003F5AF4">
        <w:rPr>
          <w:rStyle w:val="CharAttribute40"/>
          <w:sz w:val="20"/>
        </w:rPr>
        <w:t> </w:t>
      </w:r>
      <w:r w:rsidRPr="003F5AF4">
        <w:rPr>
          <w:rStyle w:val="CharAttribute40"/>
          <w:sz w:val="20"/>
        </w:rPr>
        <w:t>2019b.</w:t>
      </w:r>
      <w:r w:rsidRPr="003F5AF4">
        <w:rPr>
          <w:rStyle w:val="CharAttribute40"/>
          <w:sz w:val="20"/>
        </w:rPr>
        <w:t> </w:t>
      </w:r>
      <w:proofErr w:type="spellStart"/>
      <w:r w:rsidRPr="003F5AF4">
        <w:rPr>
          <w:rStyle w:val="CharAttribute51"/>
          <w:sz w:val="20"/>
        </w:rPr>
        <w:t>Rhynchobatus</w:t>
      </w:r>
      <w:proofErr w:type="spellEnd"/>
      <w:r w:rsidRPr="003F5AF4">
        <w:rPr>
          <w:rStyle w:val="CharAttribute51"/>
          <w:sz w:val="20"/>
        </w:rPr>
        <w:t xml:space="preserve"> </w:t>
      </w:r>
      <w:proofErr w:type="spellStart"/>
      <w:r w:rsidRPr="003F5AF4">
        <w:rPr>
          <w:rStyle w:val="CharAttribute51"/>
          <w:sz w:val="20"/>
        </w:rPr>
        <w:t>australiae</w:t>
      </w:r>
      <w:proofErr w:type="spellEnd"/>
      <w:r w:rsidRPr="003F5AF4">
        <w:rPr>
          <w:rStyle w:val="CharAttribute40"/>
          <w:sz w:val="20"/>
        </w:rPr>
        <w:t>.</w:t>
      </w:r>
      <w:r w:rsidRPr="003F5AF4">
        <w:rPr>
          <w:rStyle w:val="CharAttribute40"/>
          <w:sz w:val="20"/>
        </w:rPr>
        <w:t> </w:t>
      </w:r>
      <w:r w:rsidRPr="003F5AF4">
        <w:rPr>
          <w:rStyle w:val="CharAttribute51"/>
          <w:sz w:val="20"/>
        </w:rPr>
        <w:t>The IUCN Red List of Threatened Species</w:t>
      </w:r>
      <w:r w:rsidRPr="003F5AF4">
        <w:rPr>
          <w:rStyle w:val="CharAttribute40"/>
          <w:sz w:val="20"/>
        </w:rPr>
        <w:t> </w:t>
      </w:r>
      <w:r w:rsidRPr="003F5AF4">
        <w:rPr>
          <w:rStyle w:val="CharAttribute40"/>
          <w:sz w:val="20"/>
        </w:rPr>
        <w:t>2019: e.T41853A68643043.</w:t>
      </w:r>
      <w:r w:rsidRPr="003F5AF4">
        <w:rPr>
          <w:rStyle w:val="CharAttribute40"/>
          <w:sz w:val="20"/>
        </w:rPr>
        <w:t> </w:t>
      </w:r>
      <w:hyperlink r:id="rId28">
        <w:r w:rsidRPr="003F5AF4">
          <w:rPr>
            <w:rStyle w:val="CharAttribute53"/>
            <w:color w:val="auto"/>
            <w:sz w:val="20"/>
          </w:rPr>
          <w:t>http://dx.doi.org/10.2305/IUCN.UK.2019-2.RLTS.T41853A68643043.en</w:t>
        </w:r>
      </w:hyperlink>
    </w:p>
    <w:p w14:paraId="1442FEA1" w14:textId="77777777" w:rsidR="00DA6E1F" w:rsidRPr="003F5AF4" w:rsidRDefault="00DA6E1F" w:rsidP="003F5AF4">
      <w:pPr>
        <w:pStyle w:val="NoSpacing"/>
        <w:ind w:left="284" w:hanging="284"/>
        <w:rPr>
          <w:rFonts w:eastAsia="Arial" w:hAnsi="Arial"/>
        </w:rPr>
      </w:pPr>
    </w:p>
    <w:p w14:paraId="692F14CB" w14:textId="77777777" w:rsidR="00DA6E1F" w:rsidRPr="003F5AF4" w:rsidRDefault="00DA6E1F" w:rsidP="003F5AF4">
      <w:pPr>
        <w:pStyle w:val="NoSpacing"/>
        <w:ind w:left="284" w:hanging="284"/>
        <w:rPr>
          <w:rFonts w:eastAsia="Arial" w:hAnsi="Arial"/>
        </w:rPr>
      </w:pPr>
      <w:proofErr w:type="spellStart"/>
      <w:r w:rsidRPr="003F5AF4">
        <w:rPr>
          <w:rStyle w:val="CharAttribute40"/>
          <w:sz w:val="20"/>
        </w:rPr>
        <w:t>Lessa</w:t>
      </w:r>
      <w:proofErr w:type="spellEnd"/>
      <w:r w:rsidRPr="003F5AF4">
        <w:rPr>
          <w:rStyle w:val="CharAttribute40"/>
          <w:sz w:val="20"/>
        </w:rPr>
        <w:t xml:space="preserve">, R. and </w:t>
      </w:r>
      <w:proofErr w:type="spellStart"/>
      <w:r w:rsidRPr="003F5AF4">
        <w:rPr>
          <w:rStyle w:val="CharAttribute40"/>
          <w:sz w:val="20"/>
        </w:rPr>
        <w:t>Vooren</w:t>
      </w:r>
      <w:proofErr w:type="spellEnd"/>
      <w:r w:rsidRPr="003F5AF4">
        <w:rPr>
          <w:rStyle w:val="CharAttribute40"/>
          <w:sz w:val="20"/>
        </w:rPr>
        <w:t xml:space="preserve">, C.M. 2007. </w:t>
      </w:r>
      <w:proofErr w:type="spellStart"/>
      <w:r w:rsidRPr="003F5AF4">
        <w:rPr>
          <w:rStyle w:val="CharAttribute51"/>
          <w:sz w:val="20"/>
        </w:rPr>
        <w:t>Rhinobatos</w:t>
      </w:r>
      <w:proofErr w:type="spellEnd"/>
      <w:r w:rsidRPr="003F5AF4">
        <w:rPr>
          <w:rStyle w:val="CharAttribute51"/>
          <w:sz w:val="20"/>
        </w:rPr>
        <w:t xml:space="preserve"> </w:t>
      </w:r>
      <w:proofErr w:type="spellStart"/>
      <w:r w:rsidRPr="003F5AF4">
        <w:rPr>
          <w:rStyle w:val="CharAttribute51"/>
          <w:sz w:val="20"/>
        </w:rPr>
        <w:t>horkelii</w:t>
      </w:r>
      <w:proofErr w:type="spellEnd"/>
      <w:r w:rsidRPr="003F5AF4">
        <w:rPr>
          <w:rStyle w:val="CharAttribute40"/>
          <w:sz w:val="20"/>
        </w:rPr>
        <w:t xml:space="preserve">. </w:t>
      </w:r>
      <w:r w:rsidRPr="003F5AF4">
        <w:rPr>
          <w:rStyle w:val="CharAttribute51"/>
          <w:sz w:val="20"/>
        </w:rPr>
        <w:t>The IUCN Red List of Threatened Species</w:t>
      </w:r>
      <w:r w:rsidRPr="003F5AF4">
        <w:rPr>
          <w:rStyle w:val="CharAttribute40"/>
          <w:sz w:val="20"/>
        </w:rPr>
        <w:t xml:space="preserve"> 2007: e.T41064A10396152. http://dx.doi.org/10.2305/IUCN.UK.2007.RLTS.T41064A10396152.en</w:t>
      </w:r>
    </w:p>
    <w:p w14:paraId="4E3D9353" w14:textId="77777777" w:rsidR="00DA6E1F" w:rsidRPr="003F5AF4" w:rsidRDefault="00DA6E1F" w:rsidP="003F5AF4">
      <w:pPr>
        <w:pStyle w:val="NoSpacing"/>
        <w:ind w:left="284" w:hanging="284"/>
        <w:rPr>
          <w:rFonts w:eastAsia="Arial" w:hAnsi="Arial"/>
        </w:rPr>
      </w:pPr>
    </w:p>
    <w:p w14:paraId="2B49C05A" w14:textId="77777777" w:rsidR="00DA6E1F" w:rsidRPr="003F5AF4" w:rsidRDefault="00DA6E1F" w:rsidP="003F5AF4">
      <w:pPr>
        <w:pStyle w:val="NoSpacing"/>
        <w:ind w:left="284" w:hanging="284"/>
        <w:rPr>
          <w:rFonts w:eastAsia="Arial" w:hAnsi="Arial"/>
        </w:rPr>
      </w:pPr>
      <w:r w:rsidRPr="003F5AF4">
        <w:rPr>
          <w:rStyle w:val="CharAttribute40"/>
          <w:sz w:val="20"/>
        </w:rPr>
        <w:t>M</w:t>
      </w:r>
      <w:r w:rsidRPr="003F5AF4">
        <w:rPr>
          <w:rStyle w:val="CharAttribute40"/>
          <w:sz w:val="20"/>
        </w:rPr>
        <w:t>á</w:t>
      </w:r>
      <w:r w:rsidRPr="003F5AF4">
        <w:rPr>
          <w:rStyle w:val="CharAttribute40"/>
          <w:sz w:val="20"/>
        </w:rPr>
        <w:t>rquez-</w:t>
      </w:r>
      <w:proofErr w:type="spellStart"/>
      <w:r w:rsidRPr="003F5AF4">
        <w:rPr>
          <w:rStyle w:val="CharAttribute40"/>
          <w:sz w:val="20"/>
        </w:rPr>
        <w:t>Far</w:t>
      </w:r>
      <w:r w:rsidRPr="003F5AF4">
        <w:rPr>
          <w:rStyle w:val="CharAttribute40"/>
          <w:sz w:val="20"/>
        </w:rPr>
        <w:t>í</w:t>
      </w:r>
      <w:r w:rsidRPr="003F5AF4">
        <w:rPr>
          <w:rStyle w:val="CharAttribute40"/>
          <w:sz w:val="20"/>
        </w:rPr>
        <w:t>as</w:t>
      </w:r>
      <w:proofErr w:type="spellEnd"/>
      <w:r w:rsidRPr="003F5AF4">
        <w:rPr>
          <w:rStyle w:val="CharAttribute40"/>
          <w:sz w:val="20"/>
        </w:rPr>
        <w:t xml:space="preserve">, J.F. 2007 Reproductive biology of shovelnose guitarfish </w:t>
      </w:r>
      <w:proofErr w:type="spellStart"/>
      <w:r w:rsidRPr="003F5AF4">
        <w:rPr>
          <w:rStyle w:val="CharAttribute51"/>
          <w:sz w:val="20"/>
        </w:rPr>
        <w:t>Rhinobatos</w:t>
      </w:r>
      <w:proofErr w:type="spellEnd"/>
      <w:r w:rsidRPr="003F5AF4">
        <w:rPr>
          <w:rStyle w:val="CharAttribute51"/>
          <w:sz w:val="20"/>
        </w:rPr>
        <w:t xml:space="preserve"> </w:t>
      </w:r>
      <w:proofErr w:type="spellStart"/>
      <w:r w:rsidRPr="003F5AF4">
        <w:rPr>
          <w:rStyle w:val="CharAttribute51"/>
          <w:sz w:val="20"/>
        </w:rPr>
        <w:t>productus</w:t>
      </w:r>
      <w:proofErr w:type="spellEnd"/>
      <w:r w:rsidRPr="003F5AF4">
        <w:rPr>
          <w:rStyle w:val="CharAttribute40"/>
          <w:sz w:val="20"/>
        </w:rPr>
        <w:t xml:space="preserve"> from the eastern Gulf of California M</w:t>
      </w:r>
      <w:r w:rsidRPr="003F5AF4">
        <w:rPr>
          <w:rStyle w:val="CharAttribute40"/>
          <w:sz w:val="20"/>
        </w:rPr>
        <w:t>é</w:t>
      </w:r>
      <w:r w:rsidRPr="003F5AF4">
        <w:rPr>
          <w:rStyle w:val="CharAttribute40"/>
          <w:sz w:val="20"/>
        </w:rPr>
        <w:t xml:space="preserve">xico. </w:t>
      </w:r>
      <w:r w:rsidRPr="003F5AF4">
        <w:rPr>
          <w:rStyle w:val="CharAttribute51"/>
          <w:sz w:val="20"/>
        </w:rPr>
        <w:t>Marine Biology</w:t>
      </w:r>
      <w:r w:rsidRPr="003F5AF4">
        <w:rPr>
          <w:rStyle w:val="CharAttribute40"/>
          <w:sz w:val="20"/>
        </w:rPr>
        <w:t xml:space="preserve"> 151: 1445</w:t>
      </w:r>
      <w:r w:rsidRPr="003F5AF4">
        <w:rPr>
          <w:rStyle w:val="CharAttribute40"/>
          <w:sz w:val="20"/>
        </w:rPr>
        <w:t>–</w:t>
      </w:r>
      <w:r w:rsidRPr="003F5AF4">
        <w:rPr>
          <w:rStyle w:val="CharAttribute40"/>
          <w:sz w:val="20"/>
        </w:rPr>
        <w:t>1454.</w:t>
      </w:r>
    </w:p>
    <w:p w14:paraId="4765176F" w14:textId="77777777" w:rsidR="00DA6E1F" w:rsidRPr="003F5AF4" w:rsidRDefault="00DA6E1F" w:rsidP="003F5AF4">
      <w:pPr>
        <w:pStyle w:val="NoSpacing"/>
        <w:ind w:left="284" w:hanging="284"/>
        <w:rPr>
          <w:rFonts w:eastAsia="Arial" w:hAnsi="Arial"/>
        </w:rPr>
      </w:pPr>
    </w:p>
    <w:p w14:paraId="0C40D5E5" w14:textId="77777777" w:rsidR="00DA6E1F" w:rsidRPr="003F5AF4" w:rsidRDefault="00DA6E1F" w:rsidP="003F5AF4">
      <w:pPr>
        <w:pStyle w:val="NoSpacing"/>
        <w:ind w:left="284" w:hanging="284"/>
        <w:rPr>
          <w:rFonts w:eastAsia="Arial" w:hAnsi="Arial"/>
        </w:rPr>
      </w:pPr>
      <w:r w:rsidRPr="003F5AF4">
        <w:rPr>
          <w:rStyle w:val="CharAttribute40"/>
          <w:sz w:val="20"/>
        </w:rPr>
        <w:t xml:space="preserve">Moore, A.B.N. 2017. Are guitarfishes the next sawfishes? Extinction risk and an urgent call for conservation action. </w:t>
      </w:r>
      <w:r w:rsidRPr="003F5AF4">
        <w:rPr>
          <w:rStyle w:val="CharAttribute51"/>
          <w:sz w:val="20"/>
        </w:rPr>
        <w:t>Endangered Species Research</w:t>
      </w:r>
      <w:r w:rsidRPr="003F5AF4">
        <w:rPr>
          <w:rStyle w:val="CharAttribute40"/>
          <w:sz w:val="20"/>
        </w:rPr>
        <w:t xml:space="preserve"> 34: 75</w:t>
      </w:r>
      <w:r w:rsidRPr="003F5AF4">
        <w:rPr>
          <w:rStyle w:val="CharAttribute40"/>
          <w:sz w:val="20"/>
        </w:rPr>
        <w:t>–</w:t>
      </w:r>
      <w:r w:rsidRPr="003F5AF4">
        <w:rPr>
          <w:rStyle w:val="CharAttribute40"/>
          <w:sz w:val="20"/>
        </w:rPr>
        <w:t>88.</w:t>
      </w:r>
    </w:p>
    <w:p w14:paraId="2E5A5A21" w14:textId="77777777" w:rsidR="00DA6E1F" w:rsidRPr="003F5AF4" w:rsidRDefault="00DA6E1F" w:rsidP="003F5AF4">
      <w:pPr>
        <w:pStyle w:val="NoSpacing"/>
        <w:ind w:left="284" w:hanging="284"/>
        <w:rPr>
          <w:rFonts w:eastAsia="Arial" w:hAnsi="Arial"/>
        </w:rPr>
      </w:pPr>
    </w:p>
    <w:p w14:paraId="5B4076B5" w14:textId="77777777" w:rsidR="00DA6E1F" w:rsidRPr="003F5AF4" w:rsidRDefault="00DA6E1F" w:rsidP="003F5AF4">
      <w:pPr>
        <w:pStyle w:val="NoSpacing"/>
        <w:ind w:left="284" w:hanging="284"/>
        <w:rPr>
          <w:rFonts w:eastAsia="Arial" w:hAnsi="Arial"/>
        </w:rPr>
      </w:pPr>
      <w:r w:rsidRPr="003F5AF4">
        <w:rPr>
          <w:rStyle w:val="CharAttribute40"/>
          <w:sz w:val="20"/>
        </w:rPr>
        <w:t xml:space="preserve">Moore, A.B.M, </w:t>
      </w:r>
      <w:proofErr w:type="spellStart"/>
      <w:r w:rsidRPr="003F5AF4">
        <w:rPr>
          <w:rStyle w:val="CharAttribute40"/>
          <w:sz w:val="20"/>
        </w:rPr>
        <w:t>S</w:t>
      </w:r>
      <w:r w:rsidRPr="003F5AF4">
        <w:rPr>
          <w:rStyle w:val="CharAttribute40"/>
          <w:sz w:val="20"/>
        </w:rPr>
        <w:t>é</w:t>
      </w:r>
      <w:r w:rsidRPr="003F5AF4">
        <w:rPr>
          <w:rStyle w:val="CharAttribute40"/>
          <w:sz w:val="20"/>
        </w:rPr>
        <w:t>ret</w:t>
      </w:r>
      <w:proofErr w:type="spellEnd"/>
      <w:r w:rsidRPr="003F5AF4">
        <w:rPr>
          <w:rStyle w:val="CharAttribute40"/>
          <w:sz w:val="20"/>
        </w:rPr>
        <w:t xml:space="preserve">, B. and Armstrong, R. 2019. Risks to biodiversity and coastal livelihoods from artisanal elasmobranch fisheries in a Least Developed Country: The Gambia (West Africa). </w:t>
      </w:r>
      <w:r w:rsidRPr="003F5AF4">
        <w:rPr>
          <w:rStyle w:val="CharAttribute51"/>
          <w:sz w:val="20"/>
        </w:rPr>
        <w:t>Biodiversity and Conservation</w:t>
      </w:r>
      <w:r w:rsidRPr="003F5AF4">
        <w:rPr>
          <w:rStyle w:val="CharAttribute40"/>
          <w:sz w:val="20"/>
        </w:rPr>
        <w:t>. 28: 1431</w:t>
      </w:r>
      <w:r w:rsidRPr="003F5AF4">
        <w:rPr>
          <w:rStyle w:val="CharAttribute40"/>
          <w:sz w:val="20"/>
        </w:rPr>
        <w:t>–</w:t>
      </w:r>
      <w:r w:rsidRPr="003F5AF4">
        <w:rPr>
          <w:rStyle w:val="CharAttribute40"/>
          <w:sz w:val="20"/>
        </w:rPr>
        <w:t>1450</w:t>
      </w:r>
    </w:p>
    <w:p w14:paraId="5316EBF9" w14:textId="77777777" w:rsidR="00DA6E1F" w:rsidRPr="003F5AF4" w:rsidRDefault="00DA6E1F" w:rsidP="003F5AF4">
      <w:pPr>
        <w:pStyle w:val="NoSpacing"/>
        <w:ind w:left="284" w:hanging="284"/>
        <w:rPr>
          <w:rFonts w:eastAsia="Arial" w:hAnsi="Arial"/>
        </w:rPr>
      </w:pPr>
    </w:p>
    <w:p w14:paraId="316790B7" w14:textId="77777777" w:rsidR="00DA6E1F" w:rsidRPr="003F5AF4" w:rsidRDefault="00DA6E1F" w:rsidP="003F5AF4">
      <w:pPr>
        <w:pStyle w:val="NoSpacing"/>
        <w:ind w:left="284" w:hanging="284"/>
        <w:rPr>
          <w:rFonts w:eastAsia="Arial" w:hAnsi="Arial"/>
          <w:lang w:val="es-ES"/>
        </w:rPr>
      </w:pPr>
      <w:r w:rsidRPr="003F5AF4">
        <w:rPr>
          <w:rStyle w:val="CharAttribute40"/>
          <w:sz w:val="20"/>
        </w:rPr>
        <w:t xml:space="preserve">Morey, G., Barker, J., Hood, A., Gordon, C., </w:t>
      </w:r>
      <w:proofErr w:type="spellStart"/>
      <w:r w:rsidRPr="003F5AF4">
        <w:rPr>
          <w:rStyle w:val="CharAttribute40"/>
          <w:sz w:val="20"/>
        </w:rPr>
        <w:t>Bartol</w:t>
      </w:r>
      <w:r w:rsidRPr="003F5AF4">
        <w:rPr>
          <w:rStyle w:val="CharAttribute40"/>
          <w:sz w:val="20"/>
        </w:rPr>
        <w:t>í</w:t>
      </w:r>
      <w:proofErr w:type="spellEnd"/>
      <w:r w:rsidRPr="003F5AF4">
        <w:rPr>
          <w:rStyle w:val="CharAttribute40"/>
          <w:sz w:val="20"/>
        </w:rPr>
        <w:t xml:space="preserve">, A., Meyers, E.K.M., Ellis, J., Sharp, R., Jimenez-Alvarado, D. and </w:t>
      </w:r>
      <w:proofErr w:type="spellStart"/>
      <w:r w:rsidRPr="003F5AF4">
        <w:rPr>
          <w:rStyle w:val="CharAttribute40"/>
          <w:sz w:val="20"/>
        </w:rPr>
        <w:t>Pollom</w:t>
      </w:r>
      <w:proofErr w:type="spellEnd"/>
      <w:r w:rsidRPr="003F5AF4">
        <w:rPr>
          <w:rStyle w:val="CharAttribute40"/>
          <w:sz w:val="20"/>
        </w:rPr>
        <w:t>, R.</w:t>
      </w:r>
      <w:r w:rsidRPr="003F5AF4">
        <w:rPr>
          <w:rStyle w:val="CharAttribute40"/>
          <w:sz w:val="20"/>
        </w:rPr>
        <w:t> </w:t>
      </w:r>
      <w:r w:rsidRPr="003F5AF4">
        <w:rPr>
          <w:rStyle w:val="CharAttribute40"/>
          <w:sz w:val="20"/>
        </w:rPr>
        <w:t>2019.</w:t>
      </w:r>
      <w:r w:rsidRPr="003F5AF4">
        <w:rPr>
          <w:rStyle w:val="CharAttribute40"/>
          <w:sz w:val="20"/>
        </w:rPr>
        <w:t> </w:t>
      </w:r>
      <w:proofErr w:type="spellStart"/>
      <w:r w:rsidRPr="003F5AF4">
        <w:rPr>
          <w:rStyle w:val="CharAttribute51"/>
          <w:sz w:val="20"/>
        </w:rPr>
        <w:t>Squatina</w:t>
      </w:r>
      <w:proofErr w:type="spellEnd"/>
      <w:r w:rsidRPr="003F5AF4">
        <w:rPr>
          <w:rStyle w:val="CharAttribute51"/>
          <w:sz w:val="20"/>
        </w:rPr>
        <w:t xml:space="preserve"> </w:t>
      </w:r>
      <w:proofErr w:type="spellStart"/>
      <w:r w:rsidRPr="003F5AF4">
        <w:rPr>
          <w:rStyle w:val="CharAttribute51"/>
          <w:sz w:val="20"/>
        </w:rPr>
        <w:t>squatina</w:t>
      </w:r>
      <w:proofErr w:type="spellEnd"/>
      <w:r w:rsidRPr="003F5AF4">
        <w:rPr>
          <w:rStyle w:val="CharAttribute40"/>
          <w:sz w:val="20"/>
        </w:rPr>
        <w:t>.</w:t>
      </w:r>
      <w:r w:rsidRPr="003F5AF4">
        <w:rPr>
          <w:rStyle w:val="CharAttribute40"/>
          <w:sz w:val="20"/>
        </w:rPr>
        <w:t> </w:t>
      </w:r>
      <w:r w:rsidRPr="003F5AF4">
        <w:rPr>
          <w:rStyle w:val="CharAttribute51"/>
          <w:sz w:val="20"/>
        </w:rPr>
        <w:t>The IUCN Red List of Threatened Species</w:t>
      </w:r>
      <w:r w:rsidRPr="003F5AF4">
        <w:rPr>
          <w:rStyle w:val="CharAttribute40"/>
          <w:sz w:val="20"/>
        </w:rPr>
        <w:t> </w:t>
      </w:r>
      <w:r w:rsidRPr="003F5AF4">
        <w:rPr>
          <w:rStyle w:val="CharAttribute40"/>
          <w:sz w:val="20"/>
        </w:rPr>
        <w:t>2019: e.T39332A117498371.</w:t>
      </w:r>
      <w:r w:rsidRPr="003F5AF4">
        <w:rPr>
          <w:rStyle w:val="CharAttribute40"/>
          <w:sz w:val="20"/>
        </w:rPr>
        <w:t> </w:t>
      </w:r>
      <w:hyperlink r:id="rId29">
        <w:r w:rsidRPr="003F5AF4">
          <w:rPr>
            <w:rStyle w:val="CharAttribute53"/>
            <w:color w:val="auto"/>
            <w:sz w:val="20"/>
            <w:lang w:val="es-ES"/>
          </w:rPr>
          <w:t>http://dx.doi.org/10.2305/IUCN.UK.2019-1.RLTS.T39332A117498371.en</w:t>
        </w:r>
      </w:hyperlink>
      <w:r w:rsidRPr="003F5AF4">
        <w:rPr>
          <w:rStyle w:val="CharAttribute40"/>
          <w:sz w:val="20"/>
          <w:lang w:val="es-ES"/>
        </w:rPr>
        <w:t>.</w:t>
      </w:r>
    </w:p>
    <w:p w14:paraId="6D278D7A" w14:textId="77777777" w:rsidR="00DA6E1F" w:rsidRPr="003F5AF4" w:rsidRDefault="00DA6E1F" w:rsidP="003F5AF4">
      <w:pPr>
        <w:pStyle w:val="NoSpacing"/>
        <w:ind w:left="284" w:hanging="284"/>
        <w:rPr>
          <w:rFonts w:eastAsia="Arial" w:hAnsi="Arial"/>
          <w:lang w:val="es-ES"/>
        </w:rPr>
      </w:pPr>
    </w:p>
    <w:p w14:paraId="216B68B9" w14:textId="77777777" w:rsidR="00DA6E1F" w:rsidRPr="003F5AF4" w:rsidRDefault="00DA6E1F" w:rsidP="003F5AF4">
      <w:pPr>
        <w:pStyle w:val="NoSpacing"/>
        <w:ind w:left="284" w:hanging="284"/>
        <w:rPr>
          <w:rFonts w:eastAsia="Arial" w:hAnsi="Arial"/>
        </w:rPr>
      </w:pPr>
      <w:r w:rsidRPr="003F5AF4">
        <w:rPr>
          <w:rStyle w:val="CharAttribute40"/>
          <w:sz w:val="20"/>
          <w:lang w:val="es-ES"/>
        </w:rPr>
        <w:t>Navia, A.F., Mej</w:t>
      </w:r>
      <w:r w:rsidRPr="003F5AF4">
        <w:rPr>
          <w:rStyle w:val="CharAttribute40"/>
          <w:sz w:val="20"/>
          <w:lang w:val="es-ES"/>
        </w:rPr>
        <w:t>í</w:t>
      </w:r>
      <w:r w:rsidRPr="003F5AF4">
        <w:rPr>
          <w:rStyle w:val="CharAttribute40"/>
          <w:sz w:val="20"/>
          <w:lang w:val="es-ES"/>
        </w:rPr>
        <w:t>a-Falla, P.A., L</w:t>
      </w:r>
      <w:r w:rsidRPr="003F5AF4">
        <w:rPr>
          <w:rStyle w:val="CharAttribute40"/>
          <w:sz w:val="20"/>
          <w:lang w:val="es-ES"/>
        </w:rPr>
        <w:t>ó</w:t>
      </w:r>
      <w:r w:rsidRPr="003F5AF4">
        <w:rPr>
          <w:rStyle w:val="CharAttribute40"/>
          <w:sz w:val="20"/>
          <w:lang w:val="es-ES"/>
        </w:rPr>
        <w:t>pez-Garc</w:t>
      </w:r>
      <w:r w:rsidRPr="003F5AF4">
        <w:rPr>
          <w:rStyle w:val="CharAttribute40"/>
          <w:sz w:val="20"/>
          <w:lang w:val="es-ES"/>
        </w:rPr>
        <w:t>í</w:t>
      </w:r>
      <w:r w:rsidRPr="003F5AF4">
        <w:rPr>
          <w:rStyle w:val="CharAttribute40"/>
          <w:sz w:val="20"/>
          <w:lang w:val="es-ES"/>
        </w:rPr>
        <w:t xml:space="preserve">a, J., Giraldo, A. and Cruz-Escalona, V.H. 2016. </w:t>
      </w:r>
      <w:r w:rsidRPr="003F5AF4">
        <w:rPr>
          <w:rStyle w:val="CharAttribute40"/>
          <w:sz w:val="20"/>
        </w:rPr>
        <w:t>How many trophic roles can elasmobranchs play in a marine tropical network</w:t>
      </w:r>
      <w:r w:rsidRPr="003F5AF4">
        <w:rPr>
          <w:rStyle w:val="CharAttribute51"/>
          <w:sz w:val="20"/>
        </w:rPr>
        <w:t>? Marine and Freshwater Research</w:t>
      </w:r>
      <w:r w:rsidRPr="003F5AF4">
        <w:rPr>
          <w:rStyle w:val="CharAttribute40"/>
          <w:sz w:val="20"/>
        </w:rPr>
        <w:t>. 68: 1</w:t>
      </w:r>
      <w:r w:rsidRPr="003F5AF4">
        <w:rPr>
          <w:rStyle w:val="CharAttribute40"/>
          <w:sz w:val="20"/>
        </w:rPr>
        <w:t>–</w:t>
      </w:r>
      <w:r w:rsidRPr="003F5AF4">
        <w:rPr>
          <w:rStyle w:val="CharAttribute40"/>
          <w:sz w:val="20"/>
        </w:rPr>
        <w:t>12.</w:t>
      </w:r>
    </w:p>
    <w:p w14:paraId="309D4E29" w14:textId="77777777" w:rsidR="00DA6E1F" w:rsidRPr="003F5AF4" w:rsidRDefault="00DA6E1F" w:rsidP="003F5AF4">
      <w:pPr>
        <w:pStyle w:val="NoSpacing"/>
        <w:ind w:left="284" w:hanging="284"/>
        <w:rPr>
          <w:rFonts w:eastAsia="Arial" w:hAnsi="Arial"/>
        </w:rPr>
      </w:pPr>
    </w:p>
    <w:p w14:paraId="1DCC4347" w14:textId="77777777" w:rsidR="00DA6E1F" w:rsidRPr="003F5AF4" w:rsidRDefault="00DA6E1F" w:rsidP="003F5AF4">
      <w:pPr>
        <w:pStyle w:val="NoSpacing"/>
        <w:ind w:left="284" w:hanging="284"/>
        <w:rPr>
          <w:rFonts w:eastAsia="Arial" w:hAnsi="Arial"/>
        </w:rPr>
      </w:pPr>
      <w:r w:rsidRPr="003F5AF4">
        <w:rPr>
          <w:rStyle w:val="CharAttribute40"/>
          <w:sz w:val="20"/>
        </w:rPr>
        <w:t xml:space="preserve">Newell, B.M. 2017. Status Review Report of Two Species of Guitarfish: </w:t>
      </w:r>
      <w:proofErr w:type="spellStart"/>
      <w:r w:rsidRPr="003F5AF4">
        <w:rPr>
          <w:rStyle w:val="CharAttribute40"/>
          <w:sz w:val="20"/>
        </w:rPr>
        <w:t>Rhinobatos</w:t>
      </w:r>
      <w:proofErr w:type="spellEnd"/>
      <w:r w:rsidRPr="003F5AF4">
        <w:rPr>
          <w:rStyle w:val="CharAttribute40"/>
          <w:sz w:val="20"/>
        </w:rPr>
        <w:t xml:space="preserve"> </w:t>
      </w:r>
      <w:proofErr w:type="spellStart"/>
      <w:r w:rsidRPr="003F5AF4">
        <w:rPr>
          <w:rStyle w:val="CharAttribute40"/>
          <w:sz w:val="20"/>
        </w:rPr>
        <w:t>rhinobatos</w:t>
      </w:r>
      <w:proofErr w:type="spellEnd"/>
      <w:r w:rsidRPr="003F5AF4">
        <w:rPr>
          <w:rStyle w:val="CharAttribute40"/>
          <w:sz w:val="20"/>
        </w:rPr>
        <w:t xml:space="preserve"> and </w:t>
      </w:r>
      <w:proofErr w:type="spellStart"/>
      <w:r w:rsidRPr="003F5AF4">
        <w:rPr>
          <w:rStyle w:val="CharAttribute40"/>
          <w:sz w:val="20"/>
        </w:rPr>
        <w:t>Rhinobatos</w:t>
      </w:r>
      <w:proofErr w:type="spellEnd"/>
      <w:r w:rsidRPr="003F5AF4">
        <w:rPr>
          <w:rStyle w:val="CharAttribute40"/>
          <w:sz w:val="20"/>
        </w:rPr>
        <w:t xml:space="preserve"> </w:t>
      </w:r>
      <w:proofErr w:type="spellStart"/>
      <w:r w:rsidRPr="003F5AF4">
        <w:rPr>
          <w:rStyle w:val="CharAttribute40"/>
          <w:sz w:val="20"/>
        </w:rPr>
        <w:t>cemiculus</w:t>
      </w:r>
      <w:proofErr w:type="spellEnd"/>
      <w:r w:rsidRPr="003F5AF4">
        <w:rPr>
          <w:rStyle w:val="CharAttribute40"/>
          <w:sz w:val="20"/>
        </w:rPr>
        <w:t>. Report to National Marine Fisheries Service, Office of Protected Resources. 62 pp.</w:t>
      </w:r>
    </w:p>
    <w:p w14:paraId="403DC01A" w14:textId="77777777" w:rsidR="00DA6E1F" w:rsidRPr="003F5AF4" w:rsidRDefault="00DA6E1F" w:rsidP="003F5AF4">
      <w:pPr>
        <w:pStyle w:val="NoSpacing"/>
        <w:ind w:left="284" w:hanging="284"/>
        <w:rPr>
          <w:rFonts w:eastAsia="Arial" w:hAnsi="Arial"/>
        </w:rPr>
      </w:pPr>
    </w:p>
    <w:p w14:paraId="1BFF7FF6" w14:textId="77777777" w:rsidR="00DA6E1F" w:rsidRPr="003F5AF4" w:rsidRDefault="00DA6E1F" w:rsidP="003F5AF4">
      <w:pPr>
        <w:pStyle w:val="NoSpacing"/>
        <w:ind w:left="284" w:hanging="284"/>
        <w:rPr>
          <w:rFonts w:eastAsia="Arial" w:hAnsi="Arial"/>
        </w:rPr>
      </w:pPr>
      <w:r w:rsidRPr="003F5AF4">
        <w:rPr>
          <w:rStyle w:val="CharAttribute40"/>
          <w:sz w:val="20"/>
        </w:rPr>
        <w:t xml:space="preserve">Notarbartolo di Sciara, G., </w:t>
      </w:r>
      <w:proofErr w:type="spellStart"/>
      <w:r w:rsidRPr="003F5AF4">
        <w:rPr>
          <w:rStyle w:val="CharAttribute40"/>
          <w:sz w:val="20"/>
        </w:rPr>
        <w:t>Bradai</w:t>
      </w:r>
      <w:proofErr w:type="spellEnd"/>
      <w:r w:rsidRPr="003F5AF4">
        <w:rPr>
          <w:rStyle w:val="CharAttribute40"/>
          <w:sz w:val="20"/>
        </w:rPr>
        <w:t xml:space="preserve">, M.N., Morey, G., Marshall, A.D., </w:t>
      </w:r>
      <w:proofErr w:type="spellStart"/>
      <w:r w:rsidRPr="003F5AF4">
        <w:rPr>
          <w:rStyle w:val="CharAttribute40"/>
          <w:sz w:val="20"/>
        </w:rPr>
        <w:t>Compagno</w:t>
      </w:r>
      <w:proofErr w:type="spellEnd"/>
      <w:r w:rsidRPr="003F5AF4">
        <w:rPr>
          <w:rStyle w:val="CharAttribute40"/>
          <w:sz w:val="20"/>
        </w:rPr>
        <w:t xml:space="preserve">, L.J.V., </w:t>
      </w:r>
      <w:proofErr w:type="spellStart"/>
      <w:r w:rsidRPr="003F5AF4">
        <w:rPr>
          <w:rStyle w:val="CharAttribute40"/>
          <w:sz w:val="20"/>
        </w:rPr>
        <w:t>Mouni</w:t>
      </w:r>
      <w:proofErr w:type="spellEnd"/>
      <w:r w:rsidRPr="003F5AF4">
        <w:rPr>
          <w:rStyle w:val="CharAttribute40"/>
          <w:sz w:val="20"/>
        </w:rPr>
        <w:t xml:space="preserve">, A., Hicham, M., </w:t>
      </w:r>
      <w:proofErr w:type="spellStart"/>
      <w:r w:rsidRPr="003F5AF4">
        <w:rPr>
          <w:rStyle w:val="CharAttribute40"/>
          <w:sz w:val="20"/>
        </w:rPr>
        <w:t>Bucal</w:t>
      </w:r>
      <w:proofErr w:type="spellEnd"/>
      <w:r w:rsidRPr="003F5AF4">
        <w:rPr>
          <w:rStyle w:val="CharAttribute40"/>
          <w:sz w:val="20"/>
        </w:rPr>
        <w:t xml:space="preserve">, D., Dulvy, N., </w:t>
      </w:r>
      <w:proofErr w:type="spellStart"/>
      <w:r w:rsidRPr="003F5AF4">
        <w:rPr>
          <w:rStyle w:val="CharAttribute40"/>
          <w:sz w:val="20"/>
        </w:rPr>
        <w:t>Heenan</w:t>
      </w:r>
      <w:proofErr w:type="spellEnd"/>
      <w:r w:rsidRPr="003F5AF4">
        <w:rPr>
          <w:rStyle w:val="CharAttribute40"/>
          <w:sz w:val="20"/>
        </w:rPr>
        <w:t xml:space="preserve">, A. and Rui Coelho. 2007. </w:t>
      </w:r>
      <w:proofErr w:type="spellStart"/>
      <w:r w:rsidRPr="003F5AF4">
        <w:rPr>
          <w:rStyle w:val="CharAttribute51"/>
          <w:sz w:val="20"/>
        </w:rPr>
        <w:t>Rhinobatos</w:t>
      </w:r>
      <w:proofErr w:type="spellEnd"/>
      <w:r w:rsidRPr="003F5AF4">
        <w:rPr>
          <w:rStyle w:val="CharAttribute51"/>
          <w:sz w:val="20"/>
        </w:rPr>
        <w:t xml:space="preserve"> </w:t>
      </w:r>
      <w:proofErr w:type="spellStart"/>
      <w:r w:rsidRPr="003F5AF4">
        <w:rPr>
          <w:rStyle w:val="CharAttribute51"/>
          <w:sz w:val="20"/>
        </w:rPr>
        <w:t>rhinobatos</w:t>
      </w:r>
      <w:proofErr w:type="spellEnd"/>
      <w:r w:rsidRPr="003F5AF4">
        <w:rPr>
          <w:rStyle w:val="CharAttribute51"/>
          <w:sz w:val="20"/>
        </w:rPr>
        <w:t xml:space="preserve">. The IUCN Red List of Threatened Species </w:t>
      </w:r>
      <w:r w:rsidRPr="003F5AF4">
        <w:rPr>
          <w:rStyle w:val="CharAttribute40"/>
          <w:sz w:val="20"/>
        </w:rPr>
        <w:t>2007: e.T63131A12620901. http://dx.doi.org/10.2305/IUCN.UK.2007.RLTS.T63131A12620901.en.</w:t>
      </w:r>
    </w:p>
    <w:bookmarkEnd w:id="3"/>
    <w:p w14:paraId="12138AFA" w14:textId="7332F18D" w:rsidR="00B77956" w:rsidRPr="003F5AF4" w:rsidRDefault="00B77956" w:rsidP="00C77D12">
      <w:pPr>
        <w:spacing w:after="0"/>
        <w:jc w:val="both"/>
        <w:rPr>
          <w:sz w:val="20"/>
          <w:szCs w:val="20"/>
        </w:rPr>
      </w:pPr>
    </w:p>
    <w:sectPr w:rsidR="00B77956" w:rsidRPr="003F5AF4" w:rsidSect="002A4AA5">
      <w:headerReference w:type="default" r:id="rId30"/>
      <w:footerReference w:type="default" r:id="rId31"/>
      <w:headerReference w:type="first" r:id="rId32"/>
      <w:footerReference w:type="first" r:id="rId33"/>
      <w:endnotePr>
        <w:numFmt w:val="decimal"/>
      </w:endnotePr>
      <w:type w:val="continuous"/>
      <w:pgSz w:w="11905" w:h="16837" w:code="9"/>
      <w:pgMar w:top="1134" w:right="1134" w:bottom="1134" w:left="1134" w:header="432" w:footer="432"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93580E" w14:textId="77777777" w:rsidR="005919E4" w:rsidRDefault="005919E4">
      <w:pPr>
        <w:spacing w:after="0"/>
      </w:pPr>
      <w:r>
        <w:separator/>
      </w:r>
    </w:p>
  </w:endnote>
  <w:endnote w:type="continuationSeparator" w:id="0">
    <w:p w14:paraId="1559E7EC" w14:textId="77777777" w:rsidR="005919E4" w:rsidRDefault="005919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88C5C" w14:textId="77777777" w:rsidR="004C5772" w:rsidRDefault="004C57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A7C5F5" w14:textId="77777777" w:rsidR="00BA5E8C" w:rsidRDefault="00974134">
    <w:pPr>
      <w:pStyle w:val="Footer"/>
      <w:ind w:right="-367"/>
      <w:jc w:val="center"/>
    </w:pPr>
    <w:r>
      <w:rPr>
        <w:rFonts w:cs="Arial"/>
      </w:rPr>
      <w:fldChar w:fldCharType="begin"/>
    </w:r>
    <w:r>
      <w:rPr>
        <w:rFonts w:cs="Arial"/>
      </w:rPr>
      <w:instrText xml:space="preserve"> PAGE </w:instrText>
    </w:r>
    <w:r>
      <w:rPr>
        <w:rFonts w:cs="Arial"/>
      </w:rPr>
      <w:fldChar w:fldCharType="separate"/>
    </w:r>
    <w:r>
      <w:rPr>
        <w:rFonts w:cs="Arial"/>
      </w:rPr>
      <w:t>7</w:t>
    </w:r>
    <w:r>
      <w:rPr>
        <w:rFonts w:cs="Aria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493297" w14:textId="77777777" w:rsidR="00BA5E8C" w:rsidRDefault="00D54FF4">
    <w:pPr>
      <w:pStyle w:val="Footer"/>
      <w:ind w:right="-637"/>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63512068"/>
      <w:docPartObj>
        <w:docPartGallery w:val="Page Numbers (Bottom of Page)"/>
        <w:docPartUnique/>
      </w:docPartObj>
    </w:sdtPr>
    <w:sdtEndPr>
      <w:rPr>
        <w:noProof/>
        <w:sz w:val="18"/>
        <w:szCs w:val="18"/>
      </w:rPr>
    </w:sdtEndPr>
    <w:sdtContent>
      <w:p w14:paraId="367B7D54" w14:textId="6E68C2F0" w:rsidR="003F5AF4" w:rsidRPr="003F5AF4" w:rsidRDefault="003F5AF4">
        <w:pPr>
          <w:pStyle w:val="Footer"/>
          <w:jc w:val="center"/>
          <w:rPr>
            <w:sz w:val="18"/>
            <w:szCs w:val="18"/>
          </w:rPr>
        </w:pPr>
        <w:r w:rsidRPr="003F5AF4">
          <w:rPr>
            <w:sz w:val="18"/>
            <w:szCs w:val="18"/>
          </w:rPr>
          <w:fldChar w:fldCharType="begin"/>
        </w:r>
        <w:r w:rsidRPr="003F5AF4">
          <w:rPr>
            <w:sz w:val="18"/>
            <w:szCs w:val="18"/>
          </w:rPr>
          <w:instrText xml:space="preserve"> PAGE   \* MERGEFORMAT </w:instrText>
        </w:r>
        <w:r w:rsidRPr="003F5AF4">
          <w:rPr>
            <w:sz w:val="18"/>
            <w:szCs w:val="18"/>
          </w:rPr>
          <w:fldChar w:fldCharType="separate"/>
        </w:r>
        <w:r w:rsidRPr="003F5AF4">
          <w:rPr>
            <w:noProof/>
            <w:sz w:val="18"/>
            <w:szCs w:val="18"/>
          </w:rPr>
          <w:t>2</w:t>
        </w:r>
        <w:r w:rsidRPr="003F5AF4">
          <w:rPr>
            <w:noProof/>
            <w:sz w:val="18"/>
            <w:szCs w:val="18"/>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0E7E2D" w14:textId="77777777" w:rsidR="00A0049A" w:rsidRPr="003F5AF4" w:rsidRDefault="00A0049A">
    <w:pPr>
      <w:pStyle w:val="ParaAttribute8"/>
      <w:rPr>
        <w:rFonts w:ascii="Arial" w:eastAsia="Arial" w:hAnsi="Arial"/>
        <w:sz w:val="18"/>
        <w:szCs w:val="18"/>
      </w:rPr>
    </w:pPr>
    <w:r w:rsidRPr="003F5AF4">
      <w:rPr>
        <w:rStyle w:val="CharAttribute15"/>
        <w:sz w:val="18"/>
        <w:szCs w:val="18"/>
      </w:rPr>
      <w:fldChar w:fldCharType="begin"/>
    </w:r>
    <w:r w:rsidRPr="003F5AF4">
      <w:rPr>
        <w:rStyle w:val="CharAttribute15"/>
        <w:sz w:val="18"/>
        <w:szCs w:val="18"/>
      </w:rPr>
      <w:instrText>PAGE</w:instrText>
    </w:r>
    <w:r w:rsidRPr="003F5AF4">
      <w:rPr>
        <w:rStyle w:val="CharAttribute15"/>
        <w:sz w:val="18"/>
        <w:szCs w:val="18"/>
      </w:rPr>
      <w:fldChar w:fldCharType="separate"/>
    </w:r>
    <w:r w:rsidRPr="003F5AF4">
      <w:rPr>
        <w:rStyle w:val="CharAttribute15"/>
        <w:noProof/>
        <w:sz w:val="18"/>
        <w:szCs w:val="18"/>
      </w:rPr>
      <w:t>3</w:t>
    </w:r>
    <w:r w:rsidRPr="003F5AF4">
      <w:rPr>
        <w:rStyle w:val="CharAttribute15"/>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C9AE15" w14:textId="77777777" w:rsidR="00A0049A" w:rsidRPr="003F5AF4" w:rsidRDefault="00A0049A">
    <w:pPr>
      <w:pStyle w:val="ParaAttribute24"/>
      <w:rPr>
        <w:rFonts w:ascii="Arial" w:eastAsia="Arial" w:hAnsi="Arial"/>
        <w:sz w:val="18"/>
        <w:szCs w:val="18"/>
      </w:rPr>
    </w:pPr>
    <w:r w:rsidRPr="003F5AF4">
      <w:rPr>
        <w:rStyle w:val="CharAttribute15"/>
        <w:sz w:val="18"/>
        <w:szCs w:val="18"/>
      </w:rPr>
      <w:fldChar w:fldCharType="begin"/>
    </w:r>
    <w:r w:rsidRPr="003F5AF4">
      <w:rPr>
        <w:rStyle w:val="CharAttribute15"/>
        <w:sz w:val="18"/>
        <w:szCs w:val="18"/>
      </w:rPr>
      <w:instrText>PAGE</w:instrText>
    </w:r>
    <w:r w:rsidRPr="003F5AF4">
      <w:rPr>
        <w:rStyle w:val="CharAttribute15"/>
        <w:sz w:val="18"/>
        <w:szCs w:val="18"/>
      </w:rPr>
      <w:fldChar w:fldCharType="separate"/>
    </w:r>
    <w:r w:rsidRPr="003F5AF4">
      <w:rPr>
        <w:rStyle w:val="CharAttribute15"/>
        <w:noProof/>
        <w:sz w:val="18"/>
        <w:szCs w:val="18"/>
      </w:rPr>
      <w:t>2</w:t>
    </w:r>
    <w:r w:rsidRPr="003F5AF4">
      <w:rPr>
        <w:rStyle w:val="CharAttribute15"/>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E3EB5" w14:textId="77777777" w:rsidR="00BA5E8C" w:rsidRDefault="00974134">
    <w:pPr>
      <w:pStyle w:val="Footer"/>
      <w:ind w:right="-367"/>
      <w:jc w:val="center"/>
    </w:pPr>
    <w:r>
      <w:rPr>
        <w:rFonts w:cs="Arial"/>
        <w:sz w:val="18"/>
        <w:szCs w:val="18"/>
      </w:rPr>
      <w:fldChar w:fldCharType="begin"/>
    </w:r>
    <w:r>
      <w:rPr>
        <w:rFonts w:cs="Arial"/>
        <w:sz w:val="18"/>
        <w:szCs w:val="18"/>
      </w:rPr>
      <w:instrText xml:space="preserve"> PAGE </w:instrText>
    </w:r>
    <w:r>
      <w:rPr>
        <w:rFonts w:cs="Arial"/>
        <w:sz w:val="18"/>
        <w:szCs w:val="18"/>
      </w:rPr>
      <w:fldChar w:fldCharType="separate"/>
    </w:r>
    <w:r>
      <w:rPr>
        <w:rFonts w:cs="Arial"/>
        <w:sz w:val="18"/>
        <w:szCs w:val="18"/>
      </w:rPr>
      <w:t>7</w:t>
    </w:r>
    <w:r>
      <w:rPr>
        <w:rFonts w:cs="Arial"/>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6FE8B9" w14:textId="77777777" w:rsidR="00BA5E8C" w:rsidRDefault="00974134">
    <w:pPr>
      <w:pStyle w:val="Footer"/>
      <w:jc w:val="center"/>
    </w:pPr>
    <w:r>
      <w:rPr>
        <w:sz w:val="18"/>
        <w:szCs w:val="18"/>
      </w:rPr>
      <w:fldChar w:fldCharType="begin"/>
    </w:r>
    <w:r>
      <w:rPr>
        <w:sz w:val="18"/>
        <w:szCs w:val="18"/>
      </w:rPr>
      <w:instrText xml:space="preserve"> PAGE </w:instrText>
    </w:r>
    <w:r>
      <w:rPr>
        <w:sz w:val="18"/>
        <w:szCs w:val="18"/>
      </w:rPr>
      <w:fldChar w:fldCharType="separate"/>
    </w:r>
    <w:r>
      <w:rPr>
        <w:sz w:val="18"/>
        <w:szCs w:val="18"/>
      </w:rPr>
      <w:t>2</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063B55" w14:textId="77777777" w:rsidR="005919E4" w:rsidRDefault="005919E4">
      <w:pPr>
        <w:spacing w:after="0"/>
      </w:pPr>
      <w:r>
        <w:rPr>
          <w:color w:val="000000"/>
        </w:rPr>
        <w:separator/>
      </w:r>
    </w:p>
  </w:footnote>
  <w:footnote w:type="continuationSeparator" w:id="0">
    <w:p w14:paraId="0DEDFEC2" w14:textId="77777777" w:rsidR="005919E4" w:rsidRDefault="005919E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734117" w14:textId="77777777" w:rsidR="002A4AA5" w:rsidRDefault="002A4AA5" w:rsidP="002A4AA5">
    <w:pPr>
      <w:pStyle w:val="ParaAttribute22"/>
      <w:jc w:val="left"/>
      <w:rPr>
        <w:rFonts w:ascii="Arial" w:eastAsia="Arial" w:hAnsi="Arial"/>
        <w:sz w:val="22"/>
        <w:szCs w:val="22"/>
      </w:rPr>
    </w:pPr>
    <w:r>
      <w:rPr>
        <w:rStyle w:val="CharAttribute31"/>
        <w:szCs w:val="18"/>
      </w:rPr>
      <w:t>UNEP/CMS/COP13/Doc.28.2.8</w:t>
    </w:r>
  </w:p>
  <w:p w14:paraId="2BC89B19" w14:textId="77777777" w:rsidR="002A4AA5" w:rsidRDefault="002A4A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E3367" w14:textId="77777777" w:rsidR="00BA5E8C" w:rsidRPr="00C77D12" w:rsidRDefault="00974134">
    <w:pPr>
      <w:pStyle w:val="Heading1"/>
      <w:keepNext w:val="0"/>
      <w:pBdr>
        <w:bottom w:val="single" w:sz="4" w:space="1" w:color="000000"/>
      </w:pBdr>
      <w:ind w:left="261" w:right="-277" w:hanging="261"/>
      <w:jc w:val="right"/>
      <w:rPr>
        <w:lang w:val="fr-FR"/>
      </w:rPr>
    </w:pPr>
    <w:r>
      <w:rPr>
        <w:rFonts w:cs="Arial"/>
        <w:i/>
        <w:sz w:val="18"/>
        <w:szCs w:val="18"/>
        <w:lang w:val="fr-FR"/>
      </w:rPr>
      <w:t>UNEP/CMS/COP12/</w:t>
    </w:r>
    <w:proofErr w:type="spellStart"/>
    <w:r>
      <w:rPr>
        <w:rFonts w:cs="Arial"/>
        <w:i/>
        <w:sz w:val="18"/>
        <w:szCs w:val="18"/>
        <w:lang w:val="fr-FR"/>
      </w:rPr>
      <w:t>Doc.x</w:t>
    </w:r>
    <w:proofErr w:type="spellEnd"/>
    <w:r>
      <w:rPr>
        <w:rFonts w:cs="Arial"/>
        <w:i/>
        <w:sz w:val="18"/>
        <w:szCs w:val="18"/>
        <w:lang w:val="fr-FR"/>
      </w:rPr>
      <w:t>/x</w:t>
    </w:r>
  </w:p>
  <w:p w14:paraId="1B96E96F" w14:textId="77777777" w:rsidR="00BA5E8C" w:rsidRDefault="00D54FF4">
    <w:pPr>
      <w:jc w:val="right"/>
      <w:rPr>
        <w:i/>
        <w:szCs w:val="20"/>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998E90" w14:textId="77777777" w:rsidR="00BA5E8C" w:rsidRDefault="00974134">
    <w:pPr>
      <w:pStyle w:val="Header"/>
      <w:ind w:right="-547"/>
      <w:jc w:val="right"/>
    </w:pPr>
    <w:r>
      <w:rPr>
        <w:noProof/>
      </w:rPr>
      <w:drawing>
        <wp:anchor distT="0" distB="0" distL="114300" distR="114300" simplePos="0" relativeHeight="251661312" behindDoc="0" locked="0" layoutInCell="1" allowOverlap="1" wp14:anchorId="65D1CBC8" wp14:editId="3C839B76">
          <wp:simplePos x="0" y="0"/>
          <wp:positionH relativeFrom="column">
            <wp:posOffset>5571494</wp:posOffset>
          </wp:positionH>
          <wp:positionV relativeFrom="paragraph">
            <wp:posOffset>106683</wp:posOffset>
          </wp:positionV>
          <wp:extent cx="541653" cy="260347"/>
          <wp:effectExtent l="0" t="0" r="0" b="6353"/>
          <wp:wrapSquare wrapText="bothSides"/>
          <wp:docPr id="1"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41653" cy="260347"/>
                  </a:xfrm>
                  <a:prstGeom prst="rect">
                    <a:avLst/>
                  </a:prstGeom>
                  <a:noFill/>
                  <a:ln>
                    <a:noFill/>
                    <a:prstDash/>
                  </a:ln>
                </pic:spPr>
              </pic:pic>
            </a:graphicData>
          </a:graphic>
        </wp:anchor>
      </w:drawing>
    </w:r>
    <w:r>
      <w:rPr>
        <w:noProof/>
        <w:sz w:val="2"/>
        <w:szCs w:val="2"/>
      </w:rPr>
      <w:drawing>
        <wp:anchor distT="0" distB="0" distL="114300" distR="114300" simplePos="0" relativeHeight="251659264" behindDoc="0" locked="0" layoutInCell="1" allowOverlap="1" wp14:anchorId="1FEFD59C" wp14:editId="4EE2900C">
          <wp:simplePos x="0" y="0"/>
          <wp:positionH relativeFrom="column">
            <wp:posOffset>716276</wp:posOffset>
          </wp:positionH>
          <wp:positionV relativeFrom="paragraph">
            <wp:posOffset>-75566</wp:posOffset>
          </wp:positionV>
          <wp:extent cx="431167" cy="441326"/>
          <wp:effectExtent l="0" t="0" r="6983" b="0"/>
          <wp:wrapTight wrapText="bothSides">
            <wp:wrapPolygon edited="0">
              <wp:start x="0" y="0"/>
              <wp:lineTo x="0" y="20512"/>
              <wp:lineTo x="20995" y="20512"/>
              <wp:lineTo x="20995" y="0"/>
              <wp:lineTo x="0" y="0"/>
            </wp:wrapPolygon>
          </wp:wrapTight>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rcRect l="2780" t="-1236" r="60236" b="48836"/>
                  <a:stretch>
                    <a:fillRect/>
                  </a:stretch>
                </pic:blipFill>
                <pic:spPr>
                  <a:xfrm>
                    <a:off x="0" y="0"/>
                    <a:ext cx="431167" cy="441326"/>
                  </a:xfrm>
                  <a:prstGeom prst="rect">
                    <a:avLst/>
                  </a:prstGeom>
                  <a:noFill/>
                  <a:ln>
                    <a:noFill/>
                    <a:prstDash/>
                  </a:ln>
                </pic:spPr>
              </pic:pic>
            </a:graphicData>
          </a:graphic>
        </wp:anchor>
      </w:drawing>
    </w:r>
    <w:r>
      <w:rPr>
        <w:noProof/>
        <w:sz w:val="2"/>
        <w:szCs w:val="2"/>
      </w:rPr>
      <w:drawing>
        <wp:anchor distT="0" distB="0" distL="114300" distR="114300" simplePos="0" relativeHeight="251660288" behindDoc="0" locked="0" layoutInCell="1" allowOverlap="1" wp14:anchorId="64BCF60C" wp14:editId="40381475">
          <wp:simplePos x="0" y="0"/>
          <wp:positionH relativeFrom="column">
            <wp:posOffset>0</wp:posOffset>
          </wp:positionH>
          <wp:positionV relativeFrom="paragraph">
            <wp:posOffset>-38103</wp:posOffset>
          </wp:positionV>
          <wp:extent cx="742950" cy="485775"/>
          <wp:effectExtent l="0" t="0" r="0" b="0"/>
          <wp:wrapTight wrapText="bothSides">
            <wp:wrapPolygon edited="0">
              <wp:start x="1662" y="2541"/>
              <wp:lineTo x="1662" y="18635"/>
              <wp:lineTo x="19385" y="18635"/>
              <wp:lineTo x="19385" y="7624"/>
              <wp:lineTo x="18277" y="2541"/>
              <wp:lineTo x="1662" y="2541"/>
            </wp:wrapPolygon>
          </wp:wrapTight>
          <wp:docPr id="3" name="Picture 9" descr="UNEnvironment_Logo_English_Short_black"/>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rcRect/>
                  <a:stretch>
                    <a:fillRect/>
                  </a:stretch>
                </pic:blipFill>
                <pic:spPr>
                  <a:xfrm>
                    <a:off x="0" y="0"/>
                    <a:ext cx="742950" cy="485775"/>
                  </a:xfrm>
                  <a:prstGeom prst="rect">
                    <a:avLst/>
                  </a:prstGeom>
                  <a:noFill/>
                  <a:ln>
                    <a:noFill/>
                    <a:prstDash/>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31230" w14:textId="723A7A1C" w:rsidR="002A4AA5" w:rsidRDefault="002A4AA5" w:rsidP="002A4AA5">
    <w:pPr>
      <w:pStyle w:val="ParaAttribute22"/>
      <w:jc w:val="left"/>
      <w:rPr>
        <w:rFonts w:ascii="Arial" w:eastAsia="Arial" w:hAnsi="Arial"/>
        <w:sz w:val="22"/>
        <w:szCs w:val="22"/>
      </w:rPr>
    </w:pPr>
    <w:r>
      <w:rPr>
        <w:rStyle w:val="CharAttribute31"/>
        <w:szCs w:val="18"/>
      </w:rPr>
      <w:t>UNEP/CMS/COP13/Doc.28.2.</w:t>
    </w:r>
    <w:r w:rsidR="004C5772">
      <w:rPr>
        <w:rStyle w:val="CharAttribute31"/>
        <w:szCs w:val="18"/>
      </w:rPr>
      <w:t>9</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DE9DF" w14:textId="06451C4D" w:rsidR="00A0049A" w:rsidRDefault="00A0049A" w:rsidP="002A4AA5">
    <w:pPr>
      <w:pStyle w:val="ParaAttribute22"/>
      <w:rPr>
        <w:rFonts w:ascii="Arial" w:eastAsia="Arial" w:hAnsi="Arial"/>
        <w:sz w:val="22"/>
        <w:szCs w:val="22"/>
      </w:rPr>
    </w:pPr>
    <w:bookmarkStart w:id="1" w:name="_Hlk21439849"/>
    <w:bookmarkStart w:id="2" w:name="_Hlk21439850"/>
    <w:r>
      <w:rPr>
        <w:rStyle w:val="CharAttribute31"/>
        <w:szCs w:val="18"/>
      </w:rPr>
      <w:t>UNEP/CMS/COP13/Doc.</w:t>
    </w:r>
    <w:r w:rsidR="002A4AA5">
      <w:rPr>
        <w:rStyle w:val="CharAttribute31"/>
        <w:szCs w:val="18"/>
      </w:rPr>
      <w:t>28.2.</w:t>
    </w:r>
    <w:bookmarkEnd w:id="1"/>
    <w:bookmarkEnd w:id="2"/>
    <w:r w:rsidR="004C5772">
      <w:rPr>
        <w:rStyle w:val="CharAttribute31"/>
        <w:szCs w:val="18"/>
      </w:rPr>
      <w:t>9</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5D94D1" w14:textId="07505216" w:rsidR="00A0049A" w:rsidRDefault="00A0049A" w:rsidP="003F5AF4">
    <w:pPr>
      <w:pStyle w:val="ParaAttribute23"/>
      <w:jc w:val="right"/>
      <w:rPr>
        <w:rFonts w:ascii="Arial" w:eastAsia="Arial" w:hAnsi="Arial"/>
        <w:sz w:val="22"/>
        <w:szCs w:val="22"/>
      </w:rPr>
    </w:pPr>
    <w:r>
      <w:rPr>
        <w:rStyle w:val="CharAttribute31"/>
        <w:szCs w:val="18"/>
      </w:rPr>
      <w:t>UNEP/CMS/COP13/Doc.</w:t>
    </w:r>
    <w:r w:rsidR="002A4AA5">
      <w:rPr>
        <w:rStyle w:val="CharAttribute31"/>
        <w:szCs w:val="18"/>
      </w:rPr>
      <w:t>28.2.</w:t>
    </w:r>
    <w:r w:rsidR="004C5772">
      <w:rPr>
        <w:rStyle w:val="CharAttribute31"/>
        <w:szCs w:val="18"/>
      </w:rPr>
      <w:t>9</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F7AF5" w14:textId="0273D787" w:rsidR="00BA5E8C" w:rsidRDefault="00974134">
    <w:pPr>
      <w:pStyle w:val="Header"/>
      <w:pBdr>
        <w:bottom w:val="single" w:sz="4" w:space="1" w:color="000000"/>
      </w:pBdr>
      <w:jc w:val="right"/>
    </w:pPr>
    <w:r>
      <w:rPr>
        <w:rFonts w:cs="Arial"/>
        <w:i/>
        <w:sz w:val="18"/>
        <w:szCs w:val="18"/>
        <w:lang w:val="de-DE"/>
      </w:rPr>
      <w:t>UNEP/CMS/COP13/Doc.</w:t>
    </w:r>
    <w:r w:rsidR="003F5AF4">
      <w:rPr>
        <w:rFonts w:cs="Arial"/>
        <w:i/>
        <w:sz w:val="18"/>
        <w:szCs w:val="18"/>
        <w:lang w:val="de-DE"/>
      </w:rPr>
      <w:t>28.2.</w:t>
    </w:r>
    <w:r w:rsidR="004C5772">
      <w:rPr>
        <w:rFonts w:cs="Arial"/>
        <w:i/>
        <w:sz w:val="18"/>
        <w:szCs w:val="18"/>
        <w:lang w:val="de-DE"/>
      </w:rPr>
      <w:t>9</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889995" w14:textId="3AAFCEE3" w:rsidR="00BA5E8C" w:rsidRDefault="00974134" w:rsidP="004C5772">
    <w:pPr>
      <w:pStyle w:val="Header"/>
      <w:pBdr>
        <w:bottom w:val="single" w:sz="4" w:space="1" w:color="000000"/>
      </w:pBdr>
      <w:jc w:val="right"/>
    </w:pPr>
    <w:r>
      <w:rPr>
        <w:rFonts w:cs="Arial"/>
        <w:i/>
        <w:sz w:val="18"/>
        <w:szCs w:val="18"/>
        <w:lang w:val="de-DE"/>
      </w:rPr>
      <w:t>UNEP/CMS/COP13/Doc.</w:t>
    </w:r>
    <w:r w:rsidR="004C5772">
      <w:rPr>
        <w:rFonts w:cs="Arial"/>
        <w:i/>
        <w:sz w:val="18"/>
        <w:szCs w:val="18"/>
        <w:lang w:val="de-DE"/>
      </w:rPr>
      <w:t>28.2.9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8E782C"/>
    <w:multiLevelType w:val="multilevel"/>
    <w:tmpl w:val="04406C66"/>
    <w:lvl w:ilvl="0">
      <w:start w:val="1"/>
      <w:numFmt w:val="lowerRoman"/>
      <w:lvlText w:val="(%1)."/>
      <w:lvlJc w:val="left"/>
      <w:pPr>
        <w:ind w:left="720" w:hanging="360"/>
      </w:pPr>
      <w:rPr>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4D563BC"/>
    <w:multiLevelType w:val="hybridMultilevel"/>
    <w:tmpl w:val="CD582BB8"/>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 w15:restartNumberingAfterBreak="0">
    <w:nsid w:val="4D700574"/>
    <w:multiLevelType w:val="hybridMultilevel"/>
    <w:tmpl w:val="B86ED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40F0C36"/>
    <w:multiLevelType w:val="hybridMultilevel"/>
    <w:tmpl w:val="261ED4EE"/>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4" w15:restartNumberingAfterBreak="0">
    <w:nsid w:val="6D6F196F"/>
    <w:multiLevelType w:val="hybridMultilevel"/>
    <w:tmpl w:val="F1701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9324A74"/>
    <w:multiLevelType w:val="hybridMultilevel"/>
    <w:tmpl w:val="2D602EC6"/>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num w:numId="1">
    <w:abstractNumId w:val="0"/>
  </w:num>
  <w:num w:numId="2">
    <w:abstractNumId w:val="3"/>
  </w:num>
  <w:num w:numId="3">
    <w:abstractNumId w:val="1"/>
  </w:num>
  <w:num w:numId="4">
    <w:abstractNumId w:val="2"/>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autoHyphenation/>
  <w:evenAndOddHeaders/>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133B"/>
    <w:rsid w:val="000D0EE4"/>
    <w:rsid w:val="00164033"/>
    <w:rsid w:val="0017031B"/>
    <w:rsid w:val="00236DFE"/>
    <w:rsid w:val="00253DA1"/>
    <w:rsid w:val="002A1623"/>
    <w:rsid w:val="002A4AA5"/>
    <w:rsid w:val="002A6F78"/>
    <w:rsid w:val="002C58FC"/>
    <w:rsid w:val="002D538C"/>
    <w:rsid w:val="0030297E"/>
    <w:rsid w:val="00367765"/>
    <w:rsid w:val="003946B9"/>
    <w:rsid w:val="003E2787"/>
    <w:rsid w:val="003F5AF4"/>
    <w:rsid w:val="00401BC2"/>
    <w:rsid w:val="004402A8"/>
    <w:rsid w:val="0046133B"/>
    <w:rsid w:val="00472BA9"/>
    <w:rsid w:val="00477E86"/>
    <w:rsid w:val="004A704D"/>
    <w:rsid w:val="004C5772"/>
    <w:rsid w:val="004E76EC"/>
    <w:rsid w:val="005704E1"/>
    <w:rsid w:val="005919E4"/>
    <w:rsid w:val="00636EC1"/>
    <w:rsid w:val="006C2647"/>
    <w:rsid w:val="00742151"/>
    <w:rsid w:val="00753CE0"/>
    <w:rsid w:val="007A4104"/>
    <w:rsid w:val="007B2F80"/>
    <w:rsid w:val="007D16AC"/>
    <w:rsid w:val="007D79C6"/>
    <w:rsid w:val="00836AF0"/>
    <w:rsid w:val="0095077E"/>
    <w:rsid w:val="00974134"/>
    <w:rsid w:val="00A0049A"/>
    <w:rsid w:val="00A21E05"/>
    <w:rsid w:val="00AC0B49"/>
    <w:rsid w:val="00B07930"/>
    <w:rsid w:val="00B77956"/>
    <w:rsid w:val="00B91D50"/>
    <w:rsid w:val="00BF761D"/>
    <w:rsid w:val="00C77D12"/>
    <w:rsid w:val="00CD68A0"/>
    <w:rsid w:val="00CE400B"/>
    <w:rsid w:val="00D54FF4"/>
    <w:rsid w:val="00DA6E1F"/>
    <w:rsid w:val="00DB7861"/>
    <w:rsid w:val="00E61C63"/>
    <w:rsid w:val="00E70BCC"/>
    <w:rsid w:val="00FA1A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20BB80"/>
  <w15:docId w15:val="{88DF90D6-9277-4678-9438-C853384BE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sz w:val="22"/>
        <w:szCs w:val="22"/>
        <w:lang w:val="en-US" w:eastAsia="en-US" w:bidi="ar-SA"/>
      </w:rPr>
    </w:rPrDefault>
    <w:pPrDefault>
      <w:pPr>
        <w:autoSpaceDN w:val="0"/>
        <w:spacing w:after="16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pPr>
  </w:style>
  <w:style w:type="paragraph" w:styleId="Heading1">
    <w:name w:val="heading 1"/>
    <w:basedOn w:val="Normal"/>
    <w:next w:val="Normal"/>
    <w:uiPriority w:val="9"/>
    <w:qFormat/>
    <w:pPr>
      <w:keepNext/>
      <w:keepLines/>
      <w:spacing w:before="240" w:after="0"/>
      <w:outlineLvl w:val="0"/>
    </w:pPr>
    <w:rPr>
      <w:rFonts w:ascii="Calibri Light" w:eastAsia="Times New Roman" w:hAnsi="Calibri Light"/>
      <w:color w:val="2F5496"/>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Pr>
      <w:rFonts w:ascii="Calibri Light" w:eastAsia="Times New Roman" w:hAnsi="Calibri Light" w:cs="Times New Roman"/>
      <w:color w:val="2F5496"/>
      <w:sz w:val="32"/>
      <w:szCs w:val="32"/>
    </w:rPr>
  </w:style>
  <w:style w:type="paragraph" w:styleId="Header">
    <w:name w:val="header"/>
    <w:basedOn w:val="Normal"/>
    <w:pPr>
      <w:tabs>
        <w:tab w:val="center" w:pos="4680"/>
        <w:tab w:val="right" w:pos="9360"/>
      </w:tabs>
      <w:spacing w:after="0"/>
    </w:pPr>
  </w:style>
  <w:style w:type="character" w:customStyle="1" w:styleId="HeaderChar">
    <w:name w:val="Header Char"/>
    <w:basedOn w:val="DefaultParagraphFont"/>
  </w:style>
  <w:style w:type="paragraph" w:styleId="Footer">
    <w:name w:val="footer"/>
    <w:basedOn w:val="Normal"/>
    <w:uiPriority w:val="99"/>
    <w:pPr>
      <w:tabs>
        <w:tab w:val="center" w:pos="4680"/>
        <w:tab w:val="right" w:pos="9360"/>
      </w:tabs>
      <w:spacing w:after="0"/>
    </w:pPr>
  </w:style>
  <w:style w:type="character" w:customStyle="1" w:styleId="FooterChar">
    <w:name w:val="Footer Char"/>
    <w:basedOn w:val="DefaultParagraphFont"/>
    <w:uiPriority w:val="99"/>
  </w:style>
  <w:style w:type="character" w:styleId="Hyperlink">
    <w:name w:val="Hyperlink"/>
    <w:basedOn w:val="DefaultParagraphFont"/>
    <w:rPr>
      <w:color w:val="0563C1"/>
      <w:u w:val="single"/>
    </w:rPr>
  </w:style>
  <w:style w:type="character" w:styleId="UnresolvedMention">
    <w:name w:val="Unresolved Mention"/>
    <w:basedOn w:val="DefaultParagraphFont"/>
    <w:rPr>
      <w:color w:val="605E5C"/>
      <w:shd w:val="clear" w:color="auto" w:fill="E1DFDD"/>
    </w:rPr>
  </w:style>
  <w:style w:type="paragraph" w:styleId="ListParagraph">
    <w:name w:val="List Paragraph"/>
    <w:basedOn w:val="Normal"/>
    <w:pPr>
      <w:ind w:left="720"/>
    </w:pPr>
  </w:style>
  <w:style w:type="paragraph" w:styleId="BalloonText">
    <w:name w:val="Balloon Text"/>
    <w:basedOn w:val="Normal"/>
    <w:link w:val="BalloonTextChar"/>
    <w:uiPriority w:val="99"/>
    <w:semiHidden/>
    <w:unhideWhenUsed/>
    <w:rsid w:val="0095077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077E"/>
    <w:rPr>
      <w:rFonts w:ascii="Segoe UI" w:hAnsi="Segoe UI" w:cs="Segoe UI"/>
      <w:sz w:val="18"/>
      <w:szCs w:val="18"/>
    </w:rPr>
  </w:style>
  <w:style w:type="character" w:customStyle="1" w:styleId="CharAttribute19">
    <w:name w:val="CharAttribute19"/>
    <w:rsid w:val="007A4104"/>
    <w:rPr>
      <w:rFonts w:ascii="Arial" w:eastAsia="Times New Roman"/>
      <w:b/>
      <w:sz w:val="22"/>
    </w:rPr>
  </w:style>
  <w:style w:type="character" w:customStyle="1" w:styleId="CharAttribute20">
    <w:name w:val="CharAttribute20"/>
    <w:rsid w:val="007A4104"/>
    <w:rPr>
      <w:rFonts w:ascii="Arial" w:eastAsia="Times New Roman"/>
      <w:b/>
      <w:i/>
      <w:sz w:val="22"/>
    </w:rPr>
  </w:style>
  <w:style w:type="paragraph" w:styleId="NoSpacing">
    <w:name w:val="No Spacing"/>
    <w:uiPriority w:val="1"/>
    <w:qFormat/>
    <w:rsid w:val="007A4104"/>
    <w:pPr>
      <w:widowControl w:val="0"/>
      <w:wordWrap w:val="0"/>
      <w:autoSpaceDE w:val="0"/>
      <w:spacing w:after="0"/>
      <w:jc w:val="both"/>
      <w:textAlignment w:val="auto"/>
    </w:pPr>
    <w:rPr>
      <w:rFonts w:ascii="Batang" w:eastAsia="Batang" w:hAnsi="Times New Roman"/>
      <w:kern w:val="2"/>
      <w:sz w:val="20"/>
      <w:szCs w:val="20"/>
      <w:lang w:eastAsia="ko-KR"/>
    </w:rPr>
  </w:style>
  <w:style w:type="character" w:customStyle="1" w:styleId="CharAttribute39">
    <w:name w:val="CharAttribute39"/>
    <w:rsid w:val="007A4104"/>
    <w:rPr>
      <w:rFonts w:ascii="Arial" w:eastAsia="Calibri"/>
      <w:b/>
      <w:sz w:val="22"/>
    </w:rPr>
  </w:style>
  <w:style w:type="character" w:customStyle="1" w:styleId="CharAttribute40">
    <w:name w:val="CharAttribute40"/>
    <w:rsid w:val="007A4104"/>
    <w:rPr>
      <w:rFonts w:ascii="Arial" w:eastAsia="Calibri"/>
      <w:sz w:val="22"/>
    </w:rPr>
  </w:style>
  <w:style w:type="character" w:styleId="CommentReference">
    <w:name w:val="annotation reference"/>
    <w:basedOn w:val="DefaultParagraphFont"/>
    <w:uiPriority w:val="99"/>
    <w:semiHidden/>
    <w:unhideWhenUsed/>
    <w:rsid w:val="00A0049A"/>
    <w:rPr>
      <w:sz w:val="18"/>
      <w:szCs w:val="18"/>
    </w:rPr>
  </w:style>
  <w:style w:type="character" w:customStyle="1" w:styleId="CharAttribute0">
    <w:name w:val="CharAttribute0"/>
    <w:rsid w:val="00A0049A"/>
    <w:rPr>
      <w:rFonts w:ascii="Arial" w:eastAsia="Calibri"/>
      <w:sz w:val="22"/>
    </w:rPr>
  </w:style>
  <w:style w:type="character" w:customStyle="1" w:styleId="CharAttribute11">
    <w:name w:val="CharAttribute11"/>
    <w:rsid w:val="00A0049A"/>
    <w:rPr>
      <w:rFonts w:ascii="Arial" w:eastAsia="Calibri"/>
      <w:i/>
      <w:sz w:val="22"/>
    </w:rPr>
  </w:style>
  <w:style w:type="character" w:customStyle="1" w:styleId="CharAttribute51">
    <w:name w:val="CharAttribute51"/>
    <w:rsid w:val="00A0049A"/>
    <w:rPr>
      <w:rFonts w:ascii="Arial" w:eastAsia="Calibri"/>
      <w:i/>
      <w:sz w:val="22"/>
    </w:rPr>
  </w:style>
  <w:style w:type="character" w:customStyle="1" w:styleId="CharAttribute53">
    <w:name w:val="CharAttribute53"/>
    <w:rsid w:val="00A0049A"/>
    <w:rPr>
      <w:rFonts w:ascii="Arial" w:eastAsia="Calibri"/>
      <w:color w:val="0563C1"/>
      <w:sz w:val="22"/>
      <w:u w:val="single"/>
    </w:rPr>
  </w:style>
  <w:style w:type="paragraph" w:customStyle="1" w:styleId="ParaAttribute8">
    <w:name w:val="ParaAttribute8"/>
    <w:rsid w:val="00A0049A"/>
    <w:pPr>
      <w:tabs>
        <w:tab w:val="center" w:pos="4680"/>
        <w:tab w:val="right" w:pos="9360"/>
      </w:tabs>
      <w:wordWrap w:val="0"/>
      <w:autoSpaceDN/>
      <w:spacing w:after="0"/>
      <w:ind w:right="-367"/>
      <w:jc w:val="center"/>
      <w:textAlignment w:val="auto"/>
    </w:pPr>
    <w:rPr>
      <w:rFonts w:ascii="Times New Roman" w:eastAsia="Batang" w:hAnsi="Times New Roman"/>
      <w:sz w:val="20"/>
      <w:szCs w:val="20"/>
      <w:lang w:val="en-CA"/>
    </w:rPr>
  </w:style>
  <w:style w:type="paragraph" w:customStyle="1" w:styleId="ParaAttribute22">
    <w:name w:val="ParaAttribute22"/>
    <w:rsid w:val="00A0049A"/>
    <w:pPr>
      <w:pBdr>
        <w:bottom w:val="single" w:sz="4" w:space="0" w:color="000000"/>
      </w:pBdr>
      <w:tabs>
        <w:tab w:val="center" w:pos="4680"/>
        <w:tab w:val="right" w:pos="9360"/>
      </w:tabs>
      <w:wordWrap w:val="0"/>
      <w:autoSpaceDN/>
      <w:spacing w:after="0"/>
      <w:jc w:val="right"/>
      <w:textAlignment w:val="auto"/>
    </w:pPr>
    <w:rPr>
      <w:rFonts w:ascii="Times New Roman" w:eastAsia="Batang" w:hAnsi="Times New Roman"/>
      <w:sz w:val="20"/>
      <w:szCs w:val="20"/>
      <w:lang w:val="en-CA"/>
    </w:rPr>
  </w:style>
  <w:style w:type="paragraph" w:customStyle="1" w:styleId="ParaAttribute23">
    <w:name w:val="ParaAttribute23"/>
    <w:rsid w:val="00A0049A"/>
    <w:pPr>
      <w:pBdr>
        <w:bottom w:val="single" w:sz="4" w:space="0" w:color="000000"/>
      </w:pBdr>
      <w:tabs>
        <w:tab w:val="center" w:pos="4680"/>
        <w:tab w:val="right" w:pos="9360"/>
      </w:tabs>
      <w:wordWrap w:val="0"/>
      <w:autoSpaceDN/>
      <w:spacing w:after="0"/>
      <w:textAlignment w:val="auto"/>
    </w:pPr>
    <w:rPr>
      <w:rFonts w:ascii="Times New Roman" w:eastAsia="Batang" w:hAnsi="Times New Roman"/>
      <w:sz w:val="20"/>
      <w:szCs w:val="20"/>
      <w:lang w:val="en-CA"/>
    </w:rPr>
  </w:style>
  <w:style w:type="paragraph" w:customStyle="1" w:styleId="ParaAttribute24">
    <w:name w:val="ParaAttribute24"/>
    <w:rsid w:val="00A0049A"/>
    <w:pPr>
      <w:tabs>
        <w:tab w:val="center" w:pos="4680"/>
        <w:tab w:val="right" w:pos="9360"/>
      </w:tabs>
      <w:wordWrap w:val="0"/>
      <w:autoSpaceDN/>
      <w:spacing w:after="0"/>
      <w:jc w:val="center"/>
      <w:textAlignment w:val="auto"/>
    </w:pPr>
    <w:rPr>
      <w:rFonts w:ascii="Times New Roman" w:eastAsia="Batang" w:hAnsi="Times New Roman"/>
      <w:sz w:val="20"/>
      <w:szCs w:val="20"/>
      <w:lang w:val="en-CA"/>
    </w:rPr>
  </w:style>
  <w:style w:type="character" w:customStyle="1" w:styleId="CharAttribute15">
    <w:name w:val="CharAttribute15"/>
    <w:rsid w:val="00A0049A"/>
    <w:rPr>
      <w:rFonts w:ascii="Arial" w:eastAsia="Calibri"/>
      <w:sz w:val="22"/>
    </w:rPr>
  </w:style>
  <w:style w:type="character" w:customStyle="1" w:styleId="CharAttribute31">
    <w:name w:val="CharAttribute31"/>
    <w:rsid w:val="00A0049A"/>
    <w:rPr>
      <w:rFonts w:ascii="Arial" w:eastAsia="Calibri"/>
      <w:i/>
      <w:sz w:val="18"/>
    </w:rPr>
  </w:style>
  <w:style w:type="table" w:customStyle="1" w:styleId="DefaultTable">
    <w:name w:val="Default Table"/>
    <w:rsid w:val="00A0049A"/>
    <w:pPr>
      <w:autoSpaceDN/>
      <w:spacing w:after="0"/>
      <w:textAlignment w:val="auto"/>
    </w:pPr>
    <w:rPr>
      <w:rFonts w:ascii="Times New Roman" w:eastAsia="Batang" w:hAnsi="Times New Roman"/>
      <w:sz w:val="20"/>
      <w:szCs w:val="20"/>
      <w:lang w:val="en-C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Attribute1">
    <w:name w:val="CharAttribute1"/>
    <w:rsid w:val="00A0049A"/>
    <w:rPr>
      <w:rFonts w:ascii="Arial" w:eastAsia="Times New Roman"/>
      <w:sz w:val="22"/>
    </w:rPr>
  </w:style>
  <w:style w:type="character" w:customStyle="1" w:styleId="CharAttribute56">
    <w:name w:val="CharAttribute56"/>
    <w:rsid w:val="00A0049A"/>
    <w:rPr>
      <w:rFonts w:ascii="Arial" w:eastAsia="Arial"/>
      <w:b/>
      <w:sz w:val="22"/>
    </w:rPr>
  </w:style>
  <w:style w:type="character" w:customStyle="1" w:styleId="CharAttribute60">
    <w:name w:val="CharAttribute60"/>
    <w:rsid w:val="00A0049A"/>
    <w:rPr>
      <w:rFonts w:ascii="Arial" w:eastAsia="Arial"/>
      <w:sz w:val="22"/>
    </w:rPr>
  </w:style>
  <w:style w:type="character" w:customStyle="1" w:styleId="CharAttribute61">
    <w:name w:val="CharAttribute61"/>
    <w:rsid w:val="00A0049A"/>
    <w:rPr>
      <w:rFonts w:ascii="Arial" w:eastAsia="Arial"/>
      <w:b/>
      <w:sz w:val="22"/>
    </w:rPr>
  </w:style>
  <w:style w:type="character" w:customStyle="1" w:styleId="CharAttribute66">
    <w:name w:val="CharAttribute66"/>
    <w:rsid w:val="00A0049A"/>
    <w:rPr>
      <w:rFonts w:ascii="Arial" w:eastAsia="Arial"/>
      <w:b/>
      <w:i/>
      <w:color w:val="0563C1"/>
      <w:sz w:val="22"/>
      <w:u w:val="single"/>
    </w:rPr>
  </w:style>
  <w:style w:type="character" w:customStyle="1" w:styleId="CharAttribute69">
    <w:name w:val="CharAttribute69"/>
    <w:rsid w:val="00A0049A"/>
    <w:rPr>
      <w:rFonts w:ascii="Arial" w:eastAsia="Arial"/>
      <w:b/>
      <w:color w:val="FF0000"/>
      <w:sz w:val="22"/>
    </w:rPr>
  </w:style>
  <w:style w:type="character" w:customStyle="1" w:styleId="CharAttribute72">
    <w:name w:val="CharAttribute72"/>
    <w:rsid w:val="00A0049A"/>
    <w:rPr>
      <w:rFonts w:ascii="Calibri" w:eastAsia="Calibri"/>
      <w:sz w:val="24"/>
    </w:rPr>
  </w:style>
  <w:style w:type="character" w:customStyle="1" w:styleId="CharAttribute73">
    <w:name w:val="CharAttribute73"/>
    <w:rsid w:val="00A0049A"/>
    <w:rPr>
      <w:rFonts w:ascii="Calibri" w:eastAsia="Calibri"/>
      <w:b/>
      <w:sz w:val="24"/>
    </w:rPr>
  </w:style>
  <w:style w:type="paragraph" w:styleId="CommentText">
    <w:name w:val="annotation text"/>
    <w:basedOn w:val="Normal"/>
    <w:link w:val="CommentTextChar"/>
    <w:uiPriority w:val="99"/>
    <w:semiHidden/>
    <w:unhideWhenUsed/>
    <w:rsid w:val="00472BA9"/>
    <w:rPr>
      <w:sz w:val="20"/>
      <w:szCs w:val="20"/>
    </w:rPr>
  </w:style>
  <w:style w:type="character" w:customStyle="1" w:styleId="CommentTextChar">
    <w:name w:val="Comment Text Char"/>
    <w:basedOn w:val="DefaultParagraphFont"/>
    <w:link w:val="CommentText"/>
    <w:uiPriority w:val="99"/>
    <w:semiHidden/>
    <w:rsid w:val="00472BA9"/>
    <w:rPr>
      <w:sz w:val="20"/>
      <w:szCs w:val="20"/>
    </w:rPr>
  </w:style>
  <w:style w:type="paragraph" w:styleId="CommentSubject">
    <w:name w:val="annotation subject"/>
    <w:basedOn w:val="CommentText"/>
    <w:next w:val="CommentText"/>
    <w:link w:val="CommentSubjectChar"/>
    <w:uiPriority w:val="99"/>
    <w:semiHidden/>
    <w:unhideWhenUsed/>
    <w:rsid w:val="00472BA9"/>
    <w:rPr>
      <w:b/>
      <w:bCs/>
    </w:rPr>
  </w:style>
  <w:style w:type="character" w:customStyle="1" w:styleId="CommentSubjectChar">
    <w:name w:val="Comment Subject Char"/>
    <w:basedOn w:val="CommentTextChar"/>
    <w:link w:val="CommentSubject"/>
    <w:uiPriority w:val="99"/>
    <w:semiHidden/>
    <w:rsid w:val="00472BA9"/>
    <w:rPr>
      <w:b/>
      <w:bCs/>
      <w:sz w:val="20"/>
      <w:szCs w:val="20"/>
    </w:rPr>
  </w:style>
  <w:style w:type="paragraph" w:styleId="Revision">
    <w:name w:val="Revision"/>
    <w:hidden/>
    <w:uiPriority w:val="99"/>
    <w:semiHidden/>
    <w:rsid w:val="00C77D12"/>
    <w:pPr>
      <w:autoSpaceDN/>
      <w:spacing w:after="0"/>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4.xml"/><Relationship Id="rId26" Type="http://schemas.openxmlformats.org/officeDocument/2006/relationships/hyperlink" Target="https://www.cms.int/sites/default/files/document/Res_11_20_Conservation_Sharks_and_Rays_E.pdf" TargetMode="External"/><Relationship Id="rId3" Type="http://schemas.openxmlformats.org/officeDocument/2006/relationships/settings" Target="settings.xml"/><Relationship Id="rId21" Type="http://schemas.openxmlformats.org/officeDocument/2006/relationships/footer" Target="footer5.xml"/><Relationship Id="rId34"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header" Target="header3.xml"/><Relationship Id="rId17" Type="http://schemas.openxmlformats.org/officeDocument/2006/relationships/hyperlink" Target="https://www.iucnredlist.org/species/41853/68643043" TargetMode="External"/><Relationship Id="rId25" Type="http://schemas.openxmlformats.org/officeDocument/2006/relationships/hyperlink" Target="https://www.cms.int/sites/default/files/instrument/CMS-text.en_.PDF" TargetMode="External"/><Relationship Id="rId33" Type="http://schemas.openxmlformats.org/officeDocument/2006/relationships/footer" Target="footer8.xml"/><Relationship Id="rId2" Type="http://schemas.openxmlformats.org/officeDocument/2006/relationships/styles" Target="styles.xml"/><Relationship Id="rId16" Type="http://schemas.openxmlformats.org/officeDocument/2006/relationships/image" Target="media/image6.tiff"/><Relationship Id="rId20" Type="http://schemas.openxmlformats.org/officeDocument/2006/relationships/footer" Target="footer4.xml"/><Relationship Id="rId29" Type="http://schemas.openxmlformats.org/officeDocument/2006/relationships/hyperlink" Target="http://dx.doi.org/10.2305/IUCN.UK.2019-1.RLTS.T39332A117498371.e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https://www.iucnssg.org/uploads/5/4/1/2/54120303/sawfish_usb_singlepages_small__1_.pdf" TargetMode="External"/><Relationship Id="rId32" Type="http://schemas.openxmlformats.org/officeDocument/2006/relationships/header" Target="header8.xml"/><Relationship Id="rId5" Type="http://schemas.openxmlformats.org/officeDocument/2006/relationships/footnotes" Target="footnotes.xml"/><Relationship Id="rId15" Type="http://schemas.openxmlformats.org/officeDocument/2006/relationships/hyperlink" Target="file:///\\df6qbf5j.unv.org\Shares\CMS\_Translation_Plan\Translations_2019\Documents\September\(https:\www.iucnredlist.org\species\63131\12620901" TargetMode="External"/><Relationship Id="rId23" Type="http://schemas.openxmlformats.org/officeDocument/2006/relationships/footer" Target="footer6.xml"/><Relationship Id="rId28" Type="http://schemas.openxmlformats.org/officeDocument/2006/relationships/hyperlink" Target="http://dx.doi.org/10.2305/IUCN.UK.2019-2.RLTS.T41853A68643043.en" TargetMode="Externa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footer" Target="footer7.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tiff"/><Relationship Id="rId22" Type="http://schemas.openxmlformats.org/officeDocument/2006/relationships/header" Target="header6.xml"/><Relationship Id="rId27" Type="http://schemas.openxmlformats.org/officeDocument/2006/relationships/hyperlink" Target="https://www.iucnredlist.org/" TargetMode="External"/><Relationship Id="rId30" Type="http://schemas.openxmlformats.org/officeDocument/2006/relationships/header" Target="header7.xml"/><Relationship Id="rId35" Type="http://schemas.openxmlformats.org/officeDocument/2006/relationships/theme" Target="theme/theme1.xml"/><Relationship Id="rId8" Type="http://schemas.openxmlformats.org/officeDocument/2006/relationships/header" Target="header1.xml"/></Relationships>
</file>

<file path=word/_rels/header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16</Pages>
  <Words>5628</Words>
  <Characters>31635</Characters>
  <Application>Microsoft Office Word</Application>
  <DocSecurity>0</DocSecurity>
  <Lines>790</Lines>
  <Paragraphs>211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37052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Cancino</dc:creator>
  <dc:description/>
  <cp:lastModifiedBy>UNEP/CMS Secretariat</cp:lastModifiedBy>
  <cp:revision>5</cp:revision>
  <cp:lastPrinted>2019-07-04T12:36:00Z</cp:lastPrinted>
  <dcterms:created xsi:type="dcterms:W3CDTF">2019-10-08T13:22:00Z</dcterms:created>
  <dcterms:modified xsi:type="dcterms:W3CDTF">2019-10-17T12:20:00Z</dcterms:modified>
</cp:coreProperties>
</file>