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4286DACB" w14:textId="77777777" w:rsidTr="00212B2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5AD2FF0"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168335FA" wp14:editId="42BA642E">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7014E18D"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6C1DD67B"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4FBA1B0D"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31ACB0FE"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90ECFFF" w14:textId="32374AAD"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3B1F0C">
              <w:rPr>
                <w:rFonts w:eastAsia="Times New Roman" w:cs="Arial"/>
              </w:rPr>
              <w:t>28.2.5</w:t>
            </w:r>
          </w:p>
          <w:p w14:paraId="1A1D8E79" w14:textId="7AEF76F8" w:rsidR="003B1F0C" w:rsidRDefault="002E0DE9" w:rsidP="003B1F0C">
            <w:pPr>
              <w:tabs>
                <w:tab w:val="left" w:pos="5040"/>
                <w:tab w:val="left" w:pos="5760"/>
                <w:tab w:val="left" w:pos="6008"/>
                <w:tab w:val="left" w:pos="6480"/>
                <w:tab w:val="left" w:pos="7200"/>
                <w:tab w:val="left" w:pos="7920"/>
                <w:tab w:val="left" w:pos="8640"/>
              </w:tabs>
              <w:rPr>
                <w:rFonts w:eastAsia="Times New Roman" w:cs="Arial"/>
              </w:rPr>
            </w:pPr>
            <w:r w:rsidRPr="002E0DE9">
              <w:rPr>
                <w:rFonts w:eastAsia="Times New Roman" w:cs="Arial"/>
              </w:rPr>
              <w:t>2</w:t>
            </w:r>
            <w:r w:rsidR="003B1F0C">
              <w:rPr>
                <w:rFonts w:eastAsia="Times New Roman" w:cs="Arial"/>
              </w:rPr>
              <w:t>4 September 2</w:t>
            </w:r>
            <w:r w:rsidRPr="002E0DE9">
              <w:rPr>
                <w:rFonts w:eastAsia="Times New Roman" w:cs="Arial"/>
              </w:rPr>
              <w:t>019</w:t>
            </w:r>
          </w:p>
          <w:p w14:paraId="4F065F67" w14:textId="78596FA9" w:rsidR="002E0DE9" w:rsidRPr="00EC4F04" w:rsidRDefault="002E0DE9" w:rsidP="003B1F0C">
            <w:pPr>
              <w:tabs>
                <w:tab w:val="left" w:pos="5040"/>
                <w:tab w:val="left" w:pos="5760"/>
                <w:tab w:val="left" w:pos="6008"/>
                <w:tab w:val="left" w:pos="6480"/>
                <w:tab w:val="left" w:pos="7200"/>
                <w:tab w:val="left" w:pos="7920"/>
                <w:tab w:val="left" w:pos="8640"/>
              </w:tabs>
              <w:rPr>
                <w:rFonts w:eastAsia="Times New Roman" w:cs="Arial"/>
              </w:rPr>
            </w:pPr>
            <w:r w:rsidRPr="002E0DE9">
              <w:rPr>
                <w:rFonts w:eastAsia="Times New Roman" w:cs="Arial"/>
              </w:rPr>
              <w:t>Original: English</w:t>
            </w:r>
          </w:p>
        </w:tc>
      </w:tr>
    </w:tbl>
    <w:p w14:paraId="4A84788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5711E57B"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649D9039"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0BB2D42B" w14:textId="63657C45" w:rsidR="002E0DE9" w:rsidRPr="003B1F0C" w:rsidRDefault="002E0DE9" w:rsidP="00661875">
      <w:pPr>
        <w:tabs>
          <w:tab w:val="left" w:pos="7020"/>
        </w:tabs>
        <w:rPr>
          <w:rFonts w:cs="Arial"/>
        </w:rPr>
      </w:pPr>
      <w:r w:rsidRPr="002E0DE9">
        <w:rPr>
          <w:rFonts w:eastAsia="Times New Roman" w:cs="Arial"/>
          <w:iCs/>
          <w:lang w:val="pt-PT"/>
        </w:rPr>
        <w:t xml:space="preserve">Agenda Item </w:t>
      </w:r>
      <w:r w:rsidR="003B1F0C">
        <w:rPr>
          <w:rFonts w:eastAsia="Times New Roman" w:cs="Arial"/>
          <w:iCs/>
          <w:lang w:val="pt-PT"/>
        </w:rPr>
        <w:t>28.2</w:t>
      </w:r>
    </w:p>
    <w:p w14:paraId="668239F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CF638A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CE857E6" w14:textId="77777777" w:rsidR="00752DE4" w:rsidRDefault="00752DE4" w:rsidP="00752DE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rPr>
      </w:pPr>
      <w:r>
        <w:rPr>
          <w:rFonts w:eastAsia="Times New Roman" w:cs="Arial"/>
          <w:b/>
          <w:bCs/>
        </w:rPr>
        <w:t>PROPOSAL FOR A CONCERTED ACTION FOR</w:t>
      </w:r>
    </w:p>
    <w:p w14:paraId="78810EB5" w14:textId="77777777" w:rsidR="00752DE4" w:rsidRPr="007D16AC" w:rsidRDefault="00752DE4" w:rsidP="00752DE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7D16AC">
        <w:rPr>
          <w:rFonts w:eastAsia="Times New Roman" w:cs="Arial"/>
          <w:b/>
          <w:bCs/>
        </w:rPr>
        <w:t xml:space="preserve">THE </w:t>
      </w:r>
      <w:r w:rsidRPr="00626D1D">
        <w:rPr>
          <w:b/>
        </w:rPr>
        <w:t>IRRAWADDY DOLPHIN</w:t>
      </w:r>
      <w:r w:rsidRPr="007D16AC">
        <w:rPr>
          <w:rFonts w:eastAsia="Times New Roman" w:cs="Arial"/>
          <w:b/>
          <w:bCs/>
        </w:rPr>
        <w:t xml:space="preserve"> </w:t>
      </w:r>
      <w:r>
        <w:rPr>
          <w:rFonts w:eastAsia="Times New Roman" w:cs="Arial"/>
          <w:b/>
          <w:bCs/>
        </w:rPr>
        <w:t>(</w:t>
      </w:r>
      <w:proofErr w:type="spellStart"/>
      <w:r w:rsidRPr="00626D1D">
        <w:rPr>
          <w:b/>
          <w:i/>
        </w:rPr>
        <w:t>Orcaella</w:t>
      </w:r>
      <w:proofErr w:type="spellEnd"/>
      <w:r w:rsidRPr="00626D1D">
        <w:rPr>
          <w:b/>
          <w:i/>
        </w:rPr>
        <w:t xml:space="preserve"> </w:t>
      </w:r>
      <w:proofErr w:type="spellStart"/>
      <w:r w:rsidRPr="00626D1D">
        <w:rPr>
          <w:b/>
          <w:i/>
        </w:rPr>
        <w:t>brevirostris</w:t>
      </w:r>
      <w:proofErr w:type="spellEnd"/>
      <w:r>
        <w:rPr>
          <w:rFonts w:eastAsia="Times New Roman" w:cs="Arial"/>
          <w:b/>
          <w:bCs/>
        </w:rPr>
        <w:t>)</w:t>
      </w:r>
      <w:r w:rsidRPr="007D16AC">
        <w:rPr>
          <w:rFonts w:eastAsia="Times New Roman" w:cs="Arial"/>
          <w:b/>
          <w:bCs/>
        </w:rPr>
        <w:t xml:space="preserve"> </w:t>
      </w:r>
      <w:r>
        <w:rPr>
          <w:rFonts w:eastAsia="Times New Roman" w:cs="Arial"/>
          <w:b/>
          <w:bCs/>
        </w:rPr>
        <w:t>ALREADY LISTED</w:t>
      </w:r>
    </w:p>
    <w:p w14:paraId="0A1E3536" w14:textId="77777777" w:rsidR="00752DE4" w:rsidRDefault="00752DE4" w:rsidP="00752DE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7D16AC">
        <w:rPr>
          <w:rFonts w:eastAsia="Times New Roman" w:cs="Arial"/>
          <w:b/>
          <w:bCs/>
        </w:rPr>
        <w:t>ON APPENDIX</w:t>
      </w:r>
      <w:r>
        <w:rPr>
          <w:rFonts w:eastAsia="Times New Roman" w:cs="Arial"/>
          <w:b/>
          <w:bCs/>
        </w:rPr>
        <w:t xml:space="preserve"> I AND II</w:t>
      </w:r>
      <w:r w:rsidRPr="007D16AC">
        <w:rPr>
          <w:rFonts w:eastAsia="Times New Roman" w:cs="Arial"/>
          <w:b/>
          <w:bCs/>
        </w:rPr>
        <w:t xml:space="preserve"> OF THE CONVENTION</w:t>
      </w:r>
      <w:r>
        <w:rPr>
          <w:rFonts w:eastAsia="Times New Roman" w:cs="Arial"/>
          <w:sz w:val="21"/>
          <w:szCs w:val="21"/>
        </w:rPr>
        <w:t>*</w:t>
      </w:r>
    </w:p>
    <w:p w14:paraId="43EC0B0B" w14:textId="1C34D1A2"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w:t>
      </w:r>
      <w:r w:rsidR="00752DE4">
        <w:rPr>
          <w:rFonts w:eastAsia="Times New Roman" w:cs="Arial"/>
          <w:i/>
        </w:rPr>
        <w:t xml:space="preserve"> the </w:t>
      </w:r>
      <w:r w:rsidR="00001A88">
        <w:rPr>
          <w:rFonts w:eastAsia="Times New Roman" w:cs="Arial"/>
          <w:i/>
        </w:rPr>
        <w:t>G</w:t>
      </w:r>
      <w:r w:rsidR="00752DE4">
        <w:rPr>
          <w:rFonts w:eastAsia="Times New Roman" w:cs="Arial"/>
          <w:i/>
        </w:rPr>
        <w:t>overnment of India</w:t>
      </w:r>
      <w:r>
        <w:rPr>
          <w:rFonts w:eastAsia="Times New Roman" w:cs="Arial"/>
          <w:i/>
        </w:rPr>
        <w:t>)</w:t>
      </w:r>
    </w:p>
    <w:p w14:paraId="51708833" w14:textId="77777777" w:rsidR="002E0DE9" w:rsidRPr="002E0DE9" w:rsidRDefault="00752DE4"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03A20092" wp14:editId="78FC9BEE">
                <wp:simplePos x="0" y="0"/>
                <wp:positionH relativeFrom="column">
                  <wp:posOffset>569595</wp:posOffset>
                </wp:positionH>
                <wp:positionV relativeFrom="paragraph">
                  <wp:posOffset>149225</wp:posOffset>
                </wp:positionV>
                <wp:extent cx="4629150" cy="1177290"/>
                <wp:effectExtent l="0" t="0" r="19050" b="22860"/>
                <wp:wrapNone/>
                <wp:docPr id="5" name="Text Box 4"/>
                <wp:cNvGraphicFramePr/>
                <a:graphic xmlns:a="http://schemas.openxmlformats.org/drawingml/2006/main">
                  <a:graphicData uri="http://schemas.microsoft.com/office/word/2010/wordprocessingShape">
                    <wps:wsp>
                      <wps:cNvSpPr txBox="1"/>
                      <wps:spPr>
                        <a:xfrm>
                          <a:off x="0" y="0"/>
                          <a:ext cx="4629150" cy="1177290"/>
                        </a:xfrm>
                        <a:prstGeom prst="rect">
                          <a:avLst/>
                        </a:prstGeom>
                        <a:solidFill>
                          <a:srgbClr val="FFFFFF"/>
                        </a:solidFill>
                        <a:ln w="3172">
                          <a:solidFill>
                            <a:srgbClr val="000000"/>
                          </a:solidFill>
                          <a:prstDash val="solid"/>
                        </a:ln>
                      </wps:spPr>
                      <wps:txbx>
                        <w:txbxContent>
                          <w:p w14:paraId="5AB1E362" w14:textId="77777777" w:rsidR="007A3012" w:rsidRPr="00752DE4" w:rsidRDefault="007A3012" w:rsidP="002E0DE9">
                            <w:pPr>
                              <w:spacing w:after="0"/>
                              <w:rPr>
                                <w:rFonts w:cs="Arial"/>
                              </w:rPr>
                            </w:pPr>
                            <w:r w:rsidRPr="00752DE4">
                              <w:rPr>
                                <w:rFonts w:cs="Arial"/>
                              </w:rPr>
                              <w:t>Summary:</w:t>
                            </w:r>
                          </w:p>
                          <w:p w14:paraId="756D156B" w14:textId="77777777" w:rsidR="007A3012" w:rsidRPr="00752DE4" w:rsidRDefault="007A3012" w:rsidP="002E0DE9">
                            <w:pPr>
                              <w:spacing w:after="0"/>
                              <w:rPr>
                                <w:rFonts w:cs="Arial"/>
                              </w:rPr>
                            </w:pPr>
                          </w:p>
                          <w:p w14:paraId="74DB9C82" w14:textId="77777777" w:rsidR="007A3012" w:rsidRPr="00752DE4" w:rsidRDefault="007A3012" w:rsidP="00752DE4">
                            <w:pPr>
                              <w:widowControl w:val="0"/>
                              <w:autoSpaceDE w:val="0"/>
                              <w:spacing w:after="0"/>
                              <w:jc w:val="both"/>
                              <w:rPr>
                                <w:rFonts w:eastAsia="Times New Roman" w:cs="Arial"/>
                              </w:rPr>
                            </w:pPr>
                            <w:r w:rsidRPr="00752DE4">
                              <w:rPr>
                                <w:rFonts w:eastAsia="Times New Roman" w:cs="Arial"/>
                              </w:rPr>
                              <w:t>The Government of</w:t>
                            </w:r>
                            <w:r>
                              <w:rPr>
                                <w:rFonts w:eastAsia="Times New Roman" w:cs="Arial"/>
                              </w:rPr>
                              <w:t xml:space="preserve"> India</w:t>
                            </w:r>
                            <w:r w:rsidRPr="00752DE4">
                              <w:rPr>
                                <w:rFonts w:eastAsia="Times New Roman" w:cs="Arial"/>
                              </w:rPr>
                              <w:t xml:space="preserve"> has submitted the attached proposal for a Concerted Action for the </w:t>
                            </w:r>
                            <w:r>
                              <w:rPr>
                                <w:rFonts w:eastAsia="Times New Roman" w:cs="Arial"/>
                              </w:rPr>
                              <w:t>Irrawaddy Dolphin (</w:t>
                            </w:r>
                            <w:proofErr w:type="spellStart"/>
                            <w:r>
                              <w:rPr>
                                <w:rFonts w:eastAsia="Times New Roman" w:cs="Arial"/>
                                <w:i/>
                              </w:rPr>
                              <w:t>Orcaella</w:t>
                            </w:r>
                            <w:proofErr w:type="spellEnd"/>
                            <w:r>
                              <w:rPr>
                                <w:rFonts w:eastAsia="Times New Roman" w:cs="Arial"/>
                                <w:i/>
                              </w:rPr>
                              <w:t xml:space="preserve"> </w:t>
                            </w:r>
                            <w:proofErr w:type="spellStart"/>
                            <w:r>
                              <w:rPr>
                                <w:rFonts w:eastAsia="Times New Roman" w:cs="Arial"/>
                                <w:i/>
                              </w:rPr>
                              <w:t>brevirostris</w:t>
                            </w:r>
                            <w:proofErr w:type="spellEnd"/>
                            <w:r w:rsidRPr="00752DE4">
                              <w:rPr>
                                <w:rFonts w:eastAsia="Times New Roman" w:cs="Arial"/>
                              </w:rPr>
                              <w:t xml:space="preserve">) in accordance with the process elaborated in Resolution 12.28. </w:t>
                            </w:r>
                          </w:p>
                          <w:p w14:paraId="28102422" w14:textId="77777777" w:rsidR="007A3012" w:rsidRDefault="007A3012" w:rsidP="00661875">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3A20092" id="_x0000_t202" coordsize="21600,21600" o:spt="202" path="m,l,21600r21600,l21600,xe">
                <v:stroke joinstyle="miter"/>
                <v:path gradientshapeok="t" o:connecttype="rect"/>
              </v:shapetype>
              <v:shape id="Text Box 4" o:spid="_x0000_s1026" type="#_x0000_t202" style="position:absolute;left:0;text-align:left;margin-left:44.85pt;margin-top:11.75pt;width:364.5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" strokeweight=".08811mm">
                <v:textbox>
                  <w:txbxContent>
                    <w:p w14:paraId="5AB1E362" w14:textId="77777777" w:rsidR="007A3012" w:rsidRPr="00752DE4" w:rsidRDefault="007A3012" w:rsidP="002E0DE9">
                      <w:pPr>
                        <w:spacing w:after="0"/>
                        <w:rPr>
                          <w:rFonts w:cs="Arial"/>
                        </w:rPr>
                      </w:pPr>
                      <w:r w:rsidRPr="00752DE4">
                        <w:rPr>
                          <w:rFonts w:cs="Arial"/>
                        </w:rPr>
                        <w:t>Summary:</w:t>
                      </w:r>
                    </w:p>
                    <w:p w14:paraId="756D156B" w14:textId="77777777" w:rsidR="007A3012" w:rsidRPr="00752DE4" w:rsidRDefault="007A3012" w:rsidP="002E0DE9">
                      <w:pPr>
                        <w:spacing w:after="0"/>
                        <w:rPr>
                          <w:rFonts w:cs="Arial"/>
                        </w:rPr>
                      </w:pPr>
                    </w:p>
                    <w:p w14:paraId="74DB9C82" w14:textId="77777777" w:rsidR="007A3012" w:rsidRPr="00752DE4" w:rsidRDefault="007A3012" w:rsidP="00752DE4">
                      <w:pPr>
                        <w:widowControl w:val="0"/>
                        <w:autoSpaceDE w:val="0"/>
                        <w:spacing w:after="0"/>
                        <w:jc w:val="both"/>
                        <w:rPr>
                          <w:rFonts w:eastAsia="Times New Roman" w:cs="Arial"/>
                        </w:rPr>
                      </w:pPr>
                      <w:r w:rsidRPr="00752DE4">
                        <w:rPr>
                          <w:rFonts w:eastAsia="Times New Roman" w:cs="Arial"/>
                        </w:rPr>
                        <w:t>The Government of</w:t>
                      </w:r>
                      <w:r>
                        <w:rPr>
                          <w:rFonts w:eastAsia="Times New Roman" w:cs="Arial"/>
                        </w:rPr>
                        <w:t xml:space="preserve"> India</w:t>
                      </w:r>
                      <w:r w:rsidRPr="00752DE4">
                        <w:rPr>
                          <w:rFonts w:eastAsia="Times New Roman" w:cs="Arial"/>
                        </w:rPr>
                        <w:t xml:space="preserve"> has submitted the attached proposal for a Concerted Action for the </w:t>
                      </w:r>
                      <w:r>
                        <w:rPr>
                          <w:rFonts w:eastAsia="Times New Roman" w:cs="Arial"/>
                        </w:rPr>
                        <w:t>Irrawaddy Dolphin (</w:t>
                      </w:r>
                      <w:proofErr w:type="spellStart"/>
                      <w:r>
                        <w:rPr>
                          <w:rFonts w:eastAsia="Times New Roman" w:cs="Arial"/>
                          <w:i/>
                        </w:rPr>
                        <w:t>Orcaella</w:t>
                      </w:r>
                      <w:proofErr w:type="spellEnd"/>
                      <w:r>
                        <w:rPr>
                          <w:rFonts w:eastAsia="Times New Roman" w:cs="Arial"/>
                          <w:i/>
                        </w:rPr>
                        <w:t xml:space="preserve"> </w:t>
                      </w:r>
                      <w:proofErr w:type="spellStart"/>
                      <w:r>
                        <w:rPr>
                          <w:rFonts w:eastAsia="Times New Roman" w:cs="Arial"/>
                          <w:i/>
                        </w:rPr>
                        <w:t>brevirostris</w:t>
                      </w:r>
                      <w:proofErr w:type="spellEnd"/>
                      <w:r w:rsidRPr="00752DE4">
                        <w:rPr>
                          <w:rFonts w:eastAsia="Times New Roman" w:cs="Arial"/>
                        </w:rPr>
                        <w:t xml:space="preserve">) in accordance with the process elaborated in Resolution 12.28. </w:t>
                      </w:r>
                    </w:p>
                    <w:p w14:paraId="28102422" w14:textId="77777777" w:rsidR="007A3012" w:rsidRDefault="007A3012" w:rsidP="00661875">
                      <w:pPr>
                        <w:spacing w:after="0" w:line="240" w:lineRule="auto"/>
                        <w:rPr>
                          <w:rFonts w:cs="Arial"/>
                        </w:rPr>
                      </w:pPr>
                    </w:p>
                  </w:txbxContent>
                </v:textbox>
              </v:shape>
            </w:pict>
          </mc:Fallback>
        </mc:AlternateContent>
      </w:r>
    </w:p>
    <w:p w14:paraId="6525F93F"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p>
    <w:p w14:paraId="7CD7D5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F1C0F1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7D1E9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50C145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B76684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88BA85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0C4DF3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BB3951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36AC2F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1C60EA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62D6B8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783A0F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FC30C0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8B162B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82643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EF7968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B56B8D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8FF185B"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7D5630B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97347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39C4B9BC" w14:textId="77777777" w:rsidR="005330F7" w:rsidRDefault="005330F7" w:rsidP="00EC4F04">
      <w:pPr>
        <w:spacing w:after="0" w:line="240" w:lineRule="auto"/>
      </w:pPr>
    </w:p>
    <w:p w14:paraId="4B16288E" w14:textId="77777777" w:rsidR="002E0DE9" w:rsidRDefault="002E0DE9" w:rsidP="00EC4F04">
      <w:pPr>
        <w:spacing w:after="0" w:line="240" w:lineRule="auto"/>
      </w:pPr>
    </w:p>
    <w:p w14:paraId="2C1E9F76" w14:textId="77777777" w:rsidR="002E0DE9" w:rsidRDefault="002E0DE9" w:rsidP="00EC4F04">
      <w:pPr>
        <w:spacing w:after="0" w:line="240" w:lineRule="auto"/>
      </w:pPr>
    </w:p>
    <w:p w14:paraId="2DD83D79" w14:textId="77777777" w:rsidR="002E0DE9" w:rsidRDefault="002E0DE9" w:rsidP="00EC4F04">
      <w:pPr>
        <w:spacing w:after="0" w:line="240" w:lineRule="auto"/>
      </w:pPr>
    </w:p>
    <w:p w14:paraId="5BBB08FF" w14:textId="77777777" w:rsidR="008E6E77" w:rsidRDefault="008E6E77" w:rsidP="008E6E77">
      <w:pPr>
        <w:widowControl w:val="0"/>
        <w:autoSpaceDE w:val="0"/>
        <w:spacing w:after="0"/>
        <w:rPr>
          <w:rFonts w:eastAsia="Times New Roman" w:cs="Arial"/>
          <w:sz w:val="21"/>
          <w:szCs w:val="21"/>
        </w:rPr>
      </w:pPr>
    </w:p>
    <w:p w14:paraId="315507C3" w14:textId="77777777" w:rsidR="008E6E77" w:rsidRDefault="008E6E77" w:rsidP="008E6E77">
      <w:pPr>
        <w:widowControl w:val="0"/>
        <w:autoSpaceDE w:val="0"/>
        <w:spacing w:after="0"/>
        <w:rPr>
          <w:rFonts w:eastAsia="Times New Roman" w:cs="Arial"/>
          <w:sz w:val="21"/>
          <w:szCs w:val="21"/>
        </w:rPr>
      </w:pPr>
    </w:p>
    <w:p w14:paraId="2617979D" w14:textId="77777777" w:rsidR="008E6E77" w:rsidRDefault="008E6E77" w:rsidP="008E6E77">
      <w:pPr>
        <w:widowControl w:val="0"/>
        <w:autoSpaceDE w:val="0"/>
        <w:spacing w:after="0"/>
        <w:rPr>
          <w:rFonts w:eastAsia="Times New Roman" w:cs="Arial"/>
          <w:sz w:val="21"/>
          <w:szCs w:val="21"/>
        </w:rPr>
      </w:pPr>
    </w:p>
    <w:p w14:paraId="7220185B" w14:textId="77777777" w:rsidR="008E6E77" w:rsidRDefault="008E6E77" w:rsidP="008E6E77">
      <w:pPr>
        <w:widowControl w:val="0"/>
        <w:autoSpaceDE w:val="0"/>
        <w:spacing w:after="0"/>
        <w:rPr>
          <w:rFonts w:eastAsia="Times New Roman" w:cs="Arial"/>
          <w:sz w:val="21"/>
          <w:szCs w:val="21"/>
        </w:rPr>
      </w:pPr>
    </w:p>
    <w:p w14:paraId="54534F59" w14:textId="77777777" w:rsidR="008E6E77" w:rsidRDefault="008E6E77" w:rsidP="008E6E77">
      <w:pPr>
        <w:widowControl w:val="0"/>
        <w:autoSpaceDE w:val="0"/>
        <w:spacing w:after="0"/>
        <w:rPr>
          <w:rFonts w:eastAsia="Times New Roman" w:cs="Arial"/>
          <w:sz w:val="21"/>
          <w:szCs w:val="21"/>
        </w:rPr>
      </w:pPr>
    </w:p>
    <w:p w14:paraId="1B17DF94" w14:textId="77777777" w:rsidR="008E6E77" w:rsidRDefault="008E6E77" w:rsidP="008E6E77">
      <w:pPr>
        <w:widowControl w:val="0"/>
        <w:autoSpaceDE w:val="0"/>
        <w:spacing w:after="0"/>
        <w:rPr>
          <w:rFonts w:eastAsia="Times New Roman" w:cs="Arial"/>
          <w:sz w:val="21"/>
          <w:szCs w:val="21"/>
        </w:rPr>
      </w:pPr>
    </w:p>
    <w:p w14:paraId="7DE8E6DC" w14:textId="77777777" w:rsidR="008E6E77" w:rsidRDefault="008E6E77" w:rsidP="008E6E77">
      <w:pPr>
        <w:widowControl w:val="0"/>
        <w:autoSpaceDE w:val="0"/>
        <w:spacing w:after="0"/>
        <w:rPr>
          <w:rFonts w:eastAsia="Times New Roman" w:cs="Arial"/>
          <w:sz w:val="21"/>
          <w:szCs w:val="21"/>
        </w:rPr>
      </w:pPr>
    </w:p>
    <w:p w14:paraId="6AED8BAB" w14:textId="77777777" w:rsidR="008E6E77" w:rsidRDefault="008E6E77" w:rsidP="008E6E77">
      <w:pPr>
        <w:widowControl w:val="0"/>
        <w:autoSpaceDE w:val="0"/>
        <w:spacing w:after="0"/>
        <w:rPr>
          <w:rFonts w:eastAsia="Times New Roman" w:cs="Arial"/>
          <w:sz w:val="21"/>
          <w:szCs w:val="21"/>
        </w:rPr>
      </w:pPr>
    </w:p>
    <w:p w14:paraId="361401CD" w14:textId="77777777" w:rsidR="008E6E77" w:rsidRDefault="008E6E77" w:rsidP="008E6E77">
      <w:pPr>
        <w:widowControl w:val="0"/>
        <w:autoSpaceDE w:val="0"/>
        <w:spacing w:after="0"/>
        <w:rPr>
          <w:rFonts w:eastAsia="Times New Roman" w:cs="Arial"/>
          <w:sz w:val="21"/>
          <w:szCs w:val="21"/>
        </w:rPr>
      </w:pPr>
    </w:p>
    <w:p w14:paraId="3895F7DB" w14:textId="77777777" w:rsidR="008E6E77" w:rsidRDefault="008E6E77" w:rsidP="008E6E77">
      <w:pPr>
        <w:widowControl w:val="0"/>
        <w:autoSpaceDE w:val="0"/>
        <w:spacing w:after="0"/>
        <w:rPr>
          <w:rFonts w:eastAsia="Times New Roman" w:cs="Arial"/>
          <w:sz w:val="21"/>
          <w:szCs w:val="21"/>
        </w:rPr>
      </w:pPr>
    </w:p>
    <w:p w14:paraId="6C5252FD" w14:textId="77777777" w:rsidR="008E6E77" w:rsidRDefault="008E6E77" w:rsidP="008E6E77">
      <w:pPr>
        <w:widowControl w:val="0"/>
        <w:autoSpaceDE w:val="0"/>
        <w:spacing w:after="0"/>
        <w:rPr>
          <w:rFonts w:eastAsia="Times New Roman" w:cs="Arial"/>
          <w:sz w:val="21"/>
          <w:szCs w:val="21"/>
        </w:rPr>
      </w:pPr>
    </w:p>
    <w:p w14:paraId="2D46AA39" w14:textId="77777777" w:rsidR="008E6E77" w:rsidRDefault="008E6E77" w:rsidP="008E6E77">
      <w:pPr>
        <w:widowControl w:val="0"/>
        <w:autoSpaceDE w:val="0"/>
        <w:spacing w:after="0"/>
        <w:jc w:val="both"/>
        <w:sectPr w:rsidR="008E6E77">
          <w:headerReference w:type="even" r:id="rId9"/>
          <w:headerReference w:type="default" r:id="rId10"/>
          <w:footerReference w:type="default" r:id="rId11"/>
          <w:headerReference w:type="first" r:id="rId12"/>
          <w:footerReference w:type="first" r:id="rId13"/>
          <w:endnotePr>
            <w:numFmt w:val="decimal"/>
          </w:endnotePr>
          <w:pgSz w:w="11905" w:h="16837"/>
          <w:pgMar w:top="1008" w:right="1411" w:bottom="1152" w:left="1411" w:header="432" w:footer="432" w:gutter="0"/>
          <w:cols w:space="720"/>
          <w:titlePg/>
        </w:sectPr>
      </w:pPr>
      <w:r>
        <w:rPr>
          <w:rFonts w:eastAsia="Times New Roman" w:cs="Arial"/>
          <w:sz w:val="18"/>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0AFD1F5B" w14:textId="77777777" w:rsidR="00752DE4" w:rsidRDefault="00752DE4" w:rsidP="00752DE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rPr>
      </w:pPr>
      <w:r>
        <w:rPr>
          <w:rFonts w:eastAsia="Times New Roman" w:cs="Arial"/>
          <w:b/>
          <w:bCs/>
        </w:rPr>
        <w:lastRenderedPageBreak/>
        <w:t>PROPOSAL FOR A CONCERTED ACTION FOR</w:t>
      </w:r>
    </w:p>
    <w:p w14:paraId="2BA8A6F3" w14:textId="77777777" w:rsidR="00752DE4" w:rsidRPr="007D16AC" w:rsidRDefault="00752DE4" w:rsidP="00752DE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7D16AC">
        <w:rPr>
          <w:rFonts w:eastAsia="Times New Roman" w:cs="Arial"/>
          <w:b/>
          <w:bCs/>
        </w:rPr>
        <w:t xml:space="preserve">THE </w:t>
      </w:r>
      <w:r w:rsidRPr="00626D1D">
        <w:rPr>
          <w:b/>
        </w:rPr>
        <w:t>IRRAWADDY DOLPHIN</w:t>
      </w:r>
      <w:r w:rsidRPr="007D16AC">
        <w:rPr>
          <w:rFonts w:eastAsia="Times New Roman" w:cs="Arial"/>
          <w:b/>
          <w:bCs/>
        </w:rPr>
        <w:t xml:space="preserve"> </w:t>
      </w:r>
      <w:r>
        <w:rPr>
          <w:rFonts w:eastAsia="Times New Roman" w:cs="Arial"/>
          <w:b/>
          <w:bCs/>
        </w:rPr>
        <w:t>(</w:t>
      </w:r>
      <w:proofErr w:type="spellStart"/>
      <w:r w:rsidRPr="00626D1D">
        <w:rPr>
          <w:b/>
          <w:i/>
        </w:rPr>
        <w:t>Orcaella</w:t>
      </w:r>
      <w:proofErr w:type="spellEnd"/>
      <w:r w:rsidRPr="00626D1D">
        <w:rPr>
          <w:b/>
          <w:i/>
        </w:rPr>
        <w:t xml:space="preserve"> </w:t>
      </w:r>
      <w:proofErr w:type="spellStart"/>
      <w:r w:rsidRPr="00626D1D">
        <w:rPr>
          <w:b/>
          <w:i/>
        </w:rPr>
        <w:t>brevirostris</w:t>
      </w:r>
      <w:proofErr w:type="spellEnd"/>
      <w:r>
        <w:rPr>
          <w:rFonts w:eastAsia="Times New Roman" w:cs="Arial"/>
          <w:b/>
          <w:bCs/>
        </w:rPr>
        <w:t>)</w:t>
      </w:r>
      <w:r w:rsidRPr="007D16AC">
        <w:rPr>
          <w:rFonts w:eastAsia="Times New Roman" w:cs="Arial"/>
          <w:b/>
          <w:bCs/>
        </w:rPr>
        <w:t xml:space="preserve"> </w:t>
      </w:r>
      <w:r>
        <w:rPr>
          <w:rFonts w:eastAsia="Times New Roman" w:cs="Arial"/>
          <w:b/>
          <w:bCs/>
        </w:rPr>
        <w:t>ALREADY LISTED</w:t>
      </w:r>
    </w:p>
    <w:p w14:paraId="6C0248DE" w14:textId="60638EF5" w:rsidR="008E6E77" w:rsidRDefault="00752DE4" w:rsidP="00943DAA">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rPr>
      </w:pPr>
      <w:r w:rsidRPr="007D16AC">
        <w:rPr>
          <w:rFonts w:eastAsia="Times New Roman" w:cs="Arial"/>
          <w:b/>
          <w:bCs/>
        </w:rPr>
        <w:t>ON APPENDIX</w:t>
      </w:r>
      <w:r>
        <w:rPr>
          <w:rFonts w:eastAsia="Times New Roman" w:cs="Arial"/>
          <w:b/>
          <w:bCs/>
        </w:rPr>
        <w:t xml:space="preserve"> I AND II</w:t>
      </w:r>
      <w:r w:rsidRPr="007D16AC">
        <w:rPr>
          <w:rFonts w:eastAsia="Times New Roman" w:cs="Arial"/>
          <w:b/>
          <w:bCs/>
        </w:rPr>
        <w:t xml:space="preserve"> OF THE CONVENTION</w:t>
      </w:r>
    </w:p>
    <w:p w14:paraId="667049E8" w14:textId="77777777" w:rsidR="00943DAA" w:rsidRDefault="00943DAA" w:rsidP="00943DAA">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rPr>
      </w:pPr>
    </w:p>
    <w:p w14:paraId="2EB25793" w14:textId="77777777" w:rsidR="008E6E77" w:rsidRPr="00626D1D" w:rsidRDefault="008E6E77" w:rsidP="008E6E77">
      <w:pPr>
        <w:pStyle w:val="BodyText"/>
        <w:spacing w:before="4"/>
        <w:rPr>
          <w:sz w:val="21"/>
        </w:rPr>
      </w:pPr>
    </w:p>
    <w:p w14:paraId="4E2D09EF" w14:textId="77777777" w:rsidR="001076DD" w:rsidRPr="00794340" w:rsidRDefault="001076DD" w:rsidP="001076DD">
      <w:pPr>
        <w:pStyle w:val="Heading1"/>
        <w:keepNext w:val="0"/>
        <w:keepLines w:val="0"/>
        <w:widowControl w:val="0"/>
        <w:numPr>
          <w:ilvl w:val="0"/>
          <w:numId w:val="20"/>
        </w:numPr>
        <w:tabs>
          <w:tab w:val="left" w:pos="733"/>
        </w:tabs>
        <w:suppressAutoHyphens w:val="0"/>
        <w:autoSpaceDE w:val="0"/>
        <w:spacing w:before="0"/>
        <w:ind w:left="732" w:hanging="342"/>
        <w:jc w:val="both"/>
        <w:textAlignment w:val="auto"/>
        <w:rPr>
          <w:rFonts w:ascii="Arial" w:hAnsi="Arial" w:cs="Arial"/>
          <w:b/>
          <w:color w:val="auto"/>
          <w:sz w:val="22"/>
          <w:szCs w:val="22"/>
        </w:rPr>
      </w:pPr>
      <w:r w:rsidRPr="00794340">
        <w:rPr>
          <w:rFonts w:ascii="Arial" w:hAnsi="Arial" w:cs="Arial"/>
          <w:b/>
          <w:color w:val="auto"/>
          <w:sz w:val="22"/>
          <w:szCs w:val="22"/>
        </w:rPr>
        <w:t>Target species/population(s) and their status in CMS Appendices</w:t>
      </w:r>
    </w:p>
    <w:p w14:paraId="5EDF856C" w14:textId="68C4CD70" w:rsidR="008E6E77" w:rsidRPr="001076DD" w:rsidRDefault="001076DD" w:rsidP="002C4A1D">
      <w:pPr>
        <w:spacing w:before="233" w:line="240" w:lineRule="auto"/>
        <w:ind w:firstLine="390"/>
        <w:jc w:val="both"/>
        <w:rPr>
          <w:rFonts w:cs="Arial"/>
          <w:u w:val="single"/>
        </w:rPr>
      </w:pPr>
      <w:r w:rsidRPr="001076DD">
        <w:rPr>
          <w:rFonts w:cs="Arial"/>
          <w:u w:val="single"/>
        </w:rPr>
        <w:t xml:space="preserve">Target Species/Population: </w:t>
      </w:r>
    </w:p>
    <w:p w14:paraId="400E6444" w14:textId="77777777" w:rsidR="008E6E77" w:rsidRPr="00001A88" w:rsidRDefault="008E6E77" w:rsidP="002C4A1D">
      <w:pPr>
        <w:spacing w:before="233" w:line="240" w:lineRule="auto"/>
        <w:ind w:left="391"/>
        <w:jc w:val="both"/>
      </w:pPr>
      <w:r w:rsidRPr="00001A88">
        <w:t xml:space="preserve">Irrawaddy dolphin, </w:t>
      </w:r>
      <w:proofErr w:type="spellStart"/>
      <w:r w:rsidRPr="00001A88">
        <w:rPr>
          <w:i/>
        </w:rPr>
        <w:t>Orcaella</w:t>
      </w:r>
      <w:proofErr w:type="spellEnd"/>
      <w:r w:rsidRPr="00001A88">
        <w:rPr>
          <w:i/>
        </w:rPr>
        <w:t xml:space="preserve"> </w:t>
      </w:r>
      <w:proofErr w:type="spellStart"/>
      <w:r w:rsidRPr="00001A88">
        <w:rPr>
          <w:i/>
        </w:rPr>
        <w:t>brevirostris</w:t>
      </w:r>
      <w:proofErr w:type="spellEnd"/>
      <w:r w:rsidRPr="00001A88">
        <w:rPr>
          <w:i/>
        </w:rPr>
        <w:t>, CMS Appendix I and II</w:t>
      </w:r>
      <w:r w:rsidR="00390EF6" w:rsidRPr="00001A88">
        <w:t>.</w:t>
      </w:r>
    </w:p>
    <w:p w14:paraId="03294AFD" w14:textId="77777777" w:rsidR="008E6E77" w:rsidRPr="00001A88" w:rsidRDefault="008E6E77" w:rsidP="002C4A1D">
      <w:pPr>
        <w:spacing w:before="78" w:line="240" w:lineRule="auto"/>
        <w:ind w:firstLine="391"/>
        <w:jc w:val="both"/>
        <w:rPr>
          <w:u w:val="single"/>
        </w:rPr>
      </w:pPr>
      <w:r w:rsidRPr="00001A88">
        <w:rPr>
          <w:u w:val="single"/>
        </w:rPr>
        <w:t xml:space="preserve">Sub-populations across National Boundaries for Concerted Action: </w:t>
      </w:r>
    </w:p>
    <w:p w14:paraId="6CA7DC3F" w14:textId="77777777" w:rsidR="00BA65DD" w:rsidRPr="00001A88" w:rsidRDefault="008E6E77" w:rsidP="00BA65DD">
      <w:pPr>
        <w:pStyle w:val="ListParagraph"/>
        <w:widowControl w:val="0"/>
        <w:numPr>
          <w:ilvl w:val="0"/>
          <w:numId w:val="27"/>
        </w:numPr>
        <w:autoSpaceDE w:val="0"/>
        <w:autoSpaceDN w:val="0"/>
        <w:spacing w:before="78" w:after="0" w:line="240" w:lineRule="auto"/>
        <w:jc w:val="both"/>
      </w:pPr>
      <w:r w:rsidRPr="00001A88">
        <w:t>Sunder</w:t>
      </w:r>
      <w:r w:rsidR="00390EF6" w:rsidRPr="00001A88">
        <w:t xml:space="preserve"> </w:t>
      </w:r>
      <w:r w:rsidRPr="00001A88">
        <w:t>bans of India and Bangladesh</w:t>
      </w:r>
    </w:p>
    <w:p w14:paraId="561465D9" w14:textId="77777777" w:rsidR="00BA65DD" w:rsidRPr="00001A88" w:rsidRDefault="008E6E77" w:rsidP="00BA65DD">
      <w:pPr>
        <w:pStyle w:val="ListParagraph"/>
        <w:widowControl w:val="0"/>
        <w:numPr>
          <w:ilvl w:val="0"/>
          <w:numId w:val="27"/>
        </w:numPr>
        <w:autoSpaceDE w:val="0"/>
        <w:autoSpaceDN w:val="0"/>
        <w:spacing w:before="78" w:after="0" w:line="240" w:lineRule="auto"/>
        <w:jc w:val="both"/>
      </w:pPr>
      <w:r w:rsidRPr="00001A88">
        <w:t>Mekong river</w:t>
      </w:r>
      <w:r w:rsidR="002C4A1D" w:rsidRPr="00001A88">
        <w:t>:</w:t>
      </w:r>
      <w:r w:rsidRPr="00001A88">
        <w:t xml:space="preserve"> Laos, Cambodia and Vietnam</w:t>
      </w:r>
    </w:p>
    <w:p w14:paraId="3B3BDE50" w14:textId="77777777" w:rsidR="00BA65DD" w:rsidRPr="00001A88" w:rsidRDefault="008E6E77" w:rsidP="00BA65DD">
      <w:pPr>
        <w:pStyle w:val="ListParagraph"/>
        <w:widowControl w:val="0"/>
        <w:numPr>
          <w:ilvl w:val="0"/>
          <w:numId w:val="27"/>
        </w:numPr>
        <w:autoSpaceDE w:val="0"/>
        <w:autoSpaceDN w:val="0"/>
        <w:spacing w:before="78" w:after="0" w:line="240" w:lineRule="auto"/>
        <w:jc w:val="both"/>
      </w:pPr>
      <w:r w:rsidRPr="00001A88">
        <w:t>Pacific islands</w:t>
      </w:r>
    </w:p>
    <w:p w14:paraId="3A7B502B" w14:textId="293A437D" w:rsidR="008E6E77" w:rsidRPr="00001A88" w:rsidRDefault="008E6E77" w:rsidP="00BA65DD">
      <w:pPr>
        <w:pStyle w:val="ListParagraph"/>
        <w:widowControl w:val="0"/>
        <w:numPr>
          <w:ilvl w:val="0"/>
          <w:numId w:val="27"/>
        </w:numPr>
        <w:autoSpaceDE w:val="0"/>
        <w:autoSpaceDN w:val="0"/>
        <w:spacing w:before="78" w:after="0" w:line="240" w:lineRule="auto"/>
        <w:jc w:val="both"/>
      </w:pPr>
      <w:r w:rsidRPr="00001A88">
        <w:t>All other isolated and small populations need to be given conservation management priority</w:t>
      </w:r>
    </w:p>
    <w:p w14:paraId="6B80906E" w14:textId="77777777" w:rsidR="002C4A1D" w:rsidRPr="00001A88" w:rsidRDefault="002C4A1D" w:rsidP="002C4A1D">
      <w:pPr>
        <w:spacing w:line="240" w:lineRule="auto"/>
        <w:ind w:left="391"/>
        <w:jc w:val="both"/>
        <w:rPr>
          <w:b/>
        </w:rPr>
      </w:pPr>
    </w:p>
    <w:p w14:paraId="27BF558B" w14:textId="585261D8" w:rsidR="008E6E77" w:rsidRPr="00001A88" w:rsidRDefault="008E6E77" w:rsidP="002C4A1D">
      <w:pPr>
        <w:spacing w:line="240" w:lineRule="auto"/>
        <w:ind w:left="391"/>
        <w:jc w:val="both"/>
        <w:rPr>
          <w:u w:val="single"/>
        </w:rPr>
      </w:pPr>
      <w:r w:rsidRPr="00001A88">
        <w:rPr>
          <w:u w:val="single"/>
        </w:rPr>
        <w:t>CMS Appendix:</w:t>
      </w:r>
    </w:p>
    <w:p w14:paraId="724179C1" w14:textId="77777777" w:rsidR="00752DE4" w:rsidRPr="00572339" w:rsidRDefault="008E6E77" w:rsidP="002C4A1D">
      <w:pPr>
        <w:spacing w:line="240" w:lineRule="auto"/>
        <w:ind w:left="391"/>
        <w:jc w:val="both"/>
      </w:pPr>
      <w:r w:rsidRPr="00001A88">
        <w:t>Appendix I and II</w:t>
      </w:r>
    </w:p>
    <w:p w14:paraId="54E8CD29" w14:textId="7ED16EB3" w:rsidR="008E6E77" w:rsidRPr="002C4A1D" w:rsidRDefault="008E6E77" w:rsidP="002C4A1D">
      <w:pPr>
        <w:spacing w:before="197" w:line="240" w:lineRule="auto"/>
        <w:ind w:left="391"/>
        <w:jc w:val="both"/>
        <w:rPr>
          <w:u w:val="single"/>
        </w:rPr>
      </w:pPr>
      <w:r w:rsidRPr="002C4A1D">
        <w:rPr>
          <w:u w:val="single"/>
        </w:rPr>
        <w:t xml:space="preserve">Range </w:t>
      </w:r>
      <w:r w:rsidR="001076DD" w:rsidRPr="002C4A1D">
        <w:rPr>
          <w:u w:val="single"/>
        </w:rPr>
        <w:t>D</w:t>
      </w:r>
      <w:r w:rsidRPr="002C4A1D">
        <w:rPr>
          <w:u w:val="single"/>
        </w:rPr>
        <w:t>escription</w:t>
      </w:r>
      <w:r w:rsidR="001076DD" w:rsidRPr="002C4A1D">
        <w:rPr>
          <w:rStyle w:val="FootnoteReference"/>
          <w:u w:val="single"/>
        </w:rPr>
        <w:footnoteReference w:id="1"/>
      </w:r>
      <w:r w:rsidRPr="002C4A1D">
        <w:rPr>
          <w:u w:val="single"/>
        </w:rPr>
        <w:t>:</w:t>
      </w:r>
    </w:p>
    <w:p w14:paraId="40B03FAE" w14:textId="48BAA82B" w:rsidR="00890B7E" w:rsidRDefault="00890B7E" w:rsidP="00890B7E">
      <w:pPr>
        <w:spacing w:line="240" w:lineRule="auto"/>
        <w:ind w:left="391" w:right="341" w:firstLine="6"/>
        <w:jc w:val="both"/>
        <w:rPr>
          <w:rFonts w:eastAsia="Times New Roman"/>
          <w:spacing w:val="2"/>
        </w:rPr>
      </w:pPr>
      <w:r w:rsidRPr="00890B7E">
        <w:rPr>
          <w:rFonts w:eastAsia="Times New Roman"/>
          <w:spacing w:val="2"/>
        </w:rPr>
        <w:t xml:space="preserve">Irrawaddy dolphins, </w:t>
      </w:r>
      <w:proofErr w:type="spellStart"/>
      <w:r w:rsidRPr="00001A88">
        <w:rPr>
          <w:rFonts w:eastAsia="Times New Roman"/>
          <w:i/>
          <w:spacing w:val="2"/>
        </w:rPr>
        <w:t>Orcaella</w:t>
      </w:r>
      <w:proofErr w:type="spellEnd"/>
      <w:r w:rsidRPr="00001A88">
        <w:rPr>
          <w:rFonts w:eastAsia="Times New Roman"/>
          <w:i/>
          <w:spacing w:val="2"/>
        </w:rPr>
        <w:t xml:space="preserve"> </w:t>
      </w:r>
      <w:proofErr w:type="spellStart"/>
      <w:r w:rsidRPr="00001A88">
        <w:rPr>
          <w:rFonts w:eastAsia="Times New Roman"/>
          <w:i/>
          <w:spacing w:val="2"/>
        </w:rPr>
        <w:t>brevirostris</w:t>
      </w:r>
      <w:proofErr w:type="spellEnd"/>
      <w:r w:rsidRPr="00890B7E">
        <w:rPr>
          <w:rFonts w:eastAsia="Times New Roman"/>
          <w:spacing w:val="2"/>
        </w:rPr>
        <w:t xml:space="preserve"> occur in the tropical and subtropical waters of the Indo-West Pacific region. The global population appears to be less than 7,000. It is a facultative, euryhaline species of dolphin as a result of its ability to adapt to both fresh water and saline water environments. Coastal and estuarine populations occur close to river mouths and in brackish water lagoons and established fresh water subpopulations stay within river systems and do not move into coastal areas (Stacey &amp; Arnold 1999).</w:t>
      </w:r>
    </w:p>
    <w:p w14:paraId="3BD251F6" w14:textId="29F0A96C" w:rsidR="00890B7E" w:rsidRDefault="00890B7E" w:rsidP="00890B7E">
      <w:pPr>
        <w:spacing w:line="240" w:lineRule="auto"/>
        <w:ind w:left="426" w:right="341"/>
        <w:jc w:val="both"/>
        <w:rPr>
          <w:rFonts w:eastAsia="Times New Roman"/>
          <w:spacing w:val="2"/>
        </w:rPr>
      </w:pPr>
      <w:r w:rsidRPr="00626D1D">
        <w:rPr>
          <w:rFonts w:eastAsia="Times New Roman"/>
        </w:rPr>
        <w:t>The</w:t>
      </w:r>
      <w:r w:rsidRPr="00626D1D">
        <w:rPr>
          <w:rFonts w:eastAsia="Times New Roman"/>
          <w:spacing w:val="-1"/>
        </w:rPr>
        <w:t xml:space="preserve"> ra</w:t>
      </w:r>
      <w:r w:rsidRPr="00626D1D">
        <w:rPr>
          <w:rFonts w:eastAsia="Times New Roman"/>
          <w:spacing w:val="2"/>
        </w:rPr>
        <w:t>n</w:t>
      </w:r>
      <w:r w:rsidRPr="00626D1D">
        <w:rPr>
          <w:rFonts w:eastAsia="Times New Roman"/>
        </w:rPr>
        <w:t>ge</w:t>
      </w:r>
      <w:r>
        <w:rPr>
          <w:rFonts w:eastAsia="Times New Roman"/>
        </w:rPr>
        <w:t xml:space="preserve"> </w:t>
      </w:r>
      <w:r w:rsidRPr="00626D1D">
        <w:rPr>
          <w:rFonts w:eastAsia="Times New Roman"/>
        </w:rPr>
        <w:t>of</w:t>
      </w:r>
      <w:r>
        <w:rPr>
          <w:rFonts w:eastAsia="Times New Roman"/>
        </w:rPr>
        <w:t xml:space="preserve"> </w:t>
      </w:r>
      <w:proofErr w:type="spellStart"/>
      <w:r w:rsidRPr="00626D1D">
        <w:rPr>
          <w:rFonts w:eastAsia="Times New Roman"/>
          <w:i/>
        </w:rPr>
        <w:t>Or</w:t>
      </w:r>
      <w:r w:rsidRPr="00626D1D">
        <w:rPr>
          <w:rFonts w:eastAsia="Times New Roman"/>
          <w:i/>
          <w:spacing w:val="-1"/>
        </w:rPr>
        <w:t>c</w:t>
      </w:r>
      <w:r w:rsidRPr="00626D1D">
        <w:rPr>
          <w:rFonts w:eastAsia="Times New Roman"/>
          <w:i/>
          <w:spacing w:val="2"/>
        </w:rPr>
        <w:t>a</w:t>
      </w:r>
      <w:r w:rsidRPr="00626D1D">
        <w:rPr>
          <w:rFonts w:eastAsia="Times New Roman"/>
          <w:i/>
          <w:spacing w:val="-1"/>
        </w:rPr>
        <w:t>e</w:t>
      </w:r>
      <w:r w:rsidRPr="00626D1D">
        <w:rPr>
          <w:rFonts w:eastAsia="Times New Roman"/>
          <w:i/>
        </w:rPr>
        <w:t>lla</w:t>
      </w:r>
      <w:proofErr w:type="spellEnd"/>
      <w:r>
        <w:rPr>
          <w:rFonts w:eastAsia="Times New Roman"/>
          <w:i/>
        </w:rPr>
        <w:t xml:space="preserve"> </w:t>
      </w:r>
      <w:proofErr w:type="spellStart"/>
      <w:r w:rsidRPr="00626D1D">
        <w:rPr>
          <w:rFonts w:eastAsia="Times New Roman"/>
          <w:i/>
        </w:rPr>
        <w:t>br</w:t>
      </w:r>
      <w:r w:rsidRPr="00626D1D">
        <w:rPr>
          <w:rFonts w:eastAsia="Times New Roman"/>
          <w:i/>
          <w:spacing w:val="-1"/>
        </w:rPr>
        <w:t>ev</w:t>
      </w:r>
      <w:r w:rsidRPr="00626D1D">
        <w:rPr>
          <w:rFonts w:eastAsia="Times New Roman"/>
          <w:i/>
        </w:rPr>
        <w:t>irostris</w:t>
      </w:r>
      <w:proofErr w:type="spellEnd"/>
      <w:r>
        <w:rPr>
          <w:rFonts w:eastAsia="Times New Roman"/>
          <w:i/>
        </w:rPr>
        <w:t xml:space="preserve"> </w:t>
      </w:r>
      <w:r w:rsidRPr="00626D1D">
        <w:rPr>
          <w:rFonts w:eastAsia="Times New Roman"/>
          <w:spacing w:val="-1"/>
        </w:rPr>
        <w:t>e</w:t>
      </w:r>
      <w:r w:rsidRPr="00626D1D">
        <w:rPr>
          <w:rFonts w:eastAsia="Times New Roman"/>
          <w:spacing w:val="2"/>
        </w:rPr>
        <w:t>x</w:t>
      </w:r>
      <w:r w:rsidRPr="00626D1D">
        <w:rPr>
          <w:rFonts w:eastAsia="Times New Roman"/>
        </w:rPr>
        <w:t>t</w:t>
      </w:r>
      <w:r w:rsidRPr="00626D1D">
        <w:rPr>
          <w:rFonts w:eastAsia="Times New Roman"/>
          <w:spacing w:val="-1"/>
        </w:rPr>
        <w:t>e</w:t>
      </w:r>
      <w:r w:rsidRPr="00626D1D">
        <w:rPr>
          <w:rFonts w:eastAsia="Times New Roman"/>
        </w:rPr>
        <w:t xml:space="preserve">nds </w:t>
      </w:r>
      <w:r w:rsidRPr="00626D1D">
        <w:rPr>
          <w:rFonts w:eastAsia="Times New Roman"/>
          <w:spacing w:val="-1"/>
        </w:rPr>
        <w:t>fr</w:t>
      </w:r>
      <w:r w:rsidRPr="00626D1D">
        <w:rPr>
          <w:rFonts w:eastAsia="Times New Roman"/>
        </w:rPr>
        <w:t xml:space="preserve">om </w:t>
      </w:r>
      <w:r w:rsidRPr="00626D1D">
        <w:rPr>
          <w:rFonts w:eastAsia="Times New Roman"/>
          <w:spacing w:val="-2"/>
        </w:rPr>
        <w:t>t</w:t>
      </w:r>
      <w:r w:rsidRPr="00626D1D">
        <w:rPr>
          <w:rFonts w:eastAsia="Times New Roman"/>
        </w:rPr>
        <w:t>he</w:t>
      </w:r>
      <w:r>
        <w:rPr>
          <w:rFonts w:eastAsia="Times New Roman"/>
        </w:rPr>
        <w:t xml:space="preserve"> </w:t>
      </w:r>
      <w:r w:rsidRPr="00626D1D">
        <w:rPr>
          <w:rFonts w:eastAsia="Times New Roman"/>
        </w:rPr>
        <w:t>w</w:t>
      </w:r>
      <w:r w:rsidRPr="00626D1D">
        <w:rPr>
          <w:rFonts w:eastAsia="Times New Roman"/>
          <w:spacing w:val="-1"/>
        </w:rPr>
        <w:t>e</w:t>
      </w:r>
      <w:r w:rsidRPr="00626D1D">
        <w:rPr>
          <w:rFonts w:eastAsia="Times New Roman"/>
        </w:rPr>
        <w:t>st</w:t>
      </w:r>
      <w:r w:rsidRPr="00626D1D">
        <w:rPr>
          <w:rFonts w:eastAsia="Times New Roman"/>
          <w:spacing w:val="-1"/>
        </w:rPr>
        <w:t>er</w:t>
      </w:r>
      <w:r w:rsidRPr="00626D1D">
        <w:rPr>
          <w:rFonts w:eastAsia="Times New Roman"/>
        </w:rPr>
        <w:t>n</w:t>
      </w:r>
      <w:r>
        <w:rPr>
          <w:rFonts w:eastAsia="Times New Roman"/>
        </w:rPr>
        <w:t xml:space="preserve"> </w:t>
      </w:r>
      <w:r w:rsidRPr="00626D1D">
        <w:rPr>
          <w:rFonts w:eastAsia="Times New Roman"/>
          <w:spacing w:val="-2"/>
        </w:rPr>
        <w:t>B</w:t>
      </w:r>
      <w:r w:rsidRPr="00626D1D">
        <w:rPr>
          <w:rFonts w:eastAsia="Times New Roman"/>
          <w:spacing w:val="4"/>
        </w:rPr>
        <w:t>a</w:t>
      </w:r>
      <w:r w:rsidRPr="00626D1D">
        <w:rPr>
          <w:rFonts w:eastAsia="Times New Roman"/>
        </w:rPr>
        <w:t>y</w:t>
      </w:r>
      <w:r>
        <w:rPr>
          <w:rFonts w:eastAsia="Times New Roman"/>
        </w:rPr>
        <w:t xml:space="preserve"> </w:t>
      </w:r>
      <w:r w:rsidRPr="00626D1D">
        <w:rPr>
          <w:rFonts w:eastAsia="Times New Roman"/>
        </w:rPr>
        <w:t>of</w:t>
      </w:r>
      <w:r>
        <w:rPr>
          <w:rFonts w:eastAsia="Times New Roman"/>
        </w:rPr>
        <w:t xml:space="preserve"> </w:t>
      </w:r>
      <w:r w:rsidRPr="00626D1D">
        <w:rPr>
          <w:rFonts w:eastAsia="Times New Roman"/>
          <w:spacing w:val="-2"/>
        </w:rPr>
        <w:t>B</w:t>
      </w:r>
      <w:r w:rsidRPr="00626D1D">
        <w:rPr>
          <w:rFonts w:eastAsia="Times New Roman"/>
          <w:spacing w:val="-1"/>
        </w:rPr>
        <w:t>e</w:t>
      </w:r>
      <w:r w:rsidRPr="00626D1D">
        <w:rPr>
          <w:rFonts w:eastAsia="Times New Roman"/>
          <w:spacing w:val="2"/>
        </w:rPr>
        <w:t>n</w:t>
      </w:r>
      <w:r w:rsidRPr="00626D1D">
        <w:rPr>
          <w:rFonts w:eastAsia="Times New Roman"/>
          <w:spacing w:val="-2"/>
        </w:rPr>
        <w:t>g</w:t>
      </w:r>
      <w:r w:rsidRPr="00626D1D">
        <w:rPr>
          <w:rFonts w:eastAsia="Times New Roman"/>
          <w:spacing w:val="1"/>
        </w:rPr>
        <w:t>a</w:t>
      </w:r>
      <w:r>
        <w:rPr>
          <w:rFonts w:eastAsia="Times New Roman"/>
        </w:rPr>
        <w:t>l,</w:t>
      </w:r>
      <w:r w:rsidRPr="00626D1D">
        <w:rPr>
          <w:rFonts w:eastAsia="Times New Roman"/>
          <w:spacing w:val="-1"/>
        </w:rPr>
        <w:t xml:space="preserve"> </w:t>
      </w:r>
      <w:r w:rsidRPr="00626D1D">
        <w:rPr>
          <w:rFonts w:eastAsia="Times New Roman"/>
        </w:rPr>
        <w:t>al</w:t>
      </w:r>
      <w:r w:rsidRPr="00626D1D">
        <w:rPr>
          <w:rFonts w:eastAsia="Times New Roman"/>
          <w:spacing w:val="2"/>
        </w:rPr>
        <w:t>o</w:t>
      </w:r>
      <w:r w:rsidRPr="00626D1D">
        <w:rPr>
          <w:rFonts w:eastAsia="Times New Roman"/>
        </w:rPr>
        <w:t>ng</w:t>
      </w:r>
      <w:r>
        <w:rPr>
          <w:rFonts w:eastAsia="Times New Roman"/>
        </w:rPr>
        <w:t xml:space="preserve"> </w:t>
      </w:r>
      <w:r w:rsidRPr="00626D1D">
        <w:rPr>
          <w:rFonts w:eastAsia="Times New Roman"/>
        </w:rPr>
        <w:t>the</w:t>
      </w:r>
      <w:r>
        <w:rPr>
          <w:rFonts w:eastAsia="Times New Roman"/>
        </w:rPr>
        <w:t xml:space="preserve"> </w:t>
      </w:r>
      <w:r w:rsidRPr="00626D1D">
        <w:rPr>
          <w:rFonts w:eastAsia="Times New Roman"/>
          <w:spacing w:val="-1"/>
        </w:rPr>
        <w:t>c</w:t>
      </w:r>
      <w:r w:rsidRPr="00626D1D">
        <w:rPr>
          <w:rFonts w:eastAsia="Times New Roman"/>
        </w:rPr>
        <w:t>o</w:t>
      </w:r>
      <w:r w:rsidRPr="00626D1D">
        <w:rPr>
          <w:rFonts w:eastAsia="Times New Roman"/>
          <w:spacing w:val="-1"/>
        </w:rPr>
        <w:t>a</w:t>
      </w:r>
      <w:r w:rsidRPr="00626D1D">
        <w:rPr>
          <w:rFonts w:eastAsia="Times New Roman"/>
          <w:spacing w:val="3"/>
        </w:rPr>
        <w:t>s</w:t>
      </w:r>
      <w:r w:rsidRPr="00626D1D">
        <w:rPr>
          <w:rFonts w:eastAsia="Times New Roman"/>
        </w:rPr>
        <w:t>ts of</w:t>
      </w:r>
      <w:r>
        <w:rPr>
          <w:rFonts w:eastAsia="Times New Roman"/>
        </w:rPr>
        <w:t xml:space="preserve"> </w:t>
      </w:r>
      <w:r>
        <w:rPr>
          <w:rFonts w:eastAsia="Times New Roman"/>
          <w:spacing w:val="-1"/>
        </w:rPr>
        <w:t xml:space="preserve">India, </w:t>
      </w:r>
      <w:r w:rsidRPr="00626D1D">
        <w:rPr>
          <w:rFonts w:eastAsia="Times New Roman"/>
          <w:spacing w:val="-2"/>
        </w:rPr>
        <w:t>B</w:t>
      </w:r>
      <w:r w:rsidRPr="00626D1D">
        <w:rPr>
          <w:rFonts w:eastAsia="Times New Roman"/>
          <w:spacing w:val="-1"/>
        </w:rPr>
        <w:t>a</w:t>
      </w:r>
      <w:r w:rsidRPr="00626D1D">
        <w:rPr>
          <w:rFonts w:eastAsia="Times New Roman"/>
          <w:spacing w:val="2"/>
        </w:rPr>
        <w:t>n</w:t>
      </w:r>
      <w:r w:rsidRPr="00626D1D">
        <w:rPr>
          <w:rFonts w:eastAsia="Times New Roman"/>
          <w:spacing w:val="-2"/>
        </w:rPr>
        <w:t>g</w:t>
      </w:r>
      <w:r w:rsidRPr="00626D1D">
        <w:rPr>
          <w:rFonts w:eastAsia="Times New Roman"/>
        </w:rPr>
        <w:t>l</w:t>
      </w:r>
      <w:r w:rsidRPr="00626D1D">
        <w:rPr>
          <w:rFonts w:eastAsia="Times New Roman"/>
          <w:spacing w:val="-1"/>
        </w:rPr>
        <w:t>a</w:t>
      </w:r>
      <w:r w:rsidRPr="00626D1D">
        <w:rPr>
          <w:rFonts w:eastAsia="Times New Roman"/>
          <w:spacing w:val="2"/>
        </w:rPr>
        <w:t>d</w:t>
      </w:r>
      <w:r w:rsidRPr="00626D1D">
        <w:rPr>
          <w:rFonts w:eastAsia="Times New Roman"/>
          <w:spacing w:val="-1"/>
        </w:rPr>
        <w:t>e</w:t>
      </w:r>
      <w:r w:rsidRPr="00626D1D">
        <w:rPr>
          <w:rFonts w:eastAsia="Times New Roman"/>
        </w:rPr>
        <w:t xml:space="preserve">sh, </w:t>
      </w:r>
      <w:r w:rsidRPr="00626D1D">
        <w:rPr>
          <w:rFonts w:eastAsia="Times New Roman"/>
          <w:spacing w:val="-1"/>
        </w:rPr>
        <w:t>a</w:t>
      </w:r>
      <w:r w:rsidRPr="00626D1D">
        <w:rPr>
          <w:rFonts w:eastAsia="Times New Roman"/>
        </w:rPr>
        <w:t>nd s</w:t>
      </w:r>
      <w:r w:rsidRPr="00626D1D">
        <w:rPr>
          <w:rFonts w:eastAsia="Times New Roman"/>
          <w:spacing w:val="2"/>
        </w:rPr>
        <w:t>o</w:t>
      </w:r>
      <w:r w:rsidRPr="00626D1D">
        <w:rPr>
          <w:rFonts w:eastAsia="Times New Roman"/>
        </w:rPr>
        <w:t>uthw</w:t>
      </w:r>
      <w:r w:rsidRPr="00626D1D">
        <w:rPr>
          <w:rFonts w:eastAsia="Times New Roman"/>
          <w:spacing w:val="-1"/>
        </w:rPr>
        <w:t>ar</w:t>
      </w:r>
      <w:r w:rsidRPr="00626D1D">
        <w:rPr>
          <w:rFonts w:eastAsia="Times New Roman"/>
        </w:rPr>
        <w:t xml:space="preserve">ds to </w:t>
      </w:r>
      <w:r w:rsidRPr="00626D1D">
        <w:rPr>
          <w:rFonts w:eastAsia="Times New Roman"/>
          <w:spacing w:val="3"/>
        </w:rPr>
        <w:t>M</w:t>
      </w:r>
      <w:r w:rsidRPr="00626D1D">
        <w:rPr>
          <w:rFonts w:eastAsia="Times New Roman"/>
          <w:spacing w:val="-5"/>
        </w:rPr>
        <w:t>y</w:t>
      </w:r>
      <w:r w:rsidRPr="00626D1D">
        <w:rPr>
          <w:rFonts w:eastAsia="Times New Roman"/>
          <w:spacing w:val="-1"/>
        </w:rPr>
        <w:t>a</w:t>
      </w:r>
      <w:r w:rsidRPr="00626D1D">
        <w:rPr>
          <w:rFonts w:eastAsia="Times New Roman"/>
        </w:rPr>
        <w:t>nm</w:t>
      </w:r>
      <w:r w:rsidRPr="00626D1D">
        <w:rPr>
          <w:rFonts w:eastAsia="Times New Roman"/>
          <w:spacing w:val="1"/>
        </w:rPr>
        <w:t>a</w:t>
      </w:r>
      <w:r w:rsidRPr="00626D1D">
        <w:rPr>
          <w:rFonts w:eastAsia="Times New Roman"/>
          <w:spacing w:val="-1"/>
        </w:rPr>
        <w:t>r</w:t>
      </w:r>
      <w:r w:rsidRPr="00626D1D">
        <w:rPr>
          <w:rFonts w:eastAsia="Times New Roman"/>
        </w:rPr>
        <w:t>, Th</w:t>
      </w:r>
      <w:r w:rsidRPr="00626D1D">
        <w:rPr>
          <w:rFonts w:eastAsia="Times New Roman"/>
          <w:spacing w:val="-1"/>
        </w:rPr>
        <w:t>a</w:t>
      </w:r>
      <w:r w:rsidRPr="00626D1D">
        <w:rPr>
          <w:rFonts w:eastAsia="Times New Roman"/>
        </w:rPr>
        <w:t>il</w:t>
      </w:r>
      <w:r w:rsidRPr="00626D1D">
        <w:rPr>
          <w:rFonts w:eastAsia="Times New Roman"/>
          <w:spacing w:val="-1"/>
        </w:rPr>
        <w:t>a</w:t>
      </w:r>
      <w:r w:rsidRPr="00626D1D">
        <w:rPr>
          <w:rFonts w:eastAsia="Times New Roman"/>
        </w:rPr>
        <w:t xml:space="preserve">nd, </w:t>
      </w:r>
      <w:r w:rsidRPr="00626D1D">
        <w:rPr>
          <w:rFonts w:eastAsia="Times New Roman"/>
          <w:spacing w:val="1"/>
        </w:rPr>
        <w:t>Ca</w:t>
      </w:r>
      <w:r w:rsidRPr="00626D1D">
        <w:rPr>
          <w:rFonts w:eastAsia="Times New Roman"/>
        </w:rPr>
        <w:t>mbodi</w:t>
      </w:r>
      <w:r w:rsidRPr="00626D1D">
        <w:rPr>
          <w:rFonts w:eastAsia="Times New Roman"/>
          <w:spacing w:val="-1"/>
        </w:rPr>
        <w:t>a</w:t>
      </w:r>
      <w:r w:rsidRPr="00626D1D">
        <w:rPr>
          <w:rFonts w:eastAsia="Times New Roman"/>
        </w:rPr>
        <w:t>, Vi</w:t>
      </w:r>
      <w:r w:rsidRPr="00626D1D">
        <w:rPr>
          <w:rFonts w:eastAsia="Times New Roman"/>
          <w:spacing w:val="-1"/>
        </w:rPr>
        <w:t>e</w:t>
      </w:r>
      <w:r w:rsidRPr="00626D1D">
        <w:rPr>
          <w:rFonts w:eastAsia="Times New Roman"/>
        </w:rPr>
        <w:t>tn</w:t>
      </w:r>
      <w:r w:rsidRPr="00626D1D">
        <w:rPr>
          <w:rFonts w:eastAsia="Times New Roman"/>
          <w:spacing w:val="-1"/>
        </w:rPr>
        <w:t>a</w:t>
      </w:r>
      <w:r w:rsidRPr="00626D1D">
        <w:rPr>
          <w:rFonts w:eastAsia="Times New Roman"/>
        </w:rPr>
        <w:t xml:space="preserve">m, </w:t>
      </w:r>
      <w:r w:rsidRPr="00626D1D">
        <w:rPr>
          <w:rFonts w:eastAsia="Times New Roman"/>
          <w:spacing w:val="1"/>
        </w:rPr>
        <w:t>P</w:t>
      </w:r>
      <w:r w:rsidRPr="00626D1D">
        <w:rPr>
          <w:rFonts w:eastAsia="Times New Roman"/>
        </w:rPr>
        <w:t>hili</w:t>
      </w:r>
      <w:r w:rsidRPr="00626D1D">
        <w:rPr>
          <w:rFonts w:eastAsia="Times New Roman"/>
          <w:spacing w:val="-2"/>
        </w:rPr>
        <w:t>p</w:t>
      </w:r>
      <w:r w:rsidRPr="00626D1D">
        <w:rPr>
          <w:rFonts w:eastAsia="Times New Roman"/>
        </w:rPr>
        <w:t>pin</w:t>
      </w:r>
      <w:r w:rsidRPr="00626D1D">
        <w:rPr>
          <w:rFonts w:eastAsia="Times New Roman"/>
          <w:spacing w:val="-1"/>
        </w:rPr>
        <w:t>e</w:t>
      </w:r>
      <w:r w:rsidRPr="00626D1D">
        <w:rPr>
          <w:rFonts w:eastAsia="Times New Roman"/>
        </w:rPr>
        <w:t xml:space="preserve">s </w:t>
      </w:r>
      <w:r w:rsidRPr="00626D1D">
        <w:rPr>
          <w:rFonts w:eastAsia="Times New Roman"/>
          <w:spacing w:val="-1"/>
        </w:rPr>
        <w:t>(</w:t>
      </w:r>
      <w:r w:rsidRPr="00626D1D">
        <w:rPr>
          <w:rFonts w:eastAsia="Times New Roman"/>
          <w:spacing w:val="1"/>
        </w:rPr>
        <w:t>P</w:t>
      </w:r>
      <w:r w:rsidRPr="00626D1D">
        <w:rPr>
          <w:rFonts w:eastAsia="Times New Roman"/>
          <w:spacing w:val="-1"/>
        </w:rPr>
        <w:t>a</w:t>
      </w:r>
      <w:r w:rsidRPr="00626D1D">
        <w:rPr>
          <w:rFonts w:eastAsia="Times New Roman"/>
        </w:rPr>
        <w:t>l</w:t>
      </w:r>
      <w:r w:rsidRPr="00626D1D">
        <w:rPr>
          <w:rFonts w:eastAsia="Times New Roman"/>
          <w:spacing w:val="-1"/>
        </w:rPr>
        <w:t>a</w:t>
      </w:r>
      <w:r w:rsidRPr="00626D1D">
        <w:rPr>
          <w:rFonts w:eastAsia="Times New Roman"/>
        </w:rPr>
        <w:t>w</w:t>
      </w:r>
      <w:r w:rsidRPr="00626D1D">
        <w:rPr>
          <w:rFonts w:eastAsia="Times New Roman"/>
          <w:spacing w:val="-1"/>
        </w:rPr>
        <w:t>a</w:t>
      </w:r>
      <w:r w:rsidRPr="00626D1D">
        <w:rPr>
          <w:rFonts w:eastAsia="Times New Roman"/>
          <w:spacing w:val="2"/>
        </w:rPr>
        <w:t>n</w:t>
      </w:r>
      <w:r w:rsidRPr="00626D1D">
        <w:rPr>
          <w:rFonts w:eastAsia="Times New Roman"/>
          <w:spacing w:val="-1"/>
        </w:rPr>
        <w:t>)</w:t>
      </w:r>
      <w:r w:rsidRPr="00626D1D">
        <w:rPr>
          <w:rFonts w:eastAsia="Times New Roman"/>
        </w:rPr>
        <w:t>, M</w:t>
      </w:r>
      <w:r w:rsidRPr="00626D1D">
        <w:rPr>
          <w:rFonts w:eastAsia="Times New Roman"/>
          <w:spacing w:val="-1"/>
        </w:rPr>
        <w:t>a</w:t>
      </w:r>
      <w:r w:rsidRPr="00626D1D">
        <w:rPr>
          <w:rFonts w:eastAsia="Times New Roman"/>
        </w:rPr>
        <w:t>l</w:t>
      </w:r>
      <w:r w:rsidRPr="00626D1D">
        <w:rPr>
          <w:rFonts w:eastAsia="Times New Roman"/>
          <w:spacing w:val="4"/>
        </w:rPr>
        <w:t>a</w:t>
      </w:r>
      <w:r w:rsidRPr="00626D1D">
        <w:rPr>
          <w:rFonts w:eastAsia="Times New Roman"/>
          <w:spacing w:val="-5"/>
        </w:rPr>
        <w:t>y</w:t>
      </w:r>
      <w:r w:rsidRPr="00626D1D">
        <w:rPr>
          <w:rFonts w:eastAsia="Times New Roman"/>
        </w:rPr>
        <w:t>s</w:t>
      </w:r>
      <w:r w:rsidRPr="00626D1D">
        <w:rPr>
          <w:rFonts w:eastAsia="Times New Roman"/>
          <w:spacing w:val="3"/>
        </w:rPr>
        <w:t>i</w:t>
      </w:r>
      <w:r w:rsidRPr="00626D1D">
        <w:rPr>
          <w:rFonts w:eastAsia="Times New Roman"/>
          <w:spacing w:val="-1"/>
        </w:rPr>
        <w:t>a</w:t>
      </w:r>
      <w:r w:rsidRPr="00626D1D">
        <w:rPr>
          <w:rFonts w:eastAsia="Times New Roman"/>
        </w:rPr>
        <w:t xml:space="preserve">, </w:t>
      </w:r>
      <w:r w:rsidRPr="00626D1D">
        <w:rPr>
          <w:rFonts w:eastAsia="Times New Roman"/>
          <w:spacing w:val="-2"/>
        </w:rPr>
        <w:t>B</w:t>
      </w:r>
      <w:r w:rsidRPr="00626D1D">
        <w:rPr>
          <w:rFonts w:eastAsia="Times New Roman"/>
          <w:spacing w:val="-1"/>
        </w:rPr>
        <w:t>r</w:t>
      </w:r>
      <w:r w:rsidRPr="00626D1D">
        <w:rPr>
          <w:rFonts w:eastAsia="Times New Roman"/>
        </w:rPr>
        <w:t>u</w:t>
      </w:r>
      <w:r w:rsidRPr="00626D1D">
        <w:rPr>
          <w:rFonts w:eastAsia="Times New Roman"/>
          <w:spacing w:val="2"/>
        </w:rPr>
        <w:t>n</w:t>
      </w:r>
      <w:r w:rsidRPr="00626D1D">
        <w:rPr>
          <w:rFonts w:eastAsia="Times New Roman"/>
          <w:spacing w:val="-1"/>
        </w:rPr>
        <w:t>e</w:t>
      </w:r>
      <w:r w:rsidRPr="00626D1D">
        <w:rPr>
          <w:rFonts w:eastAsia="Times New Roman"/>
        </w:rPr>
        <w:t>i D</w:t>
      </w:r>
      <w:r w:rsidRPr="00626D1D">
        <w:rPr>
          <w:rFonts w:eastAsia="Times New Roman"/>
          <w:spacing w:val="-1"/>
        </w:rPr>
        <w:t>ar</w:t>
      </w:r>
      <w:r w:rsidRPr="00626D1D">
        <w:rPr>
          <w:rFonts w:eastAsia="Times New Roman"/>
        </w:rPr>
        <w:t>uss</w:t>
      </w:r>
      <w:r w:rsidRPr="00626D1D">
        <w:rPr>
          <w:rFonts w:eastAsia="Times New Roman"/>
          <w:spacing w:val="-1"/>
        </w:rPr>
        <w:t>a</w:t>
      </w:r>
      <w:r w:rsidRPr="00626D1D">
        <w:rPr>
          <w:rFonts w:eastAsia="Times New Roman"/>
        </w:rPr>
        <w:t>l</w:t>
      </w:r>
      <w:r w:rsidRPr="00626D1D">
        <w:rPr>
          <w:rFonts w:eastAsia="Times New Roman"/>
          <w:spacing w:val="-1"/>
        </w:rPr>
        <w:t>a</w:t>
      </w:r>
      <w:r w:rsidRPr="00626D1D">
        <w:rPr>
          <w:rFonts w:eastAsia="Times New Roman"/>
        </w:rPr>
        <w:t xml:space="preserve">m, </w:t>
      </w:r>
      <w:r w:rsidRPr="00626D1D">
        <w:rPr>
          <w:rFonts w:eastAsia="Times New Roman"/>
          <w:spacing w:val="1"/>
        </w:rPr>
        <w:t>S</w:t>
      </w:r>
      <w:r w:rsidRPr="00626D1D">
        <w:rPr>
          <w:rFonts w:eastAsia="Times New Roman"/>
        </w:rPr>
        <w:t>i</w:t>
      </w:r>
      <w:r w:rsidRPr="00626D1D">
        <w:rPr>
          <w:rFonts w:eastAsia="Times New Roman"/>
          <w:spacing w:val="2"/>
        </w:rPr>
        <w:t>n</w:t>
      </w:r>
      <w:r w:rsidRPr="00626D1D">
        <w:rPr>
          <w:rFonts w:eastAsia="Times New Roman"/>
          <w:spacing w:val="-2"/>
        </w:rPr>
        <w:t>g</w:t>
      </w:r>
      <w:r w:rsidRPr="00626D1D">
        <w:rPr>
          <w:rFonts w:eastAsia="Times New Roman"/>
          <w:spacing w:val="-1"/>
        </w:rPr>
        <w:t>a</w:t>
      </w:r>
      <w:r w:rsidRPr="00626D1D">
        <w:rPr>
          <w:rFonts w:eastAsia="Times New Roman"/>
        </w:rPr>
        <w:t>po</w:t>
      </w:r>
      <w:r w:rsidRPr="00626D1D">
        <w:rPr>
          <w:rFonts w:eastAsia="Times New Roman"/>
          <w:spacing w:val="2"/>
        </w:rPr>
        <w:t>r</w:t>
      </w:r>
      <w:r w:rsidRPr="00626D1D">
        <w:rPr>
          <w:rFonts w:eastAsia="Times New Roman"/>
        </w:rPr>
        <w:t>e</w:t>
      </w:r>
      <w:r>
        <w:rPr>
          <w:rFonts w:eastAsia="Times New Roman"/>
        </w:rPr>
        <w:t xml:space="preserve"> </w:t>
      </w:r>
      <w:r w:rsidRPr="00626D1D">
        <w:rPr>
          <w:rFonts w:eastAsia="Times New Roman"/>
          <w:spacing w:val="1"/>
        </w:rPr>
        <w:t>a</w:t>
      </w:r>
      <w:r w:rsidRPr="00626D1D">
        <w:rPr>
          <w:rFonts w:eastAsia="Times New Roman"/>
        </w:rPr>
        <w:t>nd</w:t>
      </w:r>
      <w:r>
        <w:rPr>
          <w:rFonts w:eastAsia="Times New Roman"/>
        </w:rPr>
        <w:t xml:space="preserve"> </w:t>
      </w:r>
      <w:r w:rsidRPr="00626D1D">
        <w:rPr>
          <w:rFonts w:eastAsia="Times New Roman"/>
          <w:spacing w:val="-6"/>
        </w:rPr>
        <w:t>I</w:t>
      </w:r>
      <w:r w:rsidRPr="00626D1D">
        <w:rPr>
          <w:rFonts w:eastAsia="Times New Roman"/>
        </w:rPr>
        <w:t>ndo</w:t>
      </w:r>
      <w:r w:rsidRPr="00626D1D">
        <w:rPr>
          <w:rFonts w:eastAsia="Times New Roman"/>
          <w:spacing w:val="2"/>
        </w:rPr>
        <w:t>n</w:t>
      </w:r>
      <w:r w:rsidRPr="00626D1D">
        <w:rPr>
          <w:rFonts w:eastAsia="Times New Roman"/>
          <w:spacing w:val="-1"/>
        </w:rPr>
        <w:t>e</w:t>
      </w:r>
      <w:r w:rsidRPr="00626D1D">
        <w:rPr>
          <w:rFonts w:eastAsia="Times New Roman"/>
        </w:rPr>
        <w:t>sia</w:t>
      </w:r>
      <w:r>
        <w:rPr>
          <w:rFonts w:eastAsia="Times New Roman"/>
        </w:rPr>
        <w:t xml:space="preserve"> </w:t>
      </w:r>
      <w:r w:rsidRPr="00626D1D">
        <w:rPr>
          <w:rFonts w:eastAsia="Times New Roman"/>
          <w:spacing w:val="2"/>
        </w:rPr>
        <w:t>(</w:t>
      </w:r>
      <w:r w:rsidRPr="00626D1D">
        <w:rPr>
          <w:rFonts w:eastAsia="Times New Roman"/>
          <w:spacing w:val="-1"/>
        </w:rPr>
        <w:t>F</w:t>
      </w:r>
      <w:r w:rsidRPr="00626D1D">
        <w:rPr>
          <w:rFonts w:eastAsia="Times New Roman"/>
          <w:spacing w:val="3"/>
        </w:rPr>
        <w:t>i</w:t>
      </w:r>
      <w:r w:rsidRPr="00626D1D">
        <w:rPr>
          <w:rFonts w:eastAsia="Times New Roman"/>
          <w:spacing w:val="-2"/>
        </w:rPr>
        <w:t>g</w:t>
      </w:r>
      <w:r w:rsidRPr="00626D1D">
        <w:rPr>
          <w:rFonts w:eastAsia="Times New Roman"/>
        </w:rPr>
        <w:t>u</w:t>
      </w:r>
      <w:r w:rsidRPr="00626D1D">
        <w:rPr>
          <w:rFonts w:eastAsia="Times New Roman"/>
          <w:spacing w:val="-1"/>
        </w:rPr>
        <w:t>r</w:t>
      </w:r>
      <w:r w:rsidRPr="00626D1D">
        <w:rPr>
          <w:rFonts w:eastAsia="Times New Roman"/>
        </w:rPr>
        <w:t>e</w:t>
      </w:r>
      <w:r>
        <w:rPr>
          <w:rFonts w:eastAsia="Times New Roman"/>
        </w:rPr>
        <w:t xml:space="preserve"> </w:t>
      </w:r>
      <w:r w:rsidRPr="00626D1D">
        <w:rPr>
          <w:rFonts w:eastAsia="Times New Roman"/>
          <w:spacing w:val="2"/>
        </w:rPr>
        <w:t>1</w:t>
      </w:r>
      <w:r w:rsidRPr="00626D1D">
        <w:rPr>
          <w:rFonts w:eastAsia="Times New Roman"/>
        </w:rPr>
        <w:t>)</w:t>
      </w:r>
      <w:r>
        <w:rPr>
          <w:rFonts w:eastAsia="Times New Roman"/>
        </w:rPr>
        <w:t xml:space="preserve"> </w:t>
      </w:r>
      <w:r w:rsidRPr="00626D1D">
        <w:rPr>
          <w:rFonts w:eastAsia="Times New Roman"/>
          <w:spacing w:val="-1"/>
        </w:rPr>
        <w:t>(</w:t>
      </w:r>
      <w:r w:rsidRPr="00626D1D">
        <w:rPr>
          <w:rFonts w:eastAsia="Times New Roman"/>
          <w:spacing w:val="1"/>
        </w:rPr>
        <w:t>S</w:t>
      </w:r>
      <w:r w:rsidRPr="00626D1D">
        <w:rPr>
          <w:rFonts w:eastAsia="Times New Roman"/>
        </w:rPr>
        <w:t>t</w:t>
      </w:r>
      <w:r w:rsidRPr="00626D1D">
        <w:rPr>
          <w:rFonts w:eastAsia="Times New Roman"/>
          <w:spacing w:val="-1"/>
        </w:rPr>
        <w:t>ac</w:t>
      </w:r>
      <w:r w:rsidRPr="00626D1D">
        <w:rPr>
          <w:rFonts w:eastAsia="Times New Roman"/>
          <w:spacing w:val="4"/>
        </w:rPr>
        <w:t>e</w:t>
      </w:r>
      <w:r w:rsidRPr="00626D1D">
        <w:rPr>
          <w:rFonts w:eastAsia="Times New Roman"/>
        </w:rPr>
        <w:t>y</w:t>
      </w:r>
      <w:r>
        <w:rPr>
          <w:rFonts w:eastAsia="Times New Roman"/>
        </w:rPr>
        <w:t xml:space="preserve"> </w:t>
      </w:r>
      <w:r w:rsidRPr="00626D1D">
        <w:rPr>
          <w:rFonts w:eastAsia="Times New Roman"/>
        </w:rPr>
        <w:t>&amp;</w:t>
      </w:r>
      <w:r>
        <w:rPr>
          <w:rFonts w:eastAsia="Times New Roman"/>
        </w:rPr>
        <w:t xml:space="preserve"> </w:t>
      </w:r>
      <w:r w:rsidRPr="00626D1D">
        <w:rPr>
          <w:rFonts w:eastAsia="Times New Roman"/>
        </w:rPr>
        <w:t>A</w:t>
      </w:r>
      <w:r w:rsidRPr="00626D1D">
        <w:rPr>
          <w:rFonts w:eastAsia="Times New Roman"/>
          <w:spacing w:val="-1"/>
        </w:rPr>
        <w:t>r</w:t>
      </w:r>
      <w:r w:rsidRPr="00626D1D">
        <w:rPr>
          <w:rFonts w:eastAsia="Times New Roman"/>
        </w:rPr>
        <w:t>nold 1999</w:t>
      </w:r>
      <w:r w:rsidRPr="00626D1D">
        <w:rPr>
          <w:rFonts w:eastAsia="Times New Roman"/>
          <w:spacing w:val="-1"/>
        </w:rPr>
        <w:t>)</w:t>
      </w:r>
      <w:r w:rsidRPr="00626D1D">
        <w:rPr>
          <w:rFonts w:eastAsia="Times New Roman"/>
        </w:rPr>
        <w:t>.</w:t>
      </w:r>
      <w:r>
        <w:rPr>
          <w:rFonts w:eastAsia="Times New Roman"/>
        </w:rPr>
        <w:t xml:space="preserve"> </w:t>
      </w:r>
      <w:r>
        <w:rPr>
          <w:rFonts w:eastAsia="Times New Roman"/>
          <w:spacing w:val="2"/>
        </w:rPr>
        <w:t>Important Marine Mammal Area’s in South and South East Asia have been identified owing to the presence of Irrawaddy dolphins</w:t>
      </w:r>
      <w:r w:rsidR="00541C1B">
        <w:rPr>
          <w:rFonts w:eastAsia="Times New Roman"/>
          <w:spacing w:val="2"/>
        </w:rPr>
        <w:t xml:space="preserve"> </w:t>
      </w:r>
      <w:r w:rsidR="00541C1B" w:rsidRPr="00541C1B">
        <w:rPr>
          <w:rFonts w:eastAsia="Times New Roman"/>
          <w:spacing w:val="2"/>
        </w:rPr>
        <w:t>(MMPATF 2019)</w:t>
      </w:r>
      <w:r w:rsidR="00541C1B">
        <w:rPr>
          <w:rFonts w:eastAsia="Times New Roman"/>
          <w:spacing w:val="2"/>
        </w:rPr>
        <w:t>.</w:t>
      </w:r>
    </w:p>
    <w:p w14:paraId="55E0776C" w14:textId="4BADE5FE" w:rsidR="008E6E77" w:rsidRDefault="008E6E77" w:rsidP="002C4A1D">
      <w:pPr>
        <w:spacing w:line="240" w:lineRule="auto"/>
        <w:ind w:left="426" w:right="341"/>
        <w:jc w:val="both"/>
        <w:rPr>
          <w:rFonts w:eastAsia="Times New Roman"/>
          <w:spacing w:val="1"/>
        </w:rPr>
      </w:pPr>
      <w:r w:rsidRPr="00626D1D">
        <w:rPr>
          <w:rFonts w:eastAsia="Times New Roman"/>
          <w:spacing w:val="1"/>
        </w:rPr>
        <w:t>C</w:t>
      </w:r>
      <w:r w:rsidRPr="00626D1D">
        <w:rPr>
          <w:rFonts w:eastAsia="Times New Roman"/>
        </w:rPr>
        <w:t>o</w:t>
      </w:r>
      <w:r w:rsidRPr="00626D1D">
        <w:rPr>
          <w:rFonts w:eastAsia="Times New Roman"/>
          <w:spacing w:val="-1"/>
        </w:rPr>
        <w:t>a</w:t>
      </w:r>
      <w:r w:rsidRPr="00626D1D">
        <w:rPr>
          <w:rFonts w:eastAsia="Times New Roman"/>
        </w:rPr>
        <w:t>st</w:t>
      </w:r>
      <w:r w:rsidRPr="00626D1D">
        <w:rPr>
          <w:rFonts w:eastAsia="Times New Roman"/>
          <w:spacing w:val="-1"/>
        </w:rPr>
        <w:t>a</w:t>
      </w:r>
      <w:r w:rsidRPr="00626D1D">
        <w:rPr>
          <w:rFonts w:eastAsia="Times New Roman"/>
        </w:rPr>
        <w:t>l popul</w:t>
      </w:r>
      <w:r w:rsidRPr="00626D1D">
        <w:rPr>
          <w:rFonts w:eastAsia="Times New Roman"/>
          <w:spacing w:val="-1"/>
        </w:rPr>
        <w:t>a</w:t>
      </w:r>
      <w:r w:rsidRPr="00626D1D">
        <w:rPr>
          <w:rFonts w:eastAsia="Times New Roman"/>
        </w:rPr>
        <w:t>tions of</w:t>
      </w:r>
      <w:r w:rsidR="00390EF6">
        <w:rPr>
          <w:rFonts w:eastAsia="Times New Roman"/>
        </w:rPr>
        <w:t xml:space="preserve"> </w:t>
      </w:r>
      <w:r w:rsidRPr="00626D1D">
        <w:rPr>
          <w:rFonts w:eastAsia="Times New Roman"/>
          <w:i/>
        </w:rPr>
        <w:t xml:space="preserve">O. </w:t>
      </w:r>
      <w:proofErr w:type="spellStart"/>
      <w:r w:rsidRPr="00626D1D">
        <w:rPr>
          <w:rFonts w:eastAsia="Times New Roman"/>
          <w:i/>
        </w:rPr>
        <w:t>br</w:t>
      </w:r>
      <w:r w:rsidRPr="00626D1D">
        <w:rPr>
          <w:rFonts w:eastAsia="Times New Roman"/>
          <w:i/>
          <w:spacing w:val="-1"/>
        </w:rPr>
        <w:t>ev</w:t>
      </w:r>
      <w:r w:rsidRPr="00626D1D">
        <w:rPr>
          <w:rFonts w:eastAsia="Times New Roman"/>
          <w:i/>
        </w:rPr>
        <w:t>ir</w:t>
      </w:r>
      <w:r w:rsidRPr="00626D1D">
        <w:rPr>
          <w:rFonts w:eastAsia="Times New Roman"/>
          <w:i/>
          <w:spacing w:val="2"/>
        </w:rPr>
        <w:t>o</w:t>
      </w:r>
      <w:r w:rsidRPr="00626D1D">
        <w:rPr>
          <w:rFonts w:eastAsia="Times New Roman"/>
          <w:i/>
        </w:rPr>
        <w:t>stris</w:t>
      </w:r>
      <w:proofErr w:type="spellEnd"/>
      <w:r w:rsidR="00390EF6">
        <w:rPr>
          <w:rFonts w:eastAsia="Times New Roman"/>
          <w:i/>
        </w:rPr>
        <w:t xml:space="preserve"> </w:t>
      </w:r>
      <w:r w:rsidRPr="00626D1D">
        <w:rPr>
          <w:rFonts w:eastAsia="Times New Roman"/>
          <w:spacing w:val="-1"/>
        </w:rPr>
        <w:t>ar</w:t>
      </w:r>
      <w:r w:rsidRPr="00626D1D">
        <w:rPr>
          <w:rFonts w:eastAsia="Times New Roman"/>
        </w:rPr>
        <w:t>e</w:t>
      </w:r>
      <w:r w:rsidR="00390EF6">
        <w:rPr>
          <w:rFonts w:eastAsia="Times New Roman"/>
        </w:rPr>
        <w:t xml:space="preserve"> </w:t>
      </w:r>
      <w:r w:rsidRPr="00626D1D">
        <w:rPr>
          <w:rFonts w:eastAsia="Times New Roman"/>
        </w:rPr>
        <w:t>b</w:t>
      </w:r>
      <w:r w:rsidRPr="00626D1D">
        <w:rPr>
          <w:rFonts w:eastAsia="Times New Roman"/>
          <w:spacing w:val="-1"/>
        </w:rPr>
        <w:t>e</w:t>
      </w:r>
      <w:r w:rsidRPr="00626D1D">
        <w:rPr>
          <w:rFonts w:eastAsia="Times New Roman"/>
        </w:rPr>
        <w:t>i</w:t>
      </w:r>
      <w:r w:rsidRPr="00626D1D">
        <w:rPr>
          <w:rFonts w:eastAsia="Times New Roman"/>
          <w:spacing w:val="2"/>
        </w:rPr>
        <w:t>n</w:t>
      </w:r>
      <w:r w:rsidRPr="00626D1D">
        <w:rPr>
          <w:rFonts w:eastAsia="Times New Roman"/>
        </w:rPr>
        <w:t>g</w:t>
      </w:r>
      <w:r w:rsidR="00390EF6">
        <w:rPr>
          <w:rFonts w:eastAsia="Times New Roman"/>
        </w:rPr>
        <w:t xml:space="preserve"> </w:t>
      </w:r>
      <w:r w:rsidRPr="00626D1D">
        <w:rPr>
          <w:rFonts w:eastAsia="Times New Roman"/>
        </w:rPr>
        <w:t>studi</w:t>
      </w:r>
      <w:r w:rsidRPr="00626D1D">
        <w:rPr>
          <w:rFonts w:eastAsia="Times New Roman"/>
          <w:spacing w:val="-1"/>
        </w:rPr>
        <w:t>e</w:t>
      </w:r>
      <w:r w:rsidRPr="00626D1D">
        <w:rPr>
          <w:rFonts w:eastAsia="Times New Roman"/>
        </w:rPr>
        <w:t xml:space="preserve">d </w:t>
      </w:r>
      <w:r w:rsidRPr="00626D1D">
        <w:rPr>
          <w:rFonts w:eastAsia="Times New Roman"/>
          <w:spacing w:val="-1"/>
        </w:rPr>
        <w:t>a</w:t>
      </w:r>
      <w:r w:rsidRPr="00626D1D">
        <w:rPr>
          <w:rFonts w:eastAsia="Times New Roman"/>
          <w:spacing w:val="3"/>
        </w:rPr>
        <w:t>l</w:t>
      </w:r>
      <w:r w:rsidRPr="00626D1D">
        <w:rPr>
          <w:rFonts w:eastAsia="Times New Roman"/>
        </w:rPr>
        <w:t>ong</w:t>
      </w:r>
      <w:r w:rsidR="00390EF6">
        <w:rPr>
          <w:rFonts w:eastAsia="Times New Roman"/>
        </w:rPr>
        <w:t xml:space="preserve"> </w:t>
      </w:r>
      <w:r w:rsidRPr="00626D1D">
        <w:rPr>
          <w:rFonts w:eastAsia="Times New Roman"/>
        </w:rPr>
        <w:t>the</w:t>
      </w:r>
      <w:r w:rsidR="00390EF6">
        <w:rPr>
          <w:rFonts w:eastAsia="Times New Roman"/>
        </w:rPr>
        <w:t xml:space="preserve"> </w:t>
      </w:r>
      <w:r w:rsidRPr="00626D1D">
        <w:rPr>
          <w:rFonts w:eastAsia="Times New Roman"/>
          <w:spacing w:val="-1"/>
        </w:rPr>
        <w:t>c</w:t>
      </w:r>
      <w:r w:rsidRPr="00626D1D">
        <w:rPr>
          <w:rFonts w:eastAsia="Times New Roman"/>
        </w:rPr>
        <w:t>o</w:t>
      </w:r>
      <w:r w:rsidRPr="00626D1D">
        <w:rPr>
          <w:rFonts w:eastAsia="Times New Roman"/>
          <w:spacing w:val="-1"/>
        </w:rPr>
        <w:t>a</w:t>
      </w:r>
      <w:r w:rsidRPr="00626D1D">
        <w:rPr>
          <w:rFonts w:eastAsia="Times New Roman"/>
        </w:rPr>
        <w:t>sts of</w:t>
      </w:r>
      <w:r w:rsidR="00390EF6">
        <w:rPr>
          <w:rFonts w:eastAsia="Times New Roman"/>
        </w:rPr>
        <w:t xml:space="preserve"> </w:t>
      </w:r>
      <w:r>
        <w:rPr>
          <w:rFonts w:eastAsia="Times New Roman"/>
          <w:spacing w:val="2"/>
        </w:rPr>
        <w:t>India (Sutaria 2009,</w:t>
      </w:r>
      <w:r w:rsidR="00572339">
        <w:rPr>
          <w:rFonts w:eastAsia="Times New Roman"/>
          <w:spacing w:val="2"/>
        </w:rPr>
        <w:t xml:space="preserve"> </w:t>
      </w:r>
      <w:proofErr w:type="spellStart"/>
      <w:r w:rsidRPr="00B53231">
        <w:rPr>
          <w:rFonts w:eastAsia="Times New Roman"/>
          <w:spacing w:val="2"/>
        </w:rPr>
        <w:t>D’Lima</w:t>
      </w:r>
      <w:proofErr w:type="spellEnd"/>
      <w:r w:rsidRPr="00B53231">
        <w:rPr>
          <w:rFonts w:eastAsia="Times New Roman"/>
          <w:spacing w:val="2"/>
        </w:rPr>
        <w:t xml:space="preserve"> 2014,</w:t>
      </w:r>
      <w:r>
        <w:rPr>
          <w:rFonts w:eastAsia="Times New Roman"/>
          <w:spacing w:val="2"/>
        </w:rPr>
        <w:t xml:space="preserve"> </w:t>
      </w:r>
      <w:proofErr w:type="spellStart"/>
      <w:r>
        <w:rPr>
          <w:rFonts w:eastAsia="Times New Roman"/>
          <w:spacing w:val="2"/>
        </w:rPr>
        <w:t>Chilika</w:t>
      </w:r>
      <w:proofErr w:type="spellEnd"/>
      <w:r>
        <w:rPr>
          <w:rFonts w:eastAsia="Times New Roman"/>
          <w:spacing w:val="2"/>
        </w:rPr>
        <w:t xml:space="preserve"> Development Authority and Orissa State Forest Department), </w:t>
      </w:r>
      <w:r w:rsidRPr="00626D1D">
        <w:rPr>
          <w:rFonts w:eastAsia="Times New Roman"/>
          <w:spacing w:val="-2"/>
        </w:rPr>
        <w:t>B</w:t>
      </w:r>
      <w:r w:rsidRPr="00626D1D">
        <w:rPr>
          <w:rFonts w:eastAsia="Times New Roman"/>
          <w:spacing w:val="-1"/>
        </w:rPr>
        <w:t>a</w:t>
      </w:r>
      <w:r w:rsidRPr="00626D1D">
        <w:rPr>
          <w:rFonts w:eastAsia="Times New Roman"/>
          <w:spacing w:val="2"/>
        </w:rPr>
        <w:t>n</w:t>
      </w:r>
      <w:r w:rsidRPr="00626D1D">
        <w:rPr>
          <w:rFonts w:eastAsia="Times New Roman"/>
          <w:spacing w:val="-2"/>
        </w:rPr>
        <w:t>g</w:t>
      </w:r>
      <w:r w:rsidRPr="00626D1D">
        <w:rPr>
          <w:rFonts w:eastAsia="Times New Roman"/>
        </w:rPr>
        <w:t>l</w:t>
      </w:r>
      <w:r w:rsidRPr="00626D1D">
        <w:rPr>
          <w:rFonts w:eastAsia="Times New Roman"/>
          <w:spacing w:val="1"/>
        </w:rPr>
        <w:t>a</w:t>
      </w:r>
      <w:r w:rsidRPr="00626D1D">
        <w:rPr>
          <w:rFonts w:eastAsia="Times New Roman"/>
        </w:rPr>
        <w:t>d</w:t>
      </w:r>
      <w:r w:rsidRPr="00626D1D">
        <w:rPr>
          <w:rFonts w:eastAsia="Times New Roman"/>
          <w:spacing w:val="-1"/>
        </w:rPr>
        <w:t>e</w:t>
      </w:r>
      <w:r w:rsidRPr="00626D1D">
        <w:rPr>
          <w:rFonts w:eastAsia="Times New Roman"/>
        </w:rPr>
        <w:t xml:space="preserve">sh </w:t>
      </w:r>
      <w:r>
        <w:rPr>
          <w:rFonts w:eastAsia="Times New Roman"/>
        </w:rPr>
        <w:t xml:space="preserve">and </w:t>
      </w:r>
      <w:r w:rsidRPr="00626D1D">
        <w:rPr>
          <w:rFonts w:eastAsia="Times New Roman"/>
          <w:spacing w:val="3"/>
        </w:rPr>
        <w:t>M</w:t>
      </w:r>
      <w:r w:rsidRPr="00626D1D">
        <w:rPr>
          <w:rFonts w:eastAsia="Times New Roman"/>
          <w:spacing w:val="-5"/>
        </w:rPr>
        <w:t>y</w:t>
      </w:r>
      <w:r w:rsidRPr="00626D1D">
        <w:rPr>
          <w:rFonts w:eastAsia="Times New Roman"/>
          <w:spacing w:val="-1"/>
        </w:rPr>
        <w:t>a</w:t>
      </w:r>
      <w:r w:rsidRPr="00626D1D">
        <w:rPr>
          <w:rFonts w:eastAsia="Times New Roman"/>
        </w:rPr>
        <w:t>nm</w:t>
      </w:r>
      <w:r w:rsidRPr="00626D1D">
        <w:rPr>
          <w:rFonts w:eastAsia="Times New Roman"/>
          <w:spacing w:val="1"/>
        </w:rPr>
        <w:t>a</w:t>
      </w:r>
      <w:r w:rsidRPr="00626D1D">
        <w:rPr>
          <w:rFonts w:eastAsia="Times New Roman"/>
        </w:rPr>
        <w:t>r</w:t>
      </w:r>
      <w:r w:rsidRPr="00626D1D">
        <w:rPr>
          <w:rFonts w:eastAsia="Times New Roman"/>
          <w:spacing w:val="-1"/>
        </w:rPr>
        <w:t xml:space="preserve"> </w:t>
      </w:r>
      <w:r w:rsidRPr="003B1F0C">
        <w:rPr>
          <w:rFonts w:eastAsia="Times New Roman"/>
          <w:spacing w:val="-1"/>
        </w:rPr>
        <w:t>(</w:t>
      </w:r>
      <w:r w:rsidRPr="003B1F0C">
        <w:rPr>
          <w:rFonts w:eastAsia="Times New Roman"/>
          <w:spacing w:val="1"/>
        </w:rPr>
        <w:t>S</w:t>
      </w:r>
      <w:r w:rsidRPr="003B1F0C">
        <w:rPr>
          <w:rFonts w:eastAsia="Times New Roman"/>
        </w:rPr>
        <w:t xml:space="preserve">mith </w:t>
      </w:r>
      <w:r w:rsidRPr="003B1F0C">
        <w:rPr>
          <w:rFonts w:eastAsia="Times New Roman"/>
          <w:spacing w:val="-1"/>
        </w:rPr>
        <w:t>e</w:t>
      </w:r>
      <w:r w:rsidRPr="003B1F0C">
        <w:rPr>
          <w:rFonts w:eastAsia="Times New Roman"/>
        </w:rPr>
        <w:t xml:space="preserve">t </w:t>
      </w:r>
      <w:r w:rsidRPr="003B1F0C">
        <w:rPr>
          <w:rFonts w:eastAsia="Times New Roman"/>
          <w:spacing w:val="-1"/>
        </w:rPr>
        <w:t>a</w:t>
      </w:r>
      <w:r w:rsidRPr="003B1F0C">
        <w:rPr>
          <w:rFonts w:eastAsia="Times New Roman"/>
        </w:rPr>
        <w:t>l.</w:t>
      </w:r>
      <w:r w:rsidR="00541C1B">
        <w:rPr>
          <w:rFonts w:eastAsia="Times New Roman"/>
        </w:rPr>
        <w:t xml:space="preserve"> </w:t>
      </w:r>
      <w:r w:rsidR="00541C1B" w:rsidRPr="00541C1B">
        <w:rPr>
          <w:rFonts w:eastAsia="Times New Roman"/>
        </w:rPr>
        <w:t>2006, 2009</w:t>
      </w:r>
      <w:r w:rsidRPr="003B1F0C">
        <w:rPr>
          <w:rFonts w:eastAsia="Times New Roman"/>
          <w:spacing w:val="-1"/>
        </w:rPr>
        <w:t>)</w:t>
      </w:r>
      <w:r w:rsidRPr="003B1F0C">
        <w:rPr>
          <w:rFonts w:eastAsia="Times New Roman"/>
        </w:rPr>
        <w:t>, Gulf</w:t>
      </w:r>
      <w:r w:rsidR="00390EF6" w:rsidRPr="003B1F0C">
        <w:rPr>
          <w:rFonts w:eastAsia="Times New Roman"/>
        </w:rPr>
        <w:t xml:space="preserve"> </w:t>
      </w:r>
      <w:r w:rsidRPr="003B1F0C">
        <w:rPr>
          <w:rFonts w:eastAsia="Times New Roman"/>
        </w:rPr>
        <w:t>of</w:t>
      </w:r>
      <w:r w:rsidR="00390EF6" w:rsidRPr="003B1F0C">
        <w:rPr>
          <w:rFonts w:eastAsia="Times New Roman"/>
        </w:rPr>
        <w:t xml:space="preserve"> </w:t>
      </w:r>
      <w:r w:rsidRPr="003B1F0C">
        <w:rPr>
          <w:rFonts w:eastAsia="Times New Roman"/>
        </w:rPr>
        <w:t>Th</w:t>
      </w:r>
      <w:r w:rsidRPr="003B1F0C">
        <w:rPr>
          <w:rFonts w:eastAsia="Times New Roman"/>
          <w:spacing w:val="-1"/>
        </w:rPr>
        <w:t>a</w:t>
      </w:r>
      <w:r w:rsidRPr="003B1F0C">
        <w:rPr>
          <w:rFonts w:eastAsia="Times New Roman"/>
        </w:rPr>
        <w:t>il</w:t>
      </w:r>
      <w:r w:rsidRPr="003B1F0C">
        <w:rPr>
          <w:rFonts w:eastAsia="Times New Roman"/>
          <w:spacing w:val="-1"/>
        </w:rPr>
        <w:t>a</w:t>
      </w:r>
      <w:r w:rsidRPr="003B1F0C">
        <w:rPr>
          <w:rFonts w:eastAsia="Times New Roman"/>
        </w:rPr>
        <w:t>nd</w:t>
      </w:r>
      <w:r w:rsidRPr="003B1F0C">
        <w:rPr>
          <w:rFonts w:eastAsia="Times New Roman"/>
          <w:spacing w:val="2"/>
        </w:rPr>
        <w:t xml:space="preserve"> (</w:t>
      </w:r>
      <w:r w:rsidRPr="003B1F0C">
        <w:rPr>
          <w:rFonts w:eastAsia="Times New Roman"/>
        </w:rPr>
        <w:t>Hin</w:t>
      </w:r>
      <w:r w:rsidRPr="003B1F0C">
        <w:rPr>
          <w:rFonts w:eastAsia="Times New Roman"/>
          <w:spacing w:val="-1"/>
        </w:rPr>
        <w:t>e</w:t>
      </w:r>
      <w:r w:rsidRPr="003B1F0C">
        <w:rPr>
          <w:rFonts w:eastAsia="Times New Roman"/>
        </w:rPr>
        <w:t xml:space="preserve">s </w:t>
      </w:r>
      <w:r w:rsidRPr="003B1F0C">
        <w:rPr>
          <w:rFonts w:eastAsia="Times New Roman"/>
          <w:spacing w:val="-1"/>
        </w:rPr>
        <w:t>e</w:t>
      </w:r>
      <w:r w:rsidRPr="003B1F0C">
        <w:rPr>
          <w:rFonts w:eastAsia="Times New Roman"/>
        </w:rPr>
        <w:t xml:space="preserve">t </w:t>
      </w:r>
      <w:r w:rsidRPr="003B1F0C">
        <w:rPr>
          <w:rFonts w:eastAsia="Times New Roman"/>
          <w:spacing w:val="-1"/>
        </w:rPr>
        <w:t>a</w:t>
      </w:r>
      <w:r w:rsidRPr="003B1F0C">
        <w:rPr>
          <w:rFonts w:eastAsia="Times New Roman"/>
        </w:rPr>
        <w:t>l.</w:t>
      </w:r>
      <w:r w:rsidR="00541C1B">
        <w:rPr>
          <w:rFonts w:eastAsia="Times New Roman"/>
        </w:rPr>
        <w:t xml:space="preserve"> </w:t>
      </w:r>
      <w:r w:rsidR="00541C1B" w:rsidRPr="00541C1B">
        <w:rPr>
          <w:rFonts w:eastAsia="Times New Roman"/>
        </w:rPr>
        <w:t>2015</w:t>
      </w:r>
      <w:r w:rsidRPr="003B1F0C">
        <w:rPr>
          <w:rFonts w:eastAsia="Times New Roman"/>
        </w:rPr>
        <w:t>), Malaysia (</w:t>
      </w:r>
      <w:proofErr w:type="spellStart"/>
      <w:r w:rsidRPr="003B1F0C">
        <w:rPr>
          <w:rFonts w:eastAsia="Times New Roman"/>
        </w:rPr>
        <w:t>Ponnampalam</w:t>
      </w:r>
      <w:proofErr w:type="spellEnd"/>
      <w:r w:rsidRPr="003B1F0C">
        <w:rPr>
          <w:rFonts w:eastAsia="Times New Roman"/>
        </w:rPr>
        <w:t xml:space="preserve"> et al</w:t>
      </w:r>
      <w:r w:rsidR="00541C1B">
        <w:rPr>
          <w:rFonts w:eastAsia="Times New Roman"/>
        </w:rPr>
        <w:t xml:space="preserve">. </w:t>
      </w:r>
      <w:r w:rsidR="00541C1B" w:rsidRPr="00541C1B">
        <w:rPr>
          <w:rFonts w:eastAsia="Times New Roman"/>
        </w:rPr>
        <w:t>2013</w:t>
      </w:r>
      <w:r w:rsidRPr="003B1F0C">
        <w:rPr>
          <w:rFonts w:eastAsia="Times New Roman"/>
        </w:rPr>
        <w:t>)</w:t>
      </w:r>
      <w:r>
        <w:rPr>
          <w:rFonts w:eastAsia="Times New Roman"/>
        </w:rPr>
        <w:t xml:space="preserve"> and</w:t>
      </w:r>
      <w:r w:rsidR="00390EF6">
        <w:rPr>
          <w:rFonts w:eastAsia="Times New Roman"/>
        </w:rPr>
        <w:t xml:space="preserve"> </w:t>
      </w:r>
      <w:r w:rsidRPr="00626D1D">
        <w:rPr>
          <w:rFonts w:eastAsia="Times New Roman"/>
          <w:spacing w:val="3"/>
        </w:rPr>
        <w:t>M</w:t>
      </w:r>
      <w:r w:rsidRPr="00626D1D">
        <w:rPr>
          <w:rFonts w:eastAsia="Times New Roman"/>
          <w:spacing w:val="-1"/>
        </w:rPr>
        <w:t>a</w:t>
      </w:r>
      <w:r w:rsidRPr="00626D1D">
        <w:rPr>
          <w:rFonts w:eastAsia="Times New Roman"/>
        </w:rPr>
        <w:t>l</w:t>
      </w:r>
      <w:r w:rsidRPr="00626D1D">
        <w:rPr>
          <w:rFonts w:eastAsia="Times New Roman"/>
          <w:spacing w:val="-1"/>
        </w:rPr>
        <w:t>a</w:t>
      </w:r>
      <w:r w:rsidRPr="00626D1D">
        <w:rPr>
          <w:rFonts w:eastAsia="Times New Roman"/>
        </w:rPr>
        <w:t>mp</w:t>
      </w:r>
      <w:r w:rsidRPr="00626D1D">
        <w:rPr>
          <w:rFonts w:eastAsia="Times New Roman"/>
          <w:spacing w:val="4"/>
        </w:rPr>
        <w:t>a</w:t>
      </w:r>
      <w:r w:rsidRPr="00626D1D">
        <w:rPr>
          <w:rFonts w:eastAsia="Times New Roman"/>
          <w:spacing w:val="-5"/>
        </w:rPr>
        <w:t>y</w:t>
      </w:r>
      <w:r w:rsidRPr="00626D1D">
        <w:rPr>
          <w:rFonts w:eastAsia="Times New Roman"/>
        </w:rPr>
        <w:t xml:space="preserve">a </w:t>
      </w:r>
      <w:r w:rsidRPr="00626D1D">
        <w:rPr>
          <w:rFonts w:eastAsia="Times New Roman"/>
          <w:spacing w:val="1"/>
        </w:rPr>
        <w:t>S</w:t>
      </w:r>
      <w:r w:rsidRPr="00626D1D">
        <w:rPr>
          <w:rFonts w:eastAsia="Times New Roman"/>
        </w:rPr>
        <w:t>ound in the</w:t>
      </w:r>
      <w:r w:rsidR="00390EF6">
        <w:rPr>
          <w:rFonts w:eastAsia="Times New Roman"/>
        </w:rPr>
        <w:t xml:space="preserve"> </w:t>
      </w:r>
      <w:r w:rsidRPr="00626D1D">
        <w:rPr>
          <w:rFonts w:eastAsia="Times New Roman"/>
          <w:spacing w:val="1"/>
        </w:rPr>
        <w:t>P</w:t>
      </w:r>
      <w:r w:rsidRPr="00626D1D">
        <w:rPr>
          <w:rFonts w:eastAsia="Times New Roman"/>
        </w:rPr>
        <w:t>hilip</w:t>
      </w:r>
      <w:r w:rsidRPr="00626D1D">
        <w:rPr>
          <w:rFonts w:eastAsia="Times New Roman"/>
          <w:spacing w:val="-2"/>
        </w:rPr>
        <w:t>p</w:t>
      </w:r>
      <w:r w:rsidRPr="00626D1D">
        <w:rPr>
          <w:rFonts w:eastAsia="Times New Roman"/>
        </w:rPr>
        <w:t>in</w:t>
      </w:r>
      <w:r w:rsidRPr="00626D1D">
        <w:rPr>
          <w:rFonts w:eastAsia="Times New Roman"/>
          <w:spacing w:val="-1"/>
        </w:rPr>
        <w:t>e</w:t>
      </w:r>
      <w:r w:rsidRPr="00626D1D">
        <w:rPr>
          <w:rFonts w:eastAsia="Times New Roman"/>
        </w:rPr>
        <w:t xml:space="preserve">s </w:t>
      </w:r>
      <w:r w:rsidRPr="00626D1D">
        <w:rPr>
          <w:rFonts w:eastAsia="Times New Roman"/>
          <w:spacing w:val="-1"/>
        </w:rPr>
        <w:t>(</w:t>
      </w:r>
      <w:proofErr w:type="spellStart"/>
      <w:r w:rsidRPr="00626D1D">
        <w:rPr>
          <w:rFonts w:eastAsia="Times New Roman"/>
        </w:rPr>
        <w:t>Dol</w:t>
      </w:r>
      <w:r w:rsidRPr="00626D1D">
        <w:rPr>
          <w:rFonts w:eastAsia="Times New Roman"/>
          <w:spacing w:val="-1"/>
        </w:rPr>
        <w:t>a</w:t>
      </w:r>
      <w:r w:rsidRPr="00626D1D">
        <w:rPr>
          <w:rFonts w:eastAsia="Times New Roman"/>
        </w:rPr>
        <w:t>r</w:t>
      </w:r>
      <w:proofErr w:type="spellEnd"/>
      <w:r w:rsidR="00E24E3C">
        <w:rPr>
          <w:rFonts w:eastAsia="Times New Roman"/>
        </w:rPr>
        <w:t xml:space="preserve"> </w:t>
      </w:r>
      <w:r>
        <w:rPr>
          <w:rFonts w:eastAsia="Times New Roman"/>
        </w:rPr>
        <w:t xml:space="preserve">2002, </w:t>
      </w:r>
      <w:r w:rsidRPr="00626D1D">
        <w:rPr>
          <w:rFonts w:eastAsia="Times New Roman"/>
          <w:spacing w:val="1"/>
        </w:rPr>
        <w:t>S</w:t>
      </w:r>
      <w:r w:rsidRPr="00626D1D">
        <w:rPr>
          <w:rFonts w:eastAsia="Times New Roman"/>
        </w:rPr>
        <w:t xml:space="preserve">mith </w:t>
      </w:r>
      <w:r w:rsidRPr="00626D1D">
        <w:rPr>
          <w:rFonts w:eastAsia="Times New Roman"/>
          <w:spacing w:val="-1"/>
        </w:rPr>
        <w:t>e</w:t>
      </w:r>
      <w:r w:rsidRPr="00626D1D">
        <w:rPr>
          <w:rFonts w:eastAsia="Times New Roman"/>
        </w:rPr>
        <w:t xml:space="preserve">t </w:t>
      </w:r>
      <w:r w:rsidRPr="00626D1D">
        <w:rPr>
          <w:rFonts w:eastAsia="Times New Roman"/>
          <w:spacing w:val="-1"/>
        </w:rPr>
        <w:t>a</w:t>
      </w:r>
      <w:r w:rsidRPr="00626D1D">
        <w:rPr>
          <w:rFonts w:eastAsia="Times New Roman"/>
        </w:rPr>
        <w:t>l. 2004</w:t>
      </w:r>
      <w:r w:rsidRPr="00626D1D">
        <w:rPr>
          <w:rFonts w:eastAsia="Times New Roman"/>
          <w:spacing w:val="-1"/>
        </w:rPr>
        <w:t>)</w:t>
      </w:r>
      <w:r w:rsidRPr="00626D1D">
        <w:rPr>
          <w:rFonts w:eastAsia="Times New Roman"/>
        </w:rPr>
        <w:t xml:space="preserve">. </w:t>
      </w:r>
    </w:p>
    <w:p w14:paraId="1F5241FA" w14:textId="77777777" w:rsidR="008E6E77" w:rsidRDefault="008E6E77" w:rsidP="002C4A1D">
      <w:pPr>
        <w:spacing w:line="240" w:lineRule="auto"/>
        <w:ind w:left="426" w:right="274"/>
        <w:jc w:val="both"/>
        <w:rPr>
          <w:rFonts w:eastAsia="Times New Roman"/>
        </w:rPr>
      </w:pPr>
      <w:r w:rsidRPr="00626D1D">
        <w:rPr>
          <w:rFonts w:eastAsia="Times New Roman"/>
          <w:spacing w:val="1"/>
        </w:rPr>
        <w:t>F</w:t>
      </w:r>
      <w:r w:rsidRPr="00626D1D">
        <w:rPr>
          <w:rFonts w:eastAsia="Times New Roman"/>
          <w:spacing w:val="-1"/>
        </w:rPr>
        <w:t>re</w:t>
      </w:r>
      <w:r w:rsidRPr="00626D1D">
        <w:rPr>
          <w:rFonts w:eastAsia="Times New Roman"/>
        </w:rPr>
        <w:t>shw</w:t>
      </w:r>
      <w:r w:rsidRPr="00626D1D">
        <w:rPr>
          <w:rFonts w:eastAsia="Times New Roman"/>
          <w:spacing w:val="-1"/>
        </w:rPr>
        <w:t>a</w:t>
      </w:r>
      <w:r w:rsidRPr="00626D1D">
        <w:rPr>
          <w:rFonts w:eastAsia="Times New Roman"/>
        </w:rPr>
        <w:t>t</w:t>
      </w:r>
      <w:r w:rsidRPr="00626D1D">
        <w:rPr>
          <w:rFonts w:eastAsia="Times New Roman"/>
          <w:spacing w:val="1"/>
        </w:rPr>
        <w:t>e</w:t>
      </w:r>
      <w:r w:rsidRPr="00626D1D">
        <w:rPr>
          <w:rFonts w:eastAsia="Times New Roman"/>
        </w:rPr>
        <w:t>r popul</w:t>
      </w:r>
      <w:r w:rsidRPr="00626D1D">
        <w:rPr>
          <w:rFonts w:eastAsia="Times New Roman"/>
          <w:spacing w:val="-1"/>
        </w:rPr>
        <w:t>a</w:t>
      </w:r>
      <w:r w:rsidRPr="00626D1D">
        <w:rPr>
          <w:rFonts w:eastAsia="Times New Roman"/>
        </w:rPr>
        <w:t>tions o</w:t>
      </w:r>
      <w:r w:rsidRPr="00626D1D">
        <w:rPr>
          <w:rFonts w:eastAsia="Times New Roman"/>
          <w:spacing w:val="-1"/>
        </w:rPr>
        <w:t>cc</w:t>
      </w:r>
      <w:r w:rsidRPr="00626D1D">
        <w:rPr>
          <w:rFonts w:eastAsia="Times New Roman"/>
        </w:rPr>
        <w:t>ur</w:t>
      </w:r>
      <w:r w:rsidR="00390EF6">
        <w:rPr>
          <w:rFonts w:eastAsia="Times New Roman"/>
        </w:rPr>
        <w:t xml:space="preserve"> </w:t>
      </w:r>
      <w:r w:rsidRPr="00626D1D">
        <w:rPr>
          <w:rFonts w:eastAsia="Times New Roman"/>
        </w:rPr>
        <w:t>in th</w:t>
      </w:r>
      <w:r w:rsidRPr="00626D1D">
        <w:rPr>
          <w:rFonts w:eastAsia="Times New Roman"/>
          <w:spacing w:val="-1"/>
        </w:rPr>
        <w:t>r</w:t>
      </w:r>
      <w:r w:rsidRPr="00626D1D">
        <w:rPr>
          <w:rFonts w:eastAsia="Times New Roman"/>
          <w:spacing w:val="1"/>
        </w:rPr>
        <w:t>e</w:t>
      </w:r>
      <w:r w:rsidRPr="00626D1D">
        <w:rPr>
          <w:rFonts w:eastAsia="Times New Roman"/>
        </w:rPr>
        <w:t>e</w:t>
      </w:r>
      <w:r w:rsidR="00390EF6">
        <w:rPr>
          <w:rFonts w:eastAsia="Times New Roman"/>
        </w:rPr>
        <w:t xml:space="preserve"> </w:t>
      </w:r>
      <w:r w:rsidRPr="00626D1D">
        <w:rPr>
          <w:rFonts w:eastAsia="Times New Roman"/>
        </w:rPr>
        <w:t>m</w:t>
      </w:r>
      <w:r w:rsidRPr="00626D1D">
        <w:rPr>
          <w:rFonts w:eastAsia="Times New Roman"/>
          <w:spacing w:val="-1"/>
        </w:rPr>
        <w:t>a</w:t>
      </w:r>
      <w:r w:rsidRPr="00626D1D">
        <w:rPr>
          <w:rFonts w:eastAsia="Times New Roman"/>
        </w:rPr>
        <w:t>jor</w:t>
      </w:r>
      <w:r w:rsidRPr="00626D1D">
        <w:rPr>
          <w:rFonts w:eastAsia="Times New Roman"/>
          <w:spacing w:val="-1"/>
        </w:rPr>
        <w:t xml:space="preserve"> r</w:t>
      </w:r>
      <w:r w:rsidRPr="00626D1D">
        <w:rPr>
          <w:rFonts w:eastAsia="Times New Roman"/>
        </w:rPr>
        <w:t>iv</w:t>
      </w:r>
      <w:r w:rsidRPr="00626D1D">
        <w:rPr>
          <w:rFonts w:eastAsia="Times New Roman"/>
          <w:spacing w:val="-1"/>
        </w:rPr>
        <w:t>e</w:t>
      </w:r>
      <w:r w:rsidRPr="00626D1D">
        <w:rPr>
          <w:rFonts w:eastAsia="Times New Roman"/>
        </w:rPr>
        <w:t>r</w:t>
      </w:r>
      <w:r w:rsidR="00390EF6">
        <w:rPr>
          <w:rFonts w:eastAsia="Times New Roman"/>
        </w:rPr>
        <w:t xml:space="preserve"> </w:t>
      </w:r>
      <w:r w:rsidRPr="00626D1D">
        <w:rPr>
          <w:rFonts w:eastAsia="Times New Roman"/>
          <w:spacing w:val="5"/>
        </w:rPr>
        <w:t>s</w:t>
      </w:r>
      <w:r w:rsidRPr="00626D1D">
        <w:rPr>
          <w:rFonts w:eastAsia="Times New Roman"/>
          <w:spacing w:val="-5"/>
        </w:rPr>
        <w:t>y</w:t>
      </w:r>
      <w:r w:rsidRPr="00626D1D">
        <w:rPr>
          <w:rFonts w:eastAsia="Times New Roman"/>
        </w:rPr>
        <w:t>st</w:t>
      </w:r>
      <w:r w:rsidRPr="00626D1D">
        <w:rPr>
          <w:rFonts w:eastAsia="Times New Roman"/>
          <w:spacing w:val="-1"/>
        </w:rPr>
        <w:t>e</w:t>
      </w:r>
      <w:r w:rsidRPr="00626D1D">
        <w:rPr>
          <w:rFonts w:eastAsia="Times New Roman"/>
        </w:rPr>
        <w:t>ms: t</w:t>
      </w:r>
      <w:r w:rsidRPr="00626D1D">
        <w:rPr>
          <w:rFonts w:eastAsia="Times New Roman"/>
          <w:spacing w:val="2"/>
        </w:rPr>
        <w:t>h</w:t>
      </w:r>
      <w:r w:rsidRPr="00626D1D">
        <w:rPr>
          <w:rFonts w:eastAsia="Times New Roman"/>
        </w:rPr>
        <w:t>e</w:t>
      </w:r>
      <w:r w:rsidR="00390EF6">
        <w:rPr>
          <w:rFonts w:eastAsia="Times New Roman"/>
        </w:rPr>
        <w:t xml:space="preserve"> </w:t>
      </w:r>
      <w:r w:rsidRPr="00626D1D">
        <w:rPr>
          <w:rFonts w:eastAsia="Times New Roman"/>
        </w:rPr>
        <w:t>M</w:t>
      </w:r>
      <w:r w:rsidRPr="00626D1D">
        <w:rPr>
          <w:rFonts w:eastAsia="Times New Roman"/>
          <w:spacing w:val="-1"/>
        </w:rPr>
        <w:t>a</w:t>
      </w:r>
      <w:r w:rsidRPr="00626D1D">
        <w:rPr>
          <w:rFonts w:eastAsia="Times New Roman"/>
        </w:rPr>
        <w:t>h</w:t>
      </w:r>
      <w:r w:rsidRPr="00626D1D">
        <w:rPr>
          <w:rFonts w:eastAsia="Times New Roman"/>
          <w:spacing w:val="-1"/>
        </w:rPr>
        <w:t>a</w:t>
      </w:r>
      <w:r w:rsidRPr="00626D1D">
        <w:rPr>
          <w:rFonts w:eastAsia="Times New Roman"/>
        </w:rPr>
        <w:t>k</w:t>
      </w:r>
      <w:r w:rsidRPr="00626D1D">
        <w:rPr>
          <w:rFonts w:eastAsia="Times New Roman"/>
          <w:spacing w:val="-1"/>
        </w:rPr>
        <w:t>a</w:t>
      </w:r>
      <w:r w:rsidRPr="00626D1D">
        <w:rPr>
          <w:rFonts w:eastAsia="Times New Roman"/>
        </w:rPr>
        <w:t>m</w:t>
      </w:r>
      <w:r w:rsidR="00390EF6">
        <w:rPr>
          <w:rFonts w:eastAsia="Times New Roman"/>
        </w:rPr>
        <w:t xml:space="preserve"> </w:t>
      </w:r>
      <w:r w:rsidRPr="00626D1D">
        <w:rPr>
          <w:rFonts w:eastAsia="Times New Roman"/>
          <w:spacing w:val="-1"/>
        </w:rPr>
        <w:t>(</w:t>
      </w:r>
      <w:r w:rsidRPr="00626D1D">
        <w:rPr>
          <w:rFonts w:eastAsia="Times New Roman"/>
        </w:rPr>
        <w:t>K</w:t>
      </w:r>
      <w:r w:rsidRPr="00626D1D">
        <w:rPr>
          <w:rFonts w:eastAsia="Times New Roman"/>
          <w:spacing w:val="-1"/>
        </w:rPr>
        <w:t>a</w:t>
      </w:r>
      <w:r w:rsidRPr="00626D1D">
        <w:rPr>
          <w:rFonts w:eastAsia="Times New Roman"/>
        </w:rPr>
        <w:t>lim</w:t>
      </w:r>
      <w:r w:rsidRPr="00626D1D">
        <w:rPr>
          <w:rFonts w:eastAsia="Times New Roman"/>
          <w:spacing w:val="-1"/>
        </w:rPr>
        <w:t>a</w:t>
      </w:r>
      <w:r w:rsidRPr="00626D1D">
        <w:rPr>
          <w:rFonts w:eastAsia="Times New Roman"/>
        </w:rPr>
        <w:t>nt</w:t>
      </w:r>
      <w:r w:rsidRPr="00626D1D">
        <w:rPr>
          <w:rFonts w:eastAsia="Times New Roman"/>
          <w:spacing w:val="-1"/>
        </w:rPr>
        <w:t>a</w:t>
      </w:r>
      <w:r w:rsidRPr="00626D1D">
        <w:rPr>
          <w:rFonts w:eastAsia="Times New Roman"/>
        </w:rPr>
        <w:t>n,</w:t>
      </w:r>
      <w:r w:rsidR="00390EF6">
        <w:rPr>
          <w:rFonts w:eastAsia="Times New Roman"/>
        </w:rPr>
        <w:t xml:space="preserve"> </w:t>
      </w:r>
      <w:r w:rsidRPr="00626D1D">
        <w:rPr>
          <w:rFonts w:eastAsia="Times New Roman"/>
          <w:spacing w:val="-6"/>
        </w:rPr>
        <w:t>I</w:t>
      </w:r>
      <w:r w:rsidRPr="00626D1D">
        <w:rPr>
          <w:rFonts w:eastAsia="Times New Roman"/>
        </w:rPr>
        <w:t>ndo</w:t>
      </w:r>
      <w:r w:rsidRPr="00626D1D">
        <w:rPr>
          <w:rFonts w:eastAsia="Times New Roman"/>
          <w:spacing w:val="2"/>
        </w:rPr>
        <w:t>n</w:t>
      </w:r>
      <w:r w:rsidRPr="00626D1D">
        <w:rPr>
          <w:rFonts w:eastAsia="Times New Roman"/>
          <w:spacing w:val="-1"/>
        </w:rPr>
        <w:t>e</w:t>
      </w:r>
      <w:r w:rsidRPr="00626D1D">
        <w:rPr>
          <w:rFonts w:eastAsia="Times New Roman"/>
        </w:rPr>
        <w:t>si</w:t>
      </w:r>
      <w:r w:rsidRPr="00626D1D">
        <w:rPr>
          <w:rFonts w:eastAsia="Times New Roman"/>
          <w:spacing w:val="-1"/>
        </w:rPr>
        <w:t>a)</w:t>
      </w:r>
      <w:r w:rsidRPr="00626D1D">
        <w:rPr>
          <w:rFonts w:eastAsia="Times New Roman"/>
        </w:rPr>
        <w:t>; M</w:t>
      </w:r>
      <w:r w:rsidRPr="00626D1D">
        <w:rPr>
          <w:rFonts w:eastAsia="Times New Roman"/>
          <w:spacing w:val="-1"/>
        </w:rPr>
        <w:t>e</w:t>
      </w:r>
      <w:r w:rsidRPr="00626D1D">
        <w:rPr>
          <w:rFonts w:eastAsia="Times New Roman"/>
        </w:rPr>
        <w:t xml:space="preserve">kong </w:t>
      </w:r>
      <w:r w:rsidRPr="00626D1D">
        <w:rPr>
          <w:rFonts w:eastAsia="Times New Roman"/>
          <w:spacing w:val="2"/>
        </w:rPr>
        <w:t>(</w:t>
      </w:r>
      <w:r w:rsidRPr="00626D1D">
        <w:rPr>
          <w:rFonts w:eastAsia="Times New Roman"/>
          <w:spacing w:val="-3"/>
        </w:rPr>
        <w:t>L</w:t>
      </w:r>
      <w:r w:rsidRPr="00626D1D">
        <w:rPr>
          <w:rFonts w:eastAsia="Times New Roman"/>
          <w:spacing w:val="-1"/>
        </w:rPr>
        <w:t>a</w:t>
      </w:r>
      <w:r w:rsidRPr="00626D1D">
        <w:rPr>
          <w:rFonts w:eastAsia="Times New Roman"/>
        </w:rPr>
        <w:t xml:space="preserve">os, </w:t>
      </w:r>
      <w:r w:rsidRPr="00626D1D">
        <w:rPr>
          <w:rFonts w:eastAsia="Times New Roman"/>
          <w:spacing w:val="1"/>
        </w:rPr>
        <w:t>C</w:t>
      </w:r>
      <w:r w:rsidRPr="00626D1D">
        <w:rPr>
          <w:rFonts w:eastAsia="Times New Roman"/>
          <w:spacing w:val="-1"/>
        </w:rPr>
        <w:t>a</w:t>
      </w:r>
      <w:r w:rsidRPr="00626D1D">
        <w:rPr>
          <w:rFonts w:eastAsia="Times New Roman"/>
        </w:rPr>
        <w:t>mbod</w:t>
      </w:r>
      <w:r w:rsidRPr="00626D1D">
        <w:rPr>
          <w:rFonts w:eastAsia="Times New Roman"/>
          <w:spacing w:val="3"/>
        </w:rPr>
        <w:t>i</w:t>
      </w:r>
      <w:r w:rsidRPr="00626D1D">
        <w:rPr>
          <w:rFonts w:eastAsia="Times New Roman"/>
          <w:spacing w:val="-1"/>
        </w:rPr>
        <w:t>a</w:t>
      </w:r>
      <w:r w:rsidRPr="00626D1D">
        <w:rPr>
          <w:rFonts w:eastAsia="Times New Roman"/>
        </w:rPr>
        <w:t>, Vi</w:t>
      </w:r>
      <w:r w:rsidRPr="00626D1D">
        <w:rPr>
          <w:rFonts w:eastAsia="Times New Roman"/>
          <w:spacing w:val="-1"/>
        </w:rPr>
        <w:t>e</w:t>
      </w:r>
      <w:r w:rsidRPr="00626D1D">
        <w:rPr>
          <w:rFonts w:eastAsia="Times New Roman"/>
        </w:rPr>
        <w:t>tn</w:t>
      </w:r>
      <w:r w:rsidRPr="00626D1D">
        <w:rPr>
          <w:rFonts w:eastAsia="Times New Roman"/>
          <w:spacing w:val="-1"/>
        </w:rPr>
        <w:t>a</w:t>
      </w:r>
      <w:r w:rsidRPr="00626D1D">
        <w:rPr>
          <w:rFonts w:eastAsia="Times New Roman"/>
        </w:rPr>
        <w:t>m</w:t>
      </w:r>
      <w:r w:rsidRPr="00626D1D">
        <w:rPr>
          <w:rFonts w:eastAsia="Times New Roman"/>
          <w:spacing w:val="-1"/>
        </w:rPr>
        <w:t>)</w:t>
      </w:r>
      <w:r w:rsidRPr="00626D1D">
        <w:rPr>
          <w:rFonts w:eastAsia="Times New Roman"/>
        </w:rPr>
        <w:t xml:space="preserve">; </w:t>
      </w:r>
      <w:r w:rsidRPr="00626D1D">
        <w:rPr>
          <w:rFonts w:eastAsia="Times New Roman"/>
          <w:spacing w:val="-1"/>
        </w:rPr>
        <w:t>a</w:t>
      </w:r>
      <w:r w:rsidRPr="00626D1D">
        <w:rPr>
          <w:rFonts w:eastAsia="Times New Roman"/>
        </w:rPr>
        <w:t xml:space="preserve">nd </w:t>
      </w:r>
      <w:r w:rsidRPr="00626D1D">
        <w:rPr>
          <w:rFonts w:eastAsia="Times New Roman"/>
          <w:spacing w:val="4"/>
        </w:rPr>
        <w:t>A</w:t>
      </w:r>
      <w:r w:rsidRPr="00626D1D">
        <w:rPr>
          <w:rFonts w:eastAsia="Times New Roman"/>
          <w:spacing w:val="-5"/>
        </w:rPr>
        <w:t>y</w:t>
      </w:r>
      <w:r w:rsidRPr="00626D1D">
        <w:rPr>
          <w:rFonts w:eastAsia="Times New Roman"/>
          <w:spacing w:val="4"/>
        </w:rPr>
        <w:t>e</w:t>
      </w:r>
      <w:r w:rsidRPr="00626D1D">
        <w:rPr>
          <w:rFonts w:eastAsia="Times New Roman"/>
          <w:spacing w:val="-5"/>
        </w:rPr>
        <w:t>y</w:t>
      </w:r>
      <w:r w:rsidRPr="00626D1D">
        <w:rPr>
          <w:rFonts w:eastAsia="Times New Roman"/>
          <w:spacing w:val="1"/>
        </w:rPr>
        <w:t>a</w:t>
      </w:r>
      <w:r w:rsidRPr="00626D1D">
        <w:rPr>
          <w:rFonts w:eastAsia="Times New Roman"/>
          <w:spacing w:val="4"/>
        </w:rPr>
        <w:t>r</w:t>
      </w:r>
      <w:r w:rsidRPr="00626D1D">
        <w:rPr>
          <w:rFonts w:eastAsia="Times New Roman"/>
        </w:rPr>
        <w:t>w</w:t>
      </w:r>
      <w:r w:rsidRPr="00626D1D">
        <w:rPr>
          <w:rFonts w:eastAsia="Times New Roman"/>
          <w:spacing w:val="-1"/>
        </w:rPr>
        <w:t>a</w:t>
      </w:r>
      <w:r w:rsidRPr="00626D1D">
        <w:rPr>
          <w:rFonts w:eastAsia="Times New Roman"/>
          <w:spacing w:val="5"/>
        </w:rPr>
        <w:t>d</w:t>
      </w:r>
      <w:r w:rsidRPr="00626D1D">
        <w:rPr>
          <w:rFonts w:eastAsia="Times New Roman"/>
        </w:rPr>
        <w:t>y</w:t>
      </w:r>
      <w:r w:rsidR="00390EF6">
        <w:rPr>
          <w:rFonts w:eastAsia="Times New Roman"/>
        </w:rPr>
        <w:t xml:space="preserve"> </w:t>
      </w:r>
      <w:r w:rsidRPr="00626D1D">
        <w:rPr>
          <w:rFonts w:eastAsia="Times New Roman"/>
          <w:spacing w:val="-1"/>
        </w:rPr>
        <w:t>(</w:t>
      </w:r>
      <w:r w:rsidRPr="00626D1D">
        <w:rPr>
          <w:rFonts w:eastAsia="Times New Roman"/>
          <w:spacing w:val="5"/>
        </w:rPr>
        <w:t>M</w:t>
      </w:r>
      <w:r w:rsidRPr="00626D1D">
        <w:rPr>
          <w:rFonts w:eastAsia="Times New Roman"/>
          <w:spacing w:val="-5"/>
        </w:rPr>
        <w:t>y</w:t>
      </w:r>
      <w:r w:rsidRPr="00626D1D">
        <w:rPr>
          <w:rFonts w:eastAsia="Times New Roman"/>
          <w:spacing w:val="-1"/>
        </w:rPr>
        <w:t>a</w:t>
      </w:r>
      <w:r w:rsidRPr="00626D1D">
        <w:rPr>
          <w:rFonts w:eastAsia="Times New Roman"/>
        </w:rPr>
        <w:t>nm</w:t>
      </w:r>
      <w:r w:rsidRPr="00626D1D">
        <w:rPr>
          <w:rFonts w:eastAsia="Times New Roman"/>
          <w:spacing w:val="1"/>
        </w:rPr>
        <w:t>a</w:t>
      </w:r>
      <w:r w:rsidRPr="00626D1D">
        <w:rPr>
          <w:rFonts w:eastAsia="Times New Roman"/>
          <w:spacing w:val="-1"/>
        </w:rPr>
        <w:t>r</w:t>
      </w:r>
      <w:r w:rsidRPr="00626D1D">
        <w:rPr>
          <w:rFonts w:eastAsia="Times New Roman"/>
        </w:rPr>
        <w:t>)</w:t>
      </w:r>
      <w:r w:rsidR="00390EF6">
        <w:rPr>
          <w:rFonts w:eastAsia="Times New Roman"/>
        </w:rPr>
        <w:t xml:space="preserve"> </w:t>
      </w:r>
      <w:r w:rsidRPr="00626D1D">
        <w:rPr>
          <w:rFonts w:eastAsia="Times New Roman"/>
          <w:spacing w:val="1"/>
        </w:rPr>
        <w:t>R</w:t>
      </w:r>
      <w:r w:rsidRPr="00626D1D">
        <w:rPr>
          <w:rFonts w:eastAsia="Times New Roman"/>
        </w:rPr>
        <w:t>iv</w:t>
      </w:r>
      <w:r w:rsidRPr="00626D1D">
        <w:rPr>
          <w:rFonts w:eastAsia="Times New Roman"/>
          <w:spacing w:val="-1"/>
        </w:rPr>
        <w:t>er</w:t>
      </w:r>
      <w:r w:rsidRPr="00626D1D">
        <w:rPr>
          <w:rFonts w:eastAsia="Times New Roman"/>
        </w:rPr>
        <w:t>s</w:t>
      </w:r>
      <w:r w:rsidR="00390EF6">
        <w:rPr>
          <w:rFonts w:eastAsia="Times New Roman"/>
        </w:rPr>
        <w:t xml:space="preserve"> </w:t>
      </w:r>
      <w:r w:rsidRPr="00626D1D">
        <w:rPr>
          <w:rFonts w:eastAsia="Times New Roman"/>
          <w:spacing w:val="-1"/>
        </w:rPr>
        <w:t>(F</w:t>
      </w:r>
      <w:r w:rsidRPr="00626D1D">
        <w:rPr>
          <w:rFonts w:eastAsia="Times New Roman"/>
          <w:spacing w:val="3"/>
        </w:rPr>
        <w:t>i</w:t>
      </w:r>
      <w:r w:rsidRPr="00626D1D">
        <w:rPr>
          <w:rFonts w:eastAsia="Times New Roman"/>
          <w:spacing w:val="-2"/>
        </w:rPr>
        <w:t>g</w:t>
      </w:r>
      <w:r w:rsidRPr="00626D1D">
        <w:rPr>
          <w:rFonts w:eastAsia="Times New Roman"/>
        </w:rPr>
        <w:t>u</w:t>
      </w:r>
      <w:r w:rsidRPr="00626D1D">
        <w:rPr>
          <w:rFonts w:eastAsia="Times New Roman"/>
          <w:spacing w:val="-1"/>
        </w:rPr>
        <w:t>r</w:t>
      </w:r>
      <w:r w:rsidRPr="00626D1D">
        <w:rPr>
          <w:rFonts w:eastAsia="Times New Roman"/>
        </w:rPr>
        <w:t>e</w:t>
      </w:r>
      <w:r w:rsidRPr="00626D1D">
        <w:rPr>
          <w:rFonts w:eastAsia="Times New Roman"/>
          <w:spacing w:val="2"/>
        </w:rPr>
        <w:t>1</w:t>
      </w:r>
      <w:r w:rsidRPr="00626D1D">
        <w:rPr>
          <w:rFonts w:eastAsia="Times New Roman"/>
          <w:spacing w:val="-1"/>
        </w:rPr>
        <w:t>)</w:t>
      </w:r>
      <w:r w:rsidRPr="00626D1D">
        <w:rPr>
          <w:rFonts w:eastAsia="Times New Roman"/>
        </w:rPr>
        <w:t>. Th</w:t>
      </w:r>
      <w:r w:rsidRPr="00626D1D">
        <w:rPr>
          <w:rFonts w:eastAsia="Times New Roman"/>
          <w:spacing w:val="-1"/>
        </w:rPr>
        <w:t>e</w:t>
      </w:r>
      <w:r w:rsidRPr="00626D1D">
        <w:rPr>
          <w:rFonts w:eastAsia="Times New Roman"/>
        </w:rPr>
        <w:t>se</w:t>
      </w:r>
      <w:r w:rsidR="00390EF6">
        <w:rPr>
          <w:rFonts w:eastAsia="Times New Roman"/>
        </w:rPr>
        <w:t xml:space="preserve"> </w:t>
      </w:r>
      <w:r w:rsidRPr="00626D1D">
        <w:rPr>
          <w:rFonts w:eastAsia="Times New Roman"/>
        </w:rPr>
        <w:t>popul</w:t>
      </w:r>
      <w:r w:rsidRPr="00626D1D">
        <w:rPr>
          <w:rFonts w:eastAsia="Times New Roman"/>
          <w:spacing w:val="-1"/>
        </w:rPr>
        <w:t>a</w:t>
      </w:r>
      <w:r w:rsidRPr="00626D1D">
        <w:rPr>
          <w:rFonts w:eastAsia="Times New Roman"/>
        </w:rPr>
        <w:t>tions h</w:t>
      </w:r>
      <w:r w:rsidRPr="00626D1D">
        <w:rPr>
          <w:rFonts w:eastAsia="Times New Roman"/>
          <w:spacing w:val="-1"/>
        </w:rPr>
        <w:t>a</w:t>
      </w:r>
      <w:r w:rsidRPr="00626D1D">
        <w:rPr>
          <w:rFonts w:eastAsia="Times New Roman"/>
        </w:rPr>
        <w:t>ve</w:t>
      </w:r>
      <w:r w:rsidRPr="00626D1D">
        <w:rPr>
          <w:rFonts w:eastAsia="Times New Roman"/>
          <w:spacing w:val="1"/>
        </w:rPr>
        <w:t xml:space="preserve"> a</w:t>
      </w:r>
      <w:r w:rsidRPr="00626D1D">
        <w:rPr>
          <w:rFonts w:eastAsia="Times New Roman"/>
        </w:rPr>
        <w:t>tt</w:t>
      </w:r>
      <w:r w:rsidRPr="00626D1D">
        <w:rPr>
          <w:rFonts w:eastAsia="Times New Roman"/>
          <w:spacing w:val="-1"/>
        </w:rPr>
        <w:t>rac</w:t>
      </w:r>
      <w:r w:rsidRPr="00626D1D">
        <w:rPr>
          <w:rFonts w:eastAsia="Times New Roman"/>
        </w:rPr>
        <w:t>t</w:t>
      </w:r>
      <w:r w:rsidRPr="00626D1D">
        <w:rPr>
          <w:rFonts w:eastAsia="Times New Roman"/>
          <w:spacing w:val="-1"/>
        </w:rPr>
        <w:t>e</w:t>
      </w:r>
      <w:r w:rsidRPr="00626D1D">
        <w:rPr>
          <w:rFonts w:eastAsia="Times New Roman"/>
        </w:rPr>
        <w:t>d most of</w:t>
      </w:r>
      <w:r w:rsidR="00390EF6">
        <w:rPr>
          <w:rFonts w:eastAsia="Times New Roman"/>
        </w:rPr>
        <w:t xml:space="preserve"> </w:t>
      </w:r>
      <w:r w:rsidRPr="00626D1D">
        <w:rPr>
          <w:rFonts w:eastAsia="Times New Roman"/>
        </w:rPr>
        <w:t>the</w:t>
      </w:r>
      <w:r w:rsidR="00390EF6">
        <w:rPr>
          <w:rFonts w:eastAsia="Times New Roman"/>
        </w:rPr>
        <w:t xml:space="preserve"> </w:t>
      </w:r>
      <w:r w:rsidRPr="00626D1D">
        <w:rPr>
          <w:rFonts w:eastAsia="Times New Roman"/>
          <w:spacing w:val="2"/>
        </w:rPr>
        <w:t>r</w:t>
      </w:r>
      <w:r w:rsidRPr="00626D1D">
        <w:rPr>
          <w:rFonts w:eastAsia="Times New Roman"/>
          <w:spacing w:val="-1"/>
        </w:rPr>
        <w:t>e</w:t>
      </w:r>
      <w:r w:rsidRPr="00626D1D">
        <w:rPr>
          <w:rFonts w:eastAsia="Times New Roman"/>
        </w:rPr>
        <w:t>s</w:t>
      </w:r>
      <w:r w:rsidRPr="00626D1D">
        <w:rPr>
          <w:rFonts w:eastAsia="Times New Roman"/>
          <w:spacing w:val="-1"/>
        </w:rPr>
        <w:t>e</w:t>
      </w:r>
      <w:r w:rsidRPr="00626D1D">
        <w:rPr>
          <w:rFonts w:eastAsia="Times New Roman"/>
          <w:spacing w:val="1"/>
        </w:rPr>
        <w:t>a</w:t>
      </w:r>
      <w:r w:rsidRPr="00626D1D">
        <w:rPr>
          <w:rFonts w:eastAsia="Times New Roman"/>
          <w:spacing w:val="-1"/>
        </w:rPr>
        <w:t>rc</w:t>
      </w:r>
      <w:r w:rsidRPr="00626D1D">
        <w:rPr>
          <w:rFonts w:eastAsia="Times New Roman"/>
        </w:rPr>
        <w:t xml:space="preserve">h </w:t>
      </w:r>
      <w:r w:rsidRPr="00626D1D">
        <w:rPr>
          <w:rFonts w:eastAsia="Times New Roman"/>
          <w:spacing w:val="-1"/>
        </w:rPr>
        <w:t>e</w:t>
      </w:r>
      <w:r w:rsidRPr="00626D1D">
        <w:rPr>
          <w:rFonts w:eastAsia="Times New Roman"/>
          <w:spacing w:val="2"/>
        </w:rPr>
        <w:t>f</w:t>
      </w:r>
      <w:r w:rsidRPr="00626D1D">
        <w:rPr>
          <w:rFonts w:eastAsia="Times New Roman"/>
          <w:spacing w:val="-1"/>
        </w:rPr>
        <w:t>f</w:t>
      </w:r>
      <w:r w:rsidRPr="00626D1D">
        <w:rPr>
          <w:rFonts w:eastAsia="Times New Roman"/>
        </w:rPr>
        <w:t>o</w:t>
      </w:r>
      <w:r w:rsidRPr="00626D1D">
        <w:rPr>
          <w:rFonts w:eastAsia="Times New Roman"/>
          <w:spacing w:val="-1"/>
        </w:rPr>
        <w:t>r</w:t>
      </w:r>
      <w:r w:rsidRPr="00626D1D">
        <w:rPr>
          <w:rFonts w:eastAsia="Times New Roman"/>
        </w:rPr>
        <w:t xml:space="preserve">t </w:t>
      </w:r>
      <w:r w:rsidRPr="00626D1D">
        <w:rPr>
          <w:rFonts w:eastAsia="Times New Roman"/>
          <w:spacing w:val="-1"/>
        </w:rPr>
        <w:t>(</w:t>
      </w:r>
      <w:proofErr w:type="spellStart"/>
      <w:r w:rsidRPr="00626D1D">
        <w:rPr>
          <w:rFonts w:eastAsia="Times New Roman"/>
          <w:spacing w:val="2"/>
        </w:rPr>
        <w:t>K</w:t>
      </w:r>
      <w:r w:rsidRPr="00626D1D">
        <w:rPr>
          <w:rFonts w:eastAsia="Times New Roman"/>
          <w:spacing w:val="-1"/>
        </w:rPr>
        <w:t>re</w:t>
      </w:r>
      <w:r w:rsidRPr="00626D1D">
        <w:rPr>
          <w:rFonts w:eastAsia="Times New Roman"/>
        </w:rPr>
        <w:t>b</w:t>
      </w:r>
      <w:proofErr w:type="spellEnd"/>
      <w:r w:rsidRPr="00626D1D">
        <w:rPr>
          <w:rFonts w:eastAsia="Times New Roman"/>
        </w:rPr>
        <w:t xml:space="preserve"> </w:t>
      </w:r>
      <w:r>
        <w:rPr>
          <w:rFonts w:eastAsia="Times New Roman"/>
        </w:rPr>
        <w:t xml:space="preserve">2007; </w:t>
      </w:r>
      <w:proofErr w:type="spellStart"/>
      <w:r w:rsidRPr="00626D1D">
        <w:rPr>
          <w:rFonts w:eastAsia="Times New Roman"/>
          <w:spacing w:val="-2"/>
        </w:rPr>
        <w:t>B</w:t>
      </w:r>
      <w:r w:rsidRPr="00626D1D">
        <w:rPr>
          <w:rFonts w:eastAsia="Times New Roman"/>
          <w:spacing w:val="-1"/>
        </w:rPr>
        <w:t>ea</w:t>
      </w:r>
      <w:r w:rsidRPr="00626D1D">
        <w:rPr>
          <w:rFonts w:eastAsia="Times New Roman"/>
        </w:rPr>
        <w:t>s</w:t>
      </w:r>
      <w:r w:rsidRPr="00626D1D">
        <w:rPr>
          <w:rFonts w:eastAsia="Times New Roman"/>
          <w:spacing w:val="3"/>
        </w:rPr>
        <w:t>l</w:t>
      </w:r>
      <w:r w:rsidRPr="00626D1D">
        <w:rPr>
          <w:rFonts w:eastAsia="Times New Roman"/>
          <w:spacing w:val="4"/>
        </w:rPr>
        <w:t>e</w:t>
      </w:r>
      <w:r w:rsidRPr="00626D1D">
        <w:rPr>
          <w:rFonts w:eastAsia="Times New Roman"/>
        </w:rPr>
        <w:t>y</w:t>
      </w:r>
      <w:r w:rsidRPr="00626D1D">
        <w:rPr>
          <w:rFonts w:eastAsia="Times New Roman"/>
          <w:spacing w:val="-1"/>
        </w:rPr>
        <w:t>e</w:t>
      </w:r>
      <w:r w:rsidRPr="00626D1D">
        <w:rPr>
          <w:rFonts w:eastAsia="Times New Roman"/>
        </w:rPr>
        <w:t>t</w:t>
      </w:r>
      <w:proofErr w:type="spellEnd"/>
      <w:r w:rsidRPr="00626D1D">
        <w:rPr>
          <w:rFonts w:eastAsia="Times New Roman"/>
        </w:rPr>
        <w:t xml:space="preserve"> </w:t>
      </w:r>
      <w:r w:rsidRPr="00626D1D">
        <w:rPr>
          <w:rFonts w:eastAsia="Times New Roman"/>
          <w:spacing w:val="-1"/>
        </w:rPr>
        <w:t>a</w:t>
      </w:r>
      <w:r w:rsidRPr="00626D1D">
        <w:rPr>
          <w:rFonts w:eastAsia="Times New Roman"/>
        </w:rPr>
        <w:t>l. 2007</w:t>
      </w:r>
      <w:r w:rsidRPr="00626D1D">
        <w:rPr>
          <w:rFonts w:eastAsia="Times New Roman"/>
          <w:spacing w:val="-1"/>
        </w:rPr>
        <w:t>)</w:t>
      </w:r>
      <w:r w:rsidRPr="00626D1D">
        <w:rPr>
          <w:rFonts w:eastAsia="Times New Roman"/>
        </w:rPr>
        <w:t>.</w:t>
      </w:r>
      <w:r w:rsidR="00390EF6">
        <w:rPr>
          <w:rFonts w:eastAsia="Times New Roman"/>
        </w:rPr>
        <w:t xml:space="preserve"> </w:t>
      </w:r>
      <w:r w:rsidRPr="00626D1D">
        <w:rPr>
          <w:rFonts w:eastAsia="Times New Roman"/>
          <w:spacing w:val="-2"/>
        </w:rPr>
        <w:t>B</w:t>
      </w:r>
      <w:r w:rsidRPr="00626D1D">
        <w:rPr>
          <w:rFonts w:eastAsia="Times New Roman"/>
          <w:spacing w:val="2"/>
        </w:rPr>
        <w:t>r</w:t>
      </w:r>
      <w:r w:rsidRPr="00626D1D">
        <w:rPr>
          <w:rFonts w:eastAsia="Times New Roman"/>
          <w:spacing w:val="1"/>
        </w:rPr>
        <w:t>a</w:t>
      </w:r>
      <w:r w:rsidRPr="00626D1D">
        <w:rPr>
          <w:rFonts w:eastAsia="Times New Roman"/>
          <w:spacing w:val="-1"/>
        </w:rPr>
        <w:t>c</w:t>
      </w:r>
      <w:r w:rsidRPr="00626D1D">
        <w:rPr>
          <w:rFonts w:eastAsia="Times New Roman"/>
        </w:rPr>
        <w:t>kish w</w:t>
      </w:r>
      <w:r w:rsidRPr="00626D1D">
        <w:rPr>
          <w:rFonts w:eastAsia="Times New Roman"/>
          <w:spacing w:val="-1"/>
        </w:rPr>
        <w:t>a</w:t>
      </w:r>
      <w:r w:rsidRPr="00626D1D">
        <w:rPr>
          <w:rFonts w:eastAsia="Times New Roman"/>
        </w:rPr>
        <w:t>t</w:t>
      </w:r>
      <w:r w:rsidRPr="00626D1D">
        <w:rPr>
          <w:rFonts w:eastAsia="Times New Roman"/>
          <w:spacing w:val="-1"/>
        </w:rPr>
        <w:t>e</w:t>
      </w:r>
      <w:r w:rsidRPr="00626D1D">
        <w:rPr>
          <w:rFonts w:eastAsia="Times New Roman"/>
        </w:rPr>
        <w:t>r</w:t>
      </w:r>
      <w:r w:rsidR="00390EF6">
        <w:rPr>
          <w:rFonts w:eastAsia="Times New Roman"/>
        </w:rPr>
        <w:t xml:space="preserve"> </w:t>
      </w:r>
      <w:r w:rsidRPr="00626D1D">
        <w:rPr>
          <w:rFonts w:eastAsia="Times New Roman"/>
        </w:rPr>
        <w:t>popul</w:t>
      </w:r>
      <w:r w:rsidRPr="00626D1D">
        <w:rPr>
          <w:rFonts w:eastAsia="Times New Roman"/>
          <w:spacing w:val="-1"/>
        </w:rPr>
        <w:t>a</w:t>
      </w:r>
      <w:r w:rsidRPr="00626D1D">
        <w:rPr>
          <w:rFonts w:eastAsia="Times New Roman"/>
        </w:rPr>
        <w:t xml:space="preserve">tions </w:t>
      </w:r>
      <w:r w:rsidRPr="00626D1D">
        <w:rPr>
          <w:rFonts w:eastAsia="Times New Roman"/>
          <w:spacing w:val="1"/>
        </w:rPr>
        <w:t>a</w:t>
      </w:r>
      <w:r w:rsidRPr="00626D1D">
        <w:rPr>
          <w:rFonts w:eastAsia="Times New Roman"/>
          <w:spacing w:val="-1"/>
        </w:rPr>
        <w:t>r</w:t>
      </w:r>
      <w:r w:rsidRPr="00626D1D">
        <w:rPr>
          <w:rFonts w:eastAsia="Times New Roman"/>
        </w:rPr>
        <w:t>e</w:t>
      </w:r>
      <w:r w:rsidRPr="00626D1D">
        <w:rPr>
          <w:rFonts w:eastAsia="Times New Roman"/>
          <w:spacing w:val="-1"/>
        </w:rPr>
        <w:t xml:space="preserve"> f</w:t>
      </w:r>
      <w:r w:rsidRPr="00626D1D">
        <w:rPr>
          <w:rFonts w:eastAsia="Times New Roman"/>
        </w:rPr>
        <w:t xml:space="preserve">ound in </w:t>
      </w:r>
      <w:r w:rsidRPr="00626D1D">
        <w:rPr>
          <w:rFonts w:eastAsia="Times New Roman"/>
          <w:spacing w:val="1"/>
        </w:rPr>
        <w:t>S</w:t>
      </w:r>
      <w:r w:rsidRPr="00626D1D">
        <w:rPr>
          <w:rFonts w:eastAsia="Times New Roman"/>
        </w:rPr>
        <w:t>on</w:t>
      </w:r>
      <w:r w:rsidRPr="00626D1D">
        <w:rPr>
          <w:rFonts w:eastAsia="Times New Roman"/>
          <w:spacing w:val="-2"/>
        </w:rPr>
        <w:t>g</w:t>
      </w:r>
      <w:r w:rsidRPr="00626D1D">
        <w:rPr>
          <w:rFonts w:eastAsia="Times New Roman"/>
        </w:rPr>
        <w:t>kh</w:t>
      </w:r>
      <w:r w:rsidRPr="00626D1D">
        <w:rPr>
          <w:rFonts w:eastAsia="Times New Roman"/>
          <w:spacing w:val="3"/>
        </w:rPr>
        <w:t>l</w:t>
      </w:r>
      <w:r w:rsidRPr="00626D1D">
        <w:rPr>
          <w:rFonts w:eastAsia="Times New Roman"/>
        </w:rPr>
        <w:t>a</w:t>
      </w:r>
      <w:r w:rsidR="00390EF6">
        <w:rPr>
          <w:rFonts w:eastAsia="Times New Roman"/>
        </w:rPr>
        <w:t xml:space="preserve"> </w:t>
      </w:r>
      <w:r w:rsidRPr="00626D1D">
        <w:rPr>
          <w:rFonts w:eastAsia="Times New Roman"/>
          <w:spacing w:val="-3"/>
        </w:rPr>
        <w:t>L</w:t>
      </w:r>
      <w:r w:rsidRPr="00626D1D">
        <w:rPr>
          <w:rFonts w:eastAsia="Times New Roman"/>
          <w:spacing w:val="1"/>
        </w:rPr>
        <w:t>a</w:t>
      </w:r>
      <w:r w:rsidRPr="00626D1D">
        <w:rPr>
          <w:rFonts w:eastAsia="Times New Roman"/>
        </w:rPr>
        <w:t xml:space="preserve">goon </w:t>
      </w:r>
      <w:r w:rsidRPr="00626D1D">
        <w:rPr>
          <w:rFonts w:eastAsia="Times New Roman"/>
          <w:spacing w:val="-1"/>
        </w:rPr>
        <w:t>(</w:t>
      </w:r>
      <w:r w:rsidRPr="00626D1D">
        <w:rPr>
          <w:rFonts w:eastAsia="Times New Roman"/>
        </w:rPr>
        <w:t>Th</w:t>
      </w:r>
      <w:r w:rsidRPr="00626D1D">
        <w:rPr>
          <w:rFonts w:eastAsia="Times New Roman"/>
          <w:spacing w:val="-1"/>
        </w:rPr>
        <w:t>a</w:t>
      </w:r>
      <w:r w:rsidRPr="00626D1D">
        <w:rPr>
          <w:rFonts w:eastAsia="Times New Roman"/>
        </w:rPr>
        <w:t>il</w:t>
      </w:r>
      <w:r w:rsidRPr="00626D1D">
        <w:rPr>
          <w:rFonts w:eastAsia="Times New Roman"/>
          <w:spacing w:val="-1"/>
        </w:rPr>
        <w:t>a</w:t>
      </w:r>
      <w:r w:rsidRPr="00626D1D">
        <w:rPr>
          <w:rFonts w:eastAsia="Times New Roman"/>
        </w:rPr>
        <w:t>nd)</w:t>
      </w:r>
      <w:r w:rsidRPr="00626D1D">
        <w:rPr>
          <w:rFonts w:eastAsia="Times New Roman"/>
          <w:spacing w:val="-1"/>
        </w:rPr>
        <w:t xml:space="preserve"> a</w:t>
      </w:r>
      <w:r w:rsidRPr="00626D1D">
        <w:rPr>
          <w:rFonts w:eastAsia="Times New Roman"/>
        </w:rPr>
        <w:t xml:space="preserve">nd </w:t>
      </w:r>
      <w:proofErr w:type="spellStart"/>
      <w:r w:rsidRPr="00626D1D">
        <w:rPr>
          <w:rFonts w:eastAsia="Times New Roman"/>
          <w:spacing w:val="1"/>
        </w:rPr>
        <w:t>C</w:t>
      </w:r>
      <w:r w:rsidRPr="00626D1D">
        <w:rPr>
          <w:rFonts w:eastAsia="Times New Roman"/>
        </w:rPr>
        <w:t>hilika</w:t>
      </w:r>
      <w:proofErr w:type="spellEnd"/>
      <w:r w:rsidR="00390EF6">
        <w:rPr>
          <w:rFonts w:eastAsia="Times New Roman"/>
        </w:rPr>
        <w:t xml:space="preserve"> </w:t>
      </w:r>
      <w:r w:rsidRPr="00626D1D">
        <w:rPr>
          <w:rFonts w:eastAsia="Times New Roman"/>
        </w:rPr>
        <w:t>L</w:t>
      </w:r>
      <w:r w:rsidRPr="00626D1D">
        <w:rPr>
          <w:rFonts w:eastAsia="Times New Roman"/>
          <w:spacing w:val="-1"/>
        </w:rPr>
        <w:t>a</w:t>
      </w:r>
      <w:r w:rsidRPr="00626D1D">
        <w:rPr>
          <w:rFonts w:eastAsia="Times New Roman"/>
          <w:spacing w:val="-2"/>
        </w:rPr>
        <w:t>g</w:t>
      </w:r>
      <w:r w:rsidRPr="00626D1D">
        <w:rPr>
          <w:rFonts w:eastAsia="Times New Roman"/>
        </w:rPr>
        <w:t>oon</w:t>
      </w:r>
      <w:r w:rsidRPr="00626D1D">
        <w:rPr>
          <w:rFonts w:eastAsia="Times New Roman"/>
          <w:spacing w:val="2"/>
        </w:rPr>
        <w:t xml:space="preserve"> (</w:t>
      </w:r>
      <w:r w:rsidRPr="00626D1D">
        <w:rPr>
          <w:rFonts w:eastAsia="Times New Roman"/>
          <w:spacing w:val="-3"/>
        </w:rPr>
        <w:t>I</w:t>
      </w:r>
      <w:r w:rsidRPr="00626D1D">
        <w:rPr>
          <w:rFonts w:eastAsia="Times New Roman"/>
        </w:rPr>
        <w:t>ndi</w:t>
      </w:r>
      <w:r w:rsidRPr="00626D1D">
        <w:rPr>
          <w:rFonts w:eastAsia="Times New Roman"/>
          <w:spacing w:val="-1"/>
        </w:rPr>
        <w:t>a</w:t>
      </w:r>
      <w:r w:rsidRPr="00626D1D">
        <w:rPr>
          <w:rFonts w:eastAsia="Times New Roman"/>
        </w:rPr>
        <w:t>)</w:t>
      </w:r>
      <w:r w:rsidRPr="00626D1D">
        <w:rPr>
          <w:rFonts w:eastAsia="Times New Roman"/>
          <w:spacing w:val="-1"/>
        </w:rPr>
        <w:t>a</w:t>
      </w:r>
      <w:r w:rsidRPr="00626D1D">
        <w:rPr>
          <w:rFonts w:eastAsia="Times New Roman"/>
        </w:rPr>
        <w:t xml:space="preserve">nd both </w:t>
      </w:r>
      <w:r w:rsidRPr="00626D1D">
        <w:rPr>
          <w:rFonts w:eastAsia="Times New Roman"/>
          <w:spacing w:val="2"/>
        </w:rPr>
        <w:t>p</w:t>
      </w:r>
      <w:r w:rsidRPr="00626D1D">
        <w:rPr>
          <w:rFonts w:eastAsia="Times New Roman"/>
        </w:rPr>
        <w:t>opul</w:t>
      </w:r>
      <w:r w:rsidRPr="00626D1D">
        <w:rPr>
          <w:rFonts w:eastAsia="Times New Roman"/>
          <w:spacing w:val="-1"/>
        </w:rPr>
        <w:t>a</w:t>
      </w:r>
      <w:r w:rsidRPr="00626D1D">
        <w:rPr>
          <w:rFonts w:eastAsia="Times New Roman"/>
        </w:rPr>
        <w:t xml:space="preserve">tions </w:t>
      </w:r>
      <w:r w:rsidRPr="00626D1D">
        <w:rPr>
          <w:rFonts w:eastAsia="Times New Roman"/>
          <w:spacing w:val="-1"/>
        </w:rPr>
        <w:t>ar</w:t>
      </w:r>
      <w:r w:rsidRPr="00626D1D">
        <w:rPr>
          <w:rFonts w:eastAsia="Times New Roman"/>
        </w:rPr>
        <w:t>e</w:t>
      </w:r>
      <w:r w:rsidRPr="00626D1D">
        <w:rPr>
          <w:rFonts w:eastAsia="Times New Roman"/>
          <w:spacing w:val="-1"/>
        </w:rPr>
        <w:t xml:space="preserve"> c</w:t>
      </w:r>
      <w:r w:rsidRPr="00626D1D">
        <w:rPr>
          <w:rFonts w:eastAsia="Times New Roman"/>
        </w:rPr>
        <w:t>u</w:t>
      </w:r>
      <w:r w:rsidRPr="00626D1D">
        <w:rPr>
          <w:rFonts w:eastAsia="Times New Roman"/>
          <w:spacing w:val="2"/>
        </w:rPr>
        <w:t>r</w:t>
      </w:r>
      <w:r w:rsidRPr="00626D1D">
        <w:rPr>
          <w:rFonts w:eastAsia="Times New Roman"/>
          <w:spacing w:val="-1"/>
        </w:rPr>
        <w:t>re</w:t>
      </w:r>
      <w:r w:rsidRPr="00626D1D">
        <w:rPr>
          <w:rFonts w:eastAsia="Times New Roman"/>
        </w:rPr>
        <w:t>nt</w:t>
      </w:r>
      <w:r w:rsidRPr="00626D1D">
        <w:rPr>
          <w:rFonts w:eastAsia="Times New Roman"/>
          <w:spacing w:val="5"/>
        </w:rPr>
        <w:t>l</w:t>
      </w:r>
      <w:r w:rsidRPr="00626D1D">
        <w:rPr>
          <w:rFonts w:eastAsia="Times New Roman"/>
        </w:rPr>
        <w:t>y</w:t>
      </w:r>
      <w:r w:rsidR="00390EF6">
        <w:rPr>
          <w:rFonts w:eastAsia="Times New Roman"/>
        </w:rPr>
        <w:t xml:space="preserve"> </w:t>
      </w:r>
      <w:r w:rsidRPr="00626D1D">
        <w:rPr>
          <w:rFonts w:eastAsia="Times New Roman"/>
        </w:rPr>
        <w:t>b</w:t>
      </w:r>
      <w:r w:rsidRPr="00626D1D">
        <w:rPr>
          <w:rFonts w:eastAsia="Times New Roman"/>
          <w:spacing w:val="-1"/>
        </w:rPr>
        <w:t>e</w:t>
      </w:r>
      <w:r w:rsidRPr="00626D1D">
        <w:rPr>
          <w:rFonts w:eastAsia="Times New Roman"/>
        </w:rPr>
        <w:t>ing</w:t>
      </w:r>
      <w:r w:rsidR="00390EF6">
        <w:rPr>
          <w:rFonts w:eastAsia="Times New Roman"/>
        </w:rPr>
        <w:t xml:space="preserve"> </w:t>
      </w:r>
      <w:r w:rsidRPr="00626D1D">
        <w:rPr>
          <w:rFonts w:eastAsia="Times New Roman"/>
        </w:rPr>
        <w:t>studi</w:t>
      </w:r>
      <w:r w:rsidRPr="00626D1D">
        <w:rPr>
          <w:rFonts w:eastAsia="Times New Roman"/>
          <w:spacing w:val="-1"/>
        </w:rPr>
        <w:t>e</w:t>
      </w:r>
      <w:r w:rsidRPr="00626D1D">
        <w:rPr>
          <w:rFonts w:eastAsia="Times New Roman"/>
        </w:rPr>
        <w:t xml:space="preserve">d </w:t>
      </w:r>
      <w:r w:rsidRPr="00626D1D">
        <w:rPr>
          <w:rFonts w:eastAsia="Times New Roman"/>
          <w:spacing w:val="-1"/>
        </w:rPr>
        <w:t>a</w:t>
      </w:r>
      <w:r w:rsidRPr="00626D1D">
        <w:rPr>
          <w:rFonts w:eastAsia="Times New Roman"/>
        </w:rPr>
        <w:t>nd monito</w:t>
      </w:r>
      <w:r w:rsidRPr="00626D1D">
        <w:rPr>
          <w:rFonts w:eastAsia="Times New Roman"/>
          <w:spacing w:val="-1"/>
        </w:rPr>
        <w:t>re</w:t>
      </w:r>
      <w:r w:rsidRPr="00626D1D">
        <w:rPr>
          <w:rFonts w:eastAsia="Times New Roman"/>
        </w:rPr>
        <w:t xml:space="preserve">d </w:t>
      </w:r>
      <w:r w:rsidRPr="00626D1D">
        <w:rPr>
          <w:rFonts w:eastAsia="Times New Roman"/>
          <w:spacing w:val="-1"/>
        </w:rPr>
        <w:t>(</w:t>
      </w:r>
      <w:proofErr w:type="spellStart"/>
      <w:r w:rsidRPr="00626D1D">
        <w:rPr>
          <w:rFonts w:eastAsia="Times New Roman"/>
        </w:rPr>
        <w:t>Kittiw</w:t>
      </w:r>
      <w:r w:rsidRPr="00626D1D">
        <w:rPr>
          <w:rFonts w:eastAsia="Times New Roman"/>
          <w:spacing w:val="-1"/>
        </w:rPr>
        <w:t>a</w:t>
      </w:r>
      <w:r w:rsidRPr="00626D1D">
        <w:rPr>
          <w:rFonts w:eastAsia="Times New Roman"/>
        </w:rPr>
        <w:t>tt</w:t>
      </w:r>
      <w:r w:rsidRPr="00626D1D">
        <w:rPr>
          <w:rFonts w:eastAsia="Times New Roman"/>
          <w:spacing w:val="-1"/>
        </w:rPr>
        <w:t>a</w:t>
      </w:r>
      <w:r w:rsidRPr="00626D1D">
        <w:rPr>
          <w:rFonts w:eastAsia="Times New Roman"/>
        </w:rPr>
        <w:t>n</w:t>
      </w:r>
      <w:r w:rsidRPr="00626D1D">
        <w:rPr>
          <w:rFonts w:eastAsia="Times New Roman"/>
          <w:spacing w:val="-1"/>
        </w:rPr>
        <w:t>a</w:t>
      </w:r>
      <w:r w:rsidRPr="00626D1D">
        <w:rPr>
          <w:rFonts w:eastAsia="Times New Roman"/>
        </w:rPr>
        <w:t>wo</w:t>
      </w:r>
      <w:r w:rsidRPr="00626D1D">
        <w:rPr>
          <w:rFonts w:eastAsia="Times New Roman"/>
          <w:spacing w:val="2"/>
        </w:rPr>
        <w:t>n</w:t>
      </w:r>
      <w:r w:rsidRPr="00626D1D">
        <w:rPr>
          <w:rFonts w:eastAsia="Times New Roman"/>
        </w:rPr>
        <w:t>g</w:t>
      </w:r>
      <w:proofErr w:type="spellEnd"/>
      <w:r w:rsidR="00390EF6">
        <w:rPr>
          <w:rFonts w:eastAsia="Times New Roman"/>
        </w:rPr>
        <w:t xml:space="preserve"> </w:t>
      </w:r>
      <w:r w:rsidRPr="00626D1D">
        <w:rPr>
          <w:rFonts w:eastAsia="Times New Roman"/>
          <w:spacing w:val="-1"/>
        </w:rPr>
        <w:t>e</w:t>
      </w:r>
      <w:r w:rsidRPr="00626D1D">
        <w:rPr>
          <w:rFonts w:eastAsia="Times New Roman"/>
        </w:rPr>
        <w:t>t</w:t>
      </w:r>
      <w:r w:rsidR="00390EF6">
        <w:rPr>
          <w:rFonts w:eastAsia="Times New Roman"/>
        </w:rPr>
        <w:t xml:space="preserve"> </w:t>
      </w:r>
      <w:r w:rsidRPr="00626D1D">
        <w:rPr>
          <w:rFonts w:eastAsia="Times New Roman"/>
          <w:spacing w:val="-1"/>
        </w:rPr>
        <w:t>a</w:t>
      </w:r>
      <w:r w:rsidRPr="00626D1D">
        <w:rPr>
          <w:rFonts w:eastAsia="Times New Roman"/>
        </w:rPr>
        <w:t xml:space="preserve">l. 2007; </w:t>
      </w:r>
      <w:proofErr w:type="spellStart"/>
      <w:r w:rsidRPr="00626D1D">
        <w:rPr>
          <w:rFonts w:eastAsia="Times New Roman"/>
          <w:spacing w:val="1"/>
        </w:rPr>
        <w:t>P</w:t>
      </w:r>
      <w:r w:rsidRPr="00626D1D">
        <w:rPr>
          <w:rFonts w:eastAsia="Times New Roman"/>
          <w:spacing w:val="-1"/>
        </w:rPr>
        <w:t>a</w:t>
      </w:r>
      <w:r w:rsidRPr="00626D1D">
        <w:rPr>
          <w:rFonts w:eastAsia="Times New Roman"/>
        </w:rPr>
        <w:t>ttn</w:t>
      </w:r>
      <w:r w:rsidRPr="00626D1D">
        <w:rPr>
          <w:rFonts w:eastAsia="Times New Roman"/>
          <w:spacing w:val="-1"/>
        </w:rPr>
        <w:t>a</w:t>
      </w:r>
      <w:r w:rsidRPr="00626D1D">
        <w:rPr>
          <w:rFonts w:eastAsia="Times New Roman"/>
        </w:rPr>
        <w:t>ik</w:t>
      </w:r>
      <w:proofErr w:type="spellEnd"/>
      <w:r w:rsidRPr="00626D1D">
        <w:rPr>
          <w:rFonts w:eastAsia="Times New Roman"/>
        </w:rPr>
        <w:t xml:space="preserve"> </w:t>
      </w:r>
      <w:r w:rsidRPr="00626D1D">
        <w:rPr>
          <w:rFonts w:eastAsia="Times New Roman"/>
          <w:spacing w:val="-1"/>
        </w:rPr>
        <w:t>e</w:t>
      </w:r>
      <w:r w:rsidRPr="00626D1D">
        <w:rPr>
          <w:rFonts w:eastAsia="Times New Roman"/>
        </w:rPr>
        <w:t xml:space="preserve">t </w:t>
      </w:r>
      <w:r w:rsidRPr="00626D1D">
        <w:rPr>
          <w:rFonts w:eastAsia="Times New Roman"/>
          <w:spacing w:val="-1"/>
        </w:rPr>
        <w:t>a</w:t>
      </w:r>
      <w:r w:rsidRPr="00626D1D">
        <w:rPr>
          <w:rFonts w:eastAsia="Times New Roman"/>
        </w:rPr>
        <w:t>l. 2007</w:t>
      </w:r>
      <w:r w:rsidRPr="00626D1D">
        <w:rPr>
          <w:rFonts w:eastAsia="Times New Roman"/>
          <w:spacing w:val="-1"/>
        </w:rPr>
        <w:t>)</w:t>
      </w:r>
      <w:r w:rsidRPr="00626D1D">
        <w:rPr>
          <w:rFonts w:eastAsia="Times New Roman"/>
        </w:rPr>
        <w:t>.</w:t>
      </w:r>
    </w:p>
    <w:p w14:paraId="31B9E232" w14:textId="77777777" w:rsidR="008E6E77" w:rsidRPr="00572339" w:rsidRDefault="008E6E77" w:rsidP="002C4A1D">
      <w:pPr>
        <w:spacing w:line="240" w:lineRule="auto"/>
        <w:ind w:left="426" w:right="274"/>
        <w:jc w:val="both"/>
        <w:rPr>
          <w:rFonts w:eastAsia="Times New Roman"/>
        </w:rPr>
      </w:pPr>
      <w:r>
        <w:rPr>
          <w:rFonts w:eastAsia="Times New Roman"/>
        </w:rPr>
        <w:t xml:space="preserve">The possibility of movement across political boundaries in south east Asia, is high just as the movement across Indian and Bangladesh or the riverine populations in the Mekong. But dorsal fin matches have not yet been found across these different populations (riverine versus coastal in Indonesia or across Malaysia and Indonesia; or Malaysia and Thailand). Further research needs to </w:t>
      </w:r>
      <w:proofErr w:type="gramStart"/>
      <w:r>
        <w:rPr>
          <w:rFonts w:eastAsia="Times New Roman"/>
        </w:rPr>
        <w:t>look into</w:t>
      </w:r>
      <w:proofErr w:type="gramEnd"/>
      <w:r>
        <w:rPr>
          <w:rFonts w:eastAsia="Times New Roman"/>
        </w:rPr>
        <w:t xml:space="preserve"> the possibility of movements across large distances. </w:t>
      </w:r>
    </w:p>
    <w:p w14:paraId="55A1B005" w14:textId="77777777" w:rsidR="00943DAA" w:rsidRDefault="00943DAA">
      <w:pPr>
        <w:rPr>
          <w:u w:val="single"/>
        </w:rPr>
      </w:pPr>
      <w:r>
        <w:rPr>
          <w:u w:val="single"/>
        </w:rPr>
        <w:br w:type="page"/>
      </w:r>
    </w:p>
    <w:p w14:paraId="432771DA" w14:textId="5CD0E9AE" w:rsidR="008E6E77" w:rsidRPr="00572339" w:rsidRDefault="008E6E77" w:rsidP="002C4A1D">
      <w:pPr>
        <w:spacing w:line="240" w:lineRule="auto"/>
        <w:ind w:left="426" w:right="274"/>
        <w:jc w:val="both"/>
        <w:rPr>
          <w:u w:val="single"/>
        </w:rPr>
      </w:pPr>
      <w:r w:rsidRPr="008E08BA">
        <w:rPr>
          <w:u w:val="single"/>
        </w:rPr>
        <w:lastRenderedPageBreak/>
        <w:t>Confirmed Presence in:</w:t>
      </w:r>
      <w:r w:rsidRPr="00572339">
        <w:rPr>
          <w:u w:val="single"/>
        </w:rPr>
        <w:t xml:space="preserve"> </w:t>
      </w:r>
    </w:p>
    <w:p w14:paraId="5B47A24B" w14:textId="1C707F63"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India</w:t>
      </w:r>
    </w:p>
    <w:p w14:paraId="6629F8E0" w14:textId="39EFB15E"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Bangladesh</w:t>
      </w:r>
    </w:p>
    <w:p w14:paraId="733D9D36" w14:textId="21B4CA65"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Laos</w:t>
      </w:r>
    </w:p>
    <w:p w14:paraId="1DC519C7" w14:textId="5060D443"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 xml:space="preserve">Vietnam </w:t>
      </w:r>
    </w:p>
    <w:p w14:paraId="2D7AB632" w14:textId="4B202EC6"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Cambodia</w:t>
      </w:r>
    </w:p>
    <w:p w14:paraId="57AC59E7" w14:textId="5EB74787"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Myanmar</w:t>
      </w:r>
    </w:p>
    <w:p w14:paraId="0A01E689" w14:textId="34AE2471"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Thailand</w:t>
      </w:r>
    </w:p>
    <w:p w14:paraId="05F5D3AA" w14:textId="40D5536B"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Malaysia</w:t>
      </w:r>
    </w:p>
    <w:p w14:paraId="42C5D595" w14:textId="0FB6E8CD"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Indonesia</w:t>
      </w:r>
    </w:p>
    <w:p w14:paraId="3A9F9124" w14:textId="4A55775D" w:rsidR="008E6E77" w:rsidRPr="002C4A1D" w:rsidRDefault="008E6E77" w:rsidP="002C4A1D">
      <w:pPr>
        <w:pStyle w:val="ListParagraph"/>
        <w:numPr>
          <w:ilvl w:val="0"/>
          <w:numId w:val="29"/>
        </w:numPr>
        <w:spacing w:after="0" w:line="240" w:lineRule="auto"/>
        <w:ind w:right="274"/>
        <w:jc w:val="both"/>
        <w:rPr>
          <w:rFonts w:eastAsia="Times New Roman"/>
        </w:rPr>
      </w:pPr>
      <w:r w:rsidRPr="002C4A1D">
        <w:rPr>
          <w:rFonts w:eastAsia="Times New Roman"/>
        </w:rPr>
        <w:t>Philippines</w:t>
      </w:r>
    </w:p>
    <w:p w14:paraId="168FEE05" w14:textId="06335D86" w:rsidR="008E6E77" w:rsidRDefault="008E6E77" w:rsidP="002C4A1D">
      <w:pPr>
        <w:spacing w:line="240" w:lineRule="auto"/>
        <w:ind w:left="426" w:right="274"/>
        <w:jc w:val="both"/>
        <w:rPr>
          <w:rFonts w:eastAsia="Times New Roman"/>
        </w:rPr>
      </w:pPr>
    </w:p>
    <w:p w14:paraId="7B978251" w14:textId="106226EF" w:rsidR="00890B7E" w:rsidRPr="00890B7E" w:rsidRDefault="00890B7E" w:rsidP="00890B7E">
      <w:pPr>
        <w:spacing w:before="28" w:line="240" w:lineRule="auto"/>
        <w:ind w:left="120" w:right="258"/>
        <w:jc w:val="both"/>
        <w:rPr>
          <w:rFonts w:eastAsia="Times New Roman"/>
          <w:sz w:val="18"/>
          <w:szCs w:val="20"/>
        </w:rPr>
      </w:pPr>
      <w:r w:rsidRPr="002C4A1D">
        <w:rPr>
          <w:rFonts w:eastAsia="Times New Roman"/>
          <w:b/>
          <w:spacing w:val="-3"/>
          <w:w w:val="108"/>
          <w:sz w:val="18"/>
          <w:szCs w:val="20"/>
        </w:rPr>
        <w:t>F</w:t>
      </w:r>
      <w:r w:rsidRPr="002C4A1D">
        <w:rPr>
          <w:rFonts w:eastAsia="Times New Roman"/>
          <w:b/>
          <w:w w:val="108"/>
          <w:sz w:val="18"/>
          <w:szCs w:val="20"/>
        </w:rPr>
        <w:t>ig</w:t>
      </w:r>
      <w:r w:rsidRPr="002C4A1D">
        <w:rPr>
          <w:rFonts w:eastAsia="Times New Roman"/>
          <w:b/>
          <w:spacing w:val="1"/>
          <w:w w:val="108"/>
          <w:sz w:val="18"/>
          <w:szCs w:val="20"/>
        </w:rPr>
        <w:t>u</w:t>
      </w:r>
      <w:r w:rsidRPr="002C4A1D">
        <w:rPr>
          <w:rFonts w:eastAsia="Times New Roman"/>
          <w:b/>
          <w:spacing w:val="-1"/>
          <w:w w:val="108"/>
          <w:sz w:val="18"/>
          <w:szCs w:val="20"/>
        </w:rPr>
        <w:t>r</w:t>
      </w:r>
      <w:r w:rsidRPr="002C4A1D">
        <w:rPr>
          <w:rFonts w:eastAsia="Times New Roman"/>
          <w:b/>
          <w:w w:val="108"/>
          <w:sz w:val="18"/>
          <w:szCs w:val="20"/>
        </w:rPr>
        <w:t>e</w:t>
      </w:r>
      <w:r>
        <w:rPr>
          <w:rFonts w:eastAsia="Times New Roman"/>
          <w:b/>
          <w:w w:val="108"/>
          <w:sz w:val="18"/>
          <w:szCs w:val="20"/>
        </w:rPr>
        <w:t xml:space="preserve"> </w:t>
      </w:r>
      <w:r w:rsidRPr="002C4A1D">
        <w:rPr>
          <w:rFonts w:eastAsia="Times New Roman"/>
          <w:b/>
          <w:sz w:val="18"/>
          <w:szCs w:val="20"/>
        </w:rPr>
        <w:t>1</w:t>
      </w:r>
      <w:r>
        <w:rPr>
          <w:rFonts w:eastAsia="Times New Roman"/>
          <w:sz w:val="18"/>
          <w:szCs w:val="20"/>
        </w:rPr>
        <w:t xml:space="preserve">: </w:t>
      </w:r>
      <w:r w:rsidRPr="00C5479A">
        <w:rPr>
          <w:rFonts w:eastAsia="Times New Roman"/>
          <w:sz w:val="18"/>
          <w:szCs w:val="20"/>
        </w:rPr>
        <w:t>T</w:t>
      </w:r>
      <w:r w:rsidRPr="00C5479A">
        <w:rPr>
          <w:rFonts w:eastAsia="Times New Roman"/>
          <w:spacing w:val="2"/>
          <w:sz w:val="18"/>
          <w:szCs w:val="20"/>
        </w:rPr>
        <w:t>h</w:t>
      </w:r>
      <w:r w:rsidRPr="00C5479A">
        <w:rPr>
          <w:rFonts w:eastAsia="Times New Roman"/>
          <w:sz w:val="18"/>
          <w:szCs w:val="20"/>
        </w:rPr>
        <w:t>e</w:t>
      </w:r>
      <w:r w:rsidRPr="00C5479A">
        <w:rPr>
          <w:rFonts w:eastAsia="Times New Roman"/>
          <w:spacing w:val="-1"/>
          <w:sz w:val="18"/>
          <w:szCs w:val="20"/>
        </w:rPr>
        <w:t xml:space="preserve"> ra</w:t>
      </w:r>
      <w:r w:rsidRPr="00C5479A">
        <w:rPr>
          <w:rFonts w:eastAsia="Times New Roman"/>
          <w:spacing w:val="2"/>
          <w:sz w:val="18"/>
          <w:szCs w:val="20"/>
        </w:rPr>
        <w:t>n</w:t>
      </w:r>
      <w:r w:rsidRPr="00C5479A">
        <w:rPr>
          <w:rFonts w:eastAsia="Times New Roman"/>
          <w:sz w:val="18"/>
          <w:szCs w:val="20"/>
        </w:rPr>
        <w:t xml:space="preserve">ge of </w:t>
      </w:r>
      <w:proofErr w:type="spellStart"/>
      <w:r w:rsidRPr="00C5479A">
        <w:rPr>
          <w:rFonts w:eastAsia="Times New Roman"/>
          <w:i/>
          <w:sz w:val="18"/>
          <w:szCs w:val="20"/>
        </w:rPr>
        <w:t>Or</w:t>
      </w:r>
      <w:r w:rsidRPr="00C5479A">
        <w:rPr>
          <w:rFonts w:eastAsia="Times New Roman"/>
          <w:i/>
          <w:spacing w:val="-1"/>
          <w:sz w:val="18"/>
          <w:szCs w:val="20"/>
        </w:rPr>
        <w:t>c</w:t>
      </w:r>
      <w:r w:rsidRPr="00C5479A">
        <w:rPr>
          <w:rFonts w:eastAsia="Times New Roman"/>
          <w:i/>
          <w:sz w:val="18"/>
          <w:szCs w:val="20"/>
        </w:rPr>
        <w:t>a</w:t>
      </w:r>
      <w:r w:rsidRPr="00C5479A">
        <w:rPr>
          <w:rFonts w:eastAsia="Times New Roman"/>
          <w:i/>
          <w:spacing w:val="-1"/>
          <w:sz w:val="18"/>
          <w:szCs w:val="20"/>
        </w:rPr>
        <w:t>e</w:t>
      </w:r>
      <w:r w:rsidRPr="00C5479A">
        <w:rPr>
          <w:rFonts w:eastAsia="Times New Roman"/>
          <w:i/>
          <w:sz w:val="18"/>
          <w:szCs w:val="20"/>
        </w:rPr>
        <w:t>lla</w:t>
      </w:r>
      <w:proofErr w:type="spellEnd"/>
      <w:r w:rsidRPr="00C5479A">
        <w:rPr>
          <w:rFonts w:eastAsia="Times New Roman"/>
          <w:i/>
          <w:sz w:val="18"/>
          <w:szCs w:val="20"/>
        </w:rPr>
        <w:t xml:space="preserve"> </w:t>
      </w:r>
      <w:proofErr w:type="spellStart"/>
      <w:r w:rsidRPr="00C5479A">
        <w:rPr>
          <w:rFonts w:eastAsia="Times New Roman"/>
          <w:i/>
          <w:sz w:val="18"/>
          <w:szCs w:val="20"/>
        </w:rPr>
        <w:t>br</w:t>
      </w:r>
      <w:r w:rsidRPr="00C5479A">
        <w:rPr>
          <w:rFonts w:eastAsia="Times New Roman"/>
          <w:i/>
          <w:spacing w:val="-1"/>
          <w:sz w:val="18"/>
          <w:szCs w:val="20"/>
        </w:rPr>
        <w:t>ev</w:t>
      </w:r>
      <w:r w:rsidRPr="00C5479A">
        <w:rPr>
          <w:rFonts w:eastAsia="Times New Roman"/>
          <w:i/>
          <w:sz w:val="18"/>
          <w:szCs w:val="20"/>
        </w:rPr>
        <w:t>irostris</w:t>
      </w:r>
      <w:proofErr w:type="spellEnd"/>
      <w:r w:rsidRPr="00C5479A">
        <w:rPr>
          <w:rFonts w:eastAsia="Times New Roman"/>
          <w:i/>
          <w:sz w:val="18"/>
          <w:szCs w:val="20"/>
        </w:rPr>
        <w:t xml:space="preserve"> </w:t>
      </w:r>
      <w:r w:rsidRPr="00C5479A">
        <w:rPr>
          <w:rFonts w:eastAsia="Times New Roman"/>
          <w:spacing w:val="4"/>
          <w:sz w:val="18"/>
          <w:szCs w:val="20"/>
        </w:rPr>
        <w:t>(</w:t>
      </w:r>
      <w:r w:rsidRPr="00C5479A">
        <w:rPr>
          <w:rFonts w:eastAsia="Times New Roman"/>
          <w:spacing w:val="-5"/>
          <w:sz w:val="18"/>
          <w:szCs w:val="20"/>
        </w:rPr>
        <w:t>y</w:t>
      </w:r>
      <w:r w:rsidRPr="00C5479A">
        <w:rPr>
          <w:rFonts w:eastAsia="Times New Roman"/>
          <w:spacing w:val="1"/>
          <w:sz w:val="18"/>
          <w:szCs w:val="20"/>
        </w:rPr>
        <w:t>e</w:t>
      </w:r>
      <w:r w:rsidRPr="00C5479A">
        <w:rPr>
          <w:rFonts w:eastAsia="Times New Roman"/>
          <w:sz w:val="18"/>
          <w:szCs w:val="20"/>
        </w:rPr>
        <w:t>llow)</w:t>
      </w:r>
      <w:r w:rsidRPr="00C5479A">
        <w:rPr>
          <w:rFonts w:eastAsia="Times New Roman"/>
          <w:spacing w:val="-1"/>
          <w:sz w:val="18"/>
          <w:szCs w:val="20"/>
        </w:rPr>
        <w:t xml:space="preserve"> fr</w:t>
      </w:r>
      <w:r w:rsidRPr="00C5479A">
        <w:rPr>
          <w:rFonts w:eastAsia="Times New Roman"/>
          <w:sz w:val="18"/>
          <w:szCs w:val="20"/>
        </w:rPr>
        <w:t xml:space="preserve">om </w:t>
      </w:r>
      <w:r w:rsidRPr="00C5479A">
        <w:rPr>
          <w:rFonts w:eastAsia="Times New Roman"/>
          <w:spacing w:val="-3"/>
          <w:sz w:val="18"/>
          <w:szCs w:val="20"/>
        </w:rPr>
        <w:t>I</w:t>
      </w:r>
      <w:r w:rsidRPr="00C5479A">
        <w:rPr>
          <w:rFonts w:eastAsia="Times New Roman"/>
          <w:sz w:val="18"/>
          <w:szCs w:val="20"/>
        </w:rPr>
        <w:t xml:space="preserve">ndia to </w:t>
      </w:r>
      <w:r w:rsidRPr="00C5479A">
        <w:rPr>
          <w:rFonts w:eastAsia="Times New Roman"/>
          <w:spacing w:val="-3"/>
          <w:sz w:val="18"/>
          <w:szCs w:val="20"/>
        </w:rPr>
        <w:t>I</w:t>
      </w:r>
      <w:r w:rsidRPr="00C5479A">
        <w:rPr>
          <w:rFonts w:eastAsia="Times New Roman"/>
          <w:sz w:val="18"/>
          <w:szCs w:val="20"/>
        </w:rPr>
        <w:t>ndo</w:t>
      </w:r>
      <w:r w:rsidRPr="00C5479A">
        <w:rPr>
          <w:rFonts w:eastAsia="Times New Roman"/>
          <w:spacing w:val="2"/>
          <w:sz w:val="18"/>
          <w:szCs w:val="20"/>
        </w:rPr>
        <w:t>n</w:t>
      </w:r>
      <w:r w:rsidRPr="00C5479A">
        <w:rPr>
          <w:rFonts w:eastAsia="Times New Roman"/>
          <w:spacing w:val="-1"/>
          <w:sz w:val="18"/>
          <w:szCs w:val="20"/>
        </w:rPr>
        <w:t>e</w:t>
      </w:r>
      <w:r w:rsidRPr="00C5479A">
        <w:rPr>
          <w:rFonts w:eastAsia="Times New Roman"/>
          <w:sz w:val="18"/>
          <w:szCs w:val="20"/>
        </w:rPr>
        <w:t>sia</w:t>
      </w:r>
      <w:r w:rsidRPr="00C5479A">
        <w:rPr>
          <w:rFonts w:eastAsia="Times New Roman"/>
          <w:spacing w:val="-1"/>
          <w:sz w:val="18"/>
          <w:szCs w:val="20"/>
        </w:rPr>
        <w:t xml:space="preserve"> a</w:t>
      </w:r>
      <w:r w:rsidRPr="00C5479A">
        <w:rPr>
          <w:rFonts w:eastAsia="Times New Roman"/>
          <w:sz w:val="18"/>
          <w:szCs w:val="20"/>
        </w:rPr>
        <w:t xml:space="preserve">nd the </w:t>
      </w:r>
      <w:r w:rsidRPr="00C5479A">
        <w:rPr>
          <w:rFonts w:eastAsia="Times New Roman"/>
          <w:spacing w:val="1"/>
          <w:sz w:val="18"/>
          <w:szCs w:val="20"/>
        </w:rPr>
        <w:t>P</w:t>
      </w:r>
      <w:r w:rsidRPr="00C5479A">
        <w:rPr>
          <w:rFonts w:eastAsia="Times New Roman"/>
          <w:sz w:val="18"/>
          <w:szCs w:val="20"/>
        </w:rPr>
        <w:t>hilippin</w:t>
      </w:r>
      <w:r w:rsidRPr="00C5479A">
        <w:rPr>
          <w:rFonts w:eastAsia="Times New Roman"/>
          <w:spacing w:val="-1"/>
          <w:sz w:val="18"/>
          <w:szCs w:val="20"/>
        </w:rPr>
        <w:t>e</w:t>
      </w:r>
      <w:r w:rsidRPr="00C5479A">
        <w:rPr>
          <w:rFonts w:eastAsia="Times New Roman"/>
          <w:sz w:val="18"/>
          <w:szCs w:val="20"/>
        </w:rPr>
        <w:t xml:space="preserve">s, </w:t>
      </w:r>
      <w:r w:rsidRPr="00C5479A">
        <w:rPr>
          <w:rFonts w:eastAsia="Times New Roman"/>
          <w:spacing w:val="-1"/>
          <w:sz w:val="18"/>
          <w:szCs w:val="20"/>
        </w:rPr>
        <w:t>a</w:t>
      </w:r>
      <w:r w:rsidRPr="00C5479A">
        <w:rPr>
          <w:rFonts w:eastAsia="Times New Roman"/>
          <w:sz w:val="18"/>
          <w:szCs w:val="20"/>
        </w:rPr>
        <w:t>nd the</w:t>
      </w:r>
      <w:r w:rsidRPr="00C5479A">
        <w:rPr>
          <w:rFonts w:eastAsia="Times New Roman"/>
          <w:spacing w:val="-1"/>
          <w:sz w:val="18"/>
          <w:szCs w:val="20"/>
        </w:rPr>
        <w:t xml:space="preserve"> ra</w:t>
      </w:r>
      <w:r w:rsidRPr="00C5479A">
        <w:rPr>
          <w:rFonts w:eastAsia="Times New Roman"/>
          <w:sz w:val="18"/>
          <w:szCs w:val="20"/>
        </w:rPr>
        <w:t xml:space="preserve">nge of </w:t>
      </w:r>
      <w:proofErr w:type="spellStart"/>
      <w:r w:rsidRPr="00C5479A">
        <w:rPr>
          <w:rFonts w:eastAsia="Times New Roman"/>
          <w:i/>
          <w:sz w:val="18"/>
          <w:szCs w:val="20"/>
        </w:rPr>
        <w:t>Or</w:t>
      </w:r>
      <w:r w:rsidRPr="00C5479A">
        <w:rPr>
          <w:rFonts w:eastAsia="Times New Roman"/>
          <w:i/>
          <w:spacing w:val="-1"/>
          <w:sz w:val="18"/>
          <w:szCs w:val="20"/>
        </w:rPr>
        <w:t>c</w:t>
      </w:r>
      <w:r w:rsidRPr="00C5479A">
        <w:rPr>
          <w:rFonts w:eastAsia="Times New Roman"/>
          <w:i/>
          <w:spacing w:val="2"/>
          <w:sz w:val="18"/>
          <w:szCs w:val="20"/>
        </w:rPr>
        <w:t>a</w:t>
      </w:r>
      <w:r w:rsidRPr="00C5479A">
        <w:rPr>
          <w:rFonts w:eastAsia="Times New Roman"/>
          <w:i/>
          <w:spacing w:val="-1"/>
          <w:sz w:val="18"/>
          <w:szCs w:val="20"/>
        </w:rPr>
        <w:t>e</w:t>
      </w:r>
      <w:r w:rsidRPr="00C5479A">
        <w:rPr>
          <w:rFonts w:eastAsia="Times New Roman"/>
          <w:i/>
          <w:sz w:val="18"/>
          <w:szCs w:val="20"/>
        </w:rPr>
        <w:t>lla</w:t>
      </w:r>
      <w:proofErr w:type="spellEnd"/>
      <w:r w:rsidRPr="00C5479A">
        <w:rPr>
          <w:rFonts w:eastAsia="Times New Roman"/>
          <w:i/>
          <w:sz w:val="18"/>
          <w:szCs w:val="20"/>
        </w:rPr>
        <w:t xml:space="preserve"> </w:t>
      </w:r>
      <w:proofErr w:type="spellStart"/>
      <w:r w:rsidRPr="00C5479A">
        <w:rPr>
          <w:rFonts w:eastAsia="Times New Roman"/>
          <w:i/>
          <w:sz w:val="18"/>
          <w:szCs w:val="20"/>
        </w:rPr>
        <w:t>h</w:t>
      </w:r>
      <w:r w:rsidRPr="00C5479A">
        <w:rPr>
          <w:rFonts w:eastAsia="Times New Roman"/>
          <w:i/>
          <w:spacing w:val="-1"/>
          <w:sz w:val="18"/>
          <w:szCs w:val="20"/>
        </w:rPr>
        <w:t>e</w:t>
      </w:r>
      <w:r w:rsidRPr="00C5479A">
        <w:rPr>
          <w:rFonts w:eastAsia="Times New Roman"/>
          <w:i/>
          <w:sz w:val="18"/>
          <w:szCs w:val="20"/>
        </w:rPr>
        <w:t>insohni</w:t>
      </w:r>
      <w:proofErr w:type="spellEnd"/>
      <w:r w:rsidRPr="00C5479A">
        <w:rPr>
          <w:rFonts w:eastAsia="Times New Roman"/>
          <w:i/>
          <w:sz w:val="18"/>
          <w:szCs w:val="20"/>
        </w:rPr>
        <w:t xml:space="preserve"> </w:t>
      </w:r>
      <w:r w:rsidRPr="00C5479A">
        <w:rPr>
          <w:rFonts w:eastAsia="Times New Roman"/>
          <w:spacing w:val="-1"/>
          <w:sz w:val="18"/>
          <w:szCs w:val="20"/>
        </w:rPr>
        <w:t>(</w:t>
      </w:r>
      <w:r w:rsidRPr="00C5479A">
        <w:rPr>
          <w:rFonts w:eastAsia="Times New Roman"/>
          <w:sz w:val="18"/>
          <w:szCs w:val="20"/>
        </w:rPr>
        <w:t>blu</w:t>
      </w:r>
      <w:r w:rsidRPr="00C5479A">
        <w:rPr>
          <w:rFonts w:eastAsia="Times New Roman"/>
          <w:spacing w:val="-1"/>
          <w:sz w:val="18"/>
          <w:szCs w:val="20"/>
        </w:rPr>
        <w:t>e</w:t>
      </w:r>
      <w:r w:rsidRPr="00C5479A">
        <w:rPr>
          <w:rFonts w:eastAsia="Times New Roman"/>
          <w:sz w:val="18"/>
          <w:szCs w:val="20"/>
        </w:rPr>
        <w:t>) in No</w:t>
      </w:r>
      <w:r w:rsidRPr="00C5479A">
        <w:rPr>
          <w:rFonts w:eastAsia="Times New Roman"/>
          <w:spacing w:val="-1"/>
          <w:sz w:val="18"/>
          <w:szCs w:val="20"/>
        </w:rPr>
        <w:t>r</w:t>
      </w:r>
      <w:r w:rsidRPr="00C5479A">
        <w:rPr>
          <w:rFonts w:eastAsia="Times New Roman"/>
          <w:sz w:val="18"/>
          <w:szCs w:val="20"/>
        </w:rPr>
        <w:t>th</w:t>
      </w:r>
      <w:r w:rsidRPr="00C5479A">
        <w:rPr>
          <w:rFonts w:eastAsia="Times New Roman"/>
          <w:spacing w:val="-1"/>
          <w:sz w:val="18"/>
          <w:szCs w:val="20"/>
        </w:rPr>
        <w:t>er</w:t>
      </w:r>
      <w:r w:rsidRPr="00C5479A">
        <w:rPr>
          <w:rFonts w:eastAsia="Times New Roman"/>
          <w:sz w:val="18"/>
          <w:szCs w:val="20"/>
        </w:rPr>
        <w:t>n Aust</w:t>
      </w:r>
      <w:r w:rsidRPr="00C5479A">
        <w:rPr>
          <w:rFonts w:eastAsia="Times New Roman"/>
          <w:spacing w:val="-1"/>
          <w:sz w:val="18"/>
          <w:szCs w:val="20"/>
        </w:rPr>
        <w:t>ra</w:t>
      </w:r>
      <w:r w:rsidRPr="00C5479A">
        <w:rPr>
          <w:rFonts w:eastAsia="Times New Roman"/>
          <w:spacing w:val="3"/>
          <w:sz w:val="18"/>
          <w:szCs w:val="20"/>
        </w:rPr>
        <w:t>l</w:t>
      </w:r>
      <w:r w:rsidRPr="00C5479A">
        <w:rPr>
          <w:rFonts w:eastAsia="Times New Roman"/>
          <w:sz w:val="18"/>
          <w:szCs w:val="20"/>
        </w:rPr>
        <w:t>i</w:t>
      </w:r>
      <w:r w:rsidRPr="00C5479A">
        <w:rPr>
          <w:rFonts w:eastAsia="Times New Roman"/>
          <w:spacing w:val="-1"/>
          <w:sz w:val="18"/>
          <w:szCs w:val="20"/>
        </w:rPr>
        <w:t>a</w:t>
      </w:r>
      <w:r w:rsidRPr="00C5479A">
        <w:rPr>
          <w:rFonts w:eastAsia="Times New Roman"/>
          <w:sz w:val="18"/>
          <w:szCs w:val="20"/>
        </w:rPr>
        <w:t xml:space="preserve"> (Sutaria 2009)</w:t>
      </w:r>
    </w:p>
    <w:p w14:paraId="20A5B40F" w14:textId="57A56173" w:rsidR="002C4A1D" w:rsidRPr="00890B7E" w:rsidRDefault="008E6E77" w:rsidP="00890B7E">
      <w:pPr>
        <w:spacing w:line="240" w:lineRule="auto"/>
        <w:ind w:left="567" w:right="-20"/>
        <w:jc w:val="both"/>
        <w:rPr>
          <w:rFonts w:eastAsia="Times New Roman"/>
          <w:sz w:val="20"/>
          <w:szCs w:val="20"/>
        </w:rPr>
      </w:pPr>
      <w:r w:rsidRPr="009F6FCD">
        <w:rPr>
          <w:noProof/>
          <w:lang w:val="en-IN" w:eastAsia="en-IN"/>
        </w:rPr>
        <w:drawing>
          <wp:inline distT="0" distB="0" distL="0" distR="0" wp14:anchorId="0DF6F0D3" wp14:editId="55818FC4">
            <wp:extent cx="4259580" cy="3387090"/>
            <wp:effectExtent l="0" t="0" r="762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9580" cy="3387090"/>
                    </a:xfrm>
                    <a:prstGeom prst="rect">
                      <a:avLst/>
                    </a:prstGeom>
                    <a:noFill/>
                    <a:ln>
                      <a:noFill/>
                    </a:ln>
                  </pic:spPr>
                </pic:pic>
              </a:graphicData>
            </a:graphic>
          </wp:inline>
        </w:drawing>
      </w:r>
      <w:r w:rsidR="00890B7E">
        <w:rPr>
          <w:rFonts w:eastAsia="Times New Roman"/>
          <w:sz w:val="20"/>
          <w:szCs w:val="20"/>
        </w:rPr>
        <w:br/>
      </w:r>
    </w:p>
    <w:p w14:paraId="0D140A9A" w14:textId="073F111B" w:rsidR="002C4A1D" w:rsidRDefault="002C4A1D" w:rsidP="002C4A1D">
      <w:pPr>
        <w:spacing w:before="28"/>
        <w:ind w:left="220" w:right="336"/>
        <w:rPr>
          <w:rFonts w:eastAsia="Times New Roman"/>
          <w:spacing w:val="-1"/>
          <w:sz w:val="20"/>
          <w:szCs w:val="20"/>
        </w:rPr>
      </w:pPr>
      <w:r w:rsidRPr="00890B7E">
        <w:rPr>
          <w:rFonts w:eastAsia="Times New Roman"/>
          <w:b/>
          <w:spacing w:val="1"/>
          <w:sz w:val="20"/>
          <w:szCs w:val="20"/>
        </w:rPr>
        <w:t>T</w:t>
      </w:r>
      <w:r w:rsidRPr="00890B7E">
        <w:rPr>
          <w:rFonts w:eastAsia="Times New Roman"/>
          <w:b/>
          <w:sz w:val="20"/>
          <w:szCs w:val="20"/>
        </w:rPr>
        <w:t>a</w:t>
      </w:r>
      <w:r w:rsidRPr="00890B7E">
        <w:rPr>
          <w:rFonts w:eastAsia="Times New Roman"/>
          <w:b/>
          <w:spacing w:val="1"/>
          <w:sz w:val="20"/>
          <w:szCs w:val="20"/>
        </w:rPr>
        <w:t>b</w:t>
      </w:r>
      <w:r w:rsidRPr="00890B7E">
        <w:rPr>
          <w:rFonts w:eastAsia="Times New Roman"/>
          <w:b/>
          <w:sz w:val="20"/>
          <w:szCs w:val="20"/>
        </w:rPr>
        <w:t>le</w:t>
      </w:r>
      <w:r w:rsidR="00890B7E" w:rsidRPr="00890B7E">
        <w:rPr>
          <w:rFonts w:eastAsia="Times New Roman"/>
          <w:b/>
          <w:sz w:val="20"/>
          <w:szCs w:val="20"/>
        </w:rPr>
        <w:t xml:space="preserve"> </w:t>
      </w:r>
      <w:r w:rsidRPr="00890B7E">
        <w:rPr>
          <w:rFonts w:eastAsia="Times New Roman"/>
          <w:b/>
          <w:sz w:val="20"/>
          <w:szCs w:val="20"/>
        </w:rPr>
        <w:t>1</w:t>
      </w:r>
      <w:r w:rsidR="00890B7E">
        <w:rPr>
          <w:rFonts w:eastAsia="Times New Roman"/>
          <w:sz w:val="20"/>
          <w:szCs w:val="20"/>
        </w:rPr>
        <w:t xml:space="preserve">: </w:t>
      </w:r>
      <w:r w:rsidRPr="000C204C">
        <w:rPr>
          <w:rFonts w:eastAsia="Times New Roman"/>
          <w:sz w:val="20"/>
          <w:szCs w:val="20"/>
        </w:rPr>
        <w:t xml:space="preserve">A </w:t>
      </w:r>
      <w:r w:rsidRPr="000C204C">
        <w:rPr>
          <w:rFonts w:eastAsia="Times New Roman"/>
          <w:spacing w:val="-1"/>
          <w:sz w:val="20"/>
          <w:szCs w:val="20"/>
        </w:rPr>
        <w:t>c</w:t>
      </w:r>
      <w:r w:rsidRPr="000C204C">
        <w:rPr>
          <w:rFonts w:eastAsia="Times New Roman"/>
          <w:sz w:val="20"/>
          <w:szCs w:val="20"/>
        </w:rPr>
        <w:t>omp</w:t>
      </w:r>
      <w:r w:rsidRPr="000C204C">
        <w:rPr>
          <w:rFonts w:eastAsia="Times New Roman"/>
          <w:spacing w:val="-1"/>
          <w:sz w:val="20"/>
          <w:szCs w:val="20"/>
        </w:rPr>
        <w:t>ar</w:t>
      </w:r>
      <w:r w:rsidRPr="000C204C">
        <w:rPr>
          <w:rFonts w:eastAsia="Times New Roman"/>
          <w:sz w:val="20"/>
          <w:szCs w:val="20"/>
        </w:rPr>
        <w:t>ison of</w:t>
      </w:r>
      <w:r w:rsidR="0086146F">
        <w:rPr>
          <w:rFonts w:eastAsia="Times New Roman"/>
          <w:sz w:val="20"/>
          <w:szCs w:val="20"/>
        </w:rPr>
        <w:t xml:space="preserve"> </w:t>
      </w:r>
      <w:r>
        <w:rPr>
          <w:rFonts w:eastAsia="Times New Roman"/>
          <w:spacing w:val="-1"/>
          <w:sz w:val="20"/>
          <w:szCs w:val="20"/>
        </w:rPr>
        <w:t xml:space="preserve">population estimates of </w:t>
      </w:r>
      <w:proofErr w:type="spellStart"/>
      <w:r w:rsidRPr="000C204C">
        <w:rPr>
          <w:rFonts w:eastAsia="Times New Roman"/>
          <w:i/>
          <w:spacing w:val="-1"/>
          <w:sz w:val="20"/>
          <w:szCs w:val="20"/>
        </w:rPr>
        <w:t>Orcaella</w:t>
      </w:r>
      <w:proofErr w:type="spellEnd"/>
      <w:r w:rsidRPr="000C204C">
        <w:rPr>
          <w:rFonts w:eastAsia="Times New Roman"/>
          <w:i/>
          <w:spacing w:val="-1"/>
          <w:sz w:val="20"/>
          <w:szCs w:val="20"/>
        </w:rPr>
        <w:t xml:space="preserve"> </w:t>
      </w:r>
      <w:proofErr w:type="spellStart"/>
      <w:r w:rsidRPr="000C204C">
        <w:rPr>
          <w:rFonts w:eastAsia="Times New Roman"/>
          <w:i/>
          <w:spacing w:val="-1"/>
          <w:sz w:val="20"/>
          <w:szCs w:val="20"/>
        </w:rPr>
        <w:t>brevirostris</w:t>
      </w:r>
      <w:proofErr w:type="spellEnd"/>
      <w:r w:rsidR="0086146F">
        <w:rPr>
          <w:rFonts w:eastAsia="Times New Roman"/>
          <w:i/>
          <w:spacing w:val="-1"/>
          <w:sz w:val="20"/>
          <w:szCs w:val="20"/>
        </w:rPr>
        <w:t xml:space="preserve"> </w:t>
      </w:r>
      <w:r>
        <w:rPr>
          <w:rFonts w:eastAsia="Times New Roman"/>
          <w:spacing w:val="-1"/>
          <w:sz w:val="20"/>
          <w:szCs w:val="20"/>
        </w:rPr>
        <w:t>in the species range</w:t>
      </w:r>
    </w:p>
    <w:tbl>
      <w:tblPr>
        <w:tblpPr w:leftFromText="180" w:rightFromText="180" w:vertAnchor="text" w:horzAnchor="page" w:tblpX="1129" w:tblpY="-10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268"/>
        <w:gridCol w:w="2410"/>
        <w:gridCol w:w="2188"/>
        <w:gridCol w:w="1922"/>
      </w:tblGrid>
      <w:tr w:rsidR="00890B7E" w:rsidRPr="00082F6F" w14:paraId="49F6BE16" w14:textId="77777777" w:rsidTr="00ED1901">
        <w:trPr>
          <w:trHeight w:val="300"/>
          <w:tblHeader/>
        </w:trPr>
        <w:tc>
          <w:tcPr>
            <w:tcW w:w="509" w:type="dxa"/>
            <w:shd w:val="clear" w:color="auto" w:fill="D9E2F3" w:themeFill="accent1" w:themeFillTint="33"/>
            <w:noWrap/>
            <w:vAlign w:val="center"/>
            <w:hideMark/>
          </w:tcPr>
          <w:p w14:paraId="3E4F720B" w14:textId="77777777" w:rsidR="00890B7E" w:rsidRPr="00082F6F" w:rsidRDefault="00890B7E" w:rsidP="0095007E">
            <w:pPr>
              <w:spacing w:line="240" w:lineRule="auto"/>
              <w:jc w:val="both"/>
              <w:rPr>
                <w:rFonts w:eastAsia="Times New Roman"/>
                <w:color w:val="000000"/>
                <w:sz w:val="20"/>
                <w:szCs w:val="20"/>
              </w:rPr>
            </w:pPr>
          </w:p>
        </w:tc>
        <w:tc>
          <w:tcPr>
            <w:tcW w:w="2268" w:type="dxa"/>
            <w:shd w:val="clear" w:color="auto" w:fill="D9E2F3" w:themeFill="accent1" w:themeFillTint="33"/>
            <w:noWrap/>
            <w:vAlign w:val="center"/>
            <w:hideMark/>
          </w:tcPr>
          <w:p w14:paraId="08D6E92A"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Country</w:t>
            </w:r>
          </w:p>
        </w:tc>
        <w:tc>
          <w:tcPr>
            <w:tcW w:w="2410" w:type="dxa"/>
            <w:shd w:val="clear" w:color="auto" w:fill="D9E2F3" w:themeFill="accent1" w:themeFillTint="33"/>
            <w:noWrap/>
            <w:vAlign w:val="center"/>
            <w:hideMark/>
          </w:tcPr>
          <w:p w14:paraId="37BBA994"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Location</w:t>
            </w:r>
          </w:p>
        </w:tc>
        <w:tc>
          <w:tcPr>
            <w:tcW w:w="2188" w:type="dxa"/>
            <w:shd w:val="clear" w:color="auto" w:fill="D9E2F3" w:themeFill="accent1" w:themeFillTint="33"/>
            <w:noWrap/>
            <w:vAlign w:val="bottom"/>
            <w:hideMark/>
          </w:tcPr>
          <w:p w14:paraId="35656AE2"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Population estimates</w:t>
            </w:r>
          </w:p>
        </w:tc>
        <w:tc>
          <w:tcPr>
            <w:tcW w:w="1922" w:type="dxa"/>
            <w:shd w:val="clear" w:color="auto" w:fill="D9E2F3" w:themeFill="accent1" w:themeFillTint="33"/>
            <w:noWrap/>
            <w:vAlign w:val="bottom"/>
            <w:hideMark/>
          </w:tcPr>
          <w:p w14:paraId="0EC22AF5"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Reference</w:t>
            </w:r>
          </w:p>
        </w:tc>
      </w:tr>
      <w:tr w:rsidR="00890B7E" w:rsidRPr="00082F6F" w14:paraId="6D06F44B" w14:textId="77777777" w:rsidTr="00890B7E">
        <w:trPr>
          <w:trHeight w:val="300"/>
          <w:tblHeader/>
        </w:trPr>
        <w:tc>
          <w:tcPr>
            <w:tcW w:w="509" w:type="dxa"/>
            <w:shd w:val="clear" w:color="auto" w:fill="auto"/>
            <w:noWrap/>
            <w:vAlign w:val="center"/>
            <w:hideMark/>
          </w:tcPr>
          <w:p w14:paraId="19E73DF7"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w:t>
            </w:r>
          </w:p>
        </w:tc>
        <w:tc>
          <w:tcPr>
            <w:tcW w:w="2268" w:type="dxa"/>
            <w:shd w:val="clear" w:color="auto" w:fill="auto"/>
            <w:noWrap/>
            <w:vAlign w:val="center"/>
            <w:hideMark/>
          </w:tcPr>
          <w:p w14:paraId="5740FCC1"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Bangladesh</w:t>
            </w:r>
          </w:p>
        </w:tc>
        <w:tc>
          <w:tcPr>
            <w:tcW w:w="2410" w:type="dxa"/>
            <w:shd w:val="clear" w:color="auto" w:fill="auto"/>
            <w:noWrap/>
            <w:vAlign w:val="center"/>
            <w:hideMark/>
          </w:tcPr>
          <w:p w14:paraId="732D51A6"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Coastal waters</w:t>
            </w:r>
          </w:p>
        </w:tc>
        <w:tc>
          <w:tcPr>
            <w:tcW w:w="2188" w:type="dxa"/>
            <w:shd w:val="clear" w:color="auto" w:fill="auto"/>
            <w:noWrap/>
            <w:vAlign w:val="bottom"/>
            <w:hideMark/>
          </w:tcPr>
          <w:p w14:paraId="2CA24FD5"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5383</w:t>
            </w:r>
          </w:p>
        </w:tc>
        <w:tc>
          <w:tcPr>
            <w:tcW w:w="1922" w:type="dxa"/>
            <w:shd w:val="clear" w:color="auto" w:fill="auto"/>
            <w:noWrap/>
            <w:vAlign w:val="bottom"/>
            <w:hideMark/>
          </w:tcPr>
          <w:p w14:paraId="69DD6209"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Smith et al 2005</w:t>
            </w:r>
            <w:r>
              <w:rPr>
                <w:rFonts w:eastAsia="Times New Roman"/>
                <w:color w:val="000000"/>
                <w:sz w:val="20"/>
                <w:szCs w:val="20"/>
              </w:rPr>
              <w:t>, 2008</w:t>
            </w:r>
          </w:p>
        </w:tc>
      </w:tr>
      <w:tr w:rsidR="00890B7E" w:rsidRPr="00082F6F" w14:paraId="31B53822" w14:textId="77777777" w:rsidTr="00890B7E">
        <w:trPr>
          <w:trHeight w:val="300"/>
          <w:tblHeader/>
        </w:trPr>
        <w:tc>
          <w:tcPr>
            <w:tcW w:w="509" w:type="dxa"/>
            <w:shd w:val="clear" w:color="auto" w:fill="auto"/>
            <w:noWrap/>
            <w:vAlign w:val="center"/>
            <w:hideMark/>
          </w:tcPr>
          <w:p w14:paraId="3ED6D935"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2</w:t>
            </w:r>
          </w:p>
        </w:tc>
        <w:tc>
          <w:tcPr>
            <w:tcW w:w="2268" w:type="dxa"/>
            <w:shd w:val="clear" w:color="auto" w:fill="auto"/>
            <w:noWrap/>
            <w:vAlign w:val="center"/>
            <w:hideMark/>
          </w:tcPr>
          <w:p w14:paraId="535798C0"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Bangladesh</w:t>
            </w:r>
          </w:p>
        </w:tc>
        <w:tc>
          <w:tcPr>
            <w:tcW w:w="2410" w:type="dxa"/>
            <w:shd w:val="clear" w:color="auto" w:fill="auto"/>
            <w:noWrap/>
            <w:vAlign w:val="center"/>
            <w:hideMark/>
          </w:tcPr>
          <w:p w14:paraId="628BD710" w14:textId="77777777" w:rsidR="00890B7E" w:rsidRPr="00082F6F" w:rsidRDefault="00890B7E" w:rsidP="0095007E">
            <w:pPr>
              <w:spacing w:line="240" w:lineRule="auto"/>
              <w:jc w:val="both"/>
              <w:rPr>
                <w:rFonts w:eastAsia="Times New Roman"/>
                <w:color w:val="000000"/>
                <w:sz w:val="20"/>
                <w:szCs w:val="20"/>
              </w:rPr>
            </w:pPr>
            <w:proofErr w:type="spellStart"/>
            <w:r w:rsidRPr="00082F6F">
              <w:rPr>
                <w:rFonts w:eastAsia="Times New Roman"/>
                <w:color w:val="000000"/>
                <w:sz w:val="20"/>
                <w:szCs w:val="20"/>
              </w:rPr>
              <w:t>Sunderbans</w:t>
            </w:r>
            <w:proofErr w:type="spellEnd"/>
          </w:p>
        </w:tc>
        <w:tc>
          <w:tcPr>
            <w:tcW w:w="2188" w:type="dxa"/>
            <w:shd w:val="clear" w:color="auto" w:fill="auto"/>
            <w:noWrap/>
            <w:vAlign w:val="bottom"/>
            <w:hideMark/>
          </w:tcPr>
          <w:p w14:paraId="29C66E6F"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397-451</w:t>
            </w:r>
          </w:p>
        </w:tc>
        <w:tc>
          <w:tcPr>
            <w:tcW w:w="1922" w:type="dxa"/>
            <w:shd w:val="clear" w:color="auto" w:fill="auto"/>
            <w:noWrap/>
            <w:vAlign w:val="bottom"/>
            <w:hideMark/>
          </w:tcPr>
          <w:p w14:paraId="3C876833"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Smith et al 2006</w:t>
            </w:r>
            <w:r>
              <w:rPr>
                <w:rFonts w:eastAsia="Times New Roman"/>
                <w:color w:val="000000"/>
                <w:sz w:val="20"/>
                <w:szCs w:val="20"/>
              </w:rPr>
              <w:t>, 2008, 2009</w:t>
            </w:r>
          </w:p>
        </w:tc>
      </w:tr>
      <w:tr w:rsidR="00890B7E" w:rsidRPr="00082F6F" w14:paraId="211B0803" w14:textId="77777777" w:rsidTr="00890B7E">
        <w:trPr>
          <w:trHeight w:val="1200"/>
          <w:tblHeader/>
        </w:trPr>
        <w:tc>
          <w:tcPr>
            <w:tcW w:w="509" w:type="dxa"/>
            <w:shd w:val="clear" w:color="auto" w:fill="auto"/>
            <w:noWrap/>
            <w:vAlign w:val="center"/>
            <w:hideMark/>
          </w:tcPr>
          <w:p w14:paraId="10372E65"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3</w:t>
            </w:r>
          </w:p>
        </w:tc>
        <w:tc>
          <w:tcPr>
            <w:tcW w:w="2268" w:type="dxa"/>
            <w:shd w:val="clear" w:color="auto" w:fill="auto"/>
            <w:noWrap/>
            <w:vAlign w:val="center"/>
            <w:hideMark/>
          </w:tcPr>
          <w:p w14:paraId="2FFB9B74"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Cambodia</w:t>
            </w:r>
          </w:p>
        </w:tc>
        <w:tc>
          <w:tcPr>
            <w:tcW w:w="2410" w:type="dxa"/>
            <w:shd w:val="clear" w:color="auto" w:fill="auto"/>
            <w:noWrap/>
            <w:vAlign w:val="center"/>
            <w:hideMark/>
          </w:tcPr>
          <w:p w14:paraId="628784E9"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Mekong River</w:t>
            </w:r>
          </w:p>
        </w:tc>
        <w:tc>
          <w:tcPr>
            <w:tcW w:w="2188" w:type="dxa"/>
            <w:shd w:val="clear" w:color="auto" w:fill="auto"/>
            <w:hideMark/>
          </w:tcPr>
          <w:p w14:paraId="0402BB56" w14:textId="77777777" w:rsidR="00890B7E" w:rsidRDefault="00890B7E" w:rsidP="0095007E">
            <w:pPr>
              <w:spacing w:line="240" w:lineRule="auto"/>
              <w:jc w:val="both"/>
              <w:rPr>
                <w:rFonts w:eastAsia="Times New Roman"/>
                <w:color w:val="000000"/>
                <w:sz w:val="20"/>
                <w:szCs w:val="20"/>
              </w:rPr>
            </w:pPr>
          </w:p>
          <w:p w14:paraId="6D22AA13" w14:textId="5D218A96"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161</w:t>
            </w:r>
            <w:r>
              <w:rPr>
                <w:rFonts w:eastAsia="Times New Roman"/>
                <w:color w:val="000000"/>
                <w:sz w:val="20"/>
                <w:szCs w:val="20"/>
              </w:rPr>
              <w:t xml:space="preserve"> -</w:t>
            </w:r>
            <w:r w:rsidRPr="00082F6F">
              <w:rPr>
                <w:rFonts w:eastAsia="Times New Roman"/>
                <w:color w:val="000000"/>
                <w:sz w:val="20"/>
                <w:szCs w:val="20"/>
              </w:rPr>
              <w:t>127</w:t>
            </w:r>
          </w:p>
        </w:tc>
        <w:tc>
          <w:tcPr>
            <w:tcW w:w="1922" w:type="dxa"/>
            <w:shd w:val="clear" w:color="auto" w:fill="auto"/>
            <w:vAlign w:val="center"/>
            <w:hideMark/>
          </w:tcPr>
          <w:p w14:paraId="65E39DCD"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 xml:space="preserve">Beasley 2007 </w:t>
            </w:r>
          </w:p>
          <w:p w14:paraId="6829A7E6" w14:textId="77777777" w:rsidR="00890B7E" w:rsidRPr="00082F6F" w:rsidRDefault="00890B7E" w:rsidP="0095007E">
            <w:pPr>
              <w:spacing w:line="240" w:lineRule="auto"/>
              <w:jc w:val="both"/>
              <w:rPr>
                <w:rFonts w:eastAsia="Times New Roman"/>
                <w:color w:val="000000"/>
                <w:sz w:val="20"/>
                <w:szCs w:val="20"/>
              </w:rPr>
            </w:pPr>
          </w:p>
        </w:tc>
      </w:tr>
    </w:tbl>
    <w:p w14:paraId="1A36AB1F" w14:textId="77777777" w:rsidR="00890B7E" w:rsidRDefault="00890B7E" w:rsidP="002C4A1D">
      <w:pPr>
        <w:spacing w:before="28"/>
        <w:ind w:left="220" w:right="336"/>
        <w:rPr>
          <w:rFonts w:eastAsia="Times New Roman"/>
          <w:spacing w:val="-1"/>
          <w:sz w:val="20"/>
          <w:szCs w:val="20"/>
        </w:rPr>
      </w:pPr>
    </w:p>
    <w:tbl>
      <w:tblPr>
        <w:tblpPr w:leftFromText="180" w:rightFromText="180" w:vertAnchor="text" w:horzAnchor="page" w:tblpX="1129" w:tblpY="-10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268"/>
        <w:gridCol w:w="2410"/>
        <w:gridCol w:w="1417"/>
        <w:gridCol w:w="2693"/>
      </w:tblGrid>
      <w:tr w:rsidR="00890B7E" w:rsidRPr="00082F6F" w14:paraId="37A899A4" w14:textId="77777777" w:rsidTr="0095007E">
        <w:trPr>
          <w:trHeight w:val="300"/>
          <w:tblHeader/>
        </w:trPr>
        <w:tc>
          <w:tcPr>
            <w:tcW w:w="509" w:type="dxa"/>
            <w:shd w:val="clear" w:color="auto" w:fill="auto"/>
            <w:noWrap/>
            <w:vAlign w:val="center"/>
            <w:hideMark/>
          </w:tcPr>
          <w:p w14:paraId="35EACF36"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lastRenderedPageBreak/>
              <w:t>4</w:t>
            </w:r>
          </w:p>
        </w:tc>
        <w:tc>
          <w:tcPr>
            <w:tcW w:w="2268" w:type="dxa"/>
            <w:shd w:val="clear" w:color="auto" w:fill="auto"/>
            <w:noWrap/>
            <w:vAlign w:val="center"/>
            <w:hideMark/>
          </w:tcPr>
          <w:p w14:paraId="0C1C0956"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Cambodia, Lao PDR, Vietnam</w:t>
            </w:r>
          </w:p>
        </w:tc>
        <w:tc>
          <w:tcPr>
            <w:tcW w:w="2410" w:type="dxa"/>
            <w:shd w:val="clear" w:color="auto" w:fill="auto"/>
            <w:noWrap/>
            <w:vAlign w:val="center"/>
            <w:hideMark/>
          </w:tcPr>
          <w:p w14:paraId="2A9EDCFE"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Mekong River</w:t>
            </w:r>
          </w:p>
        </w:tc>
        <w:tc>
          <w:tcPr>
            <w:tcW w:w="1417" w:type="dxa"/>
            <w:shd w:val="clear" w:color="auto" w:fill="auto"/>
            <w:vAlign w:val="center"/>
            <w:hideMark/>
          </w:tcPr>
          <w:p w14:paraId="2B90D152"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125</w:t>
            </w:r>
          </w:p>
        </w:tc>
        <w:tc>
          <w:tcPr>
            <w:tcW w:w="2693" w:type="dxa"/>
            <w:shd w:val="clear" w:color="auto" w:fill="auto"/>
            <w:noWrap/>
            <w:vAlign w:val="bottom"/>
            <w:hideMark/>
          </w:tcPr>
          <w:p w14:paraId="6DBAF07B"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Beasley et al 2007</w:t>
            </w:r>
          </w:p>
        </w:tc>
      </w:tr>
      <w:tr w:rsidR="00890B7E" w:rsidRPr="00082F6F" w14:paraId="0EBAB763" w14:textId="77777777" w:rsidTr="0095007E">
        <w:trPr>
          <w:trHeight w:val="300"/>
          <w:tblHeader/>
        </w:trPr>
        <w:tc>
          <w:tcPr>
            <w:tcW w:w="509" w:type="dxa"/>
            <w:shd w:val="clear" w:color="auto" w:fill="auto"/>
            <w:noWrap/>
            <w:vAlign w:val="center"/>
            <w:hideMark/>
          </w:tcPr>
          <w:p w14:paraId="5A1B0543"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5</w:t>
            </w:r>
          </w:p>
        </w:tc>
        <w:tc>
          <w:tcPr>
            <w:tcW w:w="2268" w:type="dxa"/>
            <w:shd w:val="clear" w:color="auto" w:fill="auto"/>
            <w:noWrap/>
            <w:vAlign w:val="center"/>
            <w:hideMark/>
          </w:tcPr>
          <w:p w14:paraId="59A5CFA1"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India</w:t>
            </w:r>
          </w:p>
        </w:tc>
        <w:tc>
          <w:tcPr>
            <w:tcW w:w="2410" w:type="dxa"/>
            <w:shd w:val="clear" w:color="auto" w:fill="auto"/>
            <w:noWrap/>
            <w:vAlign w:val="center"/>
            <w:hideMark/>
          </w:tcPr>
          <w:p w14:paraId="491B29BB" w14:textId="77777777" w:rsidR="00890B7E" w:rsidRDefault="00890B7E" w:rsidP="0095007E">
            <w:pPr>
              <w:spacing w:line="240" w:lineRule="auto"/>
              <w:jc w:val="both"/>
              <w:rPr>
                <w:rFonts w:eastAsia="Times New Roman"/>
                <w:color w:val="000000"/>
                <w:sz w:val="20"/>
                <w:szCs w:val="20"/>
              </w:rPr>
            </w:pPr>
            <w:proofErr w:type="spellStart"/>
            <w:r w:rsidRPr="00082F6F">
              <w:rPr>
                <w:rFonts w:eastAsia="Times New Roman"/>
                <w:color w:val="000000"/>
                <w:sz w:val="20"/>
                <w:szCs w:val="20"/>
              </w:rPr>
              <w:t>Chilika</w:t>
            </w:r>
            <w:proofErr w:type="spellEnd"/>
            <w:r w:rsidRPr="00082F6F">
              <w:rPr>
                <w:rFonts w:eastAsia="Times New Roman"/>
                <w:color w:val="000000"/>
                <w:sz w:val="20"/>
                <w:szCs w:val="20"/>
              </w:rPr>
              <w:t xml:space="preserve"> lagoon</w:t>
            </w:r>
          </w:p>
          <w:p w14:paraId="321CC765" w14:textId="77777777" w:rsidR="00890B7E" w:rsidRDefault="00890B7E" w:rsidP="0095007E">
            <w:pPr>
              <w:spacing w:line="240" w:lineRule="auto"/>
              <w:jc w:val="both"/>
              <w:rPr>
                <w:rFonts w:eastAsia="Times New Roman"/>
                <w:color w:val="000000"/>
                <w:sz w:val="20"/>
                <w:szCs w:val="20"/>
              </w:rPr>
            </w:pPr>
          </w:p>
          <w:p w14:paraId="151A4D14" w14:textId="77777777" w:rsidR="00890B7E" w:rsidRDefault="00890B7E" w:rsidP="0095007E">
            <w:pPr>
              <w:spacing w:line="240" w:lineRule="auto"/>
              <w:jc w:val="both"/>
              <w:rPr>
                <w:rFonts w:eastAsia="Times New Roman"/>
                <w:color w:val="000000"/>
                <w:sz w:val="20"/>
                <w:szCs w:val="20"/>
              </w:rPr>
            </w:pPr>
          </w:p>
          <w:p w14:paraId="2D0BB482" w14:textId="77777777" w:rsidR="00890B7E" w:rsidRDefault="00890B7E" w:rsidP="0095007E">
            <w:pPr>
              <w:spacing w:line="240" w:lineRule="auto"/>
              <w:jc w:val="both"/>
              <w:rPr>
                <w:rFonts w:eastAsia="Times New Roman"/>
                <w:color w:val="000000"/>
                <w:sz w:val="20"/>
                <w:szCs w:val="20"/>
              </w:rPr>
            </w:pPr>
          </w:p>
          <w:p w14:paraId="3518BA91" w14:textId="77777777" w:rsidR="00890B7E" w:rsidRDefault="00890B7E" w:rsidP="0095007E">
            <w:pPr>
              <w:spacing w:line="240" w:lineRule="auto"/>
              <w:jc w:val="both"/>
              <w:rPr>
                <w:rFonts w:eastAsia="Times New Roman"/>
                <w:color w:val="000000"/>
                <w:sz w:val="20"/>
                <w:szCs w:val="20"/>
              </w:rPr>
            </w:pPr>
          </w:p>
          <w:p w14:paraId="10BA1044" w14:textId="77777777" w:rsidR="00890B7E" w:rsidRDefault="00890B7E" w:rsidP="0095007E">
            <w:pPr>
              <w:spacing w:line="240" w:lineRule="auto"/>
              <w:jc w:val="both"/>
              <w:rPr>
                <w:rFonts w:eastAsia="Times New Roman"/>
                <w:color w:val="000000"/>
                <w:sz w:val="20"/>
                <w:szCs w:val="20"/>
              </w:rPr>
            </w:pPr>
          </w:p>
          <w:p w14:paraId="4D0EAE09" w14:textId="77777777" w:rsidR="00890B7E" w:rsidRDefault="00890B7E" w:rsidP="0095007E">
            <w:pPr>
              <w:spacing w:line="240" w:lineRule="auto"/>
              <w:jc w:val="both"/>
              <w:rPr>
                <w:rFonts w:eastAsia="Times New Roman"/>
                <w:color w:val="000000"/>
                <w:sz w:val="20"/>
                <w:szCs w:val="20"/>
              </w:rPr>
            </w:pPr>
          </w:p>
          <w:p w14:paraId="473764FD" w14:textId="77777777" w:rsidR="00890B7E" w:rsidRDefault="00890B7E" w:rsidP="0095007E">
            <w:pPr>
              <w:spacing w:line="240" w:lineRule="auto"/>
              <w:jc w:val="both"/>
              <w:rPr>
                <w:rFonts w:eastAsia="Times New Roman"/>
                <w:color w:val="000000"/>
                <w:sz w:val="20"/>
                <w:szCs w:val="20"/>
              </w:rPr>
            </w:pPr>
          </w:p>
          <w:p w14:paraId="332A0FF5" w14:textId="77777777" w:rsidR="00890B7E" w:rsidRDefault="00890B7E" w:rsidP="0095007E">
            <w:pPr>
              <w:spacing w:line="240" w:lineRule="auto"/>
              <w:jc w:val="both"/>
              <w:rPr>
                <w:rFonts w:eastAsia="Times New Roman"/>
                <w:color w:val="000000"/>
                <w:sz w:val="20"/>
                <w:szCs w:val="20"/>
              </w:rPr>
            </w:pPr>
          </w:p>
          <w:p w14:paraId="6FB2FFDF"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Sunder bans</w:t>
            </w:r>
          </w:p>
        </w:tc>
        <w:tc>
          <w:tcPr>
            <w:tcW w:w="1417" w:type="dxa"/>
            <w:shd w:val="clear" w:color="auto" w:fill="auto"/>
            <w:vAlign w:val="center"/>
            <w:hideMark/>
          </w:tcPr>
          <w:p w14:paraId="410EEDFF" w14:textId="77777777" w:rsidR="00890B7E" w:rsidRPr="004E386F" w:rsidRDefault="00890B7E" w:rsidP="0095007E">
            <w:pPr>
              <w:spacing w:line="240" w:lineRule="auto"/>
              <w:ind w:right="-20"/>
              <w:jc w:val="both"/>
              <w:rPr>
                <w:rFonts w:eastAsia="Times New Roman"/>
                <w:sz w:val="20"/>
                <w:szCs w:val="20"/>
              </w:rPr>
            </w:pPr>
            <w:r w:rsidRPr="00082F6F">
              <w:rPr>
                <w:rFonts w:eastAsia="Times New Roman"/>
                <w:spacing w:val="1"/>
                <w:sz w:val="20"/>
                <w:szCs w:val="20"/>
              </w:rPr>
              <w:t>8</w:t>
            </w:r>
            <w:r w:rsidRPr="00082F6F">
              <w:rPr>
                <w:rFonts w:eastAsia="Times New Roman"/>
                <w:sz w:val="20"/>
                <w:szCs w:val="20"/>
              </w:rPr>
              <w:t xml:space="preserve">5 </w:t>
            </w:r>
          </w:p>
          <w:p w14:paraId="7BEB53F1" w14:textId="77777777" w:rsidR="00890B7E" w:rsidRPr="00082F6F" w:rsidRDefault="00890B7E" w:rsidP="00890B7E">
            <w:pPr>
              <w:spacing w:line="240" w:lineRule="auto"/>
              <w:ind w:right="-20"/>
              <w:jc w:val="both"/>
              <w:rPr>
                <w:rFonts w:eastAsia="Times New Roman"/>
                <w:sz w:val="20"/>
                <w:szCs w:val="20"/>
              </w:rPr>
            </w:pPr>
            <w:r w:rsidRPr="00082F6F">
              <w:rPr>
                <w:rFonts w:eastAsia="Times New Roman"/>
                <w:spacing w:val="1"/>
                <w:sz w:val="20"/>
                <w:szCs w:val="20"/>
              </w:rPr>
              <w:t>1</w:t>
            </w:r>
            <w:r w:rsidRPr="00082F6F">
              <w:rPr>
                <w:rFonts w:eastAsia="Times New Roman"/>
                <w:spacing w:val="-1"/>
                <w:sz w:val="20"/>
                <w:szCs w:val="20"/>
              </w:rPr>
              <w:t>3</w:t>
            </w:r>
            <w:r w:rsidRPr="00082F6F">
              <w:rPr>
                <w:rFonts w:eastAsia="Times New Roman"/>
                <w:sz w:val="20"/>
                <w:szCs w:val="20"/>
              </w:rPr>
              <w:t>1</w:t>
            </w:r>
          </w:p>
          <w:p w14:paraId="0E002D61" w14:textId="77777777" w:rsidR="00890B7E" w:rsidRPr="00082F6F" w:rsidRDefault="00890B7E" w:rsidP="0095007E">
            <w:pPr>
              <w:spacing w:line="240" w:lineRule="auto"/>
              <w:ind w:left="102" w:right="-20"/>
              <w:jc w:val="both"/>
              <w:rPr>
                <w:rFonts w:eastAsia="Times New Roman"/>
                <w:sz w:val="20"/>
                <w:szCs w:val="20"/>
              </w:rPr>
            </w:pPr>
            <w:r w:rsidRPr="00082F6F">
              <w:rPr>
                <w:rFonts w:eastAsia="Times New Roman"/>
                <w:spacing w:val="1"/>
                <w:sz w:val="20"/>
                <w:szCs w:val="20"/>
              </w:rPr>
              <w:t>1</w:t>
            </w:r>
            <w:r w:rsidRPr="00082F6F">
              <w:rPr>
                <w:rFonts w:eastAsia="Times New Roman"/>
                <w:spacing w:val="-1"/>
                <w:sz w:val="20"/>
                <w:szCs w:val="20"/>
              </w:rPr>
              <w:t>3</w:t>
            </w:r>
            <w:r w:rsidRPr="00082F6F">
              <w:rPr>
                <w:rFonts w:eastAsia="Times New Roman"/>
                <w:sz w:val="20"/>
                <w:szCs w:val="20"/>
              </w:rPr>
              <w:t>5</w:t>
            </w:r>
          </w:p>
          <w:p w14:paraId="37D99A36" w14:textId="77777777" w:rsidR="00890B7E" w:rsidRPr="00082F6F" w:rsidRDefault="00890B7E" w:rsidP="0095007E">
            <w:pPr>
              <w:spacing w:before="1" w:line="240" w:lineRule="auto"/>
              <w:ind w:left="102" w:right="-20"/>
              <w:jc w:val="both"/>
              <w:rPr>
                <w:rFonts w:eastAsia="Times New Roman"/>
                <w:sz w:val="20"/>
                <w:szCs w:val="20"/>
              </w:rPr>
            </w:pPr>
            <w:r w:rsidRPr="00082F6F">
              <w:rPr>
                <w:rFonts w:eastAsia="Times New Roman"/>
                <w:spacing w:val="1"/>
                <w:sz w:val="20"/>
                <w:szCs w:val="20"/>
              </w:rPr>
              <w:t>1</w:t>
            </w:r>
            <w:r w:rsidRPr="00082F6F">
              <w:rPr>
                <w:rFonts w:eastAsia="Times New Roman"/>
                <w:spacing w:val="-1"/>
                <w:sz w:val="20"/>
                <w:szCs w:val="20"/>
              </w:rPr>
              <w:t>3</w:t>
            </w:r>
            <w:r w:rsidRPr="00082F6F">
              <w:rPr>
                <w:rFonts w:eastAsia="Times New Roman"/>
                <w:sz w:val="20"/>
                <w:szCs w:val="20"/>
              </w:rPr>
              <w:t>8</w:t>
            </w:r>
          </w:p>
          <w:p w14:paraId="31FDD765" w14:textId="77777777" w:rsidR="00890B7E" w:rsidRPr="004E386F" w:rsidRDefault="00890B7E" w:rsidP="0095007E">
            <w:pPr>
              <w:spacing w:before="1" w:line="240" w:lineRule="auto"/>
              <w:ind w:left="102" w:right="-20"/>
              <w:jc w:val="both"/>
              <w:rPr>
                <w:rFonts w:eastAsia="Times New Roman"/>
                <w:sz w:val="20"/>
                <w:szCs w:val="20"/>
              </w:rPr>
            </w:pPr>
            <w:r w:rsidRPr="00082F6F">
              <w:rPr>
                <w:rFonts w:eastAsia="Times New Roman"/>
                <w:spacing w:val="1"/>
                <w:sz w:val="20"/>
                <w:szCs w:val="20"/>
              </w:rPr>
              <w:t>1</w:t>
            </w:r>
            <w:r w:rsidRPr="00082F6F">
              <w:rPr>
                <w:rFonts w:eastAsia="Times New Roman"/>
                <w:spacing w:val="-1"/>
                <w:sz w:val="20"/>
                <w:szCs w:val="20"/>
              </w:rPr>
              <w:t>4</w:t>
            </w:r>
            <w:r w:rsidRPr="00082F6F">
              <w:rPr>
                <w:rFonts w:eastAsia="Times New Roman"/>
                <w:sz w:val="20"/>
                <w:szCs w:val="20"/>
              </w:rPr>
              <w:t>5</w:t>
            </w:r>
          </w:p>
          <w:p w14:paraId="723D05FF" w14:textId="77777777" w:rsidR="00890B7E" w:rsidRPr="00082F6F" w:rsidRDefault="00890B7E" w:rsidP="0095007E">
            <w:pPr>
              <w:spacing w:line="240" w:lineRule="auto"/>
              <w:jc w:val="both"/>
              <w:rPr>
                <w:rFonts w:eastAsia="Times New Roman"/>
                <w:sz w:val="20"/>
                <w:szCs w:val="20"/>
              </w:rPr>
            </w:pPr>
            <w:r w:rsidRPr="00082F6F">
              <w:rPr>
                <w:rFonts w:eastAsia="Times New Roman"/>
                <w:spacing w:val="1"/>
                <w:sz w:val="20"/>
                <w:szCs w:val="20"/>
              </w:rPr>
              <w:t>1</w:t>
            </w:r>
            <w:r w:rsidRPr="00082F6F">
              <w:rPr>
                <w:rFonts w:eastAsia="Times New Roman"/>
                <w:spacing w:val="-1"/>
                <w:sz w:val="20"/>
                <w:szCs w:val="20"/>
              </w:rPr>
              <w:t>0</w:t>
            </w:r>
            <w:r w:rsidRPr="00082F6F">
              <w:rPr>
                <w:rFonts w:eastAsia="Times New Roman"/>
                <w:spacing w:val="1"/>
                <w:sz w:val="20"/>
                <w:szCs w:val="20"/>
              </w:rPr>
              <w:t>4</w:t>
            </w:r>
            <w:r w:rsidRPr="00082F6F">
              <w:rPr>
                <w:rFonts w:eastAsia="Times New Roman"/>
                <w:spacing w:val="-1"/>
                <w:sz w:val="20"/>
                <w:szCs w:val="20"/>
              </w:rPr>
              <w:t>-11</w:t>
            </w:r>
            <w:r w:rsidRPr="00082F6F">
              <w:rPr>
                <w:rFonts w:eastAsia="Times New Roman"/>
                <w:sz w:val="20"/>
                <w:szCs w:val="20"/>
              </w:rPr>
              <w:t>2</w:t>
            </w:r>
          </w:p>
          <w:p w14:paraId="2A1BEC58" w14:textId="77777777" w:rsidR="00890B7E"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109</w:t>
            </w:r>
          </w:p>
          <w:p w14:paraId="0C46A43E"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Presence confirmed</w:t>
            </w:r>
          </w:p>
        </w:tc>
        <w:tc>
          <w:tcPr>
            <w:tcW w:w="2693" w:type="dxa"/>
            <w:shd w:val="clear" w:color="auto" w:fill="auto"/>
            <w:vAlign w:val="center"/>
            <w:hideMark/>
          </w:tcPr>
          <w:p w14:paraId="0D17A1D0" w14:textId="77777777" w:rsidR="00890B7E" w:rsidRPr="00082F6F" w:rsidRDefault="00890B7E" w:rsidP="0095007E">
            <w:pPr>
              <w:spacing w:line="240" w:lineRule="auto"/>
              <w:jc w:val="both"/>
              <w:rPr>
                <w:rFonts w:eastAsia="Times New Roman"/>
                <w:color w:val="000000"/>
                <w:sz w:val="20"/>
                <w:szCs w:val="20"/>
              </w:rPr>
            </w:pPr>
            <w:proofErr w:type="spellStart"/>
            <w:r w:rsidRPr="00082F6F">
              <w:rPr>
                <w:rFonts w:eastAsia="Times New Roman"/>
                <w:color w:val="000000"/>
                <w:sz w:val="20"/>
                <w:szCs w:val="20"/>
              </w:rPr>
              <w:t>Pat</w:t>
            </w:r>
            <w:r>
              <w:rPr>
                <w:rFonts w:eastAsia="Times New Roman"/>
                <w:color w:val="000000"/>
                <w:sz w:val="20"/>
                <w:szCs w:val="20"/>
              </w:rPr>
              <w:t>t</w:t>
            </w:r>
            <w:r w:rsidRPr="00082F6F">
              <w:rPr>
                <w:rFonts w:eastAsia="Times New Roman"/>
                <w:color w:val="000000"/>
                <w:sz w:val="20"/>
                <w:szCs w:val="20"/>
              </w:rPr>
              <w:t>naik</w:t>
            </w:r>
            <w:proofErr w:type="spellEnd"/>
            <w:r w:rsidRPr="00082F6F">
              <w:rPr>
                <w:rFonts w:eastAsia="Times New Roman"/>
                <w:color w:val="000000"/>
                <w:sz w:val="20"/>
                <w:szCs w:val="20"/>
              </w:rPr>
              <w:t xml:space="preserve"> et al 2007</w:t>
            </w:r>
          </w:p>
          <w:p w14:paraId="5EA76062" w14:textId="77777777" w:rsidR="00890B7E" w:rsidRDefault="00890B7E" w:rsidP="0095007E">
            <w:pPr>
              <w:spacing w:line="240" w:lineRule="auto"/>
              <w:jc w:val="both"/>
              <w:rPr>
                <w:rFonts w:eastAsia="Times New Roman"/>
                <w:color w:val="000000"/>
                <w:sz w:val="20"/>
                <w:szCs w:val="20"/>
              </w:rPr>
            </w:pPr>
          </w:p>
          <w:p w14:paraId="562975CD"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CDA</w:t>
            </w:r>
          </w:p>
          <w:p w14:paraId="0F993063"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CDA</w:t>
            </w:r>
          </w:p>
          <w:p w14:paraId="02E2038F"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CDA</w:t>
            </w:r>
          </w:p>
          <w:p w14:paraId="33AF4444"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IANS</w:t>
            </w:r>
          </w:p>
          <w:p w14:paraId="65DAAAD6"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Sutaria 2009</w:t>
            </w:r>
          </w:p>
          <w:p w14:paraId="10D8C530" w14:textId="77777777" w:rsidR="00890B7E"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Sutaria and Marsh 2011</w:t>
            </w:r>
          </w:p>
          <w:p w14:paraId="67117610" w14:textId="77777777" w:rsidR="00890B7E" w:rsidRDefault="00890B7E" w:rsidP="0095007E">
            <w:pPr>
              <w:spacing w:line="240" w:lineRule="auto"/>
              <w:jc w:val="both"/>
              <w:rPr>
                <w:rFonts w:eastAsia="Times New Roman"/>
                <w:color w:val="000000"/>
                <w:sz w:val="20"/>
                <w:szCs w:val="20"/>
              </w:rPr>
            </w:pPr>
          </w:p>
          <w:p w14:paraId="23EB236C"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WII 2018</w:t>
            </w:r>
          </w:p>
        </w:tc>
      </w:tr>
      <w:tr w:rsidR="00890B7E" w:rsidRPr="00082F6F" w14:paraId="00972830" w14:textId="77777777" w:rsidTr="0095007E">
        <w:trPr>
          <w:trHeight w:val="300"/>
          <w:tblHeader/>
        </w:trPr>
        <w:tc>
          <w:tcPr>
            <w:tcW w:w="509" w:type="dxa"/>
            <w:shd w:val="clear" w:color="auto" w:fill="auto"/>
            <w:noWrap/>
            <w:vAlign w:val="center"/>
            <w:hideMark/>
          </w:tcPr>
          <w:p w14:paraId="2C19F994"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6</w:t>
            </w:r>
          </w:p>
        </w:tc>
        <w:tc>
          <w:tcPr>
            <w:tcW w:w="2268" w:type="dxa"/>
            <w:shd w:val="clear" w:color="auto" w:fill="auto"/>
            <w:noWrap/>
            <w:vAlign w:val="center"/>
            <w:hideMark/>
          </w:tcPr>
          <w:p w14:paraId="7B886779"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Indonesia</w:t>
            </w:r>
          </w:p>
        </w:tc>
        <w:tc>
          <w:tcPr>
            <w:tcW w:w="2410" w:type="dxa"/>
            <w:shd w:val="clear" w:color="auto" w:fill="auto"/>
            <w:noWrap/>
            <w:vAlign w:val="center"/>
            <w:hideMark/>
          </w:tcPr>
          <w:p w14:paraId="3AF67C73"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Mahakam River</w:t>
            </w:r>
          </w:p>
        </w:tc>
        <w:tc>
          <w:tcPr>
            <w:tcW w:w="1417" w:type="dxa"/>
            <w:shd w:val="clear" w:color="auto" w:fill="auto"/>
            <w:vAlign w:val="center"/>
            <w:hideMark/>
          </w:tcPr>
          <w:p w14:paraId="1D112C69"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83</w:t>
            </w:r>
          </w:p>
        </w:tc>
        <w:tc>
          <w:tcPr>
            <w:tcW w:w="2693" w:type="dxa"/>
            <w:shd w:val="clear" w:color="auto" w:fill="auto"/>
            <w:vAlign w:val="center"/>
            <w:hideMark/>
          </w:tcPr>
          <w:p w14:paraId="36E16973" w14:textId="77777777" w:rsidR="00890B7E" w:rsidRPr="00082F6F" w:rsidRDefault="00890B7E" w:rsidP="0095007E">
            <w:pPr>
              <w:spacing w:line="240" w:lineRule="auto"/>
              <w:jc w:val="both"/>
              <w:rPr>
                <w:rFonts w:eastAsia="Times New Roman"/>
                <w:color w:val="000000"/>
                <w:sz w:val="20"/>
                <w:szCs w:val="20"/>
              </w:rPr>
            </w:pPr>
            <w:proofErr w:type="spellStart"/>
            <w:r w:rsidRPr="00082F6F">
              <w:rPr>
                <w:rFonts w:eastAsia="Times New Roman"/>
                <w:color w:val="000000"/>
                <w:sz w:val="20"/>
                <w:szCs w:val="20"/>
              </w:rPr>
              <w:t>Kreb</w:t>
            </w:r>
            <w:proofErr w:type="spellEnd"/>
            <w:r w:rsidRPr="00082F6F">
              <w:rPr>
                <w:rFonts w:eastAsia="Times New Roman"/>
                <w:color w:val="000000"/>
                <w:sz w:val="20"/>
                <w:szCs w:val="20"/>
              </w:rPr>
              <w:t xml:space="preserve"> </w:t>
            </w:r>
            <w:r>
              <w:rPr>
                <w:rFonts w:eastAsia="Times New Roman"/>
                <w:color w:val="000000"/>
                <w:sz w:val="20"/>
                <w:szCs w:val="20"/>
              </w:rPr>
              <w:t xml:space="preserve">and </w:t>
            </w:r>
            <w:proofErr w:type="spellStart"/>
            <w:r>
              <w:rPr>
                <w:rFonts w:eastAsia="Times New Roman"/>
                <w:color w:val="000000"/>
                <w:sz w:val="20"/>
                <w:szCs w:val="20"/>
              </w:rPr>
              <w:t>Boudino</w:t>
            </w:r>
            <w:proofErr w:type="spellEnd"/>
            <w:r>
              <w:rPr>
                <w:rFonts w:eastAsia="Times New Roman"/>
                <w:color w:val="000000"/>
                <w:sz w:val="20"/>
                <w:szCs w:val="20"/>
              </w:rPr>
              <w:t xml:space="preserve"> 2018</w:t>
            </w:r>
          </w:p>
        </w:tc>
      </w:tr>
      <w:tr w:rsidR="00890B7E" w:rsidRPr="00082F6F" w14:paraId="28F96AB4" w14:textId="77777777" w:rsidTr="0095007E">
        <w:trPr>
          <w:trHeight w:val="300"/>
          <w:tblHeader/>
        </w:trPr>
        <w:tc>
          <w:tcPr>
            <w:tcW w:w="509" w:type="dxa"/>
            <w:shd w:val="clear" w:color="auto" w:fill="auto"/>
            <w:noWrap/>
            <w:vAlign w:val="center"/>
            <w:hideMark/>
          </w:tcPr>
          <w:p w14:paraId="41ED70E2"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7</w:t>
            </w:r>
          </w:p>
        </w:tc>
        <w:tc>
          <w:tcPr>
            <w:tcW w:w="2268" w:type="dxa"/>
            <w:shd w:val="clear" w:color="auto" w:fill="auto"/>
            <w:noWrap/>
            <w:vAlign w:val="center"/>
            <w:hideMark/>
          </w:tcPr>
          <w:p w14:paraId="4D1077D3"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Indonesia</w:t>
            </w:r>
          </w:p>
        </w:tc>
        <w:tc>
          <w:tcPr>
            <w:tcW w:w="2410" w:type="dxa"/>
            <w:shd w:val="clear" w:color="auto" w:fill="auto"/>
            <w:noWrap/>
            <w:vAlign w:val="center"/>
            <w:hideMark/>
          </w:tcPr>
          <w:p w14:paraId="0BD1CA46"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Banten Bay</w:t>
            </w:r>
          </w:p>
        </w:tc>
        <w:tc>
          <w:tcPr>
            <w:tcW w:w="1417" w:type="dxa"/>
            <w:shd w:val="clear" w:color="auto" w:fill="auto"/>
            <w:vAlign w:val="center"/>
            <w:hideMark/>
          </w:tcPr>
          <w:p w14:paraId="0A499322"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10-15</w:t>
            </w:r>
          </w:p>
        </w:tc>
        <w:tc>
          <w:tcPr>
            <w:tcW w:w="2693" w:type="dxa"/>
            <w:shd w:val="clear" w:color="auto" w:fill="auto"/>
            <w:vAlign w:val="center"/>
            <w:hideMark/>
          </w:tcPr>
          <w:p w14:paraId="439E3F91"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Khalifa et al 2015</w:t>
            </w:r>
          </w:p>
        </w:tc>
      </w:tr>
      <w:tr w:rsidR="00890B7E" w:rsidRPr="007A3012" w14:paraId="6E0299B9" w14:textId="77777777" w:rsidTr="0095007E">
        <w:trPr>
          <w:trHeight w:val="300"/>
          <w:tblHeader/>
        </w:trPr>
        <w:tc>
          <w:tcPr>
            <w:tcW w:w="509" w:type="dxa"/>
            <w:shd w:val="clear" w:color="auto" w:fill="auto"/>
            <w:noWrap/>
            <w:vAlign w:val="center"/>
            <w:hideMark/>
          </w:tcPr>
          <w:p w14:paraId="037F4ABE"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8</w:t>
            </w:r>
          </w:p>
        </w:tc>
        <w:tc>
          <w:tcPr>
            <w:tcW w:w="2268" w:type="dxa"/>
            <w:shd w:val="clear" w:color="auto" w:fill="auto"/>
            <w:noWrap/>
            <w:vAlign w:val="center"/>
            <w:hideMark/>
          </w:tcPr>
          <w:p w14:paraId="45631C36"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Indonesia</w:t>
            </w:r>
          </w:p>
        </w:tc>
        <w:tc>
          <w:tcPr>
            <w:tcW w:w="2410" w:type="dxa"/>
            <w:shd w:val="clear" w:color="auto" w:fill="auto"/>
            <w:noWrap/>
            <w:vAlign w:val="center"/>
            <w:hideMark/>
          </w:tcPr>
          <w:p w14:paraId="063E1E82"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Balikpapan Bay</w:t>
            </w:r>
          </w:p>
        </w:tc>
        <w:tc>
          <w:tcPr>
            <w:tcW w:w="1417" w:type="dxa"/>
            <w:shd w:val="clear" w:color="auto" w:fill="auto"/>
            <w:vAlign w:val="center"/>
            <w:hideMark/>
          </w:tcPr>
          <w:p w14:paraId="1825215E"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56</w:t>
            </w:r>
          </w:p>
        </w:tc>
        <w:tc>
          <w:tcPr>
            <w:tcW w:w="2693" w:type="dxa"/>
            <w:shd w:val="clear" w:color="auto" w:fill="auto"/>
            <w:vAlign w:val="center"/>
            <w:hideMark/>
          </w:tcPr>
          <w:p w14:paraId="637DD934" w14:textId="77777777" w:rsidR="00890B7E" w:rsidRPr="003B1F0C" w:rsidRDefault="00890B7E" w:rsidP="0095007E">
            <w:pPr>
              <w:spacing w:line="240" w:lineRule="auto"/>
              <w:jc w:val="both"/>
              <w:rPr>
                <w:rFonts w:eastAsia="Times New Roman"/>
                <w:color w:val="000000"/>
                <w:sz w:val="20"/>
                <w:szCs w:val="20"/>
                <w:lang w:val="fr-FR"/>
              </w:rPr>
            </w:pPr>
            <w:proofErr w:type="spellStart"/>
            <w:r w:rsidRPr="003B1F0C">
              <w:rPr>
                <w:rFonts w:eastAsia="Times New Roman"/>
                <w:color w:val="000000"/>
                <w:sz w:val="20"/>
                <w:szCs w:val="20"/>
                <w:lang w:val="fr-FR"/>
              </w:rPr>
              <w:t>Kreb</w:t>
            </w:r>
            <w:proofErr w:type="spellEnd"/>
            <w:r w:rsidRPr="003B1F0C">
              <w:rPr>
                <w:rFonts w:eastAsia="Times New Roman"/>
                <w:color w:val="000000"/>
                <w:sz w:val="20"/>
                <w:szCs w:val="20"/>
                <w:lang w:val="fr-FR"/>
              </w:rPr>
              <w:t xml:space="preserve"> et al 2019 pers </w:t>
            </w:r>
            <w:proofErr w:type="spellStart"/>
            <w:r w:rsidRPr="003B1F0C">
              <w:rPr>
                <w:rFonts w:eastAsia="Times New Roman"/>
                <w:color w:val="000000"/>
                <w:sz w:val="20"/>
                <w:szCs w:val="20"/>
                <w:lang w:val="fr-FR"/>
              </w:rPr>
              <w:t>comm</w:t>
            </w:r>
            <w:proofErr w:type="spellEnd"/>
          </w:p>
        </w:tc>
      </w:tr>
      <w:tr w:rsidR="00890B7E" w:rsidRPr="00082F6F" w14:paraId="72EFEEEC" w14:textId="77777777" w:rsidTr="0095007E">
        <w:trPr>
          <w:trHeight w:val="300"/>
          <w:tblHeader/>
        </w:trPr>
        <w:tc>
          <w:tcPr>
            <w:tcW w:w="509" w:type="dxa"/>
            <w:shd w:val="clear" w:color="auto" w:fill="auto"/>
            <w:noWrap/>
            <w:vAlign w:val="center"/>
            <w:hideMark/>
          </w:tcPr>
          <w:p w14:paraId="74D03561"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9</w:t>
            </w:r>
          </w:p>
        </w:tc>
        <w:tc>
          <w:tcPr>
            <w:tcW w:w="2268" w:type="dxa"/>
            <w:shd w:val="clear" w:color="auto" w:fill="auto"/>
            <w:noWrap/>
            <w:vAlign w:val="center"/>
            <w:hideMark/>
          </w:tcPr>
          <w:p w14:paraId="729CCF15"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Malaysia</w:t>
            </w:r>
          </w:p>
        </w:tc>
        <w:tc>
          <w:tcPr>
            <w:tcW w:w="2410" w:type="dxa"/>
            <w:shd w:val="clear" w:color="auto" w:fill="auto"/>
            <w:noWrap/>
            <w:vAlign w:val="center"/>
            <w:hideMark/>
          </w:tcPr>
          <w:p w14:paraId="04C15AC9"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Kuching Bay, Sarawak</w:t>
            </w:r>
          </w:p>
        </w:tc>
        <w:tc>
          <w:tcPr>
            <w:tcW w:w="1417" w:type="dxa"/>
            <w:shd w:val="clear" w:color="auto" w:fill="auto"/>
            <w:hideMark/>
          </w:tcPr>
          <w:p w14:paraId="08C471C4"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149</w:t>
            </w:r>
          </w:p>
        </w:tc>
        <w:tc>
          <w:tcPr>
            <w:tcW w:w="2693" w:type="dxa"/>
            <w:shd w:val="clear" w:color="auto" w:fill="auto"/>
            <w:hideMark/>
          </w:tcPr>
          <w:p w14:paraId="734D2E23"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Minton et al 2013</w:t>
            </w:r>
          </w:p>
        </w:tc>
      </w:tr>
      <w:tr w:rsidR="00890B7E" w:rsidRPr="00082F6F" w14:paraId="3A2F4164" w14:textId="77777777" w:rsidTr="0095007E">
        <w:trPr>
          <w:trHeight w:val="300"/>
          <w:tblHeader/>
        </w:trPr>
        <w:tc>
          <w:tcPr>
            <w:tcW w:w="509" w:type="dxa"/>
            <w:shd w:val="clear" w:color="auto" w:fill="auto"/>
            <w:noWrap/>
            <w:vAlign w:val="center"/>
            <w:hideMark/>
          </w:tcPr>
          <w:p w14:paraId="79ADB776"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10</w:t>
            </w:r>
          </w:p>
        </w:tc>
        <w:tc>
          <w:tcPr>
            <w:tcW w:w="2268" w:type="dxa"/>
            <w:shd w:val="clear" w:color="auto" w:fill="auto"/>
            <w:noWrap/>
            <w:vAlign w:val="center"/>
            <w:hideMark/>
          </w:tcPr>
          <w:p w14:paraId="18642115"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Malaysia</w:t>
            </w:r>
          </w:p>
        </w:tc>
        <w:tc>
          <w:tcPr>
            <w:tcW w:w="2410" w:type="dxa"/>
            <w:shd w:val="clear" w:color="auto" w:fill="auto"/>
            <w:noWrap/>
            <w:vAlign w:val="center"/>
            <w:hideMark/>
          </w:tcPr>
          <w:p w14:paraId="5455D5CE"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Cowie Bay, Sabah</w:t>
            </w:r>
          </w:p>
        </w:tc>
        <w:tc>
          <w:tcPr>
            <w:tcW w:w="1417" w:type="dxa"/>
            <w:shd w:val="clear" w:color="auto" w:fill="auto"/>
            <w:noWrap/>
            <w:vAlign w:val="bottom"/>
            <w:hideMark/>
          </w:tcPr>
          <w:p w14:paraId="7BF81BFF"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31</w:t>
            </w:r>
          </w:p>
        </w:tc>
        <w:tc>
          <w:tcPr>
            <w:tcW w:w="2693" w:type="dxa"/>
            <w:shd w:val="clear" w:color="auto" w:fill="auto"/>
            <w:vAlign w:val="center"/>
            <w:hideMark/>
          </w:tcPr>
          <w:p w14:paraId="7856EF82" w14:textId="77777777" w:rsidR="00890B7E" w:rsidRPr="00082F6F" w:rsidRDefault="00890B7E" w:rsidP="0095007E">
            <w:pPr>
              <w:spacing w:line="240" w:lineRule="auto"/>
              <w:jc w:val="both"/>
              <w:rPr>
                <w:rFonts w:eastAsia="Times New Roman"/>
                <w:color w:val="000000"/>
                <w:sz w:val="20"/>
                <w:szCs w:val="20"/>
              </w:rPr>
            </w:pPr>
            <w:proofErr w:type="spellStart"/>
            <w:r w:rsidRPr="00082F6F">
              <w:rPr>
                <w:rFonts w:eastAsia="Times New Roman"/>
                <w:color w:val="000000"/>
                <w:sz w:val="20"/>
                <w:szCs w:val="20"/>
              </w:rPr>
              <w:t>Woan</w:t>
            </w:r>
            <w:proofErr w:type="spellEnd"/>
            <w:r w:rsidRPr="00082F6F">
              <w:rPr>
                <w:rFonts w:eastAsia="Times New Roman"/>
                <w:color w:val="000000"/>
                <w:sz w:val="20"/>
                <w:szCs w:val="20"/>
              </w:rPr>
              <w:t xml:space="preserve"> et al 2013</w:t>
            </w:r>
          </w:p>
        </w:tc>
      </w:tr>
      <w:tr w:rsidR="00890B7E" w:rsidRPr="00082F6F" w14:paraId="51A278C3" w14:textId="77777777" w:rsidTr="0095007E">
        <w:trPr>
          <w:trHeight w:val="300"/>
          <w:tblHeader/>
        </w:trPr>
        <w:tc>
          <w:tcPr>
            <w:tcW w:w="509" w:type="dxa"/>
            <w:shd w:val="clear" w:color="auto" w:fill="auto"/>
            <w:noWrap/>
            <w:vAlign w:val="center"/>
            <w:hideMark/>
          </w:tcPr>
          <w:p w14:paraId="41EC7A36"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11</w:t>
            </w:r>
          </w:p>
        </w:tc>
        <w:tc>
          <w:tcPr>
            <w:tcW w:w="2268" w:type="dxa"/>
            <w:shd w:val="clear" w:color="auto" w:fill="auto"/>
            <w:noWrap/>
            <w:vAlign w:val="center"/>
            <w:hideMark/>
          </w:tcPr>
          <w:p w14:paraId="28193E23"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Malaysia</w:t>
            </w:r>
          </w:p>
        </w:tc>
        <w:tc>
          <w:tcPr>
            <w:tcW w:w="2410" w:type="dxa"/>
            <w:shd w:val="clear" w:color="auto" w:fill="auto"/>
            <w:noWrap/>
            <w:vAlign w:val="center"/>
            <w:hideMark/>
          </w:tcPr>
          <w:p w14:paraId="6B719A5B"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Brunei Bay, Malaysia</w:t>
            </w:r>
          </w:p>
        </w:tc>
        <w:tc>
          <w:tcPr>
            <w:tcW w:w="1417" w:type="dxa"/>
            <w:shd w:val="clear" w:color="auto" w:fill="auto"/>
            <w:noWrap/>
            <w:vAlign w:val="bottom"/>
            <w:hideMark/>
          </w:tcPr>
          <w:p w14:paraId="003B8681"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41</w:t>
            </w:r>
          </w:p>
        </w:tc>
        <w:tc>
          <w:tcPr>
            <w:tcW w:w="2693" w:type="dxa"/>
            <w:shd w:val="clear" w:color="auto" w:fill="auto"/>
            <w:vAlign w:val="center"/>
            <w:hideMark/>
          </w:tcPr>
          <w:p w14:paraId="06A3B6A4"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Mahmud et al 2015</w:t>
            </w:r>
          </w:p>
        </w:tc>
      </w:tr>
      <w:tr w:rsidR="00890B7E" w:rsidRPr="00082F6F" w14:paraId="53670EF3" w14:textId="77777777" w:rsidTr="0095007E">
        <w:trPr>
          <w:trHeight w:val="300"/>
          <w:tblHeader/>
        </w:trPr>
        <w:tc>
          <w:tcPr>
            <w:tcW w:w="509" w:type="dxa"/>
            <w:shd w:val="clear" w:color="auto" w:fill="auto"/>
            <w:noWrap/>
            <w:vAlign w:val="center"/>
          </w:tcPr>
          <w:p w14:paraId="60FFA81E"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12</w:t>
            </w:r>
          </w:p>
        </w:tc>
        <w:tc>
          <w:tcPr>
            <w:tcW w:w="2268" w:type="dxa"/>
            <w:shd w:val="clear" w:color="auto" w:fill="auto"/>
            <w:noWrap/>
            <w:vAlign w:val="center"/>
          </w:tcPr>
          <w:p w14:paraId="4AE16156"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Malaysia</w:t>
            </w:r>
          </w:p>
        </w:tc>
        <w:tc>
          <w:tcPr>
            <w:tcW w:w="2410" w:type="dxa"/>
            <w:shd w:val="clear" w:color="auto" w:fill="auto"/>
            <w:noWrap/>
            <w:vAlign w:val="center"/>
          </w:tcPr>
          <w:p w14:paraId="4360034C" w14:textId="77777777" w:rsidR="00890B7E" w:rsidRPr="00082F6F" w:rsidRDefault="00890B7E" w:rsidP="0095007E">
            <w:pPr>
              <w:spacing w:line="240" w:lineRule="auto"/>
              <w:jc w:val="both"/>
              <w:rPr>
                <w:rFonts w:eastAsia="Times New Roman"/>
                <w:color w:val="000000"/>
                <w:sz w:val="20"/>
                <w:szCs w:val="20"/>
              </w:rPr>
            </w:pPr>
            <w:proofErr w:type="spellStart"/>
            <w:r>
              <w:rPr>
                <w:rFonts w:eastAsia="Times New Roman"/>
                <w:color w:val="000000"/>
                <w:sz w:val="20"/>
                <w:szCs w:val="20"/>
              </w:rPr>
              <w:t>Similajau</w:t>
            </w:r>
            <w:proofErr w:type="spellEnd"/>
            <w:r>
              <w:rPr>
                <w:rFonts w:eastAsia="Times New Roman"/>
                <w:color w:val="000000"/>
                <w:sz w:val="20"/>
                <w:szCs w:val="20"/>
              </w:rPr>
              <w:t xml:space="preserve">-Kuala </w:t>
            </w:r>
            <w:proofErr w:type="spellStart"/>
            <w:r>
              <w:rPr>
                <w:rFonts w:eastAsia="Times New Roman"/>
                <w:color w:val="000000"/>
                <w:sz w:val="20"/>
                <w:szCs w:val="20"/>
              </w:rPr>
              <w:t>Nyalau</w:t>
            </w:r>
            <w:proofErr w:type="spellEnd"/>
            <w:r>
              <w:rPr>
                <w:rFonts w:eastAsia="Times New Roman"/>
                <w:color w:val="000000"/>
                <w:sz w:val="20"/>
                <w:szCs w:val="20"/>
              </w:rPr>
              <w:t>, Sarawak</w:t>
            </w:r>
          </w:p>
        </w:tc>
        <w:tc>
          <w:tcPr>
            <w:tcW w:w="1417" w:type="dxa"/>
            <w:shd w:val="clear" w:color="auto" w:fill="auto"/>
            <w:noWrap/>
            <w:vAlign w:val="bottom"/>
          </w:tcPr>
          <w:p w14:paraId="556B5965"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189</w:t>
            </w:r>
          </w:p>
        </w:tc>
        <w:tc>
          <w:tcPr>
            <w:tcW w:w="2693" w:type="dxa"/>
            <w:shd w:val="clear" w:color="auto" w:fill="auto"/>
            <w:vAlign w:val="center"/>
          </w:tcPr>
          <w:p w14:paraId="125148EB" w14:textId="77777777" w:rsidR="00890B7E" w:rsidRPr="00082F6F" w:rsidRDefault="00890B7E" w:rsidP="0095007E">
            <w:pPr>
              <w:spacing w:line="240" w:lineRule="auto"/>
              <w:jc w:val="both"/>
              <w:rPr>
                <w:rFonts w:eastAsia="Times New Roman"/>
                <w:color w:val="000000"/>
                <w:sz w:val="20"/>
                <w:szCs w:val="20"/>
              </w:rPr>
            </w:pPr>
            <w:proofErr w:type="spellStart"/>
            <w:r>
              <w:rPr>
                <w:rFonts w:eastAsia="Times New Roman"/>
                <w:color w:val="000000"/>
                <w:sz w:val="20"/>
                <w:szCs w:val="20"/>
              </w:rPr>
              <w:t>Tuen</w:t>
            </w:r>
            <w:proofErr w:type="spellEnd"/>
            <w:r>
              <w:rPr>
                <w:rFonts w:eastAsia="Times New Roman"/>
                <w:color w:val="000000"/>
                <w:sz w:val="20"/>
                <w:szCs w:val="20"/>
              </w:rPr>
              <w:t xml:space="preserve"> et al 2017</w:t>
            </w:r>
          </w:p>
        </w:tc>
      </w:tr>
      <w:tr w:rsidR="00890B7E" w:rsidRPr="00082F6F" w14:paraId="46BA278E" w14:textId="77777777" w:rsidTr="0095007E">
        <w:trPr>
          <w:trHeight w:val="300"/>
          <w:tblHeader/>
        </w:trPr>
        <w:tc>
          <w:tcPr>
            <w:tcW w:w="509" w:type="dxa"/>
            <w:shd w:val="clear" w:color="auto" w:fill="auto"/>
            <w:noWrap/>
            <w:vAlign w:val="center"/>
          </w:tcPr>
          <w:p w14:paraId="33B5673B" w14:textId="77777777" w:rsidR="00890B7E" w:rsidRDefault="00890B7E" w:rsidP="0095007E">
            <w:pPr>
              <w:spacing w:line="240" w:lineRule="auto"/>
              <w:jc w:val="both"/>
              <w:rPr>
                <w:rFonts w:eastAsia="Times New Roman"/>
                <w:color w:val="000000"/>
                <w:sz w:val="20"/>
                <w:szCs w:val="20"/>
              </w:rPr>
            </w:pPr>
            <w:r>
              <w:rPr>
                <w:rFonts w:eastAsia="Times New Roman"/>
                <w:color w:val="000000"/>
                <w:sz w:val="20"/>
                <w:szCs w:val="20"/>
              </w:rPr>
              <w:t>13</w:t>
            </w:r>
          </w:p>
        </w:tc>
        <w:tc>
          <w:tcPr>
            <w:tcW w:w="2268" w:type="dxa"/>
            <w:shd w:val="clear" w:color="auto" w:fill="auto"/>
            <w:noWrap/>
            <w:vAlign w:val="center"/>
          </w:tcPr>
          <w:p w14:paraId="51460BF0" w14:textId="77777777" w:rsidR="00890B7E" w:rsidRDefault="00890B7E" w:rsidP="0095007E">
            <w:pPr>
              <w:spacing w:line="240" w:lineRule="auto"/>
              <w:jc w:val="both"/>
              <w:rPr>
                <w:rFonts w:eastAsia="Times New Roman"/>
                <w:color w:val="000000"/>
                <w:sz w:val="20"/>
                <w:szCs w:val="20"/>
              </w:rPr>
            </w:pPr>
            <w:r>
              <w:rPr>
                <w:rFonts w:eastAsia="Times New Roman"/>
                <w:color w:val="000000"/>
                <w:sz w:val="20"/>
                <w:szCs w:val="20"/>
              </w:rPr>
              <w:t>Malaysia</w:t>
            </w:r>
          </w:p>
        </w:tc>
        <w:tc>
          <w:tcPr>
            <w:tcW w:w="2410" w:type="dxa"/>
            <w:shd w:val="clear" w:color="auto" w:fill="auto"/>
            <w:noWrap/>
            <w:vAlign w:val="center"/>
          </w:tcPr>
          <w:p w14:paraId="0744D74C" w14:textId="77777777" w:rsidR="00890B7E" w:rsidRDefault="00890B7E" w:rsidP="0095007E">
            <w:pPr>
              <w:spacing w:line="240" w:lineRule="auto"/>
              <w:jc w:val="both"/>
              <w:rPr>
                <w:rFonts w:eastAsia="Times New Roman"/>
                <w:color w:val="000000"/>
                <w:sz w:val="20"/>
                <w:szCs w:val="20"/>
              </w:rPr>
            </w:pPr>
            <w:proofErr w:type="spellStart"/>
            <w:r>
              <w:rPr>
                <w:rFonts w:eastAsia="Times New Roman"/>
                <w:color w:val="000000"/>
                <w:sz w:val="20"/>
                <w:szCs w:val="20"/>
              </w:rPr>
              <w:t>Beluran</w:t>
            </w:r>
            <w:proofErr w:type="spellEnd"/>
            <w:r>
              <w:rPr>
                <w:rFonts w:eastAsia="Times New Roman"/>
                <w:color w:val="000000"/>
                <w:sz w:val="20"/>
                <w:szCs w:val="20"/>
              </w:rPr>
              <w:t xml:space="preserve"> and Sandakan Bay</w:t>
            </w:r>
          </w:p>
        </w:tc>
        <w:tc>
          <w:tcPr>
            <w:tcW w:w="1417" w:type="dxa"/>
            <w:shd w:val="clear" w:color="auto" w:fill="auto"/>
            <w:noWrap/>
            <w:vAlign w:val="bottom"/>
          </w:tcPr>
          <w:p w14:paraId="770441AB" w14:textId="77777777" w:rsidR="00890B7E" w:rsidRDefault="00890B7E" w:rsidP="0095007E">
            <w:pPr>
              <w:spacing w:line="240" w:lineRule="auto"/>
              <w:jc w:val="both"/>
              <w:rPr>
                <w:rFonts w:eastAsia="Times New Roman"/>
                <w:color w:val="000000"/>
                <w:sz w:val="20"/>
                <w:szCs w:val="20"/>
              </w:rPr>
            </w:pPr>
          </w:p>
        </w:tc>
        <w:tc>
          <w:tcPr>
            <w:tcW w:w="2693" w:type="dxa"/>
            <w:shd w:val="clear" w:color="auto" w:fill="auto"/>
            <w:vAlign w:val="center"/>
          </w:tcPr>
          <w:p w14:paraId="79582CC3" w14:textId="77777777" w:rsidR="00890B7E" w:rsidRDefault="00890B7E" w:rsidP="0095007E">
            <w:pPr>
              <w:spacing w:line="240" w:lineRule="auto"/>
              <w:jc w:val="both"/>
              <w:rPr>
                <w:rFonts w:eastAsia="Times New Roman"/>
                <w:color w:val="000000"/>
                <w:sz w:val="20"/>
                <w:szCs w:val="20"/>
              </w:rPr>
            </w:pPr>
            <w:r>
              <w:rPr>
                <w:rFonts w:eastAsia="Times New Roman"/>
                <w:color w:val="000000"/>
                <w:sz w:val="20"/>
                <w:szCs w:val="20"/>
              </w:rPr>
              <w:t xml:space="preserve">Porter at al 2019 </w:t>
            </w:r>
            <w:proofErr w:type="spellStart"/>
            <w:r>
              <w:rPr>
                <w:rFonts w:eastAsia="Times New Roman"/>
                <w:color w:val="000000"/>
                <w:sz w:val="20"/>
                <w:szCs w:val="20"/>
              </w:rPr>
              <w:t>pers</w:t>
            </w:r>
            <w:proofErr w:type="spellEnd"/>
            <w:r>
              <w:rPr>
                <w:rFonts w:eastAsia="Times New Roman"/>
                <w:color w:val="000000"/>
                <w:sz w:val="20"/>
                <w:szCs w:val="20"/>
              </w:rPr>
              <w:t xml:space="preserve"> comm</w:t>
            </w:r>
          </w:p>
        </w:tc>
      </w:tr>
      <w:tr w:rsidR="00890B7E" w:rsidRPr="00082F6F" w14:paraId="7639EDD4" w14:textId="77777777" w:rsidTr="0095007E">
        <w:trPr>
          <w:trHeight w:val="300"/>
          <w:tblHeader/>
        </w:trPr>
        <w:tc>
          <w:tcPr>
            <w:tcW w:w="509" w:type="dxa"/>
            <w:shd w:val="clear" w:color="auto" w:fill="auto"/>
            <w:noWrap/>
            <w:vAlign w:val="center"/>
            <w:hideMark/>
          </w:tcPr>
          <w:p w14:paraId="6E8C5005"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14</w:t>
            </w:r>
          </w:p>
        </w:tc>
        <w:tc>
          <w:tcPr>
            <w:tcW w:w="2268" w:type="dxa"/>
            <w:shd w:val="clear" w:color="auto" w:fill="auto"/>
            <w:noWrap/>
            <w:vAlign w:val="center"/>
            <w:hideMark/>
          </w:tcPr>
          <w:p w14:paraId="17E6BD11"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Myanmar</w:t>
            </w:r>
          </w:p>
        </w:tc>
        <w:tc>
          <w:tcPr>
            <w:tcW w:w="2410" w:type="dxa"/>
            <w:shd w:val="clear" w:color="auto" w:fill="auto"/>
            <w:noWrap/>
            <w:vAlign w:val="center"/>
            <w:hideMark/>
          </w:tcPr>
          <w:p w14:paraId="09EFE25C"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 xml:space="preserve">Ayeyarwady River </w:t>
            </w:r>
          </w:p>
        </w:tc>
        <w:tc>
          <w:tcPr>
            <w:tcW w:w="1417" w:type="dxa"/>
            <w:shd w:val="clear" w:color="auto" w:fill="auto"/>
            <w:noWrap/>
            <w:vAlign w:val="bottom"/>
            <w:hideMark/>
          </w:tcPr>
          <w:p w14:paraId="52CBAB34"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58-72</w:t>
            </w:r>
          </w:p>
        </w:tc>
        <w:tc>
          <w:tcPr>
            <w:tcW w:w="2693" w:type="dxa"/>
            <w:shd w:val="clear" w:color="auto" w:fill="auto"/>
            <w:vAlign w:val="center"/>
            <w:hideMark/>
          </w:tcPr>
          <w:p w14:paraId="6A73C42D"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Smith et al 2007</w:t>
            </w:r>
          </w:p>
        </w:tc>
      </w:tr>
      <w:tr w:rsidR="00890B7E" w:rsidRPr="00082F6F" w14:paraId="4174FB53" w14:textId="77777777" w:rsidTr="0095007E">
        <w:trPr>
          <w:trHeight w:val="300"/>
          <w:tblHeader/>
        </w:trPr>
        <w:tc>
          <w:tcPr>
            <w:tcW w:w="509" w:type="dxa"/>
            <w:shd w:val="clear" w:color="auto" w:fill="auto"/>
            <w:noWrap/>
            <w:vAlign w:val="center"/>
            <w:hideMark/>
          </w:tcPr>
          <w:p w14:paraId="2765C50B"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w:t>
            </w:r>
            <w:r>
              <w:rPr>
                <w:rFonts w:eastAsia="Times New Roman"/>
                <w:color w:val="000000"/>
                <w:sz w:val="20"/>
                <w:szCs w:val="20"/>
              </w:rPr>
              <w:t>5</w:t>
            </w:r>
          </w:p>
        </w:tc>
        <w:tc>
          <w:tcPr>
            <w:tcW w:w="2268" w:type="dxa"/>
            <w:shd w:val="clear" w:color="auto" w:fill="auto"/>
            <w:noWrap/>
            <w:vAlign w:val="center"/>
            <w:hideMark/>
          </w:tcPr>
          <w:p w14:paraId="0645078C" w14:textId="77777777" w:rsidR="00890B7E"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Philippines</w:t>
            </w:r>
          </w:p>
          <w:p w14:paraId="213F4374" w14:textId="77777777" w:rsidR="00890B7E" w:rsidRPr="00082F6F" w:rsidRDefault="00890B7E" w:rsidP="0095007E">
            <w:pPr>
              <w:spacing w:line="240" w:lineRule="auto"/>
              <w:jc w:val="both"/>
              <w:rPr>
                <w:rFonts w:eastAsia="Times New Roman"/>
                <w:color w:val="000000"/>
                <w:sz w:val="20"/>
                <w:szCs w:val="20"/>
              </w:rPr>
            </w:pPr>
          </w:p>
        </w:tc>
        <w:tc>
          <w:tcPr>
            <w:tcW w:w="2410" w:type="dxa"/>
            <w:shd w:val="clear" w:color="auto" w:fill="auto"/>
            <w:noWrap/>
            <w:vAlign w:val="center"/>
            <w:hideMark/>
          </w:tcPr>
          <w:p w14:paraId="130B7875" w14:textId="77777777" w:rsidR="00890B7E" w:rsidRPr="003B1F0C" w:rsidRDefault="00890B7E" w:rsidP="0095007E">
            <w:pPr>
              <w:spacing w:line="240" w:lineRule="auto"/>
              <w:jc w:val="both"/>
              <w:rPr>
                <w:rFonts w:eastAsia="Times New Roman"/>
                <w:color w:val="000000"/>
                <w:sz w:val="20"/>
                <w:szCs w:val="20"/>
                <w:lang w:val="es-ES"/>
              </w:rPr>
            </w:pPr>
            <w:r w:rsidRPr="003B1F0C">
              <w:rPr>
                <w:rFonts w:eastAsia="Times New Roman"/>
                <w:color w:val="000000"/>
                <w:sz w:val="20"/>
                <w:szCs w:val="20"/>
                <w:lang w:val="es-ES"/>
              </w:rPr>
              <w:t>Malampaya Sound</w:t>
            </w:r>
          </w:p>
          <w:p w14:paraId="3A18E6A3" w14:textId="77777777" w:rsidR="00890B7E" w:rsidRPr="003B1F0C" w:rsidRDefault="00890B7E" w:rsidP="0095007E">
            <w:pPr>
              <w:spacing w:line="240" w:lineRule="auto"/>
              <w:jc w:val="both"/>
              <w:rPr>
                <w:rFonts w:eastAsia="Times New Roman"/>
                <w:color w:val="000000"/>
                <w:sz w:val="20"/>
                <w:szCs w:val="20"/>
                <w:lang w:val="es-ES"/>
              </w:rPr>
            </w:pPr>
            <w:r w:rsidRPr="003B1F0C">
              <w:rPr>
                <w:rFonts w:eastAsia="Times New Roman"/>
                <w:color w:val="000000"/>
                <w:sz w:val="20"/>
                <w:szCs w:val="20"/>
                <w:lang w:val="es-ES"/>
              </w:rPr>
              <w:t>Negros</w:t>
            </w:r>
          </w:p>
          <w:p w14:paraId="6854D5A7" w14:textId="77777777" w:rsidR="00890B7E" w:rsidRPr="003B1F0C" w:rsidRDefault="00890B7E" w:rsidP="0095007E">
            <w:pPr>
              <w:spacing w:line="240" w:lineRule="auto"/>
              <w:jc w:val="both"/>
              <w:rPr>
                <w:rFonts w:eastAsia="Times New Roman"/>
                <w:color w:val="000000"/>
                <w:sz w:val="20"/>
                <w:szCs w:val="20"/>
                <w:lang w:val="es-ES"/>
              </w:rPr>
            </w:pPr>
          </w:p>
          <w:p w14:paraId="19954ABA" w14:textId="77777777" w:rsidR="00890B7E" w:rsidRPr="003B1F0C" w:rsidRDefault="00890B7E" w:rsidP="0095007E">
            <w:pPr>
              <w:spacing w:line="240" w:lineRule="auto"/>
              <w:jc w:val="both"/>
              <w:rPr>
                <w:rFonts w:eastAsia="Times New Roman"/>
                <w:color w:val="000000"/>
                <w:sz w:val="20"/>
                <w:szCs w:val="20"/>
                <w:lang w:val="es-ES"/>
              </w:rPr>
            </w:pPr>
            <w:r w:rsidRPr="003B1F0C">
              <w:rPr>
                <w:rFonts w:eastAsia="Times New Roman"/>
                <w:color w:val="000000"/>
                <w:sz w:val="20"/>
                <w:szCs w:val="20"/>
                <w:lang w:val="es-ES"/>
              </w:rPr>
              <w:t>Quezon</w:t>
            </w:r>
          </w:p>
          <w:p w14:paraId="0F6079FF" w14:textId="77777777" w:rsidR="00890B7E" w:rsidRPr="003B1F0C" w:rsidRDefault="00890B7E" w:rsidP="0095007E">
            <w:pPr>
              <w:spacing w:line="240" w:lineRule="auto"/>
              <w:jc w:val="both"/>
              <w:rPr>
                <w:rFonts w:eastAsia="Times New Roman"/>
                <w:color w:val="000000"/>
                <w:sz w:val="20"/>
                <w:szCs w:val="20"/>
                <w:lang w:val="es-ES"/>
              </w:rPr>
            </w:pPr>
            <w:r w:rsidRPr="003B1F0C">
              <w:rPr>
                <w:rFonts w:eastAsia="Times New Roman"/>
                <w:color w:val="000000"/>
                <w:sz w:val="20"/>
                <w:szCs w:val="20"/>
                <w:lang w:val="es-ES"/>
              </w:rPr>
              <w:t>Visayan sea</w:t>
            </w:r>
          </w:p>
        </w:tc>
        <w:tc>
          <w:tcPr>
            <w:tcW w:w="1417" w:type="dxa"/>
            <w:shd w:val="clear" w:color="auto" w:fill="auto"/>
            <w:noWrap/>
            <w:hideMark/>
          </w:tcPr>
          <w:p w14:paraId="0334D680" w14:textId="77777777" w:rsidR="00890B7E" w:rsidRDefault="00890B7E" w:rsidP="0095007E">
            <w:pPr>
              <w:spacing w:line="240" w:lineRule="auto"/>
              <w:jc w:val="both"/>
              <w:rPr>
                <w:rFonts w:eastAsia="Times New Roman"/>
                <w:color w:val="000000"/>
                <w:sz w:val="20"/>
                <w:szCs w:val="20"/>
              </w:rPr>
            </w:pPr>
            <w:r>
              <w:rPr>
                <w:rFonts w:eastAsia="Times New Roman"/>
                <w:color w:val="000000"/>
                <w:sz w:val="20"/>
                <w:szCs w:val="20"/>
              </w:rPr>
              <w:t>Reduced from 77 to 42</w:t>
            </w:r>
          </w:p>
          <w:p w14:paraId="1D159C15" w14:textId="77777777" w:rsidR="00890B7E" w:rsidRDefault="00890B7E" w:rsidP="0095007E">
            <w:pPr>
              <w:spacing w:line="240" w:lineRule="auto"/>
              <w:jc w:val="both"/>
              <w:rPr>
                <w:rFonts w:eastAsia="Times New Roman"/>
                <w:color w:val="000000"/>
                <w:sz w:val="20"/>
                <w:szCs w:val="20"/>
              </w:rPr>
            </w:pPr>
          </w:p>
          <w:p w14:paraId="61119238" w14:textId="77777777" w:rsidR="00890B7E" w:rsidRDefault="00890B7E" w:rsidP="0095007E">
            <w:pPr>
              <w:spacing w:line="240" w:lineRule="auto"/>
              <w:jc w:val="both"/>
              <w:rPr>
                <w:rFonts w:eastAsia="Times New Roman"/>
                <w:color w:val="000000"/>
                <w:sz w:val="20"/>
                <w:szCs w:val="20"/>
              </w:rPr>
            </w:pPr>
            <w:r>
              <w:rPr>
                <w:rFonts w:eastAsia="Times New Roman"/>
                <w:color w:val="000000"/>
                <w:sz w:val="20"/>
                <w:szCs w:val="20"/>
              </w:rPr>
              <w:t>20</w:t>
            </w:r>
          </w:p>
          <w:p w14:paraId="7A234ED9" w14:textId="77777777" w:rsidR="00890B7E" w:rsidRDefault="00890B7E" w:rsidP="0095007E">
            <w:pPr>
              <w:spacing w:line="240" w:lineRule="auto"/>
              <w:jc w:val="both"/>
              <w:rPr>
                <w:rFonts w:eastAsia="Times New Roman"/>
                <w:color w:val="000000"/>
                <w:sz w:val="20"/>
                <w:szCs w:val="20"/>
              </w:rPr>
            </w:pPr>
            <w:r>
              <w:rPr>
                <w:rFonts w:eastAsia="Times New Roman"/>
                <w:color w:val="000000"/>
                <w:sz w:val="20"/>
                <w:szCs w:val="20"/>
              </w:rPr>
              <w:t>18-23</w:t>
            </w:r>
          </w:p>
          <w:p w14:paraId="3794D93D" w14:textId="77777777" w:rsidR="00890B7E" w:rsidRPr="00082F6F" w:rsidRDefault="00890B7E" w:rsidP="0095007E">
            <w:pPr>
              <w:spacing w:line="240" w:lineRule="auto"/>
              <w:jc w:val="both"/>
              <w:rPr>
                <w:rFonts w:eastAsia="Times New Roman"/>
                <w:color w:val="000000"/>
                <w:sz w:val="20"/>
                <w:szCs w:val="20"/>
              </w:rPr>
            </w:pPr>
            <w:r>
              <w:rPr>
                <w:rFonts w:eastAsia="Times New Roman"/>
                <w:color w:val="000000"/>
                <w:sz w:val="20"/>
                <w:szCs w:val="20"/>
              </w:rPr>
              <w:t>25-30</w:t>
            </w:r>
          </w:p>
        </w:tc>
        <w:tc>
          <w:tcPr>
            <w:tcW w:w="2693" w:type="dxa"/>
            <w:shd w:val="clear" w:color="auto" w:fill="auto"/>
            <w:hideMark/>
          </w:tcPr>
          <w:p w14:paraId="645EBD1E" w14:textId="77777777" w:rsidR="00890B7E"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Smith et al 2004</w:t>
            </w:r>
            <w:r>
              <w:rPr>
                <w:rFonts w:eastAsia="Times New Roman"/>
                <w:color w:val="000000"/>
                <w:sz w:val="20"/>
                <w:szCs w:val="20"/>
              </w:rPr>
              <w:t xml:space="preserve">a and </w:t>
            </w:r>
          </w:p>
          <w:p w14:paraId="218A1E70" w14:textId="77777777" w:rsidR="00890B7E" w:rsidRDefault="00890B7E" w:rsidP="0095007E">
            <w:pPr>
              <w:spacing w:line="240" w:lineRule="auto"/>
              <w:jc w:val="both"/>
              <w:rPr>
                <w:rFonts w:eastAsia="Times New Roman"/>
                <w:color w:val="000000"/>
                <w:sz w:val="20"/>
                <w:szCs w:val="20"/>
              </w:rPr>
            </w:pPr>
            <w:r>
              <w:rPr>
                <w:rFonts w:eastAsia="Times New Roman"/>
                <w:color w:val="000000"/>
                <w:sz w:val="20"/>
                <w:szCs w:val="20"/>
              </w:rPr>
              <w:t>WWF Philippines 2010 report</w:t>
            </w:r>
          </w:p>
          <w:p w14:paraId="4ABE6FCD" w14:textId="77777777" w:rsidR="00890B7E" w:rsidRDefault="00890B7E" w:rsidP="0095007E">
            <w:pPr>
              <w:spacing w:line="240" w:lineRule="auto"/>
              <w:jc w:val="both"/>
              <w:rPr>
                <w:rFonts w:eastAsia="Times New Roman"/>
                <w:color w:val="000000"/>
                <w:sz w:val="20"/>
                <w:szCs w:val="20"/>
              </w:rPr>
            </w:pPr>
          </w:p>
          <w:p w14:paraId="06D3DF65" w14:textId="77777777" w:rsidR="00890B7E" w:rsidRDefault="00890B7E" w:rsidP="0095007E">
            <w:pPr>
              <w:spacing w:line="240" w:lineRule="auto"/>
              <w:jc w:val="both"/>
              <w:rPr>
                <w:rFonts w:eastAsia="Times New Roman"/>
                <w:color w:val="000000"/>
                <w:sz w:val="20"/>
                <w:szCs w:val="20"/>
              </w:rPr>
            </w:pPr>
            <w:r>
              <w:rPr>
                <w:rFonts w:eastAsia="Times New Roman"/>
                <w:color w:val="000000"/>
                <w:sz w:val="20"/>
                <w:szCs w:val="20"/>
              </w:rPr>
              <w:t>WWF Philippines</w:t>
            </w:r>
          </w:p>
          <w:p w14:paraId="092DE9F4" w14:textId="77777777" w:rsidR="00890B7E" w:rsidRPr="00082F6F" w:rsidRDefault="00890B7E" w:rsidP="0095007E">
            <w:pPr>
              <w:spacing w:line="240" w:lineRule="auto"/>
              <w:jc w:val="both"/>
              <w:rPr>
                <w:rFonts w:eastAsia="Times New Roman"/>
                <w:color w:val="000000"/>
                <w:sz w:val="20"/>
                <w:szCs w:val="20"/>
              </w:rPr>
            </w:pPr>
            <w:proofErr w:type="spellStart"/>
            <w:r>
              <w:rPr>
                <w:rFonts w:eastAsia="Times New Roman"/>
                <w:color w:val="000000"/>
                <w:sz w:val="20"/>
                <w:szCs w:val="20"/>
              </w:rPr>
              <w:t>Dolar</w:t>
            </w:r>
            <w:proofErr w:type="spellEnd"/>
            <w:r>
              <w:rPr>
                <w:rFonts w:eastAsia="Times New Roman"/>
                <w:color w:val="000000"/>
                <w:sz w:val="20"/>
                <w:szCs w:val="20"/>
              </w:rPr>
              <w:t xml:space="preserve"> 2014 report</w:t>
            </w:r>
          </w:p>
        </w:tc>
      </w:tr>
      <w:tr w:rsidR="00890B7E" w:rsidRPr="00082F6F" w14:paraId="66EE91B5" w14:textId="77777777" w:rsidTr="0095007E">
        <w:trPr>
          <w:trHeight w:val="300"/>
          <w:tblHeader/>
        </w:trPr>
        <w:tc>
          <w:tcPr>
            <w:tcW w:w="509" w:type="dxa"/>
            <w:shd w:val="clear" w:color="auto" w:fill="auto"/>
            <w:noWrap/>
            <w:vAlign w:val="center"/>
            <w:hideMark/>
          </w:tcPr>
          <w:p w14:paraId="3FDA7625"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w:t>
            </w:r>
            <w:r>
              <w:rPr>
                <w:rFonts w:eastAsia="Times New Roman"/>
                <w:color w:val="000000"/>
                <w:sz w:val="20"/>
                <w:szCs w:val="20"/>
              </w:rPr>
              <w:t>6</w:t>
            </w:r>
          </w:p>
        </w:tc>
        <w:tc>
          <w:tcPr>
            <w:tcW w:w="2268" w:type="dxa"/>
            <w:shd w:val="clear" w:color="auto" w:fill="auto"/>
            <w:noWrap/>
            <w:vAlign w:val="center"/>
            <w:hideMark/>
          </w:tcPr>
          <w:p w14:paraId="3AF33EDC"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Thailand</w:t>
            </w:r>
          </w:p>
        </w:tc>
        <w:tc>
          <w:tcPr>
            <w:tcW w:w="2410" w:type="dxa"/>
            <w:shd w:val="clear" w:color="auto" w:fill="auto"/>
            <w:noWrap/>
            <w:vAlign w:val="center"/>
            <w:hideMark/>
          </w:tcPr>
          <w:p w14:paraId="20BF5A76"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Songkhla lake</w:t>
            </w:r>
          </w:p>
        </w:tc>
        <w:tc>
          <w:tcPr>
            <w:tcW w:w="1417" w:type="dxa"/>
            <w:shd w:val="clear" w:color="auto" w:fill="auto"/>
            <w:noWrap/>
            <w:vAlign w:val="bottom"/>
            <w:hideMark/>
          </w:tcPr>
          <w:p w14:paraId="67FE20DB"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1-15</w:t>
            </w:r>
          </w:p>
        </w:tc>
        <w:tc>
          <w:tcPr>
            <w:tcW w:w="2693" w:type="dxa"/>
            <w:shd w:val="clear" w:color="auto" w:fill="auto"/>
            <w:vAlign w:val="center"/>
            <w:hideMark/>
          </w:tcPr>
          <w:p w14:paraId="1B3F500C" w14:textId="77777777" w:rsidR="00890B7E" w:rsidRPr="00082F6F" w:rsidRDefault="00890B7E" w:rsidP="0095007E">
            <w:pPr>
              <w:spacing w:line="240" w:lineRule="auto"/>
              <w:jc w:val="both"/>
              <w:rPr>
                <w:rFonts w:eastAsia="Times New Roman"/>
                <w:color w:val="000000"/>
                <w:sz w:val="20"/>
                <w:szCs w:val="20"/>
              </w:rPr>
            </w:pPr>
            <w:proofErr w:type="spellStart"/>
            <w:r w:rsidRPr="00082F6F">
              <w:rPr>
                <w:rFonts w:eastAsia="Times New Roman"/>
                <w:color w:val="000000"/>
                <w:sz w:val="20"/>
                <w:szCs w:val="20"/>
              </w:rPr>
              <w:t>Kittiwattanawong</w:t>
            </w:r>
            <w:proofErr w:type="spellEnd"/>
            <w:r w:rsidRPr="00082F6F">
              <w:rPr>
                <w:rFonts w:eastAsia="Times New Roman"/>
                <w:color w:val="000000"/>
                <w:sz w:val="20"/>
                <w:szCs w:val="20"/>
              </w:rPr>
              <w:t xml:space="preserve"> et al 2007</w:t>
            </w:r>
            <w:r>
              <w:rPr>
                <w:rFonts w:eastAsia="Times New Roman"/>
                <w:color w:val="000000"/>
                <w:sz w:val="20"/>
                <w:szCs w:val="20"/>
              </w:rPr>
              <w:t>, Smith et al 2004b</w:t>
            </w:r>
          </w:p>
        </w:tc>
      </w:tr>
      <w:tr w:rsidR="00890B7E" w:rsidRPr="00082F6F" w14:paraId="5531B801" w14:textId="77777777" w:rsidTr="0095007E">
        <w:trPr>
          <w:trHeight w:val="300"/>
          <w:tblHeader/>
        </w:trPr>
        <w:tc>
          <w:tcPr>
            <w:tcW w:w="509" w:type="dxa"/>
            <w:shd w:val="clear" w:color="auto" w:fill="auto"/>
            <w:noWrap/>
            <w:vAlign w:val="center"/>
            <w:hideMark/>
          </w:tcPr>
          <w:p w14:paraId="6958B32E"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w:t>
            </w:r>
            <w:r>
              <w:rPr>
                <w:rFonts w:eastAsia="Times New Roman"/>
                <w:color w:val="000000"/>
                <w:sz w:val="20"/>
                <w:szCs w:val="20"/>
              </w:rPr>
              <w:t>7</w:t>
            </w:r>
          </w:p>
        </w:tc>
        <w:tc>
          <w:tcPr>
            <w:tcW w:w="2268" w:type="dxa"/>
            <w:shd w:val="clear" w:color="auto" w:fill="auto"/>
            <w:noWrap/>
            <w:vAlign w:val="center"/>
            <w:hideMark/>
          </w:tcPr>
          <w:p w14:paraId="0ADED12B"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Thailand</w:t>
            </w:r>
          </w:p>
        </w:tc>
        <w:tc>
          <w:tcPr>
            <w:tcW w:w="2410" w:type="dxa"/>
            <w:shd w:val="clear" w:color="auto" w:fill="auto"/>
            <w:noWrap/>
            <w:vAlign w:val="center"/>
            <w:hideMark/>
          </w:tcPr>
          <w:p w14:paraId="210B0FDA"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Eastern Gulf of Thailand</w:t>
            </w:r>
          </w:p>
        </w:tc>
        <w:tc>
          <w:tcPr>
            <w:tcW w:w="1417" w:type="dxa"/>
            <w:shd w:val="clear" w:color="auto" w:fill="auto"/>
            <w:noWrap/>
            <w:vAlign w:val="bottom"/>
            <w:hideMark/>
          </w:tcPr>
          <w:p w14:paraId="406BDEA2"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423</w:t>
            </w:r>
          </w:p>
        </w:tc>
        <w:tc>
          <w:tcPr>
            <w:tcW w:w="2693" w:type="dxa"/>
            <w:shd w:val="clear" w:color="auto" w:fill="auto"/>
            <w:vAlign w:val="center"/>
            <w:hideMark/>
          </w:tcPr>
          <w:p w14:paraId="0548CEC9"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Hines et al 2015</w:t>
            </w:r>
          </w:p>
        </w:tc>
      </w:tr>
      <w:tr w:rsidR="00890B7E" w:rsidRPr="00082F6F" w14:paraId="1A560CA0" w14:textId="77777777" w:rsidTr="0095007E">
        <w:trPr>
          <w:trHeight w:val="300"/>
          <w:tblHeader/>
        </w:trPr>
        <w:tc>
          <w:tcPr>
            <w:tcW w:w="509" w:type="dxa"/>
            <w:shd w:val="clear" w:color="auto" w:fill="auto"/>
            <w:noWrap/>
            <w:vAlign w:val="center"/>
            <w:hideMark/>
          </w:tcPr>
          <w:p w14:paraId="6F6CE709"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w:t>
            </w:r>
            <w:r>
              <w:rPr>
                <w:rFonts w:eastAsia="Times New Roman"/>
                <w:color w:val="000000"/>
                <w:sz w:val="20"/>
                <w:szCs w:val="20"/>
              </w:rPr>
              <w:t>8</w:t>
            </w:r>
          </w:p>
        </w:tc>
        <w:tc>
          <w:tcPr>
            <w:tcW w:w="2268" w:type="dxa"/>
            <w:shd w:val="clear" w:color="auto" w:fill="auto"/>
            <w:noWrap/>
            <w:vAlign w:val="center"/>
            <w:hideMark/>
          </w:tcPr>
          <w:p w14:paraId="3FE83AF5"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Thailand</w:t>
            </w:r>
          </w:p>
        </w:tc>
        <w:tc>
          <w:tcPr>
            <w:tcW w:w="2410" w:type="dxa"/>
            <w:shd w:val="clear" w:color="auto" w:fill="auto"/>
            <w:noWrap/>
            <w:vAlign w:val="center"/>
            <w:hideMark/>
          </w:tcPr>
          <w:p w14:paraId="4B2A980E"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Trait Bay</w:t>
            </w:r>
          </w:p>
        </w:tc>
        <w:tc>
          <w:tcPr>
            <w:tcW w:w="1417" w:type="dxa"/>
            <w:shd w:val="clear" w:color="auto" w:fill="auto"/>
            <w:noWrap/>
            <w:vAlign w:val="bottom"/>
            <w:hideMark/>
          </w:tcPr>
          <w:p w14:paraId="3C181CC4"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171</w:t>
            </w:r>
          </w:p>
        </w:tc>
        <w:tc>
          <w:tcPr>
            <w:tcW w:w="2693" w:type="dxa"/>
            <w:shd w:val="clear" w:color="auto" w:fill="auto"/>
            <w:vAlign w:val="center"/>
            <w:hideMark/>
          </w:tcPr>
          <w:p w14:paraId="04145037" w14:textId="77777777" w:rsidR="00890B7E" w:rsidRPr="00082F6F" w:rsidRDefault="00890B7E" w:rsidP="0095007E">
            <w:pPr>
              <w:spacing w:line="240" w:lineRule="auto"/>
              <w:jc w:val="both"/>
              <w:rPr>
                <w:rFonts w:eastAsia="Times New Roman"/>
                <w:color w:val="000000"/>
                <w:sz w:val="20"/>
                <w:szCs w:val="20"/>
              </w:rPr>
            </w:pPr>
            <w:proofErr w:type="spellStart"/>
            <w:r w:rsidRPr="00082F6F">
              <w:rPr>
                <w:rFonts w:eastAsia="Times New Roman"/>
                <w:color w:val="000000"/>
                <w:sz w:val="20"/>
                <w:szCs w:val="20"/>
              </w:rPr>
              <w:t>Junchompoo</w:t>
            </w:r>
            <w:proofErr w:type="spellEnd"/>
            <w:r w:rsidRPr="00082F6F">
              <w:rPr>
                <w:rFonts w:eastAsia="Times New Roman"/>
                <w:color w:val="000000"/>
                <w:sz w:val="20"/>
                <w:szCs w:val="20"/>
              </w:rPr>
              <w:t xml:space="preserve"> et al 2015</w:t>
            </w:r>
          </w:p>
        </w:tc>
      </w:tr>
      <w:tr w:rsidR="00890B7E" w:rsidRPr="00082F6F" w14:paraId="46DDB42A" w14:textId="77777777" w:rsidTr="0095007E">
        <w:trPr>
          <w:trHeight w:val="300"/>
          <w:tblHeader/>
        </w:trPr>
        <w:tc>
          <w:tcPr>
            <w:tcW w:w="509" w:type="dxa"/>
            <w:shd w:val="clear" w:color="auto" w:fill="auto"/>
            <w:noWrap/>
            <w:vAlign w:val="center"/>
            <w:hideMark/>
          </w:tcPr>
          <w:p w14:paraId="722F03E7"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1</w:t>
            </w:r>
            <w:r>
              <w:rPr>
                <w:rFonts w:eastAsia="Times New Roman"/>
                <w:color w:val="000000"/>
                <w:sz w:val="20"/>
                <w:szCs w:val="20"/>
              </w:rPr>
              <w:t>9</w:t>
            </w:r>
          </w:p>
        </w:tc>
        <w:tc>
          <w:tcPr>
            <w:tcW w:w="2268" w:type="dxa"/>
            <w:shd w:val="clear" w:color="auto" w:fill="auto"/>
            <w:noWrap/>
            <w:vAlign w:val="center"/>
            <w:hideMark/>
          </w:tcPr>
          <w:p w14:paraId="10B5B473"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Thailand</w:t>
            </w:r>
          </w:p>
        </w:tc>
        <w:tc>
          <w:tcPr>
            <w:tcW w:w="2410" w:type="dxa"/>
            <w:shd w:val="clear" w:color="auto" w:fill="auto"/>
            <w:noWrap/>
            <w:vAlign w:val="center"/>
            <w:hideMark/>
          </w:tcPr>
          <w:p w14:paraId="25D85940" w14:textId="77777777" w:rsidR="00890B7E" w:rsidRPr="00082F6F" w:rsidRDefault="00890B7E" w:rsidP="0095007E">
            <w:pPr>
              <w:spacing w:line="240" w:lineRule="auto"/>
              <w:jc w:val="both"/>
              <w:rPr>
                <w:rFonts w:eastAsia="Times New Roman"/>
                <w:color w:val="000000"/>
                <w:sz w:val="20"/>
                <w:szCs w:val="20"/>
              </w:rPr>
            </w:pPr>
            <w:proofErr w:type="spellStart"/>
            <w:r w:rsidRPr="00082F6F">
              <w:rPr>
                <w:rFonts w:eastAsia="Times New Roman"/>
                <w:color w:val="000000"/>
                <w:sz w:val="20"/>
                <w:szCs w:val="20"/>
              </w:rPr>
              <w:t>Bangpakong</w:t>
            </w:r>
            <w:proofErr w:type="spellEnd"/>
            <w:r w:rsidRPr="00082F6F">
              <w:rPr>
                <w:rFonts w:eastAsia="Times New Roman"/>
                <w:color w:val="000000"/>
                <w:sz w:val="20"/>
                <w:szCs w:val="20"/>
              </w:rPr>
              <w:t xml:space="preserve"> estuary</w:t>
            </w:r>
          </w:p>
        </w:tc>
        <w:tc>
          <w:tcPr>
            <w:tcW w:w="1417" w:type="dxa"/>
            <w:shd w:val="clear" w:color="auto" w:fill="auto"/>
            <w:noWrap/>
            <w:vAlign w:val="bottom"/>
            <w:hideMark/>
          </w:tcPr>
          <w:p w14:paraId="77E4ABF0" w14:textId="77777777" w:rsidR="00890B7E" w:rsidRPr="00082F6F" w:rsidRDefault="00890B7E" w:rsidP="0095007E">
            <w:pPr>
              <w:spacing w:line="240" w:lineRule="auto"/>
              <w:jc w:val="both"/>
              <w:rPr>
                <w:rFonts w:eastAsia="Times New Roman"/>
                <w:color w:val="000000"/>
                <w:sz w:val="20"/>
                <w:szCs w:val="20"/>
              </w:rPr>
            </w:pPr>
            <w:r w:rsidRPr="00082F6F">
              <w:rPr>
                <w:rFonts w:eastAsia="Times New Roman"/>
                <w:color w:val="000000"/>
                <w:sz w:val="20"/>
                <w:szCs w:val="20"/>
              </w:rPr>
              <w:t>5-20</w:t>
            </w:r>
          </w:p>
        </w:tc>
        <w:tc>
          <w:tcPr>
            <w:tcW w:w="2693" w:type="dxa"/>
            <w:shd w:val="clear" w:color="auto" w:fill="auto"/>
            <w:vAlign w:val="center"/>
            <w:hideMark/>
          </w:tcPr>
          <w:p w14:paraId="1AA4FF2A" w14:textId="77777777" w:rsidR="00890B7E" w:rsidRPr="00082F6F" w:rsidRDefault="00890B7E" w:rsidP="0095007E">
            <w:pPr>
              <w:spacing w:line="240" w:lineRule="auto"/>
              <w:jc w:val="both"/>
              <w:rPr>
                <w:rFonts w:eastAsia="Times New Roman"/>
                <w:color w:val="000000"/>
                <w:sz w:val="20"/>
                <w:szCs w:val="20"/>
              </w:rPr>
            </w:pPr>
            <w:proofErr w:type="spellStart"/>
            <w:r w:rsidRPr="00082F6F">
              <w:rPr>
                <w:rFonts w:eastAsia="Times New Roman"/>
                <w:color w:val="000000"/>
                <w:sz w:val="20"/>
                <w:szCs w:val="20"/>
              </w:rPr>
              <w:t>Tongnunui</w:t>
            </w:r>
            <w:proofErr w:type="spellEnd"/>
            <w:r w:rsidRPr="00082F6F">
              <w:rPr>
                <w:rFonts w:eastAsia="Times New Roman"/>
                <w:color w:val="000000"/>
                <w:sz w:val="20"/>
                <w:szCs w:val="20"/>
              </w:rPr>
              <w:t xml:space="preserve"> et al 2011</w:t>
            </w:r>
          </w:p>
        </w:tc>
      </w:tr>
    </w:tbl>
    <w:p w14:paraId="78AF00FD" w14:textId="77777777" w:rsidR="00890B7E" w:rsidRDefault="00890B7E" w:rsidP="002C4A1D">
      <w:pPr>
        <w:spacing w:before="28"/>
        <w:ind w:left="220" w:right="336"/>
        <w:rPr>
          <w:rFonts w:eastAsia="Times New Roman"/>
          <w:spacing w:val="-1"/>
          <w:sz w:val="20"/>
          <w:szCs w:val="20"/>
        </w:rPr>
      </w:pPr>
    </w:p>
    <w:p w14:paraId="6C156D6E" w14:textId="77777777" w:rsidR="002C4A1D" w:rsidRPr="00C5479A" w:rsidRDefault="002C4A1D" w:rsidP="002C4A1D">
      <w:pPr>
        <w:spacing w:before="28" w:line="240" w:lineRule="auto"/>
        <w:ind w:left="120" w:right="258"/>
        <w:jc w:val="both"/>
        <w:rPr>
          <w:rFonts w:eastAsia="Times New Roman"/>
          <w:sz w:val="18"/>
          <w:szCs w:val="20"/>
        </w:rPr>
      </w:pPr>
    </w:p>
    <w:p w14:paraId="283704E3" w14:textId="77777777" w:rsidR="008E6E77" w:rsidRDefault="008E6E77" w:rsidP="002C4A1D">
      <w:pPr>
        <w:spacing w:before="28" w:line="240" w:lineRule="auto"/>
        <w:ind w:left="120" w:right="258"/>
        <w:jc w:val="both"/>
        <w:rPr>
          <w:rFonts w:eastAsia="Times New Roman"/>
          <w:sz w:val="20"/>
          <w:szCs w:val="20"/>
        </w:rPr>
      </w:pPr>
    </w:p>
    <w:p w14:paraId="61C342F1" w14:textId="77777777" w:rsidR="008E6E77" w:rsidRDefault="008E6E77" w:rsidP="002C4A1D">
      <w:pPr>
        <w:spacing w:before="28" w:line="240" w:lineRule="auto"/>
        <w:ind w:left="220" w:right="336"/>
        <w:jc w:val="both"/>
        <w:rPr>
          <w:rFonts w:ascii="Times New Roman" w:eastAsia="Times New Roman" w:hAnsi="Times New Roman" w:cs="Times New Roman"/>
          <w:spacing w:val="1"/>
          <w:sz w:val="24"/>
          <w:szCs w:val="24"/>
        </w:rPr>
      </w:pPr>
    </w:p>
    <w:p w14:paraId="6BC2F687" w14:textId="77777777" w:rsidR="008E6E77" w:rsidRDefault="008E6E77" w:rsidP="002C4A1D">
      <w:pPr>
        <w:spacing w:before="28" w:line="240" w:lineRule="auto"/>
        <w:ind w:left="220" w:right="336"/>
        <w:jc w:val="both"/>
        <w:rPr>
          <w:rFonts w:eastAsia="Times New Roman"/>
          <w:spacing w:val="-1"/>
          <w:sz w:val="20"/>
          <w:szCs w:val="20"/>
        </w:rPr>
      </w:pPr>
    </w:p>
    <w:p w14:paraId="514ABD33" w14:textId="77777777" w:rsidR="008E6E77" w:rsidRDefault="008E6E77" w:rsidP="002C4A1D">
      <w:pPr>
        <w:spacing w:before="28" w:line="240" w:lineRule="auto"/>
        <w:ind w:left="220" w:right="336"/>
        <w:jc w:val="both"/>
        <w:rPr>
          <w:rFonts w:ascii="Times New Roman" w:eastAsia="Times New Roman" w:hAnsi="Times New Roman" w:cs="Times New Roman"/>
          <w:spacing w:val="1"/>
          <w:sz w:val="24"/>
          <w:szCs w:val="24"/>
        </w:rPr>
      </w:pPr>
    </w:p>
    <w:p w14:paraId="3B493BAC" w14:textId="77777777" w:rsidR="008E6E77" w:rsidRDefault="008E6E77" w:rsidP="002C4A1D">
      <w:pPr>
        <w:spacing w:before="40" w:line="240" w:lineRule="auto"/>
        <w:ind w:right="662"/>
        <w:jc w:val="both"/>
        <w:rPr>
          <w:position w:val="6"/>
          <w:sz w:val="12"/>
        </w:rPr>
      </w:pPr>
    </w:p>
    <w:p w14:paraId="394D242F" w14:textId="77777777" w:rsidR="008E6E77" w:rsidRDefault="008E6E77" w:rsidP="002C4A1D">
      <w:pPr>
        <w:spacing w:before="40" w:line="240" w:lineRule="auto"/>
        <w:ind w:right="662"/>
        <w:jc w:val="both"/>
        <w:rPr>
          <w:position w:val="6"/>
          <w:sz w:val="12"/>
        </w:rPr>
      </w:pPr>
    </w:p>
    <w:p w14:paraId="334A1077" w14:textId="77777777" w:rsidR="008E6E77" w:rsidRPr="00626D1D" w:rsidRDefault="008E6E77" w:rsidP="002C4A1D">
      <w:pPr>
        <w:spacing w:line="240" w:lineRule="auto"/>
        <w:jc w:val="both"/>
        <w:rPr>
          <w:sz w:val="18"/>
        </w:rPr>
        <w:sectPr w:rsidR="008E6E77" w:rsidRPr="00626D1D" w:rsidSect="008E6E77">
          <w:headerReference w:type="even" r:id="rId15"/>
          <w:footerReference w:type="even" r:id="rId16"/>
          <w:pgSz w:w="11910" w:h="16840"/>
          <w:pgMar w:top="1134" w:right="740" w:bottom="851" w:left="1020" w:header="720" w:footer="720" w:gutter="0"/>
          <w:cols w:space="720"/>
        </w:sectPr>
      </w:pPr>
    </w:p>
    <w:p w14:paraId="3B666BF7" w14:textId="77777777" w:rsidR="008E6E77" w:rsidRPr="00626D1D" w:rsidRDefault="008E6E77" w:rsidP="002C4A1D">
      <w:pPr>
        <w:pStyle w:val="BodyText"/>
        <w:jc w:val="both"/>
        <w:rPr>
          <w:sz w:val="10"/>
        </w:rPr>
      </w:pPr>
    </w:p>
    <w:p w14:paraId="0A7CD39F" w14:textId="77777777" w:rsidR="002C4A1D" w:rsidRPr="00794340" w:rsidRDefault="002C4A1D" w:rsidP="002C4A1D">
      <w:pPr>
        <w:pStyle w:val="Heading1"/>
        <w:keepNext w:val="0"/>
        <w:keepLines w:val="0"/>
        <w:widowControl w:val="0"/>
        <w:tabs>
          <w:tab w:val="left" w:pos="737"/>
        </w:tabs>
        <w:suppressAutoHyphens w:val="0"/>
        <w:autoSpaceDE w:val="0"/>
        <w:spacing w:before="199"/>
        <w:ind w:left="391"/>
        <w:jc w:val="both"/>
        <w:textAlignment w:val="auto"/>
        <w:rPr>
          <w:rFonts w:ascii="Arial" w:hAnsi="Arial" w:cs="Arial"/>
          <w:b/>
          <w:color w:val="auto"/>
          <w:sz w:val="22"/>
          <w:szCs w:val="22"/>
        </w:rPr>
      </w:pPr>
      <w:r w:rsidRPr="00794340">
        <w:rPr>
          <w:rFonts w:ascii="Arial" w:hAnsi="Arial" w:cs="Arial"/>
          <w:b/>
          <w:color w:val="auto"/>
          <w:sz w:val="22"/>
          <w:szCs w:val="22"/>
        </w:rPr>
        <w:t xml:space="preserve">The </w:t>
      </w:r>
      <w:r>
        <w:rPr>
          <w:rFonts w:ascii="Arial" w:hAnsi="Arial" w:cs="Arial"/>
          <w:b/>
          <w:color w:val="auto"/>
          <w:sz w:val="22"/>
          <w:szCs w:val="22"/>
        </w:rPr>
        <w:t>c</w:t>
      </w:r>
      <w:r w:rsidRPr="00794340">
        <w:rPr>
          <w:rFonts w:ascii="Arial" w:hAnsi="Arial" w:cs="Arial"/>
          <w:b/>
          <w:color w:val="auto"/>
          <w:sz w:val="22"/>
          <w:szCs w:val="22"/>
        </w:rPr>
        <w:t>ase for action</w:t>
      </w:r>
    </w:p>
    <w:p w14:paraId="71CF4131" w14:textId="77777777" w:rsidR="002C4A1D" w:rsidRPr="00794340" w:rsidRDefault="002C4A1D" w:rsidP="002C4A1D">
      <w:pPr>
        <w:pStyle w:val="Heading2"/>
        <w:keepNext w:val="0"/>
        <w:keepLines w:val="0"/>
        <w:widowControl w:val="0"/>
        <w:numPr>
          <w:ilvl w:val="0"/>
          <w:numId w:val="30"/>
        </w:numPr>
        <w:tabs>
          <w:tab w:val="left" w:pos="675"/>
        </w:tabs>
        <w:autoSpaceDE w:val="0"/>
        <w:autoSpaceDN w:val="0"/>
        <w:spacing w:before="262" w:line="240" w:lineRule="auto"/>
        <w:jc w:val="both"/>
        <w:rPr>
          <w:rFonts w:ascii="Arial" w:hAnsi="Arial" w:cs="Arial"/>
          <w:color w:val="auto"/>
          <w:sz w:val="22"/>
          <w:szCs w:val="22"/>
          <w:u w:val="single"/>
        </w:rPr>
      </w:pPr>
      <w:r w:rsidRPr="00794340">
        <w:rPr>
          <w:rFonts w:ascii="Arial" w:hAnsi="Arial" w:cs="Arial"/>
          <w:color w:val="auto"/>
          <w:sz w:val="22"/>
          <w:szCs w:val="22"/>
          <w:u w:val="single"/>
        </w:rPr>
        <w:t>Conservation Priority</w:t>
      </w:r>
    </w:p>
    <w:p w14:paraId="5D45E33F" w14:textId="77777777" w:rsidR="008E6E77" w:rsidRPr="00F354EB" w:rsidRDefault="008E6E77" w:rsidP="00BA65DD">
      <w:pPr>
        <w:pStyle w:val="BodyText"/>
        <w:spacing w:before="201"/>
        <w:ind w:left="397" w:right="664"/>
        <w:jc w:val="both"/>
      </w:pPr>
      <w:r w:rsidRPr="00F354EB">
        <w:t>Irrawaddy dolphins are listed as globally Endangered by the IUCN Red List Authority (Minton et al 2018).</w:t>
      </w:r>
      <w:r w:rsidR="00C5479A" w:rsidRPr="00F354EB">
        <w:t xml:space="preserve"> </w:t>
      </w:r>
      <w:r w:rsidRPr="00F354EB">
        <w:t xml:space="preserve">As shown in Table 1, abundance estimates for different Irrawaddy dolphin subpopulations are small, other than the population of coastal Bangladesh. </w:t>
      </w:r>
    </w:p>
    <w:p w14:paraId="5D2BC35F" w14:textId="679C4345" w:rsidR="008E6E77" w:rsidRPr="00F354EB" w:rsidRDefault="008E6E77" w:rsidP="00BA65DD">
      <w:pPr>
        <w:pStyle w:val="BodyText"/>
        <w:spacing w:before="201"/>
        <w:ind w:left="397" w:right="664"/>
        <w:jc w:val="both"/>
      </w:pPr>
      <w:r w:rsidRPr="00F354EB">
        <w:t>Sub-populations in Laos, Cambodia, Vietnam (Mekong River sub-population), Indonesia (Mahakam River sub-population, Borneo), Myanmar (Ayeyarwady/Irrawaddy River sub-population), the Philippines (Malampaya Sound sub-population), and Thailand (Songkhla Lake sub-population) are listed as Critically Endangered by the IUCN Red List Authority. The sub-population in Chilika lagoon, India is also small but has not yet been assessed separately. Available information from all sub-populations show that the populations have high site fidelity and are isolated from coastal populations, making these isolated populations vulnerable to extirpation if threats are not managed. Areas that are inhabited by Irrawaddy dolphins, specially the isolated populations and lagoon populations, have also been recognised as Important Marine Mammal Areas (IMMAs, IUCN-MMPATF 2019) by the IUCN Marine Mammal Protected Area Taskforce. IMMAs are also a CMS-supported initiative (see Res 12.13).</w:t>
      </w:r>
    </w:p>
    <w:p w14:paraId="72F30B65" w14:textId="77777777" w:rsidR="008E6E77" w:rsidRPr="00F354EB" w:rsidRDefault="008E6E77" w:rsidP="00BA65DD">
      <w:pPr>
        <w:pStyle w:val="BodyText"/>
        <w:spacing w:before="201"/>
        <w:ind w:left="397" w:right="664"/>
        <w:jc w:val="both"/>
      </w:pPr>
      <w:r w:rsidRPr="00F354EB">
        <w:t>The primary threat to all Irrawaddy dolphin populations listed here is fishing gear entanglement – mainly multifilament gill nets, shore seine and purse seine nets and hook &amp; line fisheries. Dynamite fishing is a major cause of concern in some rivers. In Chilika unsustainable dolphin watching is also a cause of concern (</w:t>
      </w:r>
      <w:proofErr w:type="spellStart"/>
      <w:r w:rsidRPr="00F354EB">
        <w:t>D’Lima</w:t>
      </w:r>
      <w:proofErr w:type="spellEnd"/>
      <w:r w:rsidRPr="00F354EB">
        <w:t xml:space="preserve"> 2014).</w:t>
      </w:r>
    </w:p>
    <w:p w14:paraId="71091381" w14:textId="77777777" w:rsidR="008E6E77" w:rsidRPr="00F354EB" w:rsidRDefault="008E6E77" w:rsidP="00BA65DD">
      <w:pPr>
        <w:pStyle w:val="BodyText"/>
        <w:spacing w:before="201"/>
        <w:ind w:left="397" w:right="664"/>
        <w:jc w:val="both"/>
      </w:pPr>
      <w:r w:rsidRPr="00F354EB">
        <w:t>In the riverine populations, maintaining flow and water level plays a very important role in seasonal movement and prey availability. Just like the Concerted Action required to sustain South Asian River dolphin populations, riverine Irrawaddy dolphin populations also require international agreements on maintaining ‘ecologically relevant water flow’ in rivers across political boundaries, dams and barrages.</w:t>
      </w:r>
    </w:p>
    <w:p w14:paraId="043E38C6" w14:textId="2F49042C" w:rsidR="008E6E77" w:rsidRPr="00F354EB" w:rsidRDefault="008E6E77" w:rsidP="00BA65DD">
      <w:pPr>
        <w:pStyle w:val="BodyText"/>
        <w:spacing w:before="201"/>
        <w:ind w:left="397" w:right="664"/>
        <w:jc w:val="both"/>
      </w:pPr>
      <w:r w:rsidRPr="00F354EB">
        <w:t xml:space="preserve">Water pollution is another very serious issue as Irrawaddy dolphins live </w:t>
      </w:r>
      <w:proofErr w:type="gramStart"/>
      <w:r w:rsidRPr="00F354EB">
        <w:t>in close proximity to</w:t>
      </w:r>
      <w:proofErr w:type="gramEnd"/>
      <w:r w:rsidRPr="00F354EB">
        <w:t xml:space="preserve"> human habitation – rivers, lagoons and coastal waters. In Chilika, persistent organic pollutants from agricultural run-off were detected in Irrawaddy dolphins (</w:t>
      </w:r>
      <w:r w:rsidRPr="0086146F">
        <w:t xml:space="preserve">Kannan et al. 2005) that could immune-compromise the dolphins. In </w:t>
      </w:r>
      <w:r w:rsidR="00890B7E" w:rsidRPr="0086146F">
        <w:t>fact,</w:t>
      </w:r>
      <w:r w:rsidRPr="0086146F">
        <w:t xml:space="preserve"> cutaneous nodules, probably </w:t>
      </w:r>
      <w:proofErr w:type="spellStart"/>
      <w:r w:rsidRPr="0086146F">
        <w:t>fibropapilloma’s</w:t>
      </w:r>
      <w:proofErr w:type="spellEnd"/>
      <w:r w:rsidRPr="0086146F">
        <w:t xml:space="preserve"> either viral or bacterial in source, have been reported in Irrawaddy dolphins from Malaysia (Kuching, Bintulu-</w:t>
      </w:r>
      <w:proofErr w:type="spellStart"/>
      <w:r w:rsidRPr="0086146F">
        <w:t>Similajau</w:t>
      </w:r>
      <w:proofErr w:type="spellEnd"/>
      <w:r w:rsidRPr="0086146F">
        <w:t>, Kinabatangan-</w:t>
      </w:r>
      <w:proofErr w:type="spellStart"/>
      <w:r w:rsidRPr="0086146F">
        <w:t>Segama</w:t>
      </w:r>
      <w:proofErr w:type="spellEnd"/>
      <w:r w:rsidRPr="0086146F">
        <w:t xml:space="preserve"> and Penang Island</w:t>
      </w:r>
      <w:r w:rsidRPr="00F354EB">
        <w:t xml:space="preserve">), India (Chilika Lagoon) and Bangladesh (Sundarbans) with the highest percentage of individuals affected in </w:t>
      </w:r>
      <w:proofErr w:type="spellStart"/>
      <w:r w:rsidRPr="00F354EB">
        <w:t>Chilika</w:t>
      </w:r>
      <w:proofErr w:type="spellEnd"/>
      <w:r w:rsidRPr="00F354EB">
        <w:t xml:space="preserve"> (Van </w:t>
      </w:r>
      <w:proofErr w:type="spellStart"/>
      <w:r w:rsidRPr="00F354EB">
        <w:t>Bressen</w:t>
      </w:r>
      <w:proofErr w:type="spellEnd"/>
      <w:r w:rsidRPr="00F354EB">
        <w:t xml:space="preserve"> et al 2014). </w:t>
      </w:r>
    </w:p>
    <w:p w14:paraId="357D50E7" w14:textId="10BCDF12" w:rsidR="008E6E77" w:rsidRPr="00F354EB" w:rsidRDefault="008E6E77" w:rsidP="00BA65DD">
      <w:pPr>
        <w:pStyle w:val="BodyText"/>
        <w:spacing w:before="201"/>
        <w:ind w:left="360" w:right="664"/>
        <w:jc w:val="both"/>
      </w:pPr>
      <w:r w:rsidRPr="00F354EB">
        <w:t>Threats cause unsustainable mortality and could result in an estimated 30% reduction in population size over the next 3 generations. Given the threats and decreasing trends in distribution and abundance in so many populations of the species, gives it high conservation priority. The species is at risk of local extirpation, requiring International cooperation and concerted action to conserve populations that move across national boundaries.</w:t>
      </w:r>
    </w:p>
    <w:p w14:paraId="0FE2F725" w14:textId="77777777" w:rsidR="002C4A1D" w:rsidRPr="00794340" w:rsidRDefault="002C4A1D" w:rsidP="002C4A1D">
      <w:pPr>
        <w:pStyle w:val="Heading2"/>
        <w:keepNext w:val="0"/>
        <w:keepLines w:val="0"/>
        <w:widowControl w:val="0"/>
        <w:tabs>
          <w:tab w:val="left" w:pos="740"/>
        </w:tabs>
        <w:autoSpaceDE w:val="0"/>
        <w:autoSpaceDN w:val="0"/>
        <w:spacing w:before="202" w:line="240" w:lineRule="auto"/>
        <w:ind w:left="360"/>
        <w:jc w:val="both"/>
        <w:rPr>
          <w:rFonts w:ascii="Arial" w:hAnsi="Arial" w:cs="Arial"/>
          <w:color w:val="auto"/>
          <w:sz w:val="22"/>
          <w:szCs w:val="22"/>
          <w:u w:val="single"/>
        </w:rPr>
      </w:pPr>
      <w:r w:rsidRPr="00794340">
        <w:rPr>
          <w:rFonts w:ascii="Arial" w:hAnsi="Arial" w:cs="Arial"/>
          <w:color w:val="auto"/>
          <w:sz w:val="22"/>
          <w:szCs w:val="22"/>
        </w:rPr>
        <w:t xml:space="preserve">(ii) </w:t>
      </w:r>
      <w:r w:rsidRPr="00794340">
        <w:rPr>
          <w:rFonts w:ascii="Arial" w:hAnsi="Arial" w:cs="Arial"/>
          <w:color w:val="auto"/>
          <w:sz w:val="22"/>
          <w:szCs w:val="22"/>
          <w:u w:val="single"/>
        </w:rPr>
        <w:t>Relevance:</w:t>
      </w:r>
    </w:p>
    <w:p w14:paraId="38B1643B" w14:textId="77777777" w:rsidR="008E6E77" w:rsidRPr="00F354EB" w:rsidRDefault="008E6E77" w:rsidP="00BA65DD">
      <w:pPr>
        <w:pStyle w:val="BodyText"/>
        <w:spacing w:before="201"/>
        <w:ind w:left="360" w:right="664"/>
        <w:jc w:val="both"/>
      </w:pPr>
      <w:r w:rsidRPr="00F354EB">
        <w:t>The species is relevant to CMS Concerted Action as some of the populations probably move across National Political boundaries as shown in Figure 1 and Table 1. Only India and Bangladesh are Member Parties, while the rest of the countries where Irrawaddy dolphins are found are not Member Parties.</w:t>
      </w:r>
    </w:p>
    <w:p w14:paraId="085EF205" w14:textId="77777777" w:rsidR="008E6E77" w:rsidRPr="00F354EB" w:rsidRDefault="008E6E77" w:rsidP="00BA65DD">
      <w:pPr>
        <w:pStyle w:val="BodyText"/>
        <w:spacing w:before="201"/>
        <w:ind w:left="360" w:right="664"/>
        <w:jc w:val="both"/>
      </w:pPr>
      <w:r w:rsidRPr="00F354EB">
        <w:t>The species is listed in Appendix I of CMS and categorized as being in danger of extinction throughout all or a significant proportion of their range, as well on Appendix II as it would benefit significantly from international co-operation, the Concerted Action is of great relevance to this species.</w:t>
      </w:r>
    </w:p>
    <w:p w14:paraId="3D776157" w14:textId="77777777" w:rsidR="008E6E77" w:rsidRPr="00F354EB" w:rsidRDefault="008E6E77" w:rsidP="00BA65DD">
      <w:pPr>
        <w:pStyle w:val="BodyText"/>
        <w:spacing w:before="203"/>
        <w:ind w:left="360" w:right="670"/>
        <w:jc w:val="both"/>
      </w:pPr>
      <w:r w:rsidRPr="00F354EB">
        <w:t>The</w:t>
      </w:r>
      <w:r w:rsidR="00285F6B" w:rsidRPr="00F354EB">
        <w:t xml:space="preserve"> </w:t>
      </w:r>
      <w:r w:rsidRPr="00F354EB">
        <w:t>listing</w:t>
      </w:r>
      <w:r w:rsidR="00285F6B" w:rsidRPr="00F354EB">
        <w:t xml:space="preserve"> </w:t>
      </w:r>
      <w:r w:rsidRPr="00F354EB">
        <w:t>of</w:t>
      </w:r>
      <w:r w:rsidR="00285F6B" w:rsidRPr="00F354EB">
        <w:t xml:space="preserve"> </w:t>
      </w:r>
      <w:r w:rsidRPr="00F354EB">
        <w:t>Irrawaddy dolphins</w:t>
      </w:r>
      <w:r w:rsidR="00285F6B" w:rsidRPr="00F354EB">
        <w:t xml:space="preserve"> </w:t>
      </w:r>
      <w:r w:rsidRPr="00F354EB">
        <w:t>on</w:t>
      </w:r>
      <w:r w:rsidR="00285F6B" w:rsidRPr="00F354EB">
        <w:t xml:space="preserve"> </w:t>
      </w:r>
      <w:r w:rsidRPr="00F354EB">
        <w:t>Appendix</w:t>
      </w:r>
      <w:r w:rsidR="00285F6B" w:rsidRPr="00F354EB">
        <w:t xml:space="preserve"> </w:t>
      </w:r>
      <w:r w:rsidRPr="00F354EB">
        <w:t>I</w:t>
      </w:r>
      <w:r w:rsidRPr="00F354EB">
        <w:rPr>
          <w:spacing w:val="-2"/>
        </w:rPr>
        <w:t xml:space="preserve"> and II </w:t>
      </w:r>
      <w:r w:rsidRPr="00F354EB">
        <w:t>of</w:t>
      </w:r>
      <w:r w:rsidR="00285F6B" w:rsidRPr="00F354EB">
        <w:t xml:space="preserve"> </w:t>
      </w:r>
      <w:r w:rsidRPr="00F354EB">
        <w:t>CMS</w:t>
      </w:r>
      <w:r w:rsidR="00285F6B" w:rsidRPr="00F354EB">
        <w:t xml:space="preserve"> </w:t>
      </w:r>
      <w:r w:rsidRPr="00F354EB">
        <w:t>requires</w:t>
      </w:r>
      <w:r w:rsidR="00285F6B" w:rsidRPr="00F354EB">
        <w:t xml:space="preserve"> </w:t>
      </w:r>
      <w:r w:rsidRPr="00F354EB">
        <w:rPr>
          <w:spacing w:val="-2"/>
        </w:rPr>
        <w:t>CMS</w:t>
      </w:r>
      <w:r w:rsidR="00285F6B" w:rsidRPr="00F354EB">
        <w:rPr>
          <w:spacing w:val="-2"/>
        </w:rPr>
        <w:t xml:space="preserve"> </w:t>
      </w:r>
      <w:r w:rsidRPr="00F354EB">
        <w:t>Member</w:t>
      </w:r>
      <w:r w:rsidR="00285F6B" w:rsidRPr="00F354EB">
        <w:t xml:space="preserve"> </w:t>
      </w:r>
      <w:r w:rsidRPr="00F354EB">
        <w:t>Parties</w:t>
      </w:r>
      <w:r w:rsidR="00285F6B" w:rsidRPr="00F354EB">
        <w:t xml:space="preserve"> </w:t>
      </w:r>
      <w:r w:rsidRPr="00F354EB">
        <w:t>that are also range States:</w:t>
      </w:r>
    </w:p>
    <w:p w14:paraId="27DE10F0" w14:textId="77777777" w:rsidR="008E6E77" w:rsidRPr="00F354EB" w:rsidRDefault="008E6E77" w:rsidP="002C4A1D">
      <w:pPr>
        <w:pStyle w:val="ListParagraph"/>
        <w:widowControl w:val="0"/>
        <w:numPr>
          <w:ilvl w:val="1"/>
          <w:numId w:val="22"/>
        </w:numPr>
        <w:tabs>
          <w:tab w:val="left" w:pos="1472"/>
        </w:tabs>
        <w:autoSpaceDE w:val="0"/>
        <w:autoSpaceDN w:val="0"/>
        <w:spacing w:before="79" w:after="0" w:line="240" w:lineRule="auto"/>
        <w:ind w:right="665"/>
        <w:contextualSpacing w:val="0"/>
        <w:jc w:val="both"/>
        <w:rPr>
          <w:rFonts w:cs="Arial"/>
          <w:i/>
        </w:rPr>
      </w:pPr>
      <w:r w:rsidRPr="00F354EB">
        <w:rPr>
          <w:rFonts w:cs="Arial"/>
          <w:i/>
        </w:rPr>
        <w:t xml:space="preserve">To conserve and, where feasible and appropriate, restore those habitats of the </w:t>
      </w:r>
      <w:r w:rsidRPr="00F354EB">
        <w:rPr>
          <w:rFonts w:cs="Arial"/>
          <w:i/>
        </w:rPr>
        <w:lastRenderedPageBreak/>
        <w:t>species</w:t>
      </w:r>
      <w:r w:rsidR="00285F6B" w:rsidRPr="00F354EB">
        <w:rPr>
          <w:rFonts w:cs="Arial"/>
          <w:i/>
        </w:rPr>
        <w:t xml:space="preserve"> </w:t>
      </w:r>
      <w:r w:rsidRPr="00F354EB">
        <w:rPr>
          <w:rFonts w:cs="Arial"/>
          <w:i/>
        </w:rPr>
        <w:t>which</w:t>
      </w:r>
      <w:r w:rsidR="00285F6B" w:rsidRPr="00F354EB">
        <w:rPr>
          <w:rFonts w:cs="Arial"/>
          <w:i/>
        </w:rPr>
        <w:t xml:space="preserve"> </w:t>
      </w:r>
      <w:r w:rsidRPr="00F354EB">
        <w:rPr>
          <w:rFonts w:cs="Arial"/>
          <w:i/>
        </w:rPr>
        <w:t>are</w:t>
      </w:r>
      <w:r w:rsidR="00285F6B" w:rsidRPr="00F354EB">
        <w:rPr>
          <w:rFonts w:cs="Arial"/>
          <w:i/>
        </w:rPr>
        <w:t xml:space="preserve"> </w:t>
      </w:r>
      <w:r w:rsidRPr="00F354EB">
        <w:rPr>
          <w:rFonts w:cs="Arial"/>
          <w:i/>
        </w:rPr>
        <w:t>of</w:t>
      </w:r>
      <w:r w:rsidR="00285F6B" w:rsidRPr="00F354EB">
        <w:rPr>
          <w:rFonts w:cs="Arial"/>
          <w:i/>
        </w:rPr>
        <w:t xml:space="preserve"> </w:t>
      </w:r>
      <w:r w:rsidRPr="00F354EB">
        <w:rPr>
          <w:rFonts w:cs="Arial"/>
          <w:i/>
        </w:rPr>
        <w:t>importance</w:t>
      </w:r>
    </w:p>
    <w:p w14:paraId="0D3C81DC" w14:textId="77777777" w:rsidR="008E6E77" w:rsidRPr="00F354EB" w:rsidRDefault="008E6E77" w:rsidP="002C4A1D">
      <w:pPr>
        <w:pStyle w:val="ListParagraph"/>
        <w:widowControl w:val="0"/>
        <w:numPr>
          <w:ilvl w:val="1"/>
          <w:numId w:val="22"/>
        </w:numPr>
        <w:tabs>
          <w:tab w:val="left" w:pos="1472"/>
        </w:tabs>
        <w:autoSpaceDE w:val="0"/>
        <w:autoSpaceDN w:val="0"/>
        <w:spacing w:before="76" w:after="0" w:line="240" w:lineRule="auto"/>
        <w:ind w:right="664"/>
        <w:contextualSpacing w:val="0"/>
        <w:jc w:val="both"/>
        <w:rPr>
          <w:rFonts w:cs="Arial"/>
          <w:i/>
        </w:rPr>
      </w:pPr>
      <w:r w:rsidRPr="00F354EB">
        <w:rPr>
          <w:rFonts w:cs="Arial"/>
          <w:i/>
        </w:rPr>
        <w:t>To</w:t>
      </w:r>
      <w:r w:rsidR="00285F6B" w:rsidRPr="00F354EB">
        <w:rPr>
          <w:rFonts w:cs="Arial"/>
          <w:i/>
        </w:rPr>
        <w:t xml:space="preserve"> </w:t>
      </w:r>
      <w:r w:rsidRPr="00F354EB">
        <w:rPr>
          <w:rFonts w:cs="Arial"/>
          <w:i/>
        </w:rPr>
        <w:t>prevent,</w:t>
      </w:r>
      <w:r w:rsidR="00285F6B" w:rsidRPr="00F354EB">
        <w:rPr>
          <w:rFonts w:cs="Arial"/>
          <w:i/>
        </w:rPr>
        <w:t xml:space="preserve"> </w:t>
      </w:r>
      <w:r w:rsidRPr="00F354EB">
        <w:rPr>
          <w:rFonts w:cs="Arial"/>
          <w:i/>
        </w:rPr>
        <w:t>remove,</w:t>
      </w:r>
      <w:r w:rsidR="00285F6B" w:rsidRPr="00F354EB">
        <w:rPr>
          <w:rFonts w:cs="Arial"/>
          <w:i/>
        </w:rPr>
        <w:t xml:space="preserve"> </w:t>
      </w:r>
      <w:r w:rsidRPr="00F354EB">
        <w:rPr>
          <w:rFonts w:cs="Arial"/>
          <w:i/>
        </w:rPr>
        <w:t>compensate</w:t>
      </w:r>
      <w:r w:rsidR="00285F6B" w:rsidRPr="00F354EB">
        <w:rPr>
          <w:rFonts w:cs="Arial"/>
          <w:i/>
        </w:rPr>
        <w:t xml:space="preserve"> </w:t>
      </w:r>
      <w:r w:rsidRPr="00F354EB">
        <w:rPr>
          <w:rFonts w:cs="Arial"/>
          <w:i/>
        </w:rPr>
        <w:t>for</w:t>
      </w:r>
      <w:r w:rsidR="00285F6B" w:rsidRPr="00F354EB">
        <w:rPr>
          <w:rFonts w:cs="Arial"/>
          <w:i/>
        </w:rPr>
        <w:t xml:space="preserve"> </w:t>
      </w:r>
      <w:r w:rsidRPr="00F354EB">
        <w:rPr>
          <w:rFonts w:cs="Arial"/>
          <w:i/>
        </w:rPr>
        <w:t>or</w:t>
      </w:r>
      <w:r w:rsidR="00285F6B" w:rsidRPr="00F354EB">
        <w:rPr>
          <w:rFonts w:cs="Arial"/>
          <w:i/>
        </w:rPr>
        <w:t xml:space="preserve"> </w:t>
      </w:r>
      <w:r w:rsidRPr="00F354EB">
        <w:rPr>
          <w:rFonts w:cs="Arial"/>
          <w:i/>
        </w:rPr>
        <w:t>minimize,</w:t>
      </w:r>
      <w:r w:rsidR="00285F6B" w:rsidRPr="00F354EB">
        <w:rPr>
          <w:rFonts w:cs="Arial"/>
          <w:i/>
        </w:rPr>
        <w:t xml:space="preserve"> </w:t>
      </w:r>
      <w:r w:rsidRPr="00F354EB">
        <w:rPr>
          <w:rFonts w:cs="Arial"/>
          <w:i/>
        </w:rPr>
        <w:t>as</w:t>
      </w:r>
      <w:r w:rsidR="00285F6B" w:rsidRPr="00F354EB">
        <w:rPr>
          <w:rFonts w:cs="Arial"/>
          <w:i/>
        </w:rPr>
        <w:t xml:space="preserve"> </w:t>
      </w:r>
      <w:r w:rsidRPr="00F354EB">
        <w:rPr>
          <w:rFonts w:cs="Arial"/>
          <w:i/>
        </w:rPr>
        <w:t>appropriate,</w:t>
      </w:r>
      <w:r w:rsidR="00285F6B" w:rsidRPr="00F354EB">
        <w:rPr>
          <w:rFonts w:cs="Arial"/>
          <w:i/>
        </w:rPr>
        <w:t xml:space="preserve"> </w:t>
      </w:r>
      <w:r w:rsidRPr="00F354EB">
        <w:rPr>
          <w:rFonts w:cs="Arial"/>
          <w:i/>
        </w:rPr>
        <w:t>the</w:t>
      </w:r>
      <w:r w:rsidR="00285F6B" w:rsidRPr="00F354EB">
        <w:rPr>
          <w:rFonts w:cs="Arial"/>
          <w:i/>
        </w:rPr>
        <w:t xml:space="preserve"> </w:t>
      </w:r>
      <w:r w:rsidRPr="00F354EB">
        <w:rPr>
          <w:rFonts w:cs="Arial"/>
          <w:i/>
        </w:rPr>
        <w:t>adverse</w:t>
      </w:r>
      <w:r w:rsidR="00285F6B" w:rsidRPr="00F354EB">
        <w:rPr>
          <w:rFonts w:cs="Arial"/>
          <w:i/>
        </w:rPr>
        <w:t xml:space="preserve"> </w:t>
      </w:r>
      <w:r w:rsidRPr="00F354EB">
        <w:rPr>
          <w:rFonts w:cs="Arial"/>
          <w:i/>
        </w:rPr>
        <w:t xml:space="preserve">effects of activities or obstacles that seriously impede or prevent the migration of the </w:t>
      </w:r>
      <w:r w:rsidR="00285F6B" w:rsidRPr="00F354EB">
        <w:rPr>
          <w:rFonts w:cs="Arial"/>
          <w:i/>
        </w:rPr>
        <w:t>species; and</w:t>
      </w:r>
    </w:p>
    <w:p w14:paraId="654E9103" w14:textId="38C664F8" w:rsidR="008E6E77" w:rsidRPr="00F354EB" w:rsidRDefault="008E6E77" w:rsidP="002C4A1D">
      <w:pPr>
        <w:pStyle w:val="ListParagraph"/>
        <w:widowControl w:val="0"/>
        <w:numPr>
          <w:ilvl w:val="1"/>
          <w:numId w:val="22"/>
        </w:numPr>
        <w:tabs>
          <w:tab w:val="left" w:pos="1472"/>
        </w:tabs>
        <w:autoSpaceDE w:val="0"/>
        <w:autoSpaceDN w:val="0"/>
        <w:spacing w:before="76" w:after="0" w:line="240" w:lineRule="auto"/>
        <w:ind w:right="664"/>
        <w:contextualSpacing w:val="0"/>
        <w:jc w:val="both"/>
        <w:rPr>
          <w:rFonts w:cs="Arial"/>
          <w:i/>
        </w:rPr>
      </w:pPr>
      <w:r w:rsidRPr="00F354EB">
        <w:rPr>
          <w:rFonts w:cs="Arial"/>
          <w:i/>
        </w:rPr>
        <w:t>To</w:t>
      </w:r>
      <w:r w:rsidR="00285F6B" w:rsidRPr="00F354EB">
        <w:rPr>
          <w:rFonts w:cs="Arial"/>
          <w:i/>
        </w:rPr>
        <w:t xml:space="preserve"> </w:t>
      </w:r>
      <w:r w:rsidRPr="00F354EB">
        <w:rPr>
          <w:rFonts w:cs="Arial"/>
          <w:i/>
        </w:rPr>
        <w:t>the</w:t>
      </w:r>
      <w:r w:rsidR="00285F6B" w:rsidRPr="00F354EB">
        <w:rPr>
          <w:rFonts w:cs="Arial"/>
          <w:i/>
        </w:rPr>
        <w:t xml:space="preserve"> </w:t>
      </w:r>
      <w:r w:rsidRPr="00F354EB">
        <w:rPr>
          <w:rFonts w:cs="Arial"/>
          <w:i/>
        </w:rPr>
        <w:t>extent</w:t>
      </w:r>
      <w:r w:rsidR="00285F6B" w:rsidRPr="00F354EB">
        <w:rPr>
          <w:rFonts w:cs="Arial"/>
          <w:i/>
        </w:rPr>
        <w:t xml:space="preserve"> </w:t>
      </w:r>
      <w:r w:rsidRPr="00F354EB">
        <w:rPr>
          <w:rFonts w:cs="Arial"/>
          <w:i/>
        </w:rPr>
        <w:t>feasible</w:t>
      </w:r>
      <w:r w:rsidR="00285F6B" w:rsidRPr="00F354EB">
        <w:rPr>
          <w:rFonts w:cs="Arial"/>
          <w:i/>
        </w:rPr>
        <w:t xml:space="preserve"> </w:t>
      </w:r>
      <w:r w:rsidRPr="00F354EB">
        <w:rPr>
          <w:rFonts w:cs="Arial"/>
          <w:i/>
        </w:rPr>
        <w:t>and</w:t>
      </w:r>
      <w:r w:rsidR="00285F6B" w:rsidRPr="00F354EB">
        <w:rPr>
          <w:rFonts w:cs="Arial"/>
          <w:i/>
        </w:rPr>
        <w:t xml:space="preserve"> </w:t>
      </w:r>
      <w:r w:rsidRPr="00F354EB">
        <w:rPr>
          <w:rFonts w:cs="Arial"/>
          <w:i/>
        </w:rPr>
        <w:t>appropriate,</w:t>
      </w:r>
      <w:r w:rsidR="00285F6B" w:rsidRPr="00F354EB">
        <w:rPr>
          <w:rFonts w:cs="Arial"/>
          <w:i/>
        </w:rPr>
        <w:t xml:space="preserve"> </w:t>
      </w:r>
      <w:r w:rsidRPr="00F354EB">
        <w:rPr>
          <w:rFonts w:cs="Arial"/>
          <w:i/>
        </w:rPr>
        <w:t>to</w:t>
      </w:r>
      <w:r w:rsidR="00285F6B" w:rsidRPr="00F354EB">
        <w:rPr>
          <w:rFonts w:cs="Arial"/>
          <w:i/>
        </w:rPr>
        <w:t xml:space="preserve"> </w:t>
      </w:r>
      <w:r w:rsidRPr="00F354EB">
        <w:rPr>
          <w:rFonts w:cs="Arial"/>
          <w:i/>
        </w:rPr>
        <w:t>prevent,</w:t>
      </w:r>
      <w:r w:rsidR="00285F6B" w:rsidRPr="00F354EB">
        <w:rPr>
          <w:rFonts w:cs="Arial"/>
          <w:i/>
        </w:rPr>
        <w:t xml:space="preserve"> </w:t>
      </w:r>
      <w:r w:rsidRPr="00F354EB">
        <w:rPr>
          <w:rFonts w:cs="Arial"/>
          <w:i/>
        </w:rPr>
        <w:t>reduce</w:t>
      </w:r>
      <w:r w:rsidR="00285F6B" w:rsidRPr="00F354EB">
        <w:rPr>
          <w:rFonts w:cs="Arial"/>
          <w:i/>
        </w:rPr>
        <w:t xml:space="preserve"> </w:t>
      </w:r>
      <w:r w:rsidRPr="00F354EB">
        <w:rPr>
          <w:rFonts w:cs="Arial"/>
          <w:i/>
        </w:rPr>
        <w:t>or</w:t>
      </w:r>
      <w:r w:rsidR="00285F6B" w:rsidRPr="00F354EB">
        <w:rPr>
          <w:rFonts w:cs="Arial"/>
          <w:i/>
        </w:rPr>
        <w:t xml:space="preserve"> </w:t>
      </w:r>
      <w:r w:rsidRPr="00F354EB">
        <w:rPr>
          <w:rFonts w:cs="Arial"/>
          <w:i/>
        </w:rPr>
        <w:t>control</w:t>
      </w:r>
      <w:r w:rsidR="00285F6B" w:rsidRPr="00F354EB">
        <w:rPr>
          <w:rFonts w:cs="Arial"/>
          <w:i/>
        </w:rPr>
        <w:t xml:space="preserve"> </w:t>
      </w:r>
      <w:r w:rsidRPr="00F354EB">
        <w:rPr>
          <w:rFonts w:cs="Arial"/>
          <w:i/>
        </w:rPr>
        <w:t>factors</w:t>
      </w:r>
      <w:r w:rsidR="00285F6B" w:rsidRPr="00F354EB">
        <w:rPr>
          <w:rFonts w:cs="Arial"/>
          <w:i/>
        </w:rPr>
        <w:t xml:space="preserve"> </w:t>
      </w:r>
      <w:r w:rsidRPr="00F354EB">
        <w:rPr>
          <w:rFonts w:cs="Arial"/>
          <w:i/>
        </w:rPr>
        <w:t>that</w:t>
      </w:r>
      <w:r w:rsidR="00285F6B" w:rsidRPr="00F354EB">
        <w:rPr>
          <w:rFonts w:cs="Arial"/>
          <w:i/>
        </w:rPr>
        <w:t xml:space="preserve"> </w:t>
      </w:r>
      <w:r w:rsidRPr="00F354EB">
        <w:rPr>
          <w:rFonts w:cs="Arial"/>
          <w:i/>
        </w:rPr>
        <w:t>are endangering or are likely to further endanger the species</w:t>
      </w:r>
      <w:r w:rsidR="00890B7E">
        <w:rPr>
          <w:rFonts w:cs="Arial"/>
          <w:i/>
        </w:rPr>
        <w:t>.</w:t>
      </w:r>
      <w:r w:rsidRPr="00F354EB">
        <w:rPr>
          <w:rFonts w:cs="Arial"/>
          <w:i/>
        </w:rPr>
        <w:t xml:space="preserve"> </w:t>
      </w:r>
    </w:p>
    <w:p w14:paraId="121E13DB" w14:textId="77777777" w:rsidR="008E6E77" w:rsidRPr="00F354EB" w:rsidRDefault="008E6E77" w:rsidP="002C4A1D">
      <w:pPr>
        <w:pStyle w:val="BodyText"/>
        <w:spacing w:before="201"/>
        <w:ind w:left="674" w:right="664"/>
        <w:jc w:val="both"/>
      </w:pPr>
      <w:r w:rsidRPr="00F354EB">
        <w:t>The Irrawaddy dolphin is also in Appendix I of CITES which disallows all commercial trade in species that are threatened with extinction.</w:t>
      </w:r>
    </w:p>
    <w:p w14:paraId="26EC8463" w14:textId="77777777" w:rsidR="008E6E77" w:rsidRPr="00F354EB" w:rsidRDefault="008E6E77" w:rsidP="002C4A1D">
      <w:pPr>
        <w:pStyle w:val="BodyText"/>
        <w:spacing w:before="201"/>
        <w:ind w:left="674" w:right="664"/>
        <w:jc w:val="both"/>
      </w:pPr>
      <w:r w:rsidRPr="00F354EB">
        <w:t xml:space="preserve">The UNEP-CMS Action Plan for the Conservation of Freshwater Populations of Irrawaddy dolphins notes that spatial, place-based protection will be pertinent to protecting these isolated populations. The populations shared across countries are in the </w:t>
      </w:r>
      <w:r w:rsidR="00285F6B" w:rsidRPr="00F354EB">
        <w:t>Sunder bans</w:t>
      </w:r>
      <w:r w:rsidRPr="00F354EB">
        <w:t xml:space="preserve"> and in the Mekong River. </w:t>
      </w:r>
    </w:p>
    <w:p w14:paraId="5A9F9CE9" w14:textId="77777777" w:rsidR="008E6E77" w:rsidRPr="00F354EB" w:rsidRDefault="008E6E77" w:rsidP="00890B7E">
      <w:pPr>
        <w:pStyle w:val="BodyText"/>
        <w:spacing w:before="201"/>
        <w:ind w:left="709" w:right="664" w:hanging="35"/>
        <w:jc w:val="both"/>
      </w:pPr>
      <w:r w:rsidRPr="00F354EB">
        <w:t>A Memorandum of Understanding for the Conservation of Cetaceans and Their Habitats in the Pacific Islands Region (MoU) also includes Irrawaddy dolphins.</w:t>
      </w:r>
    </w:p>
    <w:p w14:paraId="38537368" w14:textId="7BC6F534" w:rsidR="008E6E77" w:rsidRDefault="008E6E77" w:rsidP="002C4A1D">
      <w:pPr>
        <w:pStyle w:val="BodyText"/>
        <w:spacing w:before="201"/>
        <w:ind w:left="674" w:right="664"/>
        <w:jc w:val="both"/>
      </w:pPr>
      <w:r w:rsidRPr="00F354EB">
        <w:t xml:space="preserve">Areas that are inhabited by Irrawaddy dolphins, specially the isolated populations and lagoonal populations, have also been recognised as Important Marine Mammal </w:t>
      </w:r>
      <w:r w:rsidR="00285F6B" w:rsidRPr="00F354EB">
        <w:t>Areas (</w:t>
      </w:r>
      <w:r w:rsidRPr="00F354EB">
        <w:t xml:space="preserve">IMMAs) by the IUCN Marine Mammal Protected Area Taskforce. IMMAs are also a CMS-supported initiative (see Res 12.13) and Chilika lagoon and the </w:t>
      </w:r>
      <w:r w:rsidR="00285F6B" w:rsidRPr="00F354EB">
        <w:t>Sunder bans</w:t>
      </w:r>
      <w:r w:rsidRPr="00F354EB">
        <w:t xml:space="preserve"> of West Bengal and Bangladesh are both IMMAs (IUCN-MMPATF 2019). </w:t>
      </w:r>
    </w:p>
    <w:p w14:paraId="1AB9C640" w14:textId="77777777" w:rsidR="002C4A1D" w:rsidRPr="00F354EB" w:rsidRDefault="002C4A1D" w:rsidP="002C4A1D">
      <w:pPr>
        <w:pStyle w:val="BodyText"/>
        <w:spacing w:before="201"/>
        <w:ind w:left="674" w:right="664"/>
        <w:jc w:val="both"/>
      </w:pPr>
    </w:p>
    <w:p w14:paraId="1D65A5FE" w14:textId="63F7508D" w:rsidR="00F354EB" w:rsidRDefault="002C4A1D" w:rsidP="00BA65DD">
      <w:pPr>
        <w:spacing w:line="240" w:lineRule="auto"/>
        <w:ind w:firstLine="397"/>
        <w:jc w:val="both"/>
        <w:rPr>
          <w:rFonts w:cs="Arial"/>
        </w:rPr>
      </w:pPr>
      <w:r w:rsidRPr="00794340">
        <w:rPr>
          <w:rFonts w:cs="Arial"/>
        </w:rPr>
        <w:t xml:space="preserve">(iii) </w:t>
      </w:r>
      <w:r w:rsidRPr="00794340">
        <w:rPr>
          <w:rFonts w:cs="Arial"/>
          <w:u w:val="single"/>
        </w:rPr>
        <w:t>Absence of Better Remedies:</w:t>
      </w:r>
    </w:p>
    <w:p w14:paraId="1B0921DE" w14:textId="77777777" w:rsidR="00890B7E" w:rsidRDefault="008E6E77" w:rsidP="00BA65DD">
      <w:pPr>
        <w:pStyle w:val="BodyText"/>
        <w:spacing w:before="201"/>
        <w:ind w:left="397" w:right="664"/>
        <w:jc w:val="both"/>
      </w:pPr>
      <w:r w:rsidRPr="00F354EB">
        <w:t xml:space="preserve">Most of the range countries have strict Protection offered to the species by various administrative departments such as Fisheries Regulations, Wild Species Protection, and Protected Areas. Yet the populations are all showing decreasing trends. The threats </w:t>
      </w:r>
      <w:r w:rsidR="00285F6B" w:rsidRPr="00F354EB">
        <w:t>to</w:t>
      </w:r>
      <w:r w:rsidRPr="00F354EB">
        <w:t xml:space="preserve"> have been identified and threat mitigation solutions from a total shut down of fisheries to providing fishermen an alternate livelihood have been proposed. Yet matters concerning water flow, controlling pollution released into rivers and coastal areas, managing vessel traffic in rivers and coastal areas and habitat management needs cross-country collaboration.</w:t>
      </w:r>
    </w:p>
    <w:p w14:paraId="41E20394" w14:textId="2A7A35F6" w:rsidR="008E6E77" w:rsidRPr="00F354EB" w:rsidRDefault="008E6E77" w:rsidP="00BA65DD">
      <w:pPr>
        <w:pStyle w:val="BodyText"/>
        <w:spacing w:before="201"/>
        <w:ind w:left="360" w:right="664"/>
        <w:jc w:val="both"/>
        <w:sectPr w:rsidR="008E6E77" w:rsidRPr="00F354EB">
          <w:headerReference w:type="even" r:id="rId17"/>
          <w:headerReference w:type="default" r:id="rId18"/>
          <w:footerReference w:type="even" r:id="rId19"/>
          <w:footerReference w:type="default" r:id="rId20"/>
          <w:pgSz w:w="11910" w:h="16840"/>
          <w:pgMar w:top="660" w:right="740" w:bottom="620" w:left="1020" w:header="437" w:footer="431" w:gutter="0"/>
          <w:cols w:space="720"/>
        </w:sectPr>
      </w:pPr>
      <w:r w:rsidRPr="00F354EB">
        <w:t>In all range countries, regional, national, and international meetings and discussions have taken place over the last three decades. However, the translation of recommendations to conservation</w:t>
      </w:r>
      <w:r w:rsidR="00890B7E">
        <w:t xml:space="preserve"> </w:t>
      </w:r>
      <w:r w:rsidRPr="00F354EB">
        <w:t xml:space="preserve">action and success </w:t>
      </w:r>
      <w:r w:rsidR="00285F6B" w:rsidRPr="00F354EB">
        <w:t>are lacking</w:t>
      </w:r>
      <w:r w:rsidRPr="00F354EB">
        <w:t>, despite efforts at multiple scales. One outcome of conservation interventions (especially education and outreach programs) has been the possible reduction in targeted capture for captive display. However, bycatch mortality in fishing gears remains a significant threat. Standard Bycatch mortality monitoring across the range is important.</w:t>
      </w:r>
      <w:r w:rsidR="00890B7E">
        <w:t xml:space="preserve"> </w:t>
      </w:r>
      <w:r w:rsidRPr="00F354EB">
        <w:t xml:space="preserve">In the specific case of the Irrawaddy dolphins sharing habitat across coastal waters and the </w:t>
      </w:r>
      <w:proofErr w:type="spellStart"/>
      <w:r w:rsidR="0035130A" w:rsidRPr="00F354EB">
        <w:t>Sunderbans</w:t>
      </w:r>
      <w:proofErr w:type="spellEnd"/>
      <w:r w:rsidRPr="00F354EB">
        <w:t xml:space="preserve"> of India and Bangladesh, this Concerted Action would work hand-hand with the Concerted Action proposed for South Asia River dolphins. Firstly, while Bangladesh has a monitoring program for cetaceans in eastern </w:t>
      </w:r>
      <w:proofErr w:type="spellStart"/>
      <w:r w:rsidRPr="00F354EB">
        <w:t>Subderbans</w:t>
      </w:r>
      <w:proofErr w:type="spellEnd"/>
      <w:r w:rsidRPr="00F354EB">
        <w:t xml:space="preserve">, India has not carried out robust research in the </w:t>
      </w:r>
      <w:proofErr w:type="spellStart"/>
      <w:r w:rsidRPr="00F354EB">
        <w:t>Sunderbans</w:t>
      </w:r>
      <w:proofErr w:type="spellEnd"/>
      <w:r w:rsidRPr="00F354EB">
        <w:t xml:space="preserve">. The total population size in this region is not yet certain because not all river stretches in which it occurs have been surveyed (especially in the Indian Sundarbans) and the region is and will face in the future the common problems arising from climate change, rising sea levels, change in water salinity and the expanse of water in the mangrove systems. Any dams or barrages upstream or in the mountain regions will affect these distribution factors. And </w:t>
      </w:r>
      <w:r w:rsidR="0035130A" w:rsidRPr="00F354EB">
        <w:t>so,</w:t>
      </w:r>
      <w:r w:rsidRPr="00F354EB">
        <w:t xml:space="preserve"> a Concerted Action between India and Bangladesh is of great importance today.</w:t>
      </w:r>
    </w:p>
    <w:p w14:paraId="7F5B1AD3" w14:textId="3DE9D46D" w:rsidR="008E6E77" w:rsidRPr="002C4A1D" w:rsidRDefault="002C4A1D" w:rsidP="002C4A1D">
      <w:pPr>
        <w:pStyle w:val="Heading2"/>
        <w:keepNext w:val="0"/>
        <w:keepLines w:val="0"/>
        <w:widowControl w:val="0"/>
        <w:tabs>
          <w:tab w:val="left" w:pos="800"/>
        </w:tabs>
        <w:autoSpaceDE w:val="0"/>
        <w:autoSpaceDN w:val="0"/>
        <w:spacing w:before="198" w:line="240" w:lineRule="auto"/>
        <w:ind w:left="360"/>
        <w:jc w:val="both"/>
        <w:rPr>
          <w:rFonts w:ascii="Arial" w:hAnsi="Arial" w:cs="Arial"/>
          <w:color w:val="auto"/>
          <w:sz w:val="22"/>
          <w:szCs w:val="22"/>
          <w:u w:val="single"/>
        </w:rPr>
      </w:pPr>
      <w:r w:rsidRPr="00794340">
        <w:rPr>
          <w:rFonts w:ascii="Arial" w:hAnsi="Arial" w:cs="Arial"/>
          <w:color w:val="auto"/>
          <w:sz w:val="22"/>
          <w:szCs w:val="22"/>
        </w:rPr>
        <w:lastRenderedPageBreak/>
        <w:t xml:space="preserve">(iv) </w:t>
      </w:r>
      <w:r w:rsidRPr="00794340">
        <w:rPr>
          <w:rFonts w:ascii="Arial" w:hAnsi="Arial" w:cs="Arial"/>
          <w:color w:val="auto"/>
          <w:sz w:val="22"/>
          <w:szCs w:val="22"/>
          <w:u w:val="single"/>
        </w:rPr>
        <w:t>Readiness and Feasibility:</w:t>
      </w:r>
    </w:p>
    <w:p w14:paraId="6520FCEC" w14:textId="1C823434" w:rsidR="008E6E77" w:rsidRPr="00F354EB" w:rsidRDefault="008E6E77" w:rsidP="00BA65DD">
      <w:pPr>
        <w:pStyle w:val="BodyText"/>
        <w:spacing w:before="201"/>
        <w:ind w:left="360" w:right="664"/>
        <w:jc w:val="both"/>
      </w:pPr>
      <w:r w:rsidRPr="00F354EB">
        <w:t xml:space="preserve">At present, there seem to be multiple calls for concerted action and coordination of research and conservation across the range countries. The two main recent efforts toward this aim have been the formation of the Global River Dolphin Initiative by the World Wildlife Fund (WWF), and the concerted action efforts under the Convention on Migratory Species. Assessing the status and conservation of Irrawaddy dolphins in the Sundarbans was one of 57 priority projects described in the IUCN 2002–2010 Conservation Action Plan for the World’s Cetaceans (Reeves et al. 2003). Thus, there are clear indications of the need and intent for collaboration, and the feasibility of joint projects or actions </w:t>
      </w:r>
      <w:proofErr w:type="gramStart"/>
      <w:r w:rsidRPr="00F354EB">
        <w:t>in the near future</w:t>
      </w:r>
      <w:proofErr w:type="gramEnd"/>
      <w:r w:rsidRPr="00F354EB">
        <w:t xml:space="preserve"> is expected to be high. Further, the Bangladesh and Indian governments have in place high-priority recovery plans/management plans/conservation action plans whose objectives are generally aligned with the foci of these global initiatives. The main challenge, of course, is to identify how to align the objectives of these parallel processes towards on-ground implementation of conservation recommendations.</w:t>
      </w:r>
    </w:p>
    <w:p w14:paraId="02A3A159" w14:textId="66A611F2" w:rsidR="008E6E77" w:rsidRPr="00890B7E" w:rsidRDefault="008E6E77" w:rsidP="00BA65DD">
      <w:pPr>
        <w:pStyle w:val="BodyText"/>
        <w:spacing w:before="201"/>
        <w:ind w:left="360" w:right="664"/>
        <w:jc w:val="both"/>
      </w:pPr>
      <w:r w:rsidRPr="00ED1901">
        <w:t xml:space="preserve">Areas that are inhabited by Irrawaddy dolphins, specially the isolated populations and </w:t>
      </w:r>
      <w:proofErr w:type="spellStart"/>
      <w:r w:rsidRPr="00ED1901">
        <w:t>lagoonal</w:t>
      </w:r>
      <w:proofErr w:type="spellEnd"/>
      <w:r w:rsidRPr="00F354EB">
        <w:t xml:space="preserve"> populations, have also been recognised as Important Marine Mammal Area IMMAs) by the IUCN Marine Mammal Protected Area Taskforce. IMMAs are also a CMS-supported initiative (see Res 12.13) and Chilika lagoon and the </w:t>
      </w:r>
      <w:proofErr w:type="spellStart"/>
      <w:r w:rsidRPr="00F354EB">
        <w:t>Sunderbans</w:t>
      </w:r>
      <w:proofErr w:type="spellEnd"/>
      <w:r w:rsidRPr="00F354EB">
        <w:t xml:space="preserve"> of West Bengal and Bangladesh are both IMMAs (IUCN-MMPATF 2019). </w:t>
      </w:r>
    </w:p>
    <w:p w14:paraId="47B23D34" w14:textId="77777777" w:rsidR="002C4A1D" w:rsidRDefault="002C4A1D" w:rsidP="002C4A1D">
      <w:pPr>
        <w:spacing w:before="200" w:line="240" w:lineRule="auto"/>
        <w:ind w:left="391" w:right="664"/>
        <w:jc w:val="both"/>
        <w:rPr>
          <w:rFonts w:cs="Arial"/>
          <w:u w:val="single"/>
        </w:rPr>
      </w:pPr>
      <w:r w:rsidRPr="00794340">
        <w:rPr>
          <w:rFonts w:cs="Arial"/>
        </w:rPr>
        <w:t xml:space="preserve">(v) </w:t>
      </w:r>
      <w:r w:rsidRPr="00794340">
        <w:rPr>
          <w:rFonts w:cs="Arial"/>
          <w:u w:val="single"/>
        </w:rPr>
        <w:t>Likelihood of Success:</w:t>
      </w:r>
    </w:p>
    <w:p w14:paraId="704F60DB" w14:textId="5FEC7413" w:rsidR="008E6E77" w:rsidRPr="002C4A1D" w:rsidRDefault="008E6E77" w:rsidP="002C4A1D">
      <w:pPr>
        <w:spacing w:before="200" w:line="240" w:lineRule="auto"/>
        <w:ind w:left="391" w:right="664"/>
        <w:jc w:val="both"/>
        <w:rPr>
          <w:rFonts w:cs="Arial"/>
          <w:sz w:val="18"/>
        </w:rPr>
      </w:pPr>
      <w:r w:rsidRPr="007D1395">
        <w:rPr>
          <w:rFonts w:cs="Arial"/>
          <w:b/>
          <w:sz w:val="18"/>
        </w:rPr>
        <w:t>Table 1</w:t>
      </w:r>
      <w:r w:rsidR="002C4A1D">
        <w:rPr>
          <w:rFonts w:cs="Arial"/>
          <w:b/>
          <w:sz w:val="18"/>
        </w:rPr>
        <w:t>:</w:t>
      </w:r>
      <w:r w:rsidRPr="007D1395">
        <w:rPr>
          <w:rFonts w:cs="Arial"/>
          <w:b/>
          <w:sz w:val="18"/>
        </w:rPr>
        <w:t xml:space="preserve"> </w:t>
      </w:r>
      <w:r w:rsidRPr="007D1395">
        <w:rPr>
          <w:rFonts w:cs="Arial"/>
          <w:sz w:val="18"/>
        </w:rPr>
        <w:t xml:space="preserve">Current </w:t>
      </w:r>
      <w:r w:rsidR="00ED1901">
        <w:rPr>
          <w:rFonts w:cs="Arial"/>
          <w:sz w:val="18"/>
        </w:rPr>
        <w:t>s</w:t>
      </w:r>
      <w:r w:rsidRPr="007D1395">
        <w:rPr>
          <w:rFonts w:cs="Arial"/>
          <w:sz w:val="18"/>
        </w:rPr>
        <w:t xml:space="preserve">tatus of Irrawaddy </w:t>
      </w:r>
      <w:r w:rsidR="00ED1901">
        <w:rPr>
          <w:rFonts w:cs="Arial"/>
          <w:sz w:val="18"/>
        </w:rPr>
        <w:t>D</w:t>
      </w:r>
      <w:r w:rsidRPr="007D1395">
        <w:rPr>
          <w:rFonts w:cs="Arial"/>
          <w:sz w:val="18"/>
        </w:rPr>
        <w:t xml:space="preserve">olphins </w:t>
      </w:r>
      <w:r w:rsidRPr="00ED1901">
        <w:rPr>
          <w:rFonts w:cs="Arial"/>
          <w:sz w:val="18"/>
        </w:rPr>
        <w:t>Key Ecological Attributes/Indicators</w:t>
      </w:r>
      <w:r w:rsidRPr="007D1395">
        <w:rPr>
          <w:rFonts w:cs="Arial"/>
          <w:sz w:val="18"/>
        </w:rPr>
        <w:t xml:space="preserve"> </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4"/>
        <w:gridCol w:w="9"/>
        <w:gridCol w:w="1986"/>
        <w:gridCol w:w="48"/>
        <w:gridCol w:w="927"/>
        <w:gridCol w:w="32"/>
        <w:gridCol w:w="4593"/>
      </w:tblGrid>
      <w:tr w:rsidR="008E6E77" w:rsidRPr="00626D1D" w14:paraId="264ABA48" w14:textId="77777777" w:rsidTr="0095007E">
        <w:trPr>
          <w:trHeight w:val="460"/>
        </w:trPr>
        <w:tc>
          <w:tcPr>
            <w:tcW w:w="1493" w:type="dxa"/>
            <w:gridSpan w:val="2"/>
            <w:shd w:val="clear" w:color="auto" w:fill="D9E2F3" w:themeFill="accent1" w:themeFillTint="33"/>
          </w:tcPr>
          <w:p w14:paraId="30439EF5" w14:textId="77777777" w:rsidR="008E6E77" w:rsidRPr="00626D1D" w:rsidRDefault="008E6E77" w:rsidP="002C4A1D">
            <w:pPr>
              <w:pStyle w:val="TableParagraph"/>
              <w:ind w:left="523" w:right="518"/>
              <w:jc w:val="both"/>
              <w:rPr>
                <w:sz w:val="20"/>
              </w:rPr>
            </w:pPr>
            <w:r w:rsidRPr="00626D1D">
              <w:rPr>
                <w:sz w:val="20"/>
              </w:rPr>
              <w:t>KEA</w:t>
            </w:r>
          </w:p>
        </w:tc>
        <w:tc>
          <w:tcPr>
            <w:tcW w:w="2034" w:type="dxa"/>
            <w:gridSpan w:val="2"/>
            <w:shd w:val="clear" w:color="auto" w:fill="D9E2F3" w:themeFill="accent1" w:themeFillTint="33"/>
          </w:tcPr>
          <w:p w14:paraId="2D35D7F9" w14:textId="77777777" w:rsidR="008E6E77" w:rsidRPr="00626D1D" w:rsidRDefault="008E6E77" w:rsidP="002C4A1D">
            <w:pPr>
              <w:pStyle w:val="TableParagraph"/>
              <w:ind w:left="631"/>
              <w:jc w:val="both"/>
              <w:rPr>
                <w:sz w:val="20"/>
              </w:rPr>
            </w:pPr>
            <w:r w:rsidRPr="00626D1D">
              <w:rPr>
                <w:sz w:val="20"/>
              </w:rPr>
              <w:t>Indicator</w:t>
            </w:r>
          </w:p>
        </w:tc>
        <w:tc>
          <w:tcPr>
            <w:tcW w:w="959" w:type="dxa"/>
            <w:gridSpan w:val="2"/>
            <w:shd w:val="clear" w:color="auto" w:fill="D9E2F3" w:themeFill="accent1" w:themeFillTint="33"/>
          </w:tcPr>
          <w:p w14:paraId="05AB436D" w14:textId="77777777" w:rsidR="008E6E77" w:rsidRPr="00626D1D" w:rsidRDefault="008E6E77" w:rsidP="002C4A1D">
            <w:pPr>
              <w:pStyle w:val="TableParagraph"/>
              <w:spacing w:before="3"/>
              <w:ind w:left="210" w:hanging="65"/>
              <w:jc w:val="both"/>
              <w:rPr>
                <w:sz w:val="20"/>
              </w:rPr>
            </w:pPr>
            <w:r w:rsidRPr="00626D1D">
              <w:rPr>
                <w:w w:val="95"/>
                <w:sz w:val="20"/>
              </w:rPr>
              <w:t xml:space="preserve">Current </w:t>
            </w:r>
            <w:r w:rsidRPr="00626D1D">
              <w:rPr>
                <w:sz w:val="20"/>
              </w:rPr>
              <w:t>status</w:t>
            </w:r>
          </w:p>
        </w:tc>
        <w:tc>
          <w:tcPr>
            <w:tcW w:w="4593" w:type="dxa"/>
            <w:shd w:val="clear" w:color="auto" w:fill="D9E2F3" w:themeFill="accent1" w:themeFillTint="33"/>
          </w:tcPr>
          <w:p w14:paraId="16466984" w14:textId="77777777" w:rsidR="008E6E77" w:rsidRPr="00626D1D" w:rsidRDefault="008E6E77" w:rsidP="002C4A1D">
            <w:pPr>
              <w:pStyle w:val="TableParagraph"/>
              <w:ind w:left="1320"/>
              <w:jc w:val="both"/>
              <w:rPr>
                <w:sz w:val="20"/>
              </w:rPr>
            </w:pPr>
            <w:r w:rsidRPr="00626D1D">
              <w:rPr>
                <w:sz w:val="20"/>
              </w:rPr>
              <w:t>Rationale/Justification</w:t>
            </w:r>
          </w:p>
        </w:tc>
      </w:tr>
      <w:tr w:rsidR="008E6E77" w:rsidRPr="00626D1D" w14:paraId="28DA4D6F" w14:textId="77777777" w:rsidTr="0095007E">
        <w:trPr>
          <w:trHeight w:val="915"/>
        </w:trPr>
        <w:tc>
          <w:tcPr>
            <w:tcW w:w="1493" w:type="dxa"/>
            <w:gridSpan w:val="2"/>
            <w:vMerge w:val="restart"/>
          </w:tcPr>
          <w:p w14:paraId="1BD92105" w14:textId="77777777" w:rsidR="008E6E77" w:rsidRPr="00626D1D" w:rsidRDefault="008E6E77" w:rsidP="002C4A1D">
            <w:pPr>
              <w:pStyle w:val="TableParagraph"/>
              <w:ind w:left="107" w:right="142"/>
              <w:jc w:val="both"/>
              <w:rPr>
                <w:sz w:val="20"/>
              </w:rPr>
            </w:pPr>
            <w:r w:rsidRPr="00626D1D">
              <w:rPr>
                <w:w w:val="95"/>
                <w:sz w:val="20"/>
              </w:rPr>
              <w:t xml:space="preserve">Population </w:t>
            </w:r>
            <w:r w:rsidRPr="00626D1D">
              <w:rPr>
                <w:sz w:val="20"/>
              </w:rPr>
              <w:t>size</w:t>
            </w:r>
          </w:p>
        </w:tc>
        <w:tc>
          <w:tcPr>
            <w:tcW w:w="2034" w:type="dxa"/>
            <w:gridSpan w:val="2"/>
          </w:tcPr>
          <w:p w14:paraId="73D46D84" w14:textId="77777777" w:rsidR="008E6E77" w:rsidRPr="00626D1D" w:rsidRDefault="008E6E77" w:rsidP="002C4A1D">
            <w:pPr>
              <w:pStyle w:val="TableParagraph"/>
              <w:ind w:left="107" w:right="285"/>
              <w:jc w:val="both"/>
              <w:rPr>
                <w:sz w:val="20"/>
              </w:rPr>
            </w:pPr>
            <w:r w:rsidRPr="00626D1D">
              <w:rPr>
                <w:sz w:val="20"/>
              </w:rPr>
              <w:t>Number of Irrawaddy dolphins</w:t>
            </w:r>
            <w:r w:rsidR="0035130A">
              <w:rPr>
                <w:sz w:val="20"/>
              </w:rPr>
              <w:t xml:space="preserve"> </w:t>
            </w:r>
            <w:r>
              <w:rPr>
                <w:sz w:val="20"/>
              </w:rPr>
              <w:t>in the geographical range</w:t>
            </w:r>
          </w:p>
        </w:tc>
        <w:tc>
          <w:tcPr>
            <w:tcW w:w="959" w:type="dxa"/>
            <w:gridSpan w:val="2"/>
            <w:shd w:val="clear" w:color="auto" w:fill="auto"/>
          </w:tcPr>
          <w:p w14:paraId="377A63B4" w14:textId="77777777" w:rsidR="008E6E77" w:rsidRPr="00626D1D" w:rsidRDefault="008E6E77" w:rsidP="002C4A1D">
            <w:pPr>
              <w:pStyle w:val="TableParagraph"/>
              <w:ind w:left="303"/>
              <w:jc w:val="both"/>
              <w:rPr>
                <w:sz w:val="20"/>
              </w:rPr>
            </w:pPr>
            <w:r>
              <w:rPr>
                <w:sz w:val="20"/>
              </w:rPr>
              <w:t>Fair</w:t>
            </w:r>
          </w:p>
        </w:tc>
        <w:tc>
          <w:tcPr>
            <w:tcW w:w="4593" w:type="dxa"/>
          </w:tcPr>
          <w:p w14:paraId="6D4FC8E1" w14:textId="77777777" w:rsidR="008E6E77" w:rsidRPr="00626D1D" w:rsidRDefault="008E6E77" w:rsidP="002C4A1D">
            <w:pPr>
              <w:pStyle w:val="TableParagraph"/>
              <w:ind w:left="105" w:right="62"/>
              <w:jc w:val="both"/>
              <w:rPr>
                <w:sz w:val="20"/>
              </w:rPr>
            </w:pPr>
            <w:r>
              <w:rPr>
                <w:sz w:val="20"/>
              </w:rPr>
              <w:t>Species</w:t>
            </w:r>
            <w:r w:rsidRPr="00626D1D">
              <w:rPr>
                <w:sz w:val="20"/>
              </w:rPr>
              <w:t xml:space="preserve"> is Endangered (currently listed by IUCN as Endangered) with fewer than 100 individuals in </w:t>
            </w:r>
            <w:r>
              <w:rPr>
                <w:sz w:val="20"/>
              </w:rPr>
              <w:t>almost all their subpopulations, other than one large population off the coast of Bangladesh.</w:t>
            </w:r>
          </w:p>
        </w:tc>
      </w:tr>
      <w:tr w:rsidR="008E6E77" w:rsidRPr="00626D1D" w14:paraId="1A1F353B" w14:textId="77777777" w:rsidTr="0095007E">
        <w:trPr>
          <w:trHeight w:val="921"/>
        </w:trPr>
        <w:tc>
          <w:tcPr>
            <w:tcW w:w="1493" w:type="dxa"/>
            <w:gridSpan w:val="2"/>
            <w:vMerge/>
          </w:tcPr>
          <w:p w14:paraId="59D9722A" w14:textId="77777777" w:rsidR="008E6E77" w:rsidRPr="00626D1D" w:rsidRDefault="008E6E77" w:rsidP="002C4A1D">
            <w:pPr>
              <w:spacing w:line="240" w:lineRule="auto"/>
              <w:jc w:val="both"/>
              <w:rPr>
                <w:sz w:val="2"/>
                <w:szCs w:val="2"/>
              </w:rPr>
            </w:pPr>
          </w:p>
        </w:tc>
        <w:tc>
          <w:tcPr>
            <w:tcW w:w="2034" w:type="dxa"/>
            <w:gridSpan w:val="2"/>
          </w:tcPr>
          <w:p w14:paraId="05FDA31B" w14:textId="77777777" w:rsidR="008E6E77" w:rsidRPr="00626D1D" w:rsidRDefault="008E6E77" w:rsidP="002C4A1D">
            <w:pPr>
              <w:pStyle w:val="TableParagraph"/>
              <w:spacing w:before="3"/>
              <w:ind w:left="107" w:right="184"/>
              <w:jc w:val="both"/>
              <w:rPr>
                <w:sz w:val="20"/>
              </w:rPr>
            </w:pPr>
            <w:r w:rsidRPr="00626D1D">
              <w:rPr>
                <w:sz w:val="20"/>
              </w:rPr>
              <w:t># of Irrawaddy dolphin encounters per day during dedicated surveys</w:t>
            </w:r>
          </w:p>
        </w:tc>
        <w:tc>
          <w:tcPr>
            <w:tcW w:w="959" w:type="dxa"/>
            <w:gridSpan w:val="2"/>
            <w:shd w:val="clear" w:color="auto" w:fill="auto"/>
          </w:tcPr>
          <w:p w14:paraId="6E670139" w14:textId="77777777" w:rsidR="008E6E77" w:rsidRPr="00626D1D" w:rsidRDefault="008E6E77" w:rsidP="002C4A1D">
            <w:pPr>
              <w:pStyle w:val="TableParagraph"/>
              <w:ind w:left="303"/>
              <w:jc w:val="both"/>
              <w:rPr>
                <w:sz w:val="20"/>
              </w:rPr>
            </w:pPr>
            <w:r>
              <w:rPr>
                <w:sz w:val="20"/>
              </w:rPr>
              <w:t>Poor</w:t>
            </w:r>
          </w:p>
        </w:tc>
        <w:tc>
          <w:tcPr>
            <w:tcW w:w="4593" w:type="dxa"/>
          </w:tcPr>
          <w:p w14:paraId="00A6CD50" w14:textId="77777777" w:rsidR="008E6E77" w:rsidRPr="00626D1D" w:rsidRDefault="008E6E77" w:rsidP="002C4A1D">
            <w:pPr>
              <w:pStyle w:val="TableParagraph"/>
              <w:ind w:left="105"/>
              <w:jc w:val="both"/>
              <w:rPr>
                <w:sz w:val="20"/>
              </w:rPr>
            </w:pPr>
            <w:r w:rsidRPr="00626D1D">
              <w:rPr>
                <w:sz w:val="20"/>
              </w:rPr>
              <w:t>Dedicated surveys are limited to where Irrawaddy dolphin hotspots are known, boosting encounter rates.</w:t>
            </w:r>
          </w:p>
        </w:tc>
      </w:tr>
      <w:tr w:rsidR="008E6E77" w:rsidRPr="00626D1D" w14:paraId="4438D33D" w14:textId="77777777" w:rsidTr="0095007E">
        <w:trPr>
          <w:trHeight w:val="456"/>
        </w:trPr>
        <w:tc>
          <w:tcPr>
            <w:tcW w:w="1493" w:type="dxa"/>
            <w:gridSpan w:val="2"/>
            <w:vMerge/>
          </w:tcPr>
          <w:p w14:paraId="3A49D0A2" w14:textId="77777777" w:rsidR="008E6E77" w:rsidRPr="00626D1D" w:rsidRDefault="008E6E77" w:rsidP="002C4A1D">
            <w:pPr>
              <w:spacing w:line="240" w:lineRule="auto"/>
              <w:jc w:val="both"/>
              <w:rPr>
                <w:sz w:val="2"/>
                <w:szCs w:val="2"/>
              </w:rPr>
            </w:pPr>
          </w:p>
        </w:tc>
        <w:tc>
          <w:tcPr>
            <w:tcW w:w="2034" w:type="dxa"/>
            <w:gridSpan w:val="2"/>
          </w:tcPr>
          <w:p w14:paraId="3CD59EAC" w14:textId="77777777" w:rsidR="008E6E77" w:rsidRPr="00626D1D" w:rsidRDefault="008E6E77" w:rsidP="002C4A1D">
            <w:pPr>
              <w:pStyle w:val="TableParagraph"/>
              <w:spacing w:before="3"/>
              <w:ind w:left="107" w:right="285"/>
              <w:jc w:val="both"/>
              <w:rPr>
                <w:sz w:val="20"/>
              </w:rPr>
            </w:pPr>
            <w:r w:rsidRPr="00626D1D">
              <w:rPr>
                <w:sz w:val="20"/>
              </w:rPr>
              <w:t># of dead Irrawaddy dolphins per year</w:t>
            </w:r>
          </w:p>
        </w:tc>
        <w:tc>
          <w:tcPr>
            <w:tcW w:w="959" w:type="dxa"/>
            <w:gridSpan w:val="2"/>
            <w:shd w:val="clear" w:color="auto" w:fill="auto"/>
          </w:tcPr>
          <w:p w14:paraId="6A34F71C" w14:textId="77777777" w:rsidR="008E6E77" w:rsidRPr="00626D1D" w:rsidRDefault="008E6E77" w:rsidP="002C4A1D">
            <w:pPr>
              <w:pStyle w:val="TableParagraph"/>
              <w:ind w:left="265"/>
              <w:jc w:val="both"/>
              <w:rPr>
                <w:sz w:val="20"/>
              </w:rPr>
            </w:pPr>
            <w:r w:rsidRPr="00626D1D">
              <w:rPr>
                <w:sz w:val="20"/>
              </w:rPr>
              <w:t>Poor</w:t>
            </w:r>
          </w:p>
        </w:tc>
        <w:tc>
          <w:tcPr>
            <w:tcW w:w="4593" w:type="dxa"/>
          </w:tcPr>
          <w:p w14:paraId="0CF8EA15" w14:textId="77777777" w:rsidR="008E6E77" w:rsidRPr="00626D1D" w:rsidRDefault="008E6E77" w:rsidP="002C4A1D">
            <w:pPr>
              <w:pStyle w:val="TableParagraph"/>
              <w:spacing w:before="3"/>
              <w:ind w:left="105"/>
              <w:jc w:val="both"/>
              <w:rPr>
                <w:sz w:val="20"/>
              </w:rPr>
            </w:pPr>
            <w:r>
              <w:rPr>
                <w:sz w:val="20"/>
              </w:rPr>
              <w:t>Stranding</w:t>
            </w:r>
            <w:r w:rsidRPr="00626D1D">
              <w:rPr>
                <w:sz w:val="20"/>
              </w:rPr>
              <w:t xml:space="preserve"> data </w:t>
            </w:r>
            <w:r>
              <w:rPr>
                <w:sz w:val="20"/>
              </w:rPr>
              <w:t xml:space="preserve">from across the range </w:t>
            </w:r>
            <w:r w:rsidRPr="00626D1D">
              <w:rPr>
                <w:sz w:val="20"/>
              </w:rPr>
              <w:t>indicate</w:t>
            </w:r>
            <w:r>
              <w:rPr>
                <w:sz w:val="20"/>
              </w:rPr>
              <w:t>s</w:t>
            </w:r>
            <w:r w:rsidRPr="00626D1D">
              <w:rPr>
                <w:sz w:val="20"/>
              </w:rPr>
              <w:t xml:space="preserve"> an unsustainable mortality rate.</w:t>
            </w:r>
          </w:p>
        </w:tc>
      </w:tr>
      <w:tr w:rsidR="008E6E77" w:rsidRPr="00626D1D" w14:paraId="5C4F2FD3" w14:textId="77777777" w:rsidTr="0095007E">
        <w:trPr>
          <w:trHeight w:val="1377"/>
        </w:trPr>
        <w:tc>
          <w:tcPr>
            <w:tcW w:w="1493" w:type="dxa"/>
            <w:gridSpan w:val="2"/>
          </w:tcPr>
          <w:p w14:paraId="530C9A0F" w14:textId="77777777" w:rsidR="008E6E77" w:rsidRPr="00626D1D" w:rsidRDefault="008E6E77" w:rsidP="002C4A1D">
            <w:pPr>
              <w:pStyle w:val="TableParagraph"/>
              <w:ind w:left="107" w:right="142"/>
              <w:jc w:val="both"/>
              <w:rPr>
                <w:sz w:val="20"/>
              </w:rPr>
            </w:pPr>
            <w:r w:rsidRPr="00626D1D">
              <w:rPr>
                <w:w w:val="95"/>
                <w:sz w:val="20"/>
              </w:rPr>
              <w:t xml:space="preserve">Population </w:t>
            </w:r>
            <w:r w:rsidRPr="00626D1D">
              <w:rPr>
                <w:sz w:val="20"/>
              </w:rPr>
              <w:t>stability</w:t>
            </w:r>
          </w:p>
        </w:tc>
        <w:tc>
          <w:tcPr>
            <w:tcW w:w="2034" w:type="dxa"/>
            <w:gridSpan w:val="2"/>
          </w:tcPr>
          <w:p w14:paraId="257F158E" w14:textId="77777777" w:rsidR="008E6E77" w:rsidRPr="00626D1D" w:rsidRDefault="008E6E77" w:rsidP="002C4A1D">
            <w:pPr>
              <w:pStyle w:val="TableParagraph"/>
              <w:ind w:left="107"/>
              <w:jc w:val="both"/>
              <w:rPr>
                <w:sz w:val="20"/>
              </w:rPr>
            </w:pPr>
            <w:r w:rsidRPr="00626D1D">
              <w:rPr>
                <w:sz w:val="20"/>
              </w:rPr>
              <w:t>Population trend</w:t>
            </w:r>
          </w:p>
        </w:tc>
        <w:tc>
          <w:tcPr>
            <w:tcW w:w="959" w:type="dxa"/>
            <w:gridSpan w:val="2"/>
            <w:shd w:val="clear" w:color="auto" w:fill="auto"/>
          </w:tcPr>
          <w:p w14:paraId="176AB5D7" w14:textId="77777777" w:rsidR="008E6E77" w:rsidRPr="00626D1D" w:rsidRDefault="008E6E77" w:rsidP="002C4A1D">
            <w:pPr>
              <w:pStyle w:val="TableParagraph"/>
              <w:ind w:left="303"/>
              <w:jc w:val="both"/>
              <w:rPr>
                <w:sz w:val="20"/>
              </w:rPr>
            </w:pPr>
            <w:r>
              <w:rPr>
                <w:sz w:val="20"/>
              </w:rPr>
              <w:t>Poor</w:t>
            </w:r>
          </w:p>
        </w:tc>
        <w:tc>
          <w:tcPr>
            <w:tcW w:w="4593" w:type="dxa"/>
          </w:tcPr>
          <w:p w14:paraId="73CEB6FE" w14:textId="77777777" w:rsidR="008E6E77" w:rsidRPr="00626D1D" w:rsidRDefault="008E6E77" w:rsidP="002C4A1D">
            <w:pPr>
              <w:pStyle w:val="TableParagraph"/>
              <w:spacing w:before="4"/>
              <w:ind w:left="105" w:right="1000"/>
              <w:jc w:val="both"/>
              <w:rPr>
                <w:sz w:val="20"/>
              </w:rPr>
            </w:pPr>
            <w:r>
              <w:rPr>
                <w:sz w:val="20"/>
              </w:rPr>
              <w:t>Decreasing trend has been assessed in most small populations.</w:t>
            </w:r>
          </w:p>
        </w:tc>
      </w:tr>
      <w:tr w:rsidR="008E6E77" w:rsidRPr="00626D1D" w14:paraId="27891FA3" w14:textId="77777777" w:rsidTr="0095007E">
        <w:trPr>
          <w:trHeight w:val="1148"/>
        </w:trPr>
        <w:tc>
          <w:tcPr>
            <w:tcW w:w="1493" w:type="dxa"/>
            <w:gridSpan w:val="2"/>
          </w:tcPr>
          <w:p w14:paraId="64EA8DBD" w14:textId="77777777" w:rsidR="008E6E77" w:rsidRPr="00626D1D" w:rsidRDefault="008E6E77" w:rsidP="002C4A1D">
            <w:pPr>
              <w:pStyle w:val="TableParagraph"/>
              <w:ind w:left="107" w:right="142"/>
              <w:jc w:val="both"/>
              <w:rPr>
                <w:sz w:val="20"/>
              </w:rPr>
            </w:pPr>
            <w:r w:rsidRPr="00626D1D">
              <w:rPr>
                <w:w w:val="95"/>
                <w:sz w:val="20"/>
              </w:rPr>
              <w:t xml:space="preserve">Population </w:t>
            </w:r>
            <w:r w:rsidRPr="00626D1D">
              <w:rPr>
                <w:sz w:val="20"/>
              </w:rPr>
              <w:t>structure</w:t>
            </w:r>
          </w:p>
        </w:tc>
        <w:tc>
          <w:tcPr>
            <w:tcW w:w="2034" w:type="dxa"/>
            <w:gridSpan w:val="2"/>
          </w:tcPr>
          <w:p w14:paraId="154C6E92" w14:textId="77777777" w:rsidR="008E6E77" w:rsidRPr="00626D1D" w:rsidRDefault="008E6E77" w:rsidP="002C4A1D">
            <w:pPr>
              <w:pStyle w:val="TableParagraph"/>
              <w:ind w:left="107" w:right="273"/>
              <w:jc w:val="both"/>
              <w:rPr>
                <w:sz w:val="20"/>
              </w:rPr>
            </w:pPr>
            <w:r w:rsidRPr="00626D1D">
              <w:rPr>
                <w:sz w:val="20"/>
              </w:rPr>
              <w:t>Age class and sex ratios</w:t>
            </w:r>
          </w:p>
        </w:tc>
        <w:tc>
          <w:tcPr>
            <w:tcW w:w="959" w:type="dxa"/>
            <w:gridSpan w:val="2"/>
            <w:shd w:val="clear" w:color="auto" w:fill="auto"/>
          </w:tcPr>
          <w:p w14:paraId="303A8186" w14:textId="77777777" w:rsidR="008E6E77" w:rsidRPr="00626D1D" w:rsidRDefault="008E6E77" w:rsidP="002C4A1D">
            <w:pPr>
              <w:pStyle w:val="TableParagraph"/>
              <w:ind w:left="303"/>
              <w:jc w:val="both"/>
              <w:rPr>
                <w:sz w:val="20"/>
              </w:rPr>
            </w:pPr>
            <w:r w:rsidRPr="00626D1D">
              <w:rPr>
                <w:sz w:val="20"/>
              </w:rPr>
              <w:t>Fair</w:t>
            </w:r>
          </w:p>
        </w:tc>
        <w:tc>
          <w:tcPr>
            <w:tcW w:w="4593" w:type="dxa"/>
          </w:tcPr>
          <w:p w14:paraId="4F87CB25" w14:textId="77777777" w:rsidR="008E6E77" w:rsidRPr="00626D1D" w:rsidRDefault="008E6E77" w:rsidP="002C4A1D">
            <w:pPr>
              <w:pStyle w:val="TableParagraph"/>
              <w:ind w:left="105" w:right="133"/>
              <w:jc w:val="both"/>
              <w:rPr>
                <w:sz w:val="20"/>
              </w:rPr>
            </w:pPr>
            <w:r>
              <w:rPr>
                <w:sz w:val="20"/>
              </w:rPr>
              <w:t>Calves have been observed in most years in most of the studied populations. L</w:t>
            </w:r>
            <w:r w:rsidRPr="00626D1D">
              <w:rPr>
                <w:sz w:val="20"/>
              </w:rPr>
              <w:t xml:space="preserve">ongevity of </w:t>
            </w:r>
            <w:r>
              <w:rPr>
                <w:sz w:val="20"/>
              </w:rPr>
              <w:t xml:space="preserve">individuals is considered fair based on identified individual survival </w:t>
            </w:r>
          </w:p>
        </w:tc>
      </w:tr>
      <w:tr w:rsidR="008E6E77" w:rsidRPr="00626D1D" w14:paraId="16233777" w14:textId="77777777" w:rsidTr="0095007E">
        <w:trPr>
          <w:trHeight w:val="459"/>
        </w:trPr>
        <w:tc>
          <w:tcPr>
            <w:tcW w:w="1493" w:type="dxa"/>
            <w:gridSpan w:val="2"/>
          </w:tcPr>
          <w:p w14:paraId="528F77D8" w14:textId="77777777" w:rsidR="008E6E77" w:rsidRPr="00626D1D" w:rsidRDefault="008E6E77" w:rsidP="002C4A1D">
            <w:pPr>
              <w:pStyle w:val="TableParagraph"/>
              <w:spacing w:before="2"/>
              <w:ind w:left="107" w:right="142"/>
              <w:jc w:val="both"/>
              <w:rPr>
                <w:sz w:val="20"/>
              </w:rPr>
            </w:pPr>
            <w:r w:rsidRPr="00626D1D">
              <w:rPr>
                <w:w w:val="95"/>
                <w:sz w:val="20"/>
              </w:rPr>
              <w:t xml:space="preserve">Reproductive </w:t>
            </w:r>
            <w:r w:rsidRPr="00626D1D">
              <w:rPr>
                <w:sz w:val="20"/>
              </w:rPr>
              <w:t>success</w:t>
            </w:r>
          </w:p>
        </w:tc>
        <w:tc>
          <w:tcPr>
            <w:tcW w:w="2034" w:type="dxa"/>
            <w:gridSpan w:val="2"/>
          </w:tcPr>
          <w:p w14:paraId="64F58C2F" w14:textId="77777777" w:rsidR="008E6E77" w:rsidRPr="00626D1D" w:rsidRDefault="008E6E77" w:rsidP="002C4A1D">
            <w:pPr>
              <w:pStyle w:val="TableParagraph"/>
              <w:spacing w:before="2"/>
              <w:ind w:left="107" w:right="940"/>
              <w:jc w:val="both"/>
              <w:rPr>
                <w:sz w:val="20"/>
              </w:rPr>
            </w:pPr>
            <w:r w:rsidRPr="00626D1D">
              <w:rPr>
                <w:sz w:val="20"/>
              </w:rPr>
              <w:t># of calves observed</w:t>
            </w:r>
          </w:p>
        </w:tc>
        <w:tc>
          <w:tcPr>
            <w:tcW w:w="959" w:type="dxa"/>
            <w:gridSpan w:val="2"/>
            <w:shd w:val="clear" w:color="auto" w:fill="auto"/>
          </w:tcPr>
          <w:p w14:paraId="3B0FC46F" w14:textId="77777777" w:rsidR="008E6E77" w:rsidRPr="00626D1D" w:rsidRDefault="008E6E77" w:rsidP="002C4A1D">
            <w:pPr>
              <w:pStyle w:val="TableParagraph"/>
              <w:ind w:left="303"/>
              <w:jc w:val="both"/>
              <w:rPr>
                <w:sz w:val="20"/>
              </w:rPr>
            </w:pPr>
            <w:r w:rsidRPr="00626D1D">
              <w:rPr>
                <w:sz w:val="20"/>
              </w:rPr>
              <w:t>Fair</w:t>
            </w:r>
          </w:p>
        </w:tc>
        <w:tc>
          <w:tcPr>
            <w:tcW w:w="4593" w:type="dxa"/>
          </w:tcPr>
          <w:p w14:paraId="66EFBC99" w14:textId="77777777" w:rsidR="008E6E77" w:rsidRPr="00626D1D" w:rsidRDefault="008E6E77" w:rsidP="002C4A1D">
            <w:pPr>
              <w:pStyle w:val="TableParagraph"/>
              <w:ind w:left="105"/>
              <w:jc w:val="both"/>
              <w:rPr>
                <w:sz w:val="20"/>
              </w:rPr>
            </w:pPr>
            <w:r>
              <w:rPr>
                <w:sz w:val="20"/>
              </w:rPr>
              <w:t>1-2</w:t>
            </w:r>
            <w:r w:rsidRPr="00626D1D">
              <w:rPr>
                <w:sz w:val="20"/>
              </w:rPr>
              <w:t xml:space="preserve"> calves sighted</w:t>
            </w:r>
            <w:r>
              <w:rPr>
                <w:sz w:val="20"/>
              </w:rPr>
              <w:t xml:space="preserve"> every year in populations that are monitored long-term</w:t>
            </w:r>
          </w:p>
        </w:tc>
      </w:tr>
      <w:tr w:rsidR="008E6E77" w:rsidRPr="00626D1D" w14:paraId="45A3F5FD" w14:textId="77777777" w:rsidTr="0095007E">
        <w:trPr>
          <w:trHeight w:val="686"/>
        </w:trPr>
        <w:tc>
          <w:tcPr>
            <w:tcW w:w="1493" w:type="dxa"/>
            <w:gridSpan w:val="2"/>
            <w:vMerge w:val="restart"/>
          </w:tcPr>
          <w:p w14:paraId="601389B3" w14:textId="77777777" w:rsidR="008E6E77" w:rsidRPr="00626D1D" w:rsidRDefault="008E6E77" w:rsidP="002C4A1D">
            <w:pPr>
              <w:pStyle w:val="TableParagraph"/>
              <w:ind w:left="107"/>
              <w:jc w:val="both"/>
              <w:rPr>
                <w:sz w:val="20"/>
              </w:rPr>
            </w:pPr>
            <w:r w:rsidRPr="00626D1D">
              <w:rPr>
                <w:sz w:val="20"/>
              </w:rPr>
              <w:t>Health</w:t>
            </w:r>
          </w:p>
        </w:tc>
        <w:tc>
          <w:tcPr>
            <w:tcW w:w="2034" w:type="dxa"/>
            <w:gridSpan w:val="2"/>
          </w:tcPr>
          <w:p w14:paraId="68967E14" w14:textId="77777777" w:rsidR="008E6E77" w:rsidRPr="00626D1D" w:rsidRDefault="008E6E77" w:rsidP="002C4A1D">
            <w:pPr>
              <w:pStyle w:val="TableParagraph"/>
              <w:ind w:left="107" w:right="207"/>
              <w:jc w:val="both"/>
              <w:rPr>
                <w:sz w:val="20"/>
              </w:rPr>
            </w:pPr>
            <w:r w:rsidRPr="00626D1D">
              <w:rPr>
                <w:sz w:val="20"/>
              </w:rPr>
              <w:t>‘Skinniness’ (blubber thickness)</w:t>
            </w:r>
          </w:p>
        </w:tc>
        <w:tc>
          <w:tcPr>
            <w:tcW w:w="959" w:type="dxa"/>
            <w:gridSpan w:val="2"/>
            <w:shd w:val="clear" w:color="auto" w:fill="auto"/>
          </w:tcPr>
          <w:p w14:paraId="706FAE3D" w14:textId="77777777" w:rsidR="008E6E77" w:rsidRPr="00626D1D" w:rsidRDefault="008E6E77" w:rsidP="002C4A1D">
            <w:pPr>
              <w:pStyle w:val="TableParagraph"/>
              <w:jc w:val="both"/>
              <w:rPr>
                <w:sz w:val="20"/>
              </w:rPr>
            </w:pPr>
            <w:r>
              <w:rPr>
                <w:sz w:val="20"/>
              </w:rPr>
              <w:t xml:space="preserve">    Good</w:t>
            </w:r>
          </w:p>
        </w:tc>
        <w:tc>
          <w:tcPr>
            <w:tcW w:w="4593" w:type="dxa"/>
          </w:tcPr>
          <w:p w14:paraId="077C465C" w14:textId="77777777" w:rsidR="008E6E77" w:rsidRPr="00626D1D" w:rsidRDefault="008E6E77" w:rsidP="002C4A1D">
            <w:pPr>
              <w:pStyle w:val="TableParagraph"/>
              <w:ind w:left="105" w:right="278"/>
              <w:jc w:val="both"/>
              <w:rPr>
                <w:sz w:val="20"/>
              </w:rPr>
            </w:pPr>
            <w:r w:rsidRPr="00626D1D">
              <w:rPr>
                <w:sz w:val="20"/>
              </w:rPr>
              <w:t xml:space="preserve">Skinny Irrawaddy dolphins </w:t>
            </w:r>
            <w:r>
              <w:rPr>
                <w:sz w:val="20"/>
              </w:rPr>
              <w:t>have not been reported.</w:t>
            </w:r>
          </w:p>
        </w:tc>
      </w:tr>
      <w:tr w:rsidR="008E6E77" w:rsidRPr="00626D1D" w14:paraId="20100217" w14:textId="77777777" w:rsidTr="0095007E">
        <w:trPr>
          <w:trHeight w:val="690"/>
        </w:trPr>
        <w:tc>
          <w:tcPr>
            <w:tcW w:w="1493" w:type="dxa"/>
            <w:gridSpan w:val="2"/>
            <w:vMerge/>
          </w:tcPr>
          <w:p w14:paraId="3E20B816" w14:textId="77777777" w:rsidR="008E6E77" w:rsidRPr="00626D1D" w:rsidRDefault="008E6E77" w:rsidP="002C4A1D">
            <w:pPr>
              <w:spacing w:line="240" w:lineRule="auto"/>
              <w:jc w:val="both"/>
              <w:rPr>
                <w:sz w:val="2"/>
                <w:szCs w:val="2"/>
              </w:rPr>
            </w:pPr>
          </w:p>
        </w:tc>
        <w:tc>
          <w:tcPr>
            <w:tcW w:w="2034" w:type="dxa"/>
            <w:gridSpan w:val="2"/>
          </w:tcPr>
          <w:p w14:paraId="08430148" w14:textId="77777777" w:rsidR="008E6E77" w:rsidRPr="00626D1D" w:rsidRDefault="008E6E77" w:rsidP="002C4A1D">
            <w:pPr>
              <w:pStyle w:val="TableParagraph"/>
              <w:spacing w:before="3"/>
              <w:ind w:left="107"/>
              <w:jc w:val="both"/>
              <w:rPr>
                <w:sz w:val="20"/>
              </w:rPr>
            </w:pPr>
            <w:r w:rsidRPr="00626D1D">
              <w:rPr>
                <w:sz w:val="20"/>
              </w:rPr>
              <w:t># of new scars from fisheries/vessel interaction</w:t>
            </w:r>
          </w:p>
        </w:tc>
        <w:tc>
          <w:tcPr>
            <w:tcW w:w="959" w:type="dxa"/>
            <w:gridSpan w:val="2"/>
            <w:shd w:val="clear" w:color="auto" w:fill="auto"/>
          </w:tcPr>
          <w:p w14:paraId="0D94E01B" w14:textId="77777777" w:rsidR="008E6E77" w:rsidRPr="00626D1D" w:rsidRDefault="008E6E77" w:rsidP="002C4A1D">
            <w:pPr>
              <w:pStyle w:val="TableParagraph"/>
              <w:ind w:left="303"/>
              <w:jc w:val="both"/>
              <w:rPr>
                <w:sz w:val="20"/>
              </w:rPr>
            </w:pPr>
            <w:r w:rsidRPr="00626D1D">
              <w:rPr>
                <w:sz w:val="20"/>
              </w:rPr>
              <w:t>Fair</w:t>
            </w:r>
          </w:p>
        </w:tc>
        <w:tc>
          <w:tcPr>
            <w:tcW w:w="4593" w:type="dxa"/>
          </w:tcPr>
          <w:p w14:paraId="23662116" w14:textId="77777777" w:rsidR="008E6E77" w:rsidRPr="00626D1D" w:rsidRDefault="008E6E77" w:rsidP="002C4A1D">
            <w:pPr>
              <w:pStyle w:val="TableParagraph"/>
              <w:spacing w:before="3"/>
              <w:ind w:left="105" w:right="234"/>
              <w:jc w:val="both"/>
              <w:rPr>
                <w:sz w:val="20"/>
              </w:rPr>
            </w:pPr>
            <w:r w:rsidRPr="00626D1D">
              <w:rPr>
                <w:sz w:val="20"/>
              </w:rPr>
              <w:t>Ba</w:t>
            </w:r>
            <w:r>
              <w:rPr>
                <w:sz w:val="20"/>
              </w:rPr>
              <w:t xml:space="preserve">seline not yet established, but propeller cuts have been observed in Chilika. </w:t>
            </w:r>
          </w:p>
        </w:tc>
      </w:tr>
      <w:tr w:rsidR="008E6E77" w:rsidRPr="00626D1D" w14:paraId="11166A16" w14:textId="77777777" w:rsidTr="0095007E">
        <w:trPr>
          <w:trHeight w:val="690"/>
        </w:trPr>
        <w:tc>
          <w:tcPr>
            <w:tcW w:w="1493" w:type="dxa"/>
            <w:gridSpan w:val="2"/>
          </w:tcPr>
          <w:p w14:paraId="212CEF91" w14:textId="77777777" w:rsidR="008E6E77" w:rsidRPr="00626D1D" w:rsidRDefault="008E6E77" w:rsidP="002C4A1D">
            <w:pPr>
              <w:spacing w:line="240" w:lineRule="auto"/>
              <w:jc w:val="both"/>
              <w:rPr>
                <w:sz w:val="2"/>
                <w:szCs w:val="2"/>
              </w:rPr>
            </w:pPr>
          </w:p>
        </w:tc>
        <w:tc>
          <w:tcPr>
            <w:tcW w:w="2034" w:type="dxa"/>
            <w:gridSpan w:val="2"/>
          </w:tcPr>
          <w:p w14:paraId="53EF64E4" w14:textId="77777777" w:rsidR="008E6E77" w:rsidRPr="00626D1D" w:rsidRDefault="008E6E77" w:rsidP="002C4A1D">
            <w:pPr>
              <w:pStyle w:val="TableParagraph"/>
              <w:spacing w:before="3"/>
              <w:ind w:left="107"/>
              <w:jc w:val="both"/>
              <w:rPr>
                <w:sz w:val="20"/>
              </w:rPr>
            </w:pPr>
            <w:r>
              <w:rPr>
                <w:sz w:val="20"/>
              </w:rPr>
              <w:t>Signs of disease</w:t>
            </w:r>
          </w:p>
        </w:tc>
        <w:tc>
          <w:tcPr>
            <w:tcW w:w="959" w:type="dxa"/>
            <w:gridSpan w:val="2"/>
            <w:shd w:val="clear" w:color="auto" w:fill="auto"/>
          </w:tcPr>
          <w:p w14:paraId="21FE6927" w14:textId="77777777" w:rsidR="008E6E77" w:rsidRPr="00626D1D" w:rsidRDefault="008E6E77" w:rsidP="002C4A1D">
            <w:pPr>
              <w:pStyle w:val="TableParagraph"/>
              <w:ind w:left="303"/>
              <w:jc w:val="both"/>
              <w:rPr>
                <w:sz w:val="20"/>
              </w:rPr>
            </w:pPr>
            <w:r>
              <w:rPr>
                <w:sz w:val="20"/>
              </w:rPr>
              <w:t>Poor</w:t>
            </w:r>
          </w:p>
        </w:tc>
        <w:tc>
          <w:tcPr>
            <w:tcW w:w="4593" w:type="dxa"/>
          </w:tcPr>
          <w:p w14:paraId="3814CD58" w14:textId="77777777" w:rsidR="008E6E77" w:rsidRPr="00626D1D" w:rsidRDefault="008E6E77" w:rsidP="002C4A1D">
            <w:pPr>
              <w:pStyle w:val="TableParagraph"/>
              <w:spacing w:before="3"/>
              <w:ind w:left="105" w:right="234"/>
              <w:jc w:val="both"/>
              <w:rPr>
                <w:sz w:val="20"/>
              </w:rPr>
            </w:pPr>
            <w:r>
              <w:rPr>
                <w:sz w:val="20"/>
              </w:rPr>
              <w:t xml:space="preserve">Skin disease has been observed in a high % of dolphins in India, Malaysia and Bangladesh. </w:t>
            </w:r>
            <w:r w:rsidRPr="00AD7C44">
              <w:rPr>
                <w:sz w:val="20"/>
                <w:szCs w:val="20"/>
              </w:rPr>
              <w:t xml:space="preserve">Probably </w:t>
            </w:r>
            <w:proofErr w:type="spellStart"/>
            <w:r w:rsidRPr="00AD7C44">
              <w:rPr>
                <w:sz w:val="20"/>
                <w:szCs w:val="20"/>
              </w:rPr>
              <w:t>fibropapilloma’s</w:t>
            </w:r>
            <w:proofErr w:type="spellEnd"/>
            <w:r w:rsidRPr="00AD7C44">
              <w:rPr>
                <w:sz w:val="20"/>
                <w:szCs w:val="20"/>
              </w:rPr>
              <w:t xml:space="preserve"> either viral or bacterial in source. </w:t>
            </w:r>
          </w:p>
        </w:tc>
      </w:tr>
      <w:tr w:rsidR="00ED1901" w:rsidRPr="00626D1D" w14:paraId="55F3D11B" w14:textId="77777777" w:rsidTr="0095007E">
        <w:trPr>
          <w:trHeight w:val="690"/>
        </w:trPr>
        <w:tc>
          <w:tcPr>
            <w:tcW w:w="1493" w:type="dxa"/>
            <w:gridSpan w:val="2"/>
          </w:tcPr>
          <w:p w14:paraId="4D76580F" w14:textId="77777777" w:rsidR="00ED1901" w:rsidRPr="00626D1D" w:rsidRDefault="00ED1901" w:rsidP="002C4A1D">
            <w:pPr>
              <w:spacing w:line="240" w:lineRule="auto"/>
              <w:jc w:val="both"/>
              <w:rPr>
                <w:sz w:val="2"/>
                <w:szCs w:val="2"/>
              </w:rPr>
            </w:pPr>
          </w:p>
        </w:tc>
        <w:tc>
          <w:tcPr>
            <w:tcW w:w="2034" w:type="dxa"/>
            <w:gridSpan w:val="2"/>
          </w:tcPr>
          <w:p w14:paraId="501D2897" w14:textId="77777777" w:rsidR="00ED1901" w:rsidRDefault="00ED1901" w:rsidP="002C4A1D">
            <w:pPr>
              <w:pStyle w:val="TableParagraph"/>
              <w:spacing w:before="3"/>
              <w:ind w:left="107"/>
              <w:jc w:val="both"/>
              <w:rPr>
                <w:sz w:val="20"/>
              </w:rPr>
            </w:pPr>
          </w:p>
        </w:tc>
        <w:tc>
          <w:tcPr>
            <w:tcW w:w="959" w:type="dxa"/>
            <w:gridSpan w:val="2"/>
            <w:shd w:val="clear" w:color="auto" w:fill="auto"/>
          </w:tcPr>
          <w:p w14:paraId="09AB0D57" w14:textId="77777777" w:rsidR="00ED1901" w:rsidRDefault="00ED1901" w:rsidP="002C4A1D">
            <w:pPr>
              <w:pStyle w:val="TableParagraph"/>
              <w:ind w:left="303"/>
              <w:jc w:val="both"/>
              <w:rPr>
                <w:sz w:val="20"/>
              </w:rPr>
            </w:pPr>
          </w:p>
        </w:tc>
        <w:tc>
          <w:tcPr>
            <w:tcW w:w="4593" w:type="dxa"/>
          </w:tcPr>
          <w:p w14:paraId="022B65FA" w14:textId="77777777" w:rsidR="00ED1901" w:rsidRDefault="00ED1901" w:rsidP="002C4A1D">
            <w:pPr>
              <w:pStyle w:val="TableParagraph"/>
              <w:spacing w:before="3"/>
              <w:ind w:left="105" w:right="234"/>
              <w:jc w:val="both"/>
              <w:rPr>
                <w:sz w:val="20"/>
              </w:rPr>
            </w:pPr>
          </w:p>
        </w:tc>
      </w:tr>
      <w:tr w:rsidR="00ED1901" w:rsidRPr="00626D1D" w14:paraId="54F27B84" w14:textId="77777777" w:rsidTr="0095007E">
        <w:trPr>
          <w:trHeight w:val="919"/>
        </w:trPr>
        <w:tc>
          <w:tcPr>
            <w:tcW w:w="1484" w:type="dxa"/>
            <w:vMerge w:val="restart"/>
          </w:tcPr>
          <w:p w14:paraId="42D5D59C" w14:textId="77777777" w:rsidR="00ED1901" w:rsidRPr="00626D1D" w:rsidRDefault="00ED1901" w:rsidP="0095007E">
            <w:pPr>
              <w:pStyle w:val="TableParagraph"/>
              <w:jc w:val="both"/>
              <w:rPr>
                <w:sz w:val="18"/>
              </w:rPr>
            </w:pPr>
          </w:p>
        </w:tc>
        <w:tc>
          <w:tcPr>
            <w:tcW w:w="1995" w:type="dxa"/>
            <w:gridSpan w:val="2"/>
          </w:tcPr>
          <w:p w14:paraId="20709871" w14:textId="77777777" w:rsidR="00ED1901" w:rsidRPr="00626D1D" w:rsidRDefault="00ED1901" w:rsidP="0095007E">
            <w:pPr>
              <w:pStyle w:val="TableParagraph"/>
              <w:ind w:left="107"/>
              <w:jc w:val="both"/>
              <w:rPr>
                <w:sz w:val="20"/>
              </w:rPr>
            </w:pPr>
            <w:r w:rsidRPr="00626D1D">
              <w:rPr>
                <w:sz w:val="20"/>
              </w:rPr>
              <w:t>Presence/absence of lesions (TSD)</w:t>
            </w:r>
          </w:p>
        </w:tc>
        <w:tc>
          <w:tcPr>
            <w:tcW w:w="975" w:type="dxa"/>
            <w:gridSpan w:val="2"/>
            <w:shd w:val="clear" w:color="auto" w:fill="auto"/>
          </w:tcPr>
          <w:p w14:paraId="1A94E791" w14:textId="77777777" w:rsidR="00ED1901" w:rsidRPr="00626D1D" w:rsidRDefault="00ED1901" w:rsidP="0095007E">
            <w:pPr>
              <w:pStyle w:val="TableParagraph"/>
              <w:ind w:left="82" w:right="83"/>
              <w:jc w:val="both"/>
              <w:rPr>
                <w:sz w:val="20"/>
              </w:rPr>
            </w:pPr>
            <w:r w:rsidRPr="00626D1D">
              <w:rPr>
                <w:sz w:val="20"/>
              </w:rPr>
              <w:t>Fair</w:t>
            </w:r>
          </w:p>
        </w:tc>
        <w:tc>
          <w:tcPr>
            <w:tcW w:w="4625" w:type="dxa"/>
            <w:gridSpan w:val="2"/>
          </w:tcPr>
          <w:p w14:paraId="5D846836" w14:textId="77777777" w:rsidR="00ED1901" w:rsidRPr="00626D1D" w:rsidRDefault="00ED1901" w:rsidP="0095007E">
            <w:pPr>
              <w:pStyle w:val="TableParagraph"/>
              <w:ind w:left="106" w:right="170"/>
              <w:jc w:val="both"/>
              <w:rPr>
                <w:sz w:val="20"/>
              </w:rPr>
            </w:pPr>
            <w:r w:rsidRPr="00626D1D">
              <w:rPr>
                <w:sz w:val="20"/>
              </w:rPr>
              <w:t xml:space="preserve">Baseline established by </w:t>
            </w:r>
            <w:proofErr w:type="spellStart"/>
            <w:r w:rsidRPr="00626D1D">
              <w:rPr>
                <w:sz w:val="20"/>
              </w:rPr>
              <w:t>Bressem</w:t>
            </w:r>
            <w:proofErr w:type="spellEnd"/>
            <w:r w:rsidRPr="00626D1D">
              <w:rPr>
                <w:sz w:val="20"/>
              </w:rPr>
              <w:t xml:space="preserve"> </w:t>
            </w:r>
            <w:r w:rsidRPr="00626D1D">
              <w:rPr>
                <w:i/>
                <w:sz w:val="20"/>
              </w:rPr>
              <w:t>et al</w:t>
            </w:r>
            <w:r w:rsidRPr="00626D1D">
              <w:rPr>
                <w:sz w:val="20"/>
              </w:rPr>
              <w:t xml:space="preserve">. (2014) and suggests </w:t>
            </w:r>
            <w:r>
              <w:rPr>
                <w:sz w:val="20"/>
              </w:rPr>
              <w:t>16</w:t>
            </w:r>
            <w:r w:rsidRPr="00626D1D">
              <w:rPr>
                <w:sz w:val="20"/>
              </w:rPr>
              <w:t xml:space="preserve">% of adults </w:t>
            </w:r>
            <w:r>
              <w:rPr>
                <w:sz w:val="20"/>
              </w:rPr>
              <w:t xml:space="preserve">are </w:t>
            </w:r>
            <w:r w:rsidRPr="00626D1D">
              <w:rPr>
                <w:sz w:val="20"/>
              </w:rPr>
              <w:t>affected. Is</w:t>
            </w:r>
          </w:p>
          <w:p w14:paraId="3B9EC4D9" w14:textId="77777777" w:rsidR="00ED1901" w:rsidRPr="00626D1D" w:rsidRDefault="00ED1901" w:rsidP="0095007E">
            <w:pPr>
              <w:pStyle w:val="TableParagraph"/>
              <w:spacing w:before="6"/>
              <w:ind w:left="106" w:right="170"/>
              <w:jc w:val="both"/>
              <w:rPr>
                <w:sz w:val="20"/>
              </w:rPr>
            </w:pPr>
            <w:r w:rsidRPr="00626D1D">
              <w:rPr>
                <w:sz w:val="20"/>
              </w:rPr>
              <w:t>assumed to be ‘Fair’ at best given an apparent increase in prevalence of Irrawaddy dolphins with lesions.</w:t>
            </w:r>
          </w:p>
        </w:tc>
      </w:tr>
      <w:tr w:rsidR="00ED1901" w:rsidRPr="00626D1D" w14:paraId="1F1D4C4D" w14:textId="77777777" w:rsidTr="0095007E">
        <w:trPr>
          <w:trHeight w:val="227"/>
        </w:trPr>
        <w:tc>
          <w:tcPr>
            <w:tcW w:w="1484" w:type="dxa"/>
            <w:vMerge/>
          </w:tcPr>
          <w:p w14:paraId="75796A1D" w14:textId="77777777" w:rsidR="00ED1901" w:rsidRPr="00626D1D" w:rsidRDefault="00ED1901" w:rsidP="0095007E">
            <w:pPr>
              <w:spacing w:line="240" w:lineRule="auto"/>
              <w:jc w:val="both"/>
              <w:rPr>
                <w:sz w:val="2"/>
                <w:szCs w:val="2"/>
              </w:rPr>
            </w:pPr>
          </w:p>
        </w:tc>
        <w:tc>
          <w:tcPr>
            <w:tcW w:w="1995" w:type="dxa"/>
            <w:gridSpan w:val="2"/>
          </w:tcPr>
          <w:p w14:paraId="4DE8E1B5" w14:textId="77777777" w:rsidR="00ED1901" w:rsidRPr="00626D1D" w:rsidRDefault="00ED1901" w:rsidP="0095007E">
            <w:pPr>
              <w:pStyle w:val="TableParagraph"/>
              <w:ind w:left="107"/>
              <w:jc w:val="both"/>
              <w:rPr>
                <w:sz w:val="20"/>
              </w:rPr>
            </w:pPr>
            <w:r w:rsidRPr="00626D1D">
              <w:rPr>
                <w:sz w:val="20"/>
              </w:rPr>
              <w:t>Hormonal levels</w:t>
            </w:r>
          </w:p>
        </w:tc>
        <w:tc>
          <w:tcPr>
            <w:tcW w:w="975" w:type="dxa"/>
            <w:gridSpan w:val="2"/>
            <w:shd w:val="clear" w:color="auto" w:fill="auto"/>
          </w:tcPr>
          <w:p w14:paraId="7A27AA4D" w14:textId="77777777" w:rsidR="00ED1901" w:rsidRPr="00626D1D" w:rsidRDefault="00ED1901" w:rsidP="0095007E">
            <w:pPr>
              <w:pStyle w:val="TableParagraph"/>
              <w:ind w:left="85" w:right="83"/>
              <w:jc w:val="both"/>
              <w:rPr>
                <w:sz w:val="20"/>
              </w:rPr>
            </w:pPr>
            <w:r w:rsidRPr="00626D1D">
              <w:rPr>
                <w:sz w:val="20"/>
              </w:rPr>
              <w:t>Unknown</w:t>
            </w:r>
          </w:p>
        </w:tc>
        <w:tc>
          <w:tcPr>
            <w:tcW w:w="4625" w:type="dxa"/>
            <w:gridSpan w:val="2"/>
          </w:tcPr>
          <w:p w14:paraId="5EBD4C19" w14:textId="77777777" w:rsidR="00ED1901" w:rsidRPr="00626D1D" w:rsidRDefault="00ED1901" w:rsidP="0095007E">
            <w:pPr>
              <w:pStyle w:val="TableParagraph"/>
              <w:ind w:left="106"/>
              <w:jc w:val="both"/>
              <w:rPr>
                <w:sz w:val="20"/>
              </w:rPr>
            </w:pPr>
            <w:r w:rsidRPr="00626D1D">
              <w:rPr>
                <w:sz w:val="20"/>
              </w:rPr>
              <w:t>No data currently available.</w:t>
            </w:r>
          </w:p>
        </w:tc>
      </w:tr>
      <w:tr w:rsidR="00ED1901" w:rsidRPr="00626D1D" w14:paraId="3F4CCE60" w14:textId="77777777" w:rsidTr="0095007E">
        <w:trPr>
          <w:trHeight w:val="921"/>
        </w:trPr>
        <w:tc>
          <w:tcPr>
            <w:tcW w:w="1484" w:type="dxa"/>
          </w:tcPr>
          <w:p w14:paraId="4204EB0F" w14:textId="77777777" w:rsidR="00ED1901" w:rsidRPr="00626D1D" w:rsidRDefault="00ED1901" w:rsidP="0095007E">
            <w:pPr>
              <w:pStyle w:val="TableParagraph"/>
              <w:ind w:left="107" w:right="439"/>
              <w:jc w:val="both"/>
              <w:rPr>
                <w:sz w:val="20"/>
              </w:rPr>
            </w:pPr>
            <w:r w:rsidRPr="00626D1D">
              <w:rPr>
                <w:sz w:val="20"/>
              </w:rPr>
              <w:t>Extent of critical habitat</w:t>
            </w:r>
          </w:p>
        </w:tc>
        <w:tc>
          <w:tcPr>
            <w:tcW w:w="1995" w:type="dxa"/>
            <w:gridSpan w:val="2"/>
          </w:tcPr>
          <w:p w14:paraId="51BA640F" w14:textId="77777777" w:rsidR="00ED1901" w:rsidRPr="00626D1D" w:rsidRDefault="00ED1901" w:rsidP="0095007E">
            <w:pPr>
              <w:pStyle w:val="TableParagraph"/>
              <w:ind w:left="107" w:right="519"/>
              <w:jc w:val="both"/>
              <w:rPr>
                <w:sz w:val="20"/>
              </w:rPr>
            </w:pPr>
            <w:r w:rsidRPr="00626D1D">
              <w:rPr>
                <w:sz w:val="20"/>
              </w:rPr>
              <w:t>% of effectively protected critical habitat</w:t>
            </w:r>
          </w:p>
        </w:tc>
        <w:tc>
          <w:tcPr>
            <w:tcW w:w="975" w:type="dxa"/>
            <w:gridSpan w:val="2"/>
            <w:shd w:val="clear" w:color="auto" w:fill="auto"/>
          </w:tcPr>
          <w:p w14:paraId="769D6378" w14:textId="77777777" w:rsidR="00ED1901" w:rsidRPr="00626D1D" w:rsidRDefault="00ED1901" w:rsidP="0095007E">
            <w:pPr>
              <w:pStyle w:val="TableParagraph"/>
              <w:ind w:left="82" w:right="83"/>
              <w:jc w:val="both"/>
              <w:rPr>
                <w:sz w:val="20"/>
              </w:rPr>
            </w:pPr>
            <w:r>
              <w:rPr>
                <w:sz w:val="20"/>
              </w:rPr>
              <w:t>Poor</w:t>
            </w:r>
          </w:p>
        </w:tc>
        <w:tc>
          <w:tcPr>
            <w:tcW w:w="4625" w:type="dxa"/>
            <w:gridSpan w:val="2"/>
          </w:tcPr>
          <w:p w14:paraId="0EFDF280" w14:textId="77777777" w:rsidR="00ED1901" w:rsidRPr="00626D1D" w:rsidRDefault="00ED1901" w:rsidP="0095007E">
            <w:pPr>
              <w:pStyle w:val="TableParagraph"/>
              <w:spacing w:before="3"/>
              <w:ind w:left="106" w:right="170"/>
              <w:jc w:val="both"/>
              <w:rPr>
                <w:sz w:val="20"/>
              </w:rPr>
            </w:pPr>
            <w:r w:rsidRPr="00626D1D">
              <w:rPr>
                <w:sz w:val="20"/>
              </w:rPr>
              <w:t xml:space="preserve">Critical habitat areas are </w:t>
            </w:r>
            <w:r>
              <w:rPr>
                <w:sz w:val="20"/>
              </w:rPr>
              <w:t xml:space="preserve">protected in the </w:t>
            </w:r>
            <w:proofErr w:type="spellStart"/>
            <w:r>
              <w:rPr>
                <w:sz w:val="20"/>
              </w:rPr>
              <w:t>Sunderbans</w:t>
            </w:r>
            <w:proofErr w:type="spellEnd"/>
            <w:r>
              <w:rPr>
                <w:sz w:val="20"/>
              </w:rPr>
              <w:t xml:space="preserve"> Biosphere Reserve in India and Bangladesh but the implementation and monitoring of threat mitigation is poor. In </w:t>
            </w:r>
            <w:proofErr w:type="spellStart"/>
            <w:r>
              <w:rPr>
                <w:sz w:val="20"/>
              </w:rPr>
              <w:t>Chilika</w:t>
            </w:r>
            <w:proofErr w:type="spellEnd"/>
            <w:r>
              <w:rPr>
                <w:sz w:val="20"/>
              </w:rPr>
              <w:t xml:space="preserve">, the dolphins are found outside the Protected Area. </w:t>
            </w:r>
          </w:p>
        </w:tc>
      </w:tr>
      <w:tr w:rsidR="00ED1901" w:rsidRPr="00626D1D" w14:paraId="09ADFCA5" w14:textId="77777777" w:rsidTr="0095007E">
        <w:trPr>
          <w:trHeight w:val="916"/>
        </w:trPr>
        <w:tc>
          <w:tcPr>
            <w:tcW w:w="1484" w:type="dxa"/>
            <w:vMerge w:val="restart"/>
          </w:tcPr>
          <w:p w14:paraId="0096035C" w14:textId="77777777" w:rsidR="00ED1901" w:rsidRPr="00626D1D" w:rsidRDefault="00ED1901" w:rsidP="0095007E">
            <w:pPr>
              <w:pStyle w:val="TableParagraph"/>
              <w:ind w:left="107" w:right="439"/>
              <w:jc w:val="both"/>
              <w:rPr>
                <w:sz w:val="20"/>
              </w:rPr>
            </w:pPr>
            <w:r w:rsidRPr="00626D1D">
              <w:rPr>
                <w:sz w:val="20"/>
              </w:rPr>
              <w:t xml:space="preserve">Habitat </w:t>
            </w:r>
            <w:r w:rsidRPr="00626D1D">
              <w:rPr>
                <w:w w:val="95"/>
                <w:sz w:val="20"/>
              </w:rPr>
              <w:t>condition</w:t>
            </w:r>
          </w:p>
        </w:tc>
        <w:tc>
          <w:tcPr>
            <w:tcW w:w="1995" w:type="dxa"/>
            <w:gridSpan w:val="2"/>
          </w:tcPr>
          <w:p w14:paraId="160B82AB" w14:textId="77777777" w:rsidR="00ED1901" w:rsidRPr="00626D1D" w:rsidRDefault="00ED1901" w:rsidP="0095007E">
            <w:pPr>
              <w:pStyle w:val="TableParagraph"/>
              <w:ind w:left="107" w:right="274"/>
              <w:jc w:val="both"/>
              <w:rPr>
                <w:sz w:val="20"/>
              </w:rPr>
            </w:pPr>
            <w:r w:rsidRPr="00626D1D">
              <w:rPr>
                <w:sz w:val="20"/>
              </w:rPr>
              <w:t>Abundance, quality and trend of food sources</w:t>
            </w:r>
          </w:p>
        </w:tc>
        <w:tc>
          <w:tcPr>
            <w:tcW w:w="975" w:type="dxa"/>
            <w:gridSpan w:val="2"/>
            <w:shd w:val="clear" w:color="auto" w:fill="auto"/>
          </w:tcPr>
          <w:p w14:paraId="52A08DF9" w14:textId="77777777" w:rsidR="00ED1901" w:rsidRPr="00626D1D" w:rsidRDefault="00ED1901" w:rsidP="0095007E">
            <w:pPr>
              <w:pStyle w:val="TableParagraph"/>
              <w:ind w:left="83" w:right="83"/>
              <w:jc w:val="both"/>
              <w:rPr>
                <w:sz w:val="20"/>
              </w:rPr>
            </w:pPr>
            <w:r>
              <w:rPr>
                <w:sz w:val="20"/>
              </w:rPr>
              <w:t>Fair</w:t>
            </w:r>
          </w:p>
        </w:tc>
        <w:tc>
          <w:tcPr>
            <w:tcW w:w="4625" w:type="dxa"/>
            <w:gridSpan w:val="2"/>
          </w:tcPr>
          <w:p w14:paraId="7473631B" w14:textId="77777777" w:rsidR="00ED1901" w:rsidRPr="00626D1D" w:rsidRDefault="00ED1901" w:rsidP="0095007E">
            <w:pPr>
              <w:pStyle w:val="TableParagraph"/>
              <w:spacing w:before="3"/>
              <w:ind w:left="106" w:right="170"/>
              <w:jc w:val="both"/>
              <w:rPr>
                <w:sz w:val="20"/>
              </w:rPr>
            </w:pPr>
            <w:r>
              <w:rPr>
                <w:sz w:val="20"/>
              </w:rPr>
              <w:t>With a fall is fish catch through most of the species range we would keep this as Fair and not Good.</w:t>
            </w:r>
          </w:p>
        </w:tc>
      </w:tr>
      <w:tr w:rsidR="00ED1901" w:rsidRPr="00626D1D" w14:paraId="4C8F3E41" w14:textId="77777777" w:rsidTr="0095007E">
        <w:trPr>
          <w:trHeight w:val="1839"/>
        </w:trPr>
        <w:tc>
          <w:tcPr>
            <w:tcW w:w="1484" w:type="dxa"/>
            <w:vMerge/>
          </w:tcPr>
          <w:p w14:paraId="72C206E7" w14:textId="77777777" w:rsidR="00ED1901" w:rsidRPr="00626D1D" w:rsidRDefault="00ED1901" w:rsidP="0095007E">
            <w:pPr>
              <w:spacing w:line="240" w:lineRule="auto"/>
              <w:jc w:val="both"/>
              <w:rPr>
                <w:sz w:val="2"/>
                <w:szCs w:val="2"/>
              </w:rPr>
            </w:pPr>
          </w:p>
        </w:tc>
        <w:tc>
          <w:tcPr>
            <w:tcW w:w="1995" w:type="dxa"/>
            <w:gridSpan w:val="2"/>
          </w:tcPr>
          <w:p w14:paraId="188FB844" w14:textId="77777777" w:rsidR="00ED1901" w:rsidRPr="00626D1D" w:rsidRDefault="00ED1901" w:rsidP="0095007E">
            <w:pPr>
              <w:pStyle w:val="TableParagraph"/>
              <w:ind w:left="107" w:right="664"/>
              <w:jc w:val="both"/>
              <w:rPr>
                <w:sz w:val="20"/>
              </w:rPr>
            </w:pPr>
            <w:r>
              <w:rPr>
                <w:sz w:val="20"/>
              </w:rPr>
              <w:t>Vessel docking sites, fishing jetties,</w:t>
            </w:r>
            <w:r w:rsidRPr="00626D1D">
              <w:rPr>
                <w:sz w:val="20"/>
              </w:rPr>
              <w:t xml:space="preserve"> with vessel speed controls</w:t>
            </w:r>
          </w:p>
        </w:tc>
        <w:tc>
          <w:tcPr>
            <w:tcW w:w="975" w:type="dxa"/>
            <w:gridSpan w:val="2"/>
            <w:shd w:val="clear" w:color="auto" w:fill="auto"/>
          </w:tcPr>
          <w:p w14:paraId="5C9CD55A" w14:textId="77777777" w:rsidR="00ED1901" w:rsidRPr="00626D1D" w:rsidRDefault="00ED1901" w:rsidP="0095007E">
            <w:pPr>
              <w:pStyle w:val="TableParagraph"/>
              <w:ind w:left="82" w:right="83"/>
              <w:jc w:val="both"/>
              <w:rPr>
                <w:sz w:val="20"/>
              </w:rPr>
            </w:pPr>
            <w:r w:rsidRPr="00626D1D">
              <w:rPr>
                <w:sz w:val="20"/>
              </w:rPr>
              <w:t>Poor</w:t>
            </w:r>
          </w:p>
        </w:tc>
        <w:tc>
          <w:tcPr>
            <w:tcW w:w="4625" w:type="dxa"/>
            <w:gridSpan w:val="2"/>
          </w:tcPr>
          <w:p w14:paraId="07B1D6EF" w14:textId="77777777" w:rsidR="00ED1901" w:rsidRPr="00626D1D" w:rsidRDefault="00ED1901" w:rsidP="0095007E">
            <w:pPr>
              <w:pStyle w:val="TableParagraph"/>
              <w:ind w:left="106" w:right="170"/>
              <w:jc w:val="both"/>
              <w:rPr>
                <w:sz w:val="20"/>
              </w:rPr>
            </w:pPr>
            <w:r>
              <w:rPr>
                <w:sz w:val="20"/>
              </w:rPr>
              <w:t xml:space="preserve">Vessel traffic is very high in all their habitats given their coastal habitat. Local transport ferries, fishing traffic from gill nets to trawlers and purse seiners operate in Irrawaddy dolphin habitats, ships, barges, </w:t>
            </w:r>
          </w:p>
        </w:tc>
      </w:tr>
      <w:tr w:rsidR="00ED1901" w:rsidRPr="00626D1D" w14:paraId="4A768515" w14:textId="77777777" w:rsidTr="0095007E">
        <w:trPr>
          <w:trHeight w:val="920"/>
        </w:trPr>
        <w:tc>
          <w:tcPr>
            <w:tcW w:w="1484" w:type="dxa"/>
            <w:vMerge/>
          </w:tcPr>
          <w:p w14:paraId="2E541CA1" w14:textId="77777777" w:rsidR="00ED1901" w:rsidRPr="00626D1D" w:rsidRDefault="00ED1901" w:rsidP="0095007E">
            <w:pPr>
              <w:spacing w:line="240" w:lineRule="auto"/>
              <w:jc w:val="both"/>
              <w:rPr>
                <w:sz w:val="2"/>
                <w:szCs w:val="2"/>
              </w:rPr>
            </w:pPr>
          </w:p>
        </w:tc>
        <w:tc>
          <w:tcPr>
            <w:tcW w:w="1995" w:type="dxa"/>
            <w:gridSpan w:val="2"/>
          </w:tcPr>
          <w:p w14:paraId="6BDB1E3C" w14:textId="77777777" w:rsidR="00ED1901" w:rsidRPr="00626D1D" w:rsidRDefault="00ED1901" w:rsidP="0095007E">
            <w:pPr>
              <w:pStyle w:val="TableParagraph"/>
              <w:ind w:left="107"/>
              <w:jc w:val="both"/>
              <w:rPr>
                <w:sz w:val="20"/>
              </w:rPr>
            </w:pPr>
            <w:r w:rsidRPr="00626D1D">
              <w:rPr>
                <w:sz w:val="20"/>
              </w:rPr>
              <w:t xml:space="preserve"># of </w:t>
            </w:r>
            <w:r>
              <w:rPr>
                <w:sz w:val="20"/>
              </w:rPr>
              <w:t>propeller</w:t>
            </w:r>
            <w:r w:rsidRPr="00626D1D">
              <w:rPr>
                <w:sz w:val="20"/>
              </w:rPr>
              <w:t xml:space="preserve"> strikes</w:t>
            </w:r>
          </w:p>
        </w:tc>
        <w:tc>
          <w:tcPr>
            <w:tcW w:w="975" w:type="dxa"/>
            <w:gridSpan w:val="2"/>
            <w:shd w:val="clear" w:color="auto" w:fill="auto"/>
          </w:tcPr>
          <w:p w14:paraId="5023C427" w14:textId="77777777" w:rsidR="00ED1901" w:rsidRPr="00626D1D" w:rsidRDefault="00ED1901" w:rsidP="0095007E">
            <w:pPr>
              <w:pStyle w:val="TableParagraph"/>
              <w:ind w:left="85" w:right="83"/>
              <w:jc w:val="both"/>
              <w:rPr>
                <w:sz w:val="20"/>
              </w:rPr>
            </w:pPr>
            <w:r>
              <w:rPr>
                <w:sz w:val="20"/>
              </w:rPr>
              <w:t>Fair</w:t>
            </w:r>
          </w:p>
        </w:tc>
        <w:tc>
          <w:tcPr>
            <w:tcW w:w="4625" w:type="dxa"/>
            <w:gridSpan w:val="2"/>
          </w:tcPr>
          <w:p w14:paraId="0728FCCA" w14:textId="77777777" w:rsidR="00ED1901" w:rsidRPr="00626D1D" w:rsidRDefault="00ED1901" w:rsidP="0095007E">
            <w:pPr>
              <w:pStyle w:val="TableParagraph"/>
              <w:spacing w:before="2"/>
              <w:ind w:left="106" w:right="399"/>
              <w:jc w:val="both"/>
              <w:rPr>
                <w:sz w:val="20"/>
              </w:rPr>
            </w:pPr>
            <w:r>
              <w:rPr>
                <w:sz w:val="20"/>
              </w:rPr>
              <w:t xml:space="preserve">Reported from </w:t>
            </w:r>
            <w:proofErr w:type="spellStart"/>
            <w:r>
              <w:rPr>
                <w:sz w:val="20"/>
              </w:rPr>
              <w:t>Chilika</w:t>
            </w:r>
            <w:proofErr w:type="spellEnd"/>
            <w:r>
              <w:rPr>
                <w:sz w:val="20"/>
              </w:rPr>
              <w:t xml:space="preserve"> </w:t>
            </w:r>
          </w:p>
        </w:tc>
      </w:tr>
      <w:tr w:rsidR="00ED1901" w:rsidRPr="00626D1D" w14:paraId="59614D65" w14:textId="77777777" w:rsidTr="0095007E">
        <w:trPr>
          <w:trHeight w:val="455"/>
        </w:trPr>
        <w:tc>
          <w:tcPr>
            <w:tcW w:w="1484" w:type="dxa"/>
            <w:vMerge/>
          </w:tcPr>
          <w:p w14:paraId="3FDC5D35" w14:textId="77777777" w:rsidR="00ED1901" w:rsidRPr="00626D1D" w:rsidRDefault="00ED1901" w:rsidP="0095007E">
            <w:pPr>
              <w:spacing w:line="240" w:lineRule="auto"/>
              <w:jc w:val="both"/>
              <w:rPr>
                <w:sz w:val="2"/>
                <w:szCs w:val="2"/>
              </w:rPr>
            </w:pPr>
          </w:p>
        </w:tc>
        <w:tc>
          <w:tcPr>
            <w:tcW w:w="1995" w:type="dxa"/>
            <w:gridSpan w:val="2"/>
          </w:tcPr>
          <w:p w14:paraId="03F08749" w14:textId="77777777" w:rsidR="00ED1901" w:rsidRPr="00626D1D" w:rsidRDefault="00ED1901" w:rsidP="0095007E">
            <w:pPr>
              <w:pStyle w:val="TableParagraph"/>
              <w:ind w:left="107"/>
              <w:jc w:val="both"/>
              <w:rPr>
                <w:sz w:val="20"/>
              </w:rPr>
            </w:pPr>
            <w:r w:rsidRPr="00626D1D">
              <w:rPr>
                <w:sz w:val="20"/>
              </w:rPr>
              <w:t># of bycaught Irrawaddy dolphins</w:t>
            </w:r>
          </w:p>
        </w:tc>
        <w:tc>
          <w:tcPr>
            <w:tcW w:w="975" w:type="dxa"/>
            <w:gridSpan w:val="2"/>
            <w:shd w:val="clear" w:color="auto" w:fill="auto"/>
          </w:tcPr>
          <w:p w14:paraId="3D82A481" w14:textId="77777777" w:rsidR="00ED1901" w:rsidRPr="00626D1D" w:rsidRDefault="00ED1901" w:rsidP="0095007E">
            <w:pPr>
              <w:pStyle w:val="TableParagraph"/>
              <w:ind w:left="82" w:right="83"/>
              <w:jc w:val="both"/>
              <w:rPr>
                <w:sz w:val="20"/>
              </w:rPr>
            </w:pPr>
            <w:r w:rsidRPr="00626D1D">
              <w:rPr>
                <w:sz w:val="20"/>
              </w:rPr>
              <w:t>Poor</w:t>
            </w:r>
          </w:p>
        </w:tc>
        <w:tc>
          <w:tcPr>
            <w:tcW w:w="4625" w:type="dxa"/>
            <w:gridSpan w:val="2"/>
          </w:tcPr>
          <w:p w14:paraId="57EDD06A" w14:textId="77777777" w:rsidR="00ED1901" w:rsidRPr="00626D1D" w:rsidRDefault="00ED1901" w:rsidP="0095007E">
            <w:pPr>
              <w:pStyle w:val="TableParagraph"/>
              <w:spacing w:before="3"/>
              <w:ind w:left="106"/>
              <w:jc w:val="both"/>
              <w:rPr>
                <w:sz w:val="20"/>
              </w:rPr>
            </w:pPr>
            <w:r w:rsidRPr="00626D1D">
              <w:rPr>
                <w:sz w:val="20"/>
              </w:rPr>
              <w:t xml:space="preserve">Direct observations of entanglement, </w:t>
            </w:r>
            <w:proofErr w:type="spellStart"/>
            <w:r w:rsidRPr="00626D1D">
              <w:rPr>
                <w:sz w:val="20"/>
              </w:rPr>
              <w:t>strandings</w:t>
            </w:r>
            <w:proofErr w:type="spellEnd"/>
            <w:r w:rsidRPr="00626D1D">
              <w:rPr>
                <w:sz w:val="20"/>
              </w:rPr>
              <w:t xml:space="preserve"> and scarring indicate unsustainable bycatch</w:t>
            </w:r>
            <w:r>
              <w:rPr>
                <w:sz w:val="20"/>
              </w:rPr>
              <w:t xml:space="preserve"> all through the range</w:t>
            </w:r>
            <w:r w:rsidRPr="00626D1D">
              <w:rPr>
                <w:sz w:val="20"/>
              </w:rPr>
              <w:t>.</w:t>
            </w:r>
          </w:p>
        </w:tc>
      </w:tr>
      <w:tr w:rsidR="00ED1901" w:rsidRPr="007A3012" w14:paraId="45BB4F19" w14:textId="77777777" w:rsidTr="0095007E">
        <w:trPr>
          <w:trHeight w:val="455"/>
        </w:trPr>
        <w:tc>
          <w:tcPr>
            <w:tcW w:w="1484" w:type="dxa"/>
          </w:tcPr>
          <w:p w14:paraId="04E30232" w14:textId="77777777" w:rsidR="00ED1901" w:rsidRPr="00626D1D" w:rsidRDefault="00ED1901" w:rsidP="0095007E">
            <w:pPr>
              <w:spacing w:line="240" w:lineRule="auto"/>
              <w:jc w:val="both"/>
              <w:rPr>
                <w:sz w:val="2"/>
                <w:szCs w:val="2"/>
              </w:rPr>
            </w:pPr>
          </w:p>
        </w:tc>
        <w:tc>
          <w:tcPr>
            <w:tcW w:w="1995" w:type="dxa"/>
            <w:gridSpan w:val="2"/>
          </w:tcPr>
          <w:p w14:paraId="13D7FE3A" w14:textId="77777777" w:rsidR="00ED1901" w:rsidRDefault="00ED1901" w:rsidP="0095007E">
            <w:pPr>
              <w:pStyle w:val="TableParagraph"/>
              <w:ind w:left="107"/>
              <w:jc w:val="both"/>
              <w:rPr>
                <w:sz w:val="20"/>
              </w:rPr>
            </w:pPr>
            <w:r>
              <w:rPr>
                <w:sz w:val="20"/>
              </w:rPr>
              <w:t>Pollution with heavy metals and organochlorine pesticides</w:t>
            </w:r>
          </w:p>
          <w:p w14:paraId="6040A42D" w14:textId="77777777" w:rsidR="00ED1901" w:rsidRPr="00626D1D" w:rsidRDefault="00ED1901" w:rsidP="0095007E">
            <w:pPr>
              <w:pStyle w:val="TableParagraph"/>
              <w:ind w:left="107"/>
              <w:jc w:val="both"/>
              <w:rPr>
                <w:sz w:val="20"/>
              </w:rPr>
            </w:pPr>
          </w:p>
        </w:tc>
        <w:tc>
          <w:tcPr>
            <w:tcW w:w="975" w:type="dxa"/>
            <w:gridSpan w:val="2"/>
            <w:shd w:val="clear" w:color="auto" w:fill="auto"/>
          </w:tcPr>
          <w:p w14:paraId="2AE73987" w14:textId="77777777" w:rsidR="00ED1901" w:rsidRPr="00626D1D" w:rsidRDefault="00ED1901" w:rsidP="0095007E">
            <w:pPr>
              <w:pStyle w:val="TableParagraph"/>
              <w:ind w:left="82" w:right="83"/>
              <w:jc w:val="both"/>
              <w:rPr>
                <w:sz w:val="20"/>
              </w:rPr>
            </w:pPr>
            <w:r>
              <w:rPr>
                <w:sz w:val="20"/>
              </w:rPr>
              <w:t>Poor</w:t>
            </w:r>
          </w:p>
        </w:tc>
        <w:tc>
          <w:tcPr>
            <w:tcW w:w="4625" w:type="dxa"/>
            <w:gridSpan w:val="2"/>
          </w:tcPr>
          <w:p w14:paraId="0396A818" w14:textId="77777777" w:rsidR="00ED1901" w:rsidRPr="00307ECD" w:rsidRDefault="00ED1901" w:rsidP="0095007E">
            <w:pPr>
              <w:pStyle w:val="TableParagraph"/>
              <w:spacing w:before="3"/>
              <w:ind w:left="106"/>
              <w:jc w:val="both"/>
              <w:rPr>
                <w:sz w:val="20"/>
                <w:lang w:val="de-DE"/>
              </w:rPr>
            </w:pPr>
            <w:r w:rsidRPr="00307ECD">
              <w:rPr>
                <w:sz w:val="20"/>
                <w:lang w:val="de-DE"/>
              </w:rPr>
              <w:t>Banerjee et al 2015 and Kannan et al 2005.</w:t>
            </w:r>
          </w:p>
        </w:tc>
      </w:tr>
      <w:tr w:rsidR="00ED1901" w:rsidRPr="00626D1D" w14:paraId="13FDD6C7" w14:textId="77777777" w:rsidTr="0095007E">
        <w:trPr>
          <w:trHeight w:val="1149"/>
        </w:trPr>
        <w:tc>
          <w:tcPr>
            <w:tcW w:w="1484" w:type="dxa"/>
          </w:tcPr>
          <w:p w14:paraId="3DD65CA1" w14:textId="77777777" w:rsidR="00ED1901" w:rsidRPr="00626D1D" w:rsidRDefault="00ED1901" w:rsidP="0095007E">
            <w:pPr>
              <w:pStyle w:val="TableParagraph"/>
              <w:ind w:left="107" w:right="184"/>
              <w:jc w:val="both"/>
              <w:rPr>
                <w:sz w:val="20"/>
              </w:rPr>
            </w:pPr>
            <w:r w:rsidRPr="00626D1D">
              <w:rPr>
                <w:sz w:val="20"/>
              </w:rPr>
              <w:t>Habitat connectivity</w:t>
            </w:r>
          </w:p>
        </w:tc>
        <w:tc>
          <w:tcPr>
            <w:tcW w:w="1995" w:type="dxa"/>
            <w:gridSpan w:val="2"/>
          </w:tcPr>
          <w:p w14:paraId="63AC7191" w14:textId="77777777" w:rsidR="00ED1901" w:rsidRPr="00626D1D" w:rsidRDefault="00ED1901" w:rsidP="0095007E">
            <w:pPr>
              <w:pStyle w:val="TableParagraph"/>
              <w:ind w:left="107" w:right="519"/>
              <w:jc w:val="both"/>
              <w:rPr>
                <w:sz w:val="20"/>
              </w:rPr>
            </w:pPr>
            <w:r w:rsidRPr="00626D1D">
              <w:rPr>
                <w:sz w:val="20"/>
              </w:rPr>
              <w:t>Ability to access critical habitats</w:t>
            </w:r>
          </w:p>
        </w:tc>
        <w:tc>
          <w:tcPr>
            <w:tcW w:w="975" w:type="dxa"/>
            <w:gridSpan w:val="2"/>
            <w:shd w:val="clear" w:color="auto" w:fill="auto"/>
          </w:tcPr>
          <w:p w14:paraId="698DA2C9" w14:textId="77777777" w:rsidR="00ED1901" w:rsidRPr="00626D1D" w:rsidRDefault="00ED1901" w:rsidP="0095007E">
            <w:pPr>
              <w:pStyle w:val="TableParagraph"/>
              <w:ind w:left="82" w:right="83"/>
              <w:jc w:val="both"/>
              <w:rPr>
                <w:sz w:val="20"/>
              </w:rPr>
            </w:pPr>
            <w:r w:rsidRPr="00626D1D">
              <w:rPr>
                <w:sz w:val="20"/>
              </w:rPr>
              <w:t>Fair</w:t>
            </w:r>
          </w:p>
        </w:tc>
        <w:tc>
          <w:tcPr>
            <w:tcW w:w="4625" w:type="dxa"/>
            <w:gridSpan w:val="2"/>
          </w:tcPr>
          <w:p w14:paraId="79AAF46C" w14:textId="77777777" w:rsidR="00ED1901" w:rsidRPr="00626D1D" w:rsidRDefault="00ED1901" w:rsidP="0095007E">
            <w:pPr>
              <w:pStyle w:val="TableParagraph"/>
              <w:ind w:left="106" w:right="170"/>
              <w:jc w:val="both"/>
              <w:rPr>
                <w:sz w:val="20"/>
              </w:rPr>
            </w:pPr>
            <w:r w:rsidRPr="00626D1D">
              <w:rPr>
                <w:sz w:val="20"/>
              </w:rPr>
              <w:t>Current movement of Irrawaddy dolphins appears largely unhindered</w:t>
            </w:r>
            <w:r>
              <w:rPr>
                <w:sz w:val="20"/>
              </w:rPr>
              <w:t xml:space="preserve"> though fishing nets places in areas of connectivity are a major issue in most parts of its range.</w:t>
            </w:r>
          </w:p>
          <w:p w14:paraId="2E6FD9A8" w14:textId="77777777" w:rsidR="00ED1901" w:rsidRPr="00626D1D" w:rsidRDefault="00ED1901" w:rsidP="0095007E">
            <w:pPr>
              <w:pStyle w:val="TableParagraph"/>
              <w:ind w:left="106"/>
              <w:jc w:val="both"/>
              <w:rPr>
                <w:sz w:val="20"/>
              </w:rPr>
            </w:pPr>
          </w:p>
        </w:tc>
      </w:tr>
    </w:tbl>
    <w:p w14:paraId="19898F9F" w14:textId="77777777" w:rsidR="00ED1901" w:rsidRPr="00C90B1B" w:rsidRDefault="00ED1901" w:rsidP="00ED1901">
      <w:pPr>
        <w:pStyle w:val="Heading2"/>
        <w:keepNext w:val="0"/>
        <w:keepLines w:val="0"/>
        <w:widowControl w:val="0"/>
        <w:tabs>
          <w:tab w:val="left" w:pos="804"/>
        </w:tabs>
        <w:autoSpaceDE w:val="0"/>
        <w:autoSpaceDN w:val="0"/>
        <w:spacing w:before="198" w:line="240" w:lineRule="auto"/>
        <w:ind w:firstLine="360"/>
        <w:jc w:val="both"/>
        <w:rPr>
          <w:rFonts w:ascii="Arial" w:hAnsi="Arial" w:cs="Arial"/>
          <w:color w:val="auto"/>
          <w:sz w:val="22"/>
          <w:szCs w:val="22"/>
          <w:u w:val="single"/>
        </w:rPr>
      </w:pPr>
      <w:r w:rsidRPr="00C90B1B">
        <w:rPr>
          <w:rFonts w:ascii="Arial" w:hAnsi="Arial" w:cs="Arial"/>
          <w:color w:val="auto"/>
          <w:sz w:val="22"/>
          <w:szCs w:val="22"/>
        </w:rPr>
        <w:t xml:space="preserve">vi) </w:t>
      </w:r>
      <w:r w:rsidRPr="00C90B1B">
        <w:rPr>
          <w:rFonts w:ascii="Arial" w:hAnsi="Arial" w:cs="Arial"/>
          <w:color w:val="auto"/>
          <w:sz w:val="22"/>
          <w:szCs w:val="22"/>
          <w:u w:val="single"/>
        </w:rPr>
        <w:t>Magnitude of Likely Impact:</w:t>
      </w:r>
      <w:r w:rsidRPr="00C90B1B">
        <w:rPr>
          <w:rFonts w:ascii="Arial" w:hAnsi="Arial" w:cs="Arial"/>
          <w:color w:val="auto"/>
          <w:sz w:val="22"/>
          <w:szCs w:val="22"/>
        </w:rPr>
        <w:t xml:space="preserve"> </w:t>
      </w:r>
    </w:p>
    <w:p w14:paraId="25036C5C" w14:textId="0797511F" w:rsidR="00BA65DD" w:rsidRPr="007355DF" w:rsidRDefault="00ED1901" w:rsidP="00001A88">
      <w:pPr>
        <w:pStyle w:val="BodyText"/>
        <w:spacing w:before="201"/>
        <w:ind w:left="397" w:right="663"/>
        <w:jc w:val="both"/>
      </w:pPr>
      <w:r w:rsidRPr="007355DF">
        <w:t xml:space="preserve">Impact is anticipated from trans-boundary agreements within and between range-states on the priority issues of population monitoring, bycatch mitigation, water sharing and providing ecological flow regimes. Recently, India, Nepal, and Bangladesh have been working on bilateral </w:t>
      </w:r>
      <w:proofErr w:type="spellStart"/>
      <w:r w:rsidRPr="007355DF">
        <w:t>MoUs</w:t>
      </w:r>
      <w:proofErr w:type="spellEnd"/>
      <w:r w:rsidRPr="007355DF">
        <w:t xml:space="preserve"> and agreements on water sharing and development projects, such as national and international inland waterways (The Hindu 2018). Conservation efforts will have to ensure that their recommendations are integrated with implementation of these projects. Moreover</w:t>
      </w:r>
      <w:r>
        <w:t>,</w:t>
      </w:r>
      <w:r w:rsidRPr="007355DF">
        <w:t xml:space="preserve"> collaborative research and monitoring using standard protocols is very important to sustain the population between India and Bangladesh.</w:t>
      </w:r>
    </w:p>
    <w:p w14:paraId="5D2B6C2E" w14:textId="77777777" w:rsidR="00001A88" w:rsidRDefault="00BA65DD" w:rsidP="00001A88">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rPr>
      </w:pPr>
      <w:r>
        <w:rPr>
          <w:rFonts w:ascii="Arial" w:hAnsi="Arial" w:cs="Arial"/>
          <w:color w:val="auto"/>
          <w:sz w:val="22"/>
          <w:szCs w:val="22"/>
        </w:rPr>
        <w:br/>
      </w:r>
      <w:r w:rsidR="00ED1901" w:rsidRPr="00794340">
        <w:rPr>
          <w:rFonts w:ascii="Arial" w:hAnsi="Arial" w:cs="Arial"/>
          <w:color w:val="auto"/>
          <w:sz w:val="22"/>
          <w:szCs w:val="22"/>
        </w:rPr>
        <w:t xml:space="preserve">(vii) </w:t>
      </w:r>
      <w:r w:rsidR="00ED1901" w:rsidRPr="00794340">
        <w:rPr>
          <w:rFonts w:ascii="Arial" w:hAnsi="Arial" w:cs="Arial"/>
          <w:color w:val="auto"/>
          <w:sz w:val="22"/>
          <w:szCs w:val="22"/>
          <w:u w:val="single"/>
        </w:rPr>
        <w:t>Cost Effectiveness:</w:t>
      </w:r>
    </w:p>
    <w:p w14:paraId="798BF67F" w14:textId="20AE637D" w:rsidR="00ED1901" w:rsidRPr="00001A88" w:rsidRDefault="00ED1901" w:rsidP="00001A88">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rPr>
      </w:pPr>
      <w:r w:rsidRPr="0035130A">
        <w:rPr>
          <w:rFonts w:ascii="Arial" w:hAnsi="Arial" w:cs="Arial"/>
          <w:color w:val="auto"/>
          <w:sz w:val="22"/>
          <w:szCs w:val="22"/>
        </w:rPr>
        <w:t xml:space="preserve">India has had a Conservation Action Plan (2010-2020) for river dolphins which has not yet been operationalized fully. India’s National Water Policy (2012) included the management of ecological flows in all regulated rivers as an important priority. However, the provision of ecological flows, or the presence of guidelines to facilitate e-flows, has been very limited, if any.   </w:t>
      </w:r>
    </w:p>
    <w:p w14:paraId="2A50A79F" w14:textId="3626D07D" w:rsidR="002C4A1D" w:rsidRPr="00ED1901" w:rsidRDefault="00ED1901" w:rsidP="00ED1901">
      <w:pPr>
        <w:pStyle w:val="Heading2"/>
        <w:tabs>
          <w:tab w:val="left" w:pos="675"/>
        </w:tabs>
        <w:spacing w:before="262" w:line="240" w:lineRule="auto"/>
        <w:ind w:left="390"/>
        <w:jc w:val="both"/>
        <w:rPr>
          <w:rFonts w:ascii="Arial" w:hAnsi="Arial" w:cs="Arial"/>
          <w:color w:val="auto"/>
          <w:sz w:val="22"/>
          <w:szCs w:val="22"/>
        </w:rPr>
      </w:pPr>
      <w:r w:rsidRPr="00ED1901">
        <w:rPr>
          <w:rFonts w:ascii="Arial" w:hAnsi="Arial" w:cs="Arial"/>
          <w:color w:val="auto"/>
          <w:sz w:val="22"/>
          <w:szCs w:val="22"/>
        </w:rPr>
        <w:lastRenderedPageBreak/>
        <w:t xml:space="preserve">At present Irrawaddy dolphin has been given a priority recovery and research status by the </w:t>
      </w:r>
      <w:proofErr w:type="spellStart"/>
      <w:r w:rsidRPr="00ED1901">
        <w:rPr>
          <w:rFonts w:ascii="Arial" w:hAnsi="Arial" w:cs="Arial"/>
          <w:color w:val="auto"/>
          <w:sz w:val="22"/>
          <w:szCs w:val="22"/>
        </w:rPr>
        <w:t>MoEF</w:t>
      </w:r>
      <w:proofErr w:type="spellEnd"/>
      <w:r w:rsidRPr="00ED1901">
        <w:rPr>
          <w:rFonts w:ascii="Arial" w:hAnsi="Arial" w:cs="Arial"/>
          <w:color w:val="auto"/>
          <w:sz w:val="22"/>
          <w:szCs w:val="22"/>
        </w:rPr>
        <w:t>-India. This is an encouraging development. The outputs of the project need to carry strong recommendations for conversation with other governmental agencies mandated with “river development”. This is crucial in order to identify mitigation and avoidance strategies to halt the social and ecological impacts of large-scale water development projects, which have been long-term preoccupations of the Indian government.</w:t>
      </w:r>
    </w:p>
    <w:p w14:paraId="059CBBB4" w14:textId="77777777" w:rsidR="00ED1901" w:rsidRPr="00ED1901" w:rsidRDefault="00ED1901" w:rsidP="00ED1901"/>
    <w:p w14:paraId="733B493D" w14:textId="77777777" w:rsidR="002C4A1D" w:rsidRPr="00C90B1B" w:rsidRDefault="002C4A1D" w:rsidP="002C4A1D">
      <w:pPr>
        <w:pStyle w:val="Heading1"/>
        <w:keepNext w:val="0"/>
        <w:keepLines w:val="0"/>
        <w:widowControl w:val="0"/>
        <w:numPr>
          <w:ilvl w:val="0"/>
          <w:numId w:val="20"/>
        </w:numPr>
        <w:tabs>
          <w:tab w:val="left" w:pos="742"/>
        </w:tabs>
        <w:suppressAutoHyphens w:val="0"/>
        <w:autoSpaceDE w:val="0"/>
        <w:spacing w:before="93"/>
        <w:ind w:left="741" w:hanging="351"/>
        <w:jc w:val="both"/>
        <w:textAlignment w:val="auto"/>
        <w:rPr>
          <w:rFonts w:ascii="Arial" w:hAnsi="Arial" w:cs="Arial"/>
          <w:b/>
          <w:color w:val="auto"/>
          <w:sz w:val="22"/>
          <w:szCs w:val="22"/>
        </w:rPr>
      </w:pPr>
      <w:r w:rsidRPr="00C90B1B">
        <w:rPr>
          <w:rFonts w:ascii="Arial" w:hAnsi="Arial" w:cs="Arial"/>
          <w:b/>
          <w:color w:val="auto"/>
          <w:sz w:val="22"/>
          <w:szCs w:val="22"/>
        </w:rPr>
        <w:t>Activities and Expected Outcomes</w:t>
      </w:r>
    </w:p>
    <w:p w14:paraId="1B17F2C9" w14:textId="77777777" w:rsidR="008E6E77" w:rsidRPr="00537FED" w:rsidRDefault="008E6E77" w:rsidP="002C4A1D">
      <w:pPr>
        <w:pStyle w:val="BodyText"/>
        <w:spacing w:before="4" w:after="1"/>
        <w:jc w:val="both"/>
        <w:rPr>
          <w:sz w:val="17"/>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3"/>
        <w:gridCol w:w="3063"/>
        <w:gridCol w:w="3064"/>
      </w:tblGrid>
      <w:tr w:rsidR="008E6E77" w:rsidRPr="00537FED" w14:paraId="577098E0" w14:textId="77777777" w:rsidTr="0095007E">
        <w:trPr>
          <w:trHeight w:val="390"/>
        </w:trPr>
        <w:tc>
          <w:tcPr>
            <w:tcW w:w="9190" w:type="dxa"/>
            <w:gridSpan w:val="3"/>
            <w:vAlign w:val="center"/>
          </w:tcPr>
          <w:p w14:paraId="00C9C3FE" w14:textId="77777777" w:rsidR="008E6E77" w:rsidRPr="00537FED" w:rsidRDefault="008E6E77" w:rsidP="002C4A1D">
            <w:pPr>
              <w:pStyle w:val="TableParagraph"/>
              <w:spacing w:before="81"/>
              <w:ind w:left="107"/>
              <w:jc w:val="both"/>
              <w:rPr>
                <w:b/>
                <w:sz w:val="20"/>
              </w:rPr>
            </w:pPr>
            <w:r w:rsidRPr="00537FED">
              <w:rPr>
                <w:b/>
                <w:sz w:val="20"/>
              </w:rPr>
              <w:t>Irrawaddy dolphin Concerted Action: Priority Activities and Outcomes</w:t>
            </w:r>
          </w:p>
        </w:tc>
      </w:tr>
      <w:tr w:rsidR="008E6E77" w:rsidRPr="00626D1D" w14:paraId="4BE6267E" w14:textId="77777777" w:rsidTr="0095007E">
        <w:trPr>
          <w:trHeight w:val="385"/>
        </w:trPr>
        <w:tc>
          <w:tcPr>
            <w:tcW w:w="3063" w:type="dxa"/>
            <w:shd w:val="clear" w:color="auto" w:fill="8DB3E1"/>
            <w:vAlign w:val="center"/>
          </w:tcPr>
          <w:p w14:paraId="15A5ACA9" w14:textId="77777777" w:rsidR="008E6E77" w:rsidRPr="00626D1D" w:rsidRDefault="008E6E77" w:rsidP="002C4A1D">
            <w:pPr>
              <w:pStyle w:val="TableParagraph"/>
              <w:spacing w:before="78"/>
              <w:ind w:left="107"/>
              <w:jc w:val="both"/>
              <w:rPr>
                <w:b/>
                <w:sz w:val="20"/>
              </w:rPr>
            </w:pPr>
            <w:r w:rsidRPr="00626D1D">
              <w:rPr>
                <w:b/>
                <w:sz w:val="20"/>
              </w:rPr>
              <w:t>Activity</w:t>
            </w:r>
          </w:p>
        </w:tc>
        <w:tc>
          <w:tcPr>
            <w:tcW w:w="3063" w:type="dxa"/>
            <w:shd w:val="clear" w:color="auto" w:fill="8DB3E1"/>
            <w:vAlign w:val="center"/>
          </w:tcPr>
          <w:p w14:paraId="0FDD81D3" w14:textId="77777777" w:rsidR="008E6E77" w:rsidRPr="00626D1D" w:rsidRDefault="008E6E77" w:rsidP="002C4A1D">
            <w:pPr>
              <w:pStyle w:val="TableParagraph"/>
              <w:spacing w:before="78"/>
              <w:ind w:left="623"/>
              <w:jc w:val="both"/>
              <w:rPr>
                <w:b/>
                <w:sz w:val="20"/>
              </w:rPr>
            </w:pPr>
            <w:r w:rsidRPr="00626D1D">
              <w:rPr>
                <w:b/>
                <w:sz w:val="20"/>
              </w:rPr>
              <w:t>Expected Outcome</w:t>
            </w:r>
          </w:p>
        </w:tc>
        <w:tc>
          <w:tcPr>
            <w:tcW w:w="3064" w:type="dxa"/>
            <w:shd w:val="clear" w:color="auto" w:fill="8DB3E1"/>
            <w:vAlign w:val="center"/>
          </w:tcPr>
          <w:p w14:paraId="3FCA387F" w14:textId="77777777" w:rsidR="008E6E77" w:rsidRPr="00626D1D" w:rsidRDefault="008E6E77" w:rsidP="002C4A1D">
            <w:pPr>
              <w:pStyle w:val="TableParagraph"/>
              <w:spacing w:before="78"/>
              <w:ind w:left="1031" w:right="1016"/>
              <w:jc w:val="both"/>
              <w:rPr>
                <w:b/>
                <w:sz w:val="20"/>
              </w:rPr>
            </w:pPr>
            <w:r w:rsidRPr="00626D1D">
              <w:rPr>
                <w:b/>
                <w:sz w:val="20"/>
              </w:rPr>
              <w:t>Indicators</w:t>
            </w:r>
          </w:p>
        </w:tc>
      </w:tr>
      <w:tr w:rsidR="008E6E77" w:rsidRPr="00626D1D" w14:paraId="29827DDD" w14:textId="77777777" w:rsidTr="0095007E">
        <w:trPr>
          <w:trHeight w:val="263"/>
        </w:trPr>
        <w:tc>
          <w:tcPr>
            <w:tcW w:w="3063" w:type="dxa"/>
            <w:shd w:val="clear" w:color="auto" w:fill="DBE4F0"/>
            <w:vAlign w:val="center"/>
          </w:tcPr>
          <w:p w14:paraId="575F9F1E" w14:textId="77777777" w:rsidR="008E6E77" w:rsidRPr="00626D1D" w:rsidRDefault="008E6E77" w:rsidP="002C4A1D">
            <w:pPr>
              <w:pStyle w:val="TableParagraph"/>
              <w:spacing w:before="16"/>
              <w:ind w:left="107"/>
              <w:jc w:val="both"/>
              <w:rPr>
                <w:b/>
                <w:i/>
                <w:sz w:val="20"/>
              </w:rPr>
            </w:pPr>
            <w:r w:rsidRPr="00ED1901">
              <w:rPr>
                <w:b/>
                <w:i/>
                <w:sz w:val="20"/>
              </w:rPr>
              <w:t>Addressing knowledge gaps</w:t>
            </w:r>
          </w:p>
        </w:tc>
        <w:tc>
          <w:tcPr>
            <w:tcW w:w="3063" w:type="dxa"/>
            <w:shd w:val="clear" w:color="auto" w:fill="DBE4F0"/>
            <w:vAlign w:val="center"/>
          </w:tcPr>
          <w:p w14:paraId="0A681898" w14:textId="77777777" w:rsidR="008E6E77" w:rsidRPr="00626D1D" w:rsidRDefault="008E6E77" w:rsidP="002C4A1D">
            <w:pPr>
              <w:pStyle w:val="TableParagraph"/>
              <w:jc w:val="both"/>
              <w:rPr>
                <w:sz w:val="18"/>
              </w:rPr>
            </w:pPr>
          </w:p>
        </w:tc>
        <w:tc>
          <w:tcPr>
            <w:tcW w:w="3064" w:type="dxa"/>
            <w:shd w:val="clear" w:color="auto" w:fill="DBE4F0"/>
            <w:vAlign w:val="center"/>
          </w:tcPr>
          <w:p w14:paraId="568438C3" w14:textId="77777777" w:rsidR="008E6E77" w:rsidRPr="00626D1D" w:rsidRDefault="008E6E77" w:rsidP="002C4A1D">
            <w:pPr>
              <w:pStyle w:val="TableParagraph"/>
              <w:jc w:val="both"/>
              <w:rPr>
                <w:sz w:val="18"/>
              </w:rPr>
            </w:pPr>
          </w:p>
        </w:tc>
      </w:tr>
      <w:tr w:rsidR="008E6E77" w:rsidRPr="00626D1D" w14:paraId="27F76837" w14:textId="77777777" w:rsidTr="0095007E">
        <w:trPr>
          <w:trHeight w:val="1609"/>
        </w:trPr>
        <w:tc>
          <w:tcPr>
            <w:tcW w:w="3063" w:type="dxa"/>
            <w:vAlign w:val="center"/>
          </w:tcPr>
          <w:p w14:paraId="0E2345C7" w14:textId="77777777" w:rsidR="008E6E77" w:rsidRPr="00ED1901" w:rsidRDefault="008E6E77" w:rsidP="00ED1901">
            <w:pPr>
              <w:pStyle w:val="TableParagraph"/>
              <w:ind w:left="107" w:right="88"/>
              <w:rPr>
                <w:sz w:val="20"/>
              </w:rPr>
            </w:pPr>
            <w:r w:rsidRPr="00ED1901">
              <w:rPr>
                <w:sz w:val="20"/>
              </w:rPr>
              <w:t xml:space="preserve">Assess Ecological water flow to identify flows that can maintain longitudinal connectivity in rivers flowing into </w:t>
            </w:r>
            <w:proofErr w:type="spellStart"/>
            <w:r w:rsidRPr="00ED1901">
              <w:rPr>
                <w:sz w:val="20"/>
              </w:rPr>
              <w:t>Chilika</w:t>
            </w:r>
            <w:proofErr w:type="spellEnd"/>
            <w:r w:rsidRPr="00ED1901">
              <w:rPr>
                <w:sz w:val="20"/>
              </w:rPr>
              <w:t xml:space="preserve"> and the </w:t>
            </w:r>
            <w:proofErr w:type="spellStart"/>
            <w:r w:rsidRPr="00ED1901">
              <w:rPr>
                <w:sz w:val="20"/>
              </w:rPr>
              <w:t>Sunderbans</w:t>
            </w:r>
            <w:proofErr w:type="spellEnd"/>
            <w:r w:rsidRPr="00ED1901">
              <w:rPr>
                <w:sz w:val="20"/>
              </w:rPr>
              <w:t xml:space="preserve"> for movement, dispersal, and optimal space use by dolphins and their prey.</w:t>
            </w:r>
          </w:p>
          <w:p w14:paraId="7A38A97F" w14:textId="77777777" w:rsidR="008E6E77" w:rsidRPr="00ED1901" w:rsidRDefault="008E6E77" w:rsidP="00ED1901">
            <w:pPr>
              <w:pStyle w:val="TableParagraph"/>
              <w:ind w:left="107" w:right="88"/>
              <w:rPr>
                <w:sz w:val="20"/>
              </w:rPr>
            </w:pPr>
            <w:r w:rsidRPr="00ED1901">
              <w:rPr>
                <w:sz w:val="20"/>
              </w:rPr>
              <w:t>Maintaining sea water input into Chilika.</w:t>
            </w:r>
          </w:p>
        </w:tc>
        <w:tc>
          <w:tcPr>
            <w:tcW w:w="3063" w:type="dxa"/>
            <w:vAlign w:val="center"/>
          </w:tcPr>
          <w:p w14:paraId="6ACB74E8" w14:textId="77777777" w:rsidR="008E6E77" w:rsidRPr="00ED1901" w:rsidRDefault="008E6E77" w:rsidP="00ED1901">
            <w:pPr>
              <w:pStyle w:val="TableParagraph"/>
              <w:spacing w:before="11"/>
              <w:rPr>
                <w:sz w:val="29"/>
              </w:rPr>
            </w:pPr>
            <w:r w:rsidRPr="00ED1901">
              <w:rPr>
                <w:sz w:val="20"/>
              </w:rPr>
              <w:t>Guidelines for barrage and dam reservoir operations, towards ecologically tuned management of water releases to maintain downstream as well as upstream habitat connectivity and depth for Irrawaddy dolphins to persist and carry out vital functions.</w:t>
            </w:r>
          </w:p>
        </w:tc>
        <w:tc>
          <w:tcPr>
            <w:tcW w:w="3064" w:type="dxa"/>
            <w:vAlign w:val="center"/>
          </w:tcPr>
          <w:p w14:paraId="1A50C738" w14:textId="77777777" w:rsidR="008E6E77" w:rsidRPr="00ED1901" w:rsidRDefault="008E6E77" w:rsidP="00ED1901">
            <w:pPr>
              <w:pStyle w:val="TableParagraph"/>
            </w:pPr>
            <w:r w:rsidRPr="00ED1901">
              <w:rPr>
                <w:sz w:val="20"/>
              </w:rPr>
              <w:t xml:space="preserve">Intensively regulated rivers, often become limited to deep pools which get cut off from each other in the dry season (e.g. Ganga river downstream of </w:t>
            </w:r>
            <w:proofErr w:type="spellStart"/>
            <w:r w:rsidRPr="00ED1901">
              <w:rPr>
                <w:sz w:val="20"/>
              </w:rPr>
              <w:t>Farakka</w:t>
            </w:r>
            <w:proofErr w:type="spellEnd"/>
            <w:r w:rsidRPr="00ED1901">
              <w:rPr>
                <w:sz w:val="20"/>
              </w:rPr>
              <w:t xml:space="preserve"> barrage)</w:t>
            </w:r>
          </w:p>
        </w:tc>
      </w:tr>
      <w:tr w:rsidR="008E6E77" w:rsidRPr="00626D1D" w14:paraId="6F23BBF0" w14:textId="77777777" w:rsidTr="0095007E">
        <w:trPr>
          <w:trHeight w:val="1030"/>
        </w:trPr>
        <w:tc>
          <w:tcPr>
            <w:tcW w:w="3063" w:type="dxa"/>
            <w:vAlign w:val="center"/>
          </w:tcPr>
          <w:p w14:paraId="5965DAA6" w14:textId="76F9138C" w:rsidR="008E6E77" w:rsidRPr="00ED1901" w:rsidRDefault="008E6E77" w:rsidP="00ED1901">
            <w:pPr>
              <w:pStyle w:val="TableParagraph"/>
              <w:tabs>
                <w:tab w:val="left" w:pos="1884"/>
              </w:tabs>
              <w:ind w:right="88"/>
              <w:rPr>
                <w:sz w:val="20"/>
              </w:rPr>
            </w:pPr>
            <w:r w:rsidRPr="00ED1901">
              <w:rPr>
                <w:w w:val="95"/>
                <w:sz w:val="20"/>
              </w:rPr>
              <w:t xml:space="preserve">Boat-based </w:t>
            </w:r>
            <w:r w:rsidRPr="00ED1901">
              <w:rPr>
                <w:sz w:val="20"/>
              </w:rPr>
              <w:t>research</w:t>
            </w:r>
            <w:r w:rsidR="00743D32" w:rsidRPr="00ED1901">
              <w:rPr>
                <w:sz w:val="20"/>
              </w:rPr>
              <w:t xml:space="preserve"> </w:t>
            </w:r>
            <w:r w:rsidRPr="00ED1901">
              <w:rPr>
                <w:sz w:val="20"/>
              </w:rPr>
              <w:t xml:space="preserve">to continue photo- identification </w:t>
            </w:r>
            <w:r w:rsidR="00ED1901" w:rsidRPr="00ED1901">
              <w:rPr>
                <w:sz w:val="20"/>
              </w:rPr>
              <w:t>studies and</w:t>
            </w:r>
            <w:r w:rsidRPr="00ED1901">
              <w:rPr>
                <w:sz w:val="20"/>
              </w:rPr>
              <w:t xml:space="preserve"> identify critical habitat. </w:t>
            </w:r>
          </w:p>
          <w:p w14:paraId="3381F5E3" w14:textId="77777777" w:rsidR="008E6E77" w:rsidRPr="00ED1901" w:rsidRDefault="008E6E77" w:rsidP="00ED1901">
            <w:pPr>
              <w:pStyle w:val="TableParagraph"/>
              <w:ind w:left="107"/>
              <w:rPr>
                <w:sz w:val="20"/>
                <w:highlight w:val="yellow"/>
              </w:rPr>
            </w:pPr>
          </w:p>
        </w:tc>
        <w:tc>
          <w:tcPr>
            <w:tcW w:w="3063" w:type="dxa"/>
            <w:vAlign w:val="center"/>
          </w:tcPr>
          <w:p w14:paraId="1A8B0CB7" w14:textId="77777777" w:rsidR="008E6E77" w:rsidRPr="00ED1901" w:rsidRDefault="008E6E77" w:rsidP="00ED1901">
            <w:pPr>
              <w:pStyle w:val="TableParagraph"/>
              <w:rPr>
                <w:sz w:val="20"/>
              </w:rPr>
            </w:pPr>
            <w:r w:rsidRPr="00ED1901">
              <w:rPr>
                <w:sz w:val="20"/>
              </w:rPr>
              <w:t>Improved data on population estimate, distribution, habitat use population health, trends in population, and threats.</w:t>
            </w:r>
          </w:p>
        </w:tc>
        <w:tc>
          <w:tcPr>
            <w:tcW w:w="3064" w:type="dxa"/>
            <w:vAlign w:val="center"/>
          </w:tcPr>
          <w:p w14:paraId="603659DF" w14:textId="77777777" w:rsidR="008E6E77" w:rsidRPr="00ED1901" w:rsidRDefault="008E6E77" w:rsidP="00ED1901">
            <w:pPr>
              <w:pStyle w:val="TableParagraph"/>
              <w:rPr>
                <w:sz w:val="20"/>
              </w:rPr>
            </w:pPr>
            <w:r w:rsidRPr="00ED1901">
              <w:rPr>
                <w:sz w:val="20"/>
              </w:rPr>
              <w:t>Updated report on the status of Irrawaddy dolphins in their range</w:t>
            </w:r>
          </w:p>
          <w:p w14:paraId="2022B919" w14:textId="77777777" w:rsidR="008E6E77" w:rsidRPr="00ED1901" w:rsidRDefault="008E6E77" w:rsidP="00ED1901">
            <w:pPr>
              <w:pStyle w:val="TableParagraph"/>
              <w:ind w:left="107"/>
              <w:rPr>
                <w:sz w:val="20"/>
              </w:rPr>
            </w:pPr>
            <w:r w:rsidRPr="00ED1901">
              <w:rPr>
                <w:sz w:val="20"/>
              </w:rPr>
              <w:t xml:space="preserve">Updated information on life history characteristics, </w:t>
            </w:r>
          </w:p>
        </w:tc>
      </w:tr>
      <w:tr w:rsidR="008E6E77" w:rsidRPr="00626D1D" w14:paraId="78864E08" w14:textId="77777777" w:rsidTr="0095007E">
        <w:trPr>
          <w:trHeight w:val="1379"/>
        </w:trPr>
        <w:tc>
          <w:tcPr>
            <w:tcW w:w="3063" w:type="dxa"/>
            <w:vAlign w:val="center"/>
          </w:tcPr>
          <w:p w14:paraId="48EDC772" w14:textId="77777777" w:rsidR="008E6E77" w:rsidRDefault="008E6E77" w:rsidP="00ED1901">
            <w:pPr>
              <w:pStyle w:val="TableParagraph"/>
              <w:ind w:right="88"/>
              <w:rPr>
                <w:sz w:val="20"/>
              </w:rPr>
            </w:pPr>
            <w:r>
              <w:rPr>
                <w:sz w:val="20"/>
              </w:rPr>
              <w:t xml:space="preserve">Use of </w:t>
            </w:r>
            <w:r w:rsidRPr="00A22CF6">
              <w:rPr>
                <w:sz w:val="20"/>
              </w:rPr>
              <w:t>passive acoustic recorders</w:t>
            </w:r>
            <w:r w:rsidR="00743D32">
              <w:rPr>
                <w:sz w:val="20"/>
              </w:rPr>
              <w:t xml:space="preserve"> </w:t>
            </w:r>
            <w:r>
              <w:rPr>
                <w:sz w:val="20"/>
              </w:rPr>
              <w:t xml:space="preserve">to detect </w:t>
            </w:r>
            <w:r>
              <w:rPr>
                <w:spacing w:val="-4"/>
                <w:sz w:val="20"/>
              </w:rPr>
              <w:t xml:space="preserve">the </w:t>
            </w:r>
            <w:r>
              <w:rPr>
                <w:sz w:val="20"/>
              </w:rPr>
              <w:t>presence and effect of underwater noise</w:t>
            </w:r>
          </w:p>
          <w:p w14:paraId="6509318F" w14:textId="77777777" w:rsidR="008E6E77" w:rsidRDefault="008E6E77" w:rsidP="00ED1901">
            <w:pPr>
              <w:pStyle w:val="TableParagraph"/>
              <w:rPr>
                <w:sz w:val="20"/>
                <w:highlight w:val="yellow"/>
              </w:rPr>
            </w:pPr>
          </w:p>
        </w:tc>
        <w:tc>
          <w:tcPr>
            <w:tcW w:w="3063" w:type="dxa"/>
            <w:vAlign w:val="center"/>
          </w:tcPr>
          <w:p w14:paraId="3DAC4B98" w14:textId="77777777" w:rsidR="008E6E77" w:rsidRPr="00626D1D" w:rsidRDefault="008E6E77" w:rsidP="00ED1901">
            <w:pPr>
              <w:pStyle w:val="TableParagraph"/>
              <w:rPr>
                <w:sz w:val="20"/>
              </w:rPr>
            </w:pPr>
            <w:r>
              <w:rPr>
                <w:sz w:val="20"/>
              </w:rPr>
              <w:t xml:space="preserve">Improved understanding of distribution </w:t>
            </w:r>
          </w:p>
        </w:tc>
        <w:tc>
          <w:tcPr>
            <w:tcW w:w="3064" w:type="dxa"/>
            <w:vAlign w:val="center"/>
          </w:tcPr>
          <w:p w14:paraId="530B6DF6" w14:textId="4DFAC753" w:rsidR="008E6E77" w:rsidRPr="00626D1D" w:rsidRDefault="008E6E77" w:rsidP="00ED1901">
            <w:pPr>
              <w:pStyle w:val="TableParagraph"/>
              <w:spacing w:before="114"/>
              <w:ind w:right="260"/>
              <w:rPr>
                <w:sz w:val="20"/>
              </w:rPr>
            </w:pPr>
            <w:r>
              <w:rPr>
                <w:sz w:val="20"/>
              </w:rPr>
              <w:t>Recordings that indicate year- round presence/absence of Irrawaddy dolphins</w:t>
            </w:r>
            <w:r w:rsidR="00ED1901">
              <w:rPr>
                <w:sz w:val="20"/>
              </w:rPr>
              <w:t xml:space="preserve"> </w:t>
            </w:r>
            <w:r>
              <w:rPr>
                <w:sz w:val="20"/>
              </w:rPr>
              <w:t>Management of Boat traffic</w:t>
            </w:r>
          </w:p>
        </w:tc>
      </w:tr>
      <w:tr w:rsidR="008E6E77" w:rsidRPr="00626D1D" w14:paraId="5D57F4FD" w14:textId="77777777" w:rsidTr="0095007E">
        <w:trPr>
          <w:trHeight w:val="1379"/>
        </w:trPr>
        <w:tc>
          <w:tcPr>
            <w:tcW w:w="3063" w:type="dxa"/>
            <w:vAlign w:val="center"/>
          </w:tcPr>
          <w:p w14:paraId="536C76AD" w14:textId="77777777" w:rsidR="008E6E77" w:rsidRDefault="008E6E77" w:rsidP="00ED1901">
            <w:pPr>
              <w:pStyle w:val="TableParagraph"/>
              <w:ind w:right="86"/>
              <w:rPr>
                <w:sz w:val="20"/>
                <w:highlight w:val="yellow"/>
              </w:rPr>
            </w:pPr>
            <w:r w:rsidRPr="00A22CF6">
              <w:rPr>
                <w:sz w:val="20"/>
              </w:rPr>
              <w:t xml:space="preserve">Genetic analysis </w:t>
            </w:r>
            <w:r>
              <w:rPr>
                <w:sz w:val="20"/>
              </w:rPr>
              <w:t xml:space="preserve">of samples collected from </w:t>
            </w:r>
            <w:proofErr w:type="spellStart"/>
            <w:r>
              <w:rPr>
                <w:sz w:val="20"/>
              </w:rPr>
              <w:t>strandings</w:t>
            </w:r>
            <w:proofErr w:type="spellEnd"/>
            <w:r>
              <w:rPr>
                <w:sz w:val="20"/>
              </w:rPr>
              <w:t xml:space="preserve"> and to determine population structure, connectivity and viability </w:t>
            </w:r>
          </w:p>
        </w:tc>
        <w:tc>
          <w:tcPr>
            <w:tcW w:w="3063" w:type="dxa"/>
            <w:vAlign w:val="center"/>
          </w:tcPr>
          <w:p w14:paraId="5782FEA0" w14:textId="77777777" w:rsidR="008E6E77" w:rsidRPr="00626D1D" w:rsidRDefault="008E6E77" w:rsidP="00ED1901">
            <w:pPr>
              <w:pStyle w:val="TableParagraph"/>
              <w:rPr>
                <w:sz w:val="20"/>
              </w:rPr>
            </w:pPr>
            <w:r>
              <w:rPr>
                <w:sz w:val="20"/>
              </w:rPr>
              <w:t>Rate of gene flow across sub populations; learn about movement and population health</w:t>
            </w:r>
          </w:p>
        </w:tc>
        <w:tc>
          <w:tcPr>
            <w:tcW w:w="3064" w:type="dxa"/>
            <w:vAlign w:val="center"/>
          </w:tcPr>
          <w:p w14:paraId="576F2129" w14:textId="77777777" w:rsidR="008E6E77" w:rsidRPr="00626D1D" w:rsidRDefault="008E6E77" w:rsidP="00ED1901">
            <w:pPr>
              <w:pStyle w:val="TableParagraph"/>
              <w:ind w:right="229"/>
              <w:rPr>
                <w:sz w:val="20"/>
              </w:rPr>
            </w:pPr>
            <w:r>
              <w:rPr>
                <w:sz w:val="20"/>
              </w:rPr>
              <w:t>Publications in peer-reviewed journals</w:t>
            </w:r>
          </w:p>
        </w:tc>
      </w:tr>
      <w:tr w:rsidR="008E6E77" w:rsidRPr="00626D1D" w14:paraId="5C65BFF9" w14:textId="77777777" w:rsidTr="0095007E">
        <w:trPr>
          <w:trHeight w:val="1379"/>
        </w:trPr>
        <w:tc>
          <w:tcPr>
            <w:tcW w:w="3063" w:type="dxa"/>
            <w:vAlign w:val="center"/>
          </w:tcPr>
          <w:p w14:paraId="125E789C" w14:textId="77777777" w:rsidR="008E6E77" w:rsidRPr="00A22CF6" w:rsidRDefault="008E6E77" w:rsidP="00ED1901">
            <w:pPr>
              <w:pStyle w:val="TableParagraph"/>
              <w:ind w:right="86"/>
              <w:rPr>
                <w:sz w:val="20"/>
              </w:rPr>
            </w:pPr>
            <w:r>
              <w:rPr>
                <w:sz w:val="20"/>
              </w:rPr>
              <w:t>Working with fishermen and fisheries department officials to mitigate fishing gear entanglement</w:t>
            </w:r>
          </w:p>
        </w:tc>
        <w:tc>
          <w:tcPr>
            <w:tcW w:w="3063" w:type="dxa"/>
            <w:vAlign w:val="center"/>
          </w:tcPr>
          <w:p w14:paraId="4D45C553" w14:textId="77777777" w:rsidR="008E6E77" w:rsidRDefault="008E6E77" w:rsidP="00ED1901">
            <w:pPr>
              <w:pStyle w:val="TableParagraph"/>
              <w:spacing w:before="11"/>
              <w:rPr>
                <w:sz w:val="19"/>
              </w:rPr>
            </w:pPr>
            <w:r>
              <w:rPr>
                <w:sz w:val="19"/>
              </w:rPr>
              <w:t>Marine mammal observer programs on fishing vessels to collect data on interactions and to understand how to avoid entanglement</w:t>
            </w:r>
          </w:p>
        </w:tc>
        <w:tc>
          <w:tcPr>
            <w:tcW w:w="3064" w:type="dxa"/>
            <w:vAlign w:val="center"/>
          </w:tcPr>
          <w:p w14:paraId="08AFD407" w14:textId="77777777" w:rsidR="008E6E77" w:rsidRDefault="008E6E77" w:rsidP="00ED1901">
            <w:pPr>
              <w:pStyle w:val="TableParagraph"/>
              <w:ind w:right="229"/>
              <w:rPr>
                <w:sz w:val="20"/>
              </w:rPr>
            </w:pPr>
            <w:r>
              <w:rPr>
                <w:sz w:val="20"/>
              </w:rPr>
              <w:t>Reduction in mortality from entanglement</w:t>
            </w:r>
          </w:p>
        </w:tc>
      </w:tr>
      <w:tr w:rsidR="008E6E77" w:rsidRPr="00626D1D" w14:paraId="1679EBDB" w14:textId="77777777" w:rsidTr="0095007E">
        <w:trPr>
          <w:trHeight w:val="460"/>
        </w:trPr>
        <w:tc>
          <w:tcPr>
            <w:tcW w:w="3063" w:type="dxa"/>
            <w:shd w:val="clear" w:color="auto" w:fill="DBE4F0"/>
            <w:vAlign w:val="center"/>
          </w:tcPr>
          <w:p w14:paraId="46828C79" w14:textId="77777777" w:rsidR="008E6E77" w:rsidRPr="00626D1D" w:rsidRDefault="008E6E77" w:rsidP="00ED1901">
            <w:pPr>
              <w:pStyle w:val="TableParagraph"/>
              <w:tabs>
                <w:tab w:val="left" w:pos="1539"/>
                <w:tab w:val="left" w:pos="2597"/>
              </w:tabs>
              <w:spacing w:before="2"/>
              <w:ind w:left="107" w:right="89"/>
              <w:rPr>
                <w:b/>
                <w:i/>
                <w:sz w:val="20"/>
              </w:rPr>
            </w:pPr>
            <w:r w:rsidRPr="00ED1901">
              <w:rPr>
                <w:b/>
                <w:i/>
                <w:sz w:val="20"/>
              </w:rPr>
              <w:t>Information sharing</w:t>
            </w:r>
            <w:r w:rsidRPr="00626D1D">
              <w:rPr>
                <w:b/>
                <w:i/>
                <w:color w:val="1F487C"/>
                <w:sz w:val="20"/>
              </w:rPr>
              <w:tab/>
            </w:r>
          </w:p>
        </w:tc>
        <w:tc>
          <w:tcPr>
            <w:tcW w:w="3063" w:type="dxa"/>
            <w:shd w:val="clear" w:color="auto" w:fill="DBE4F0"/>
            <w:vAlign w:val="center"/>
          </w:tcPr>
          <w:p w14:paraId="1953CFB5" w14:textId="77777777" w:rsidR="008E6E77" w:rsidRPr="00626D1D" w:rsidRDefault="008E6E77" w:rsidP="00ED1901">
            <w:pPr>
              <w:pStyle w:val="TableParagraph"/>
              <w:rPr>
                <w:sz w:val="20"/>
              </w:rPr>
            </w:pPr>
          </w:p>
        </w:tc>
        <w:tc>
          <w:tcPr>
            <w:tcW w:w="3064" w:type="dxa"/>
            <w:shd w:val="clear" w:color="auto" w:fill="DBE4F0"/>
            <w:vAlign w:val="center"/>
          </w:tcPr>
          <w:p w14:paraId="3F540CC0" w14:textId="77777777" w:rsidR="008E6E77" w:rsidRPr="00626D1D" w:rsidRDefault="008E6E77" w:rsidP="00ED1901">
            <w:pPr>
              <w:pStyle w:val="TableParagraph"/>
              <w:rPr>
                <w:sz w:val="20"/>
              </w:rPr>
            </w:pPr>
          </w:p>
        </w:tc>
      </w:tr>
      <w:tr w:rsidR="008E6E77" w:rsidRPr="00626D1D" w14:paraId="3E398FF1" w14:textId="77777777" w:rsidTr="0095007E">
        <w:trPr>
          <w:trHeight w:val="1615"/>
        </w:trPr>
        <w:tc>
          <w:tcPr>
            <w:tcW w:w="3063" w:type="dxa"/>
            <w:vAlign w:val="center"/>
          </w:tcPr>
          <w:p w14:paraId="5E59FCAF" w14:textId="77777777" w:rsidR="008E6E77" w:rsidRPr="00626D1D" w:rsidRDefault="008E6E77" w:rsidP="00ED1901">
            <w:pPr>
              <w:pStyle w:val="TableParagraph"/>
              <w:ind w:left="107" w:right="88"/>
              <w:rPr>
                <w:sz w:val="20"/>
              </w:rPr>
            </w:pPr>
            <w:r>
              <w:rPr>
                <w:sz w:val="20"/>
              </w:rPr>
              <w:t>C</w:t>
            </w:r>
            <w:r w:rsidRPr="00626D1D">
              <w:rPr>
                <w:sz w:val="20"/>
              </w:rPr>
              <w:t>itizen</w:t>
            </w:r>
            <w:r w:rsidR="00743D32">
              <w:rPr>
                <w:sz w:val="20"/>
              </w:rPr>
              <w:t xml:space="preserve"> </w:t>
            </w:r>
            <w:r w:rsidRPr="00626D1D">
              <w:rPr>
                <w:sz w:val="20"/>
              </w:rPr>
              <w:t>science</w:t>
            </w:r>
            <w:r w:rsidR="00743D32">
              <w:rPr>
                <w:sz w:val="20"/>
              </w:rPr>
              <w:t xml:space="preserve"> </w:t>
            </w:r>
            <w:r w:rsidRPr="00626D1D">
              <w:rPr>
                <w:sz w:val="20"/>
              </w:rPr>
              <w:t>tools,</w:t>
            </w:r>
            <w:r w:rsidR="00743D32">
              <w:rPr>
                <w:sz w:val="20"/>
              </w:rPr>
              <w:t xml:space="preserve"> </w:t>
            </w:r>
            <w:r w:rsidRPr="00626D1D">
              <w:rPr>
                <w:sz w:val="20"/>
              </w:rPr>
              <w:t>to allow the crews of fishing, coast guard and dolphin-watch</w:t>
            </w:r>
            <w:r w:rsidR="00743D32">
              <w:rPr>
                <w:sz w:val="20"/>
              </w:rPr>
              <w:t xml:space="preserve"> </w:t>
            </w:r>
            <w:r w:rsidRPr="00626D1D">
              <w:rPr>
                <w:sz w:val="20"/>
              </w:rPr>
              <w:t>vessels</w:t>
            </w:r>
            <w:r w:rsidR="00743D32">
              <w:rPr>
                <w:sz w:val="20"/>
              </w:rPr>
              <w:t xml:space="preserve"> </w:t>
            </w:r>
            <w:r w:rsidRPr="00626D1D">
              <w:rPr>
                <w:sz w:val="20"/>
              </w:rPr>
              <w:t>a</w:t>
            </w:r>
            <w:r>
              <w:rPr>
                <w:sz w:val="20"/>
              </w:rPr>
              <w:t xml:space="preserve">nd ferries to record and report </w:t>
            </w:r>
            <w:r w:rsidRPr="00626D1D">
              <w:rPr>
                <w:sz w:val="20"/>
              </w:rPr>
              <w:t>Irrawaddy dolphin</w:t>
            </w:r>
            <w:r w:rsidR="00743D32">
              <w:rPr>
                <w:sz w:val="20"/>
              </w:rPr>
              <w:t xml:space="preserve"> </w:t>
            </w:r>
            <w:r w:rsidRPr="00626D1D">
              <w:rPr>
                <w:sz w:val="20"/>
              </w:rPr>
              <w:t>observations.</w:t>
            </w:r>
          </w:p>
        </w:tc>
        <w:tc>
          <w:tcPr>
            <w:tcW w:w="3063" w:type="dxa"/>
            <w:vAlign w:val="center"/>
          </w:tcPr>
          <w:p w14:paraId="3D3FB465" w14:textId="77777777" w:rsidR="008E6E77" w:rsidRPr="00626D1D" w:rsidRDefault="008E6E77" w:rsidP="00ED1901">
            <w:pPr>
              <w:pStyle w:val="TableParagraph"/>
              <w:spacing w:before="11"/>
              <w:rPr>
                <w:sz w:val="29"/>
              </w:rPr>
            </w:pPr>
          </w:p>
          <w:p w14:paraId="4FF852F8" w14:textId="77777777" w:rsidR="008E6E77" w:rsidRPr="00626D1D" w:rsidRDefault="008E6E77" w:rsidP="00ED1901">
            <w:pPr>
              <w:pStyle w:val="TableParagraph"/>
              <w:spacing w:before="160"/>
              <w:ind w:left="107" w:right="525"/>
              <w:rPr>
                <w:sz w:val="20"/>
              </w:rPr>
            </w:pPr>
            <w:r w:rsidRPr="00626D1D">
              <w:rPr>
                <w:sz w:val="20"/>
              </w:rPr>
              <w:t>Improved data and models of current Irrawaddy dolphin distribution</w:t>
            </w:r>
          </w:p>
        </w:tc>
        <w:tc>
          <w:tcPr>
            <w:tcW w:w="3064" w:type="dxa"/>
            <w:vAlign w:val="center"/>
          </w:tcPr>
          <w:p w14:paraId="0493CA7D" w14:textId="77777777" w:rsidR="008E6E77" w:rsidRPr="00626D1D" w:rsidRDefault="008E6E77" w:rsidP="00ED1901">
            <w:pPr>
              <w:pStyle w:val="TableParagraph"/>
            </w:pPr>
          </w:p>
          <w:p w14:paraId="34CBE172" w14:textId="77777777" w:rsidR="008E6E77" w:rsidRPr="00626D1D" w:rsidRDefault="008E6E77" w:rsidP="00ED1901">
            <w:pPr>
              <w:pStyle w:val="TableParagraph"/>
              <w:spacing w:before="9"/>
              <w:rPr>
                <w:sz w:val="17"/>
              </w:rPr>
            </w:pPr>
          </w:p>
          <w:p w14:paraId="0C94A98F" w14:textId="77777777" w:rsidR="008E6E77" w:rsidRPr="00626D1D" w:rsidRDefault="008E6E77" w:rsidP="00ED1901">
            <w:pPr>
              <w:pStyle w:val="TableParagraph"/>
              <w:spacing w:before="160"/>
              <w:ind w:left="107" w:right="82"/>
              <w:rPr>
                <w:sz w:val="20"/>
              </w:rPr>
            </w:pPr>
            <w:r w:rsidRPr="00626D1D">
              <w:rPr>
                <w:sz w:val="20"/>
              </w:rPr>
              <w:t xml:space="preserve">Increased number and geographical range </w:t>
            </w:r>
            <w:r>
              <w:rPr>
                <w:sz w:val="20"/>
              </w:rPr>
              <w:t>in</w:t>
            </w:r>
            <w:r w:rsidR="00743D32">
              <w:rPr>
                <w:sz w:val="20"/>
              </w:rPr>
              <w:t xml:space="preserve"> </w:t>
            </w:r>
            <w:r>
              <w:rPr>
                <w:sz w:val="20"/>
              </w:rPr>
              <w:t xml:space="preserve">the </w:t>
            </w:r>
            <w:r w:rsidRPr="00626D1D">
              <w:rPr>
                <w:sz w:val="20"/>
              </w:rPr>
              <w:t>database</w:t>
            </w:r>
          </w:p>
        </w:tc>
      </w:tr>
    </w:tbl>
    <w:p w14:paraId="4153E4D8" w14:textId="77777777" w:rsidR="008E6E77" w:rsidRPr="00626D1D" w:rsidRDefault="008E6E77" w:rsidP="002C4A1D">
      <w:pPr>
        <w:spacing w:line="240" w:lineRule="auto"/>
        <w:jc w:val="both"/>
        <w:rPr>
          <w:sz w:val="20"/>
        </w:rPr>
        <w:sectPr w:rsidR="008E6E77" w:rsidRPr="00626D1D">
          <w:headerReference w:type="even" r:id="rId21"/>
          <w:headerReference w:type="default" r:id="rId22"/>
          <w:footerReference w:type="even" r:id="rId23"/>
          <w:footerReference w:type="default" r:id="rId24"/>
          <w:pgSz w:w="11910" w:h="16840"/>
          <w:pgMar w:top="660" w:right="740" w:bottom="620" w:left="1020" w:header="437" w:footer="431" w:gutter="0"/>
          <w:cols w:space="720"/>
        </w:sectPr>
      </w:pPr>
    </w:p>
    <w:p w14:paraId="4A7F1992" w14:textId="77777777" w:rsidR="008E6E77" w:rsidRPr="00ED1901" w:rsidRDefault="008E6E77" w:rsidP="002C4A1D">
      <w:pPr>
        <w:pStyle w:val="BodyText"/>
        <w:jc w:val="both"/>
        <w:rPr>
          <w:sz w:val="20"/>
        </w:rPr>
      </w:pPr>
    </w:p>
    <w:p w14:paraId="0904CD7C" w14:textId="77777777" w:rsidR="008E6E77" w:rsidRPr="00ED1901" w:rsidRDefault="008E6E77" w:rsidP="002C4A1D">
      <w:pPr>
        <w:pStyle w:val="BodyText"/>
        <w:spacing w:before="1"/>
        <w:jc w:val="both"/>
        <w:rPr>
          <w:sz w:val="16"/>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3"/>
        <w:gridCol w:w="3063"/>
        <w:gridCol w:w="3064"/>
      </w:tblGrid>
      <w:tr w:rsidR="008E6E77" w:rsidRPr="00ED1901" w14:paraId="2D26A509" w14:textId="77777777" w:rsidTr="0095007E">
        <w:trPr>
          <w:trHeight w:val="393"/>
        </w:trPr>
        <w:tc>
          <w:tcPr>
            <w:tcW w:w="9190" w:type="dxa"/>
            <w:gridSpan w:val="3"/>
          </w:tcPr>
          <w:p w14:paraId="184BC08D" w14:textId="77777777" w:rsidR="008E6E77" w:rsidRPr="00ED1901" w:rsidRDefault="008E6E77" w:rsidP="002C4A1D">
            <w:pPr>
              <w:pStyle w:val="TableParagraph"/>
              <w:spacing w:before="81"/>
              <w:ind w:left="107"/>
              <w:jc w:val="both"/>
              <w:rPr>
                <w:b/>
                <w:sz w:val="20"/>
              </w:rPr>
            </w:pPr>
            <w:r w:rsidRPr="00ED1901">
              <w:rPr>
                <w:b/>
                <w:sz w:val="20"/>
              </w:rPr>
              <w:t>Irrawaddy dolphin Concerted Action: Priority Activities and Outcomes</w:t>
            </w:r>
          </w:p>
        </w:tc>
      </w:tr>
      <w:tr w:rsidR="008E6E77" w:rsidRPr="00626D1D" w14:paraId="5F7F2046" w14:textId="77777777" w:rsidTr="0095007E">
        <w:trPr>
          <w:trHeight w:val="385"/>
        </w:trPr>
        <w:tc>
          <w:tcPr>
            <w:tcW w:w="3063" w:type="dxa"/>
            <w:shd w:val="clear" w:color="auto" w:fill="8DB3E1"/>
          </w:tcPr>
          <w:p w14:paraId="3E960C82" w14:textId="77777777" w:rsidR="008E6E77" w:rsidRPr="00ED1901" w:rsidRDefault="008E6E77" w:rsidP="002C4A1D">
            <w:pPr>
              <w:pStyle w:val="TableParagraph"/>
              <w:spacing w:before="76"/>
              <w:ind w:left="107"/>
              <w:jc w:val="both"/>
              <w:rPr>
                <w:b/>
                <w:sz w:val="20"/>
              </w:rPr>
            </w:pPr>
            <w:r w:rsidRPr="00ED1901">
              <w:rPr>
                <w:b/>
                <w:sz w:val="20"/>
              </w:rPr>
              <w:t>Activity</w:t>
            </w:r>
          </w:p>
        </w:tc>
        <w:tc>
          <w:tcPr>
            <w:tcW w:w="3063" w:type="dxa"/>
            <w:shd w:val="clear" w:color="auto" w:fill="8DB3E1"/>
          </w:tcPr>
          <w:p w14:paraId="1D6AA095" w14:textId="77777777" w:rsidR="008E6E77" w:rsidRPr="00626D1D" w:rsidRDefault="008E6E77" w:rsidP="002C4A1D">
            <w:pPr>
              <w:pStyle w:val="TableParagraph"/>
              <w:spacing w:before="76"/>
              <w:ind w:left="623"/>
              <w:jc w:val="both"/>
              <w:rPr>
                <w:b/>
                <w:sz w:val="20"/>
              </w:rPr>
            </w:pPr>
            <w:r w:rsidRPr="00626D1D">
              <w:rPr>
                <w:b/>
                <w:sz w:val="20"/>
              </w:rPr>
              <w:t>Expected Outcome</w:t>
            </w:r>
          </w:p>
        </w:tc>
        <w:tc>
          <w:tcPr>
            <w:tcW w:w="3064" w:type="dxa"/>
            <w:shd w:val="clear" w:color="auto" w:fill="8DB3E1"/>
          </w:tcPr>
          <w:p w14:paraId="1E9F474D" w14:textId="77777777" w:rsidR="008E6E77" w:rsidRPr="00626D1D" w:rsidRDefault="008E6E77" w:rsidP="002C4A1D">
            <w:pPr>
              <w:pStyle w:val="TableParagraph"/>
              <w:spacing w:before="76"/>
              <w:ind w:left="1031" w:right="1016"/>
              <w:jc w:val="both"/>
              <w:rPr>
                <w:b/>
                <w:sz w:val="20"/>
              </w:rPr>
            </w:pPr>
            <w:r w:rsidRPr="00626D1D">
              <w:rPr>
                <w:b/>
                <w:sz w:val="20"/>
              </w:rPr>
              <w:t>Indicators</w:t>
            </w:r>
          </w:p>
        </w:tc>
      </w:tr>
      <w:tr w:rsidR="008E6E77" w:rsidRPr="00626D1D" w14:paraId="7F1C00EC" w14:textId="77777777" w:rsidTr="0095007E">
        <w:trPr>
          <w:trHeight w:val="265"/>
        </w:trPr>
        <w:tc>
          <w:tcPr>
            <w:tcW w:w="3063" w:type="dxa"/>
            <w:shd w:val="clear" w:color="auto" w:fill="DBE4F0"/>
          </w:tcPr>
          <w:p w14:paraId="2B060C53" w14:textId="77777777" w:rsidR="008E6E77" w:rsidRPr="00ED1901" w:rsidRDefault="008E6E77" w:rsidP="002C4A1D">
            <w:pPr>
              <w:pStyle w:val="TableParagraph"/>
              <w:tabs>
                <w:tab w:val="left" w:pos="2597"/>
              </w:tabs>
              <w:spacing w:before="3"/>
              <w:ind w:left="107" w:right="93"/>
              <w:jc w:val="both"/>
              <w:rPr>
                <w:b/>
                <w:i/>
                <w:sz w:val="20"/>
              </w:rPr>
            </w:pPr>
            <w:r w:rsidRPr="00ED1901">
              <w:rPr>
                <w:b/>
                <w:i/>
                <w:sz w:val="20"/>
              </w:rPr>
              <w:t xml:space="preserve">Capacity building </w:t>
            </w:r>
          </w:p>
        </w:tc>
        <w:tc>
          <w:tcPr>
            <w:tcW w:w="3063" w:type="dxa"/>
            <w:shd w:val="clear" w:color="auto" w:fill="DBE4F0"/>
          </w:tcPr>
          <w:p w14:paraId="22139F66" w14:textId="77777777" w:rsidR="008E6E77" w:rsidRPr="00626D1D" w:rsidRDefault="008E6E77" w:rsidP="002C4A1D">
            <w:pPr>
              <w:pStyle w:val="TableParagraph"/>
              <w:jc w:val="both"/>
              <w:rPr>
                <w:sz w:val="20"/>
              </w:rPr>
            </w:pPr>
          </w:p>
        </w:tc>
        <w:tc>
          <w:tcPr>
            <w:tcW w:w="3064" w:type="dxa"/>
            <w:shd w:val="clear" w:color="auto" w:fill="DBE4F0"/>
          </w:tcPr>
          <w:p w14:paraId="65D6DE53" w14:textId="77777777" w:rsidR="008E6E77" w:rsidRPr="00626D1D" w:rsidRDefault="008E6E77" w:rsidP="002C4A1D">
            <w:pPr>
              <w:pStyle w:val="TableParagraph"/>
              <w:jc w:val="both"/>
              <w:rPr>
                <w:sz w:val="20"/>
              </w:rPr>
            </w:pPr>
          </w:p>
        </w:tc>
      </w:tr>
      <w:tr w:rsidR="008E6E77" w:rsidRPr="00626D1D" w14:paraId="6CD22461" w14:textId="77777777" w:rsidTr="0095007E">
        <w:trPr>
          <w:trHeight w:val="1687"/>
        </w:trPr>
        <w:tc>
          <w:tcPr>
            <w:tcW w:w="3063" w:type="dxa"/>
          </w:tcPr>
          <w:p w14:paraId="705C57B7" w14:textId="77777777" w:rsidR="008E6E77" w:rsidRPr="00626D1D" w:rsidRDefault="008E6E77" w:rsidP="00ED1901">
            <w:pPr>
              <w:pStyle w:val="TableParagraph"/>
              <w:ind w:left="107"/>
              <w:rPr>
                <w:sz w:val="20"/>
              </w:rPr>
            </w:pPr>
            <w:r>
              <w:rPr>
                <w:sz w:val="20"/>
              </w:rPr>
              <w:t xml:space="preserve">Training in dolphin disentanglement protocol </w:t>
            </w:r>
          </w:p>
        </w:tc>
        <w:tc>
          <w:tcPr>
            <w:tcW w:w="3063" w:type="dxa"/>
          </w:tcPr>
          <w:p w14:paraId="219DFC98" w14:textId="77777777" w:rsidR="008E6E77" w:rsidRDefault="008E6E77" w:rsidP="00ED1901">
            <w:pPr>
              <w:pStyle w:val="TableParagraph"/>
              <w:ind w:right="230"/>
              <w:rPr>
                <w:sz w:val="20"/>
              </w:rPr>
            </w:pPr>
          </w:p>
          <w:p w14:paraId="44F02976" w14:textId="77777777" w:rsidR="008E6E77" w:rsidRPr="00626D1D" w:rsidRDefault="008E6E77" w:rsidP="00ED1901">
            <w:pPr>
              <w:pStyle w:val="TableParagraph"/>
              <w:ind w:right="230"/>
              <w:rPr>
                <w:sz w:val="20"/>
              </w:rPr>
            </w:pPr>
            <w:r>
              <w:rPr>
                <w:sz w:val="20"/>
              </w:rPr>
              <w:t>Workshops and trained fishermen and researchers; reduction in stranding events</w:t>
            </w:r>
          </w:p>
        </w:tc>
        <w:tc>
          <w:tcPr>
            <w:tcW w:w="3064" w:type="dxa"/>
          </w:tcPr>
          <w:p w14:paraId="5DC1BF3B" w14:textId="160856AF" w:rsidR="008E6E77" w:rsidRPr="00626D1D" w:rsidRDefault="008E6E77" w:rsidP="00ED1901">
            <w:pPr>
              <w:pStyle w:val="TableParagraph"/>
              <w:ind w:right="230"/>
              <w:rPr>
                <w:sz w:val="20"/>
              </w:rPr>
            </w:pPr>
            <w:r w:rsidRPr="00626D1D">
              <w:rPr>
                <w:sz w:val="20"/>
              </w:rPr>
              <w:t xml:space="preserve">More effective </w:t>
            </w:r>
            <w:r>
              <w:rPr>
                <w:sz w:val="20"/>
              </w:rPr>
              <w:t xml:space="preserve">stranding/entanglement response, </w:t>
            </w:r>
            <w:r w:rsidRPr="00626D1D">
              <w:rPr>
                <w:sz w:val="20"/>
              </w:rPr>
              <w:t>improved data on bycatch/entanglement r</w:t>
            </w:r>
            <w:r>
              <w:rPr>
                <w:sz w:val="20"/>
              </w:rPr>
              <w:t>ates; decrease in</w:t>
            </w:r>
            <w:r w:rsidR="00743D32">
              <w:rPr>
                <w:sz w:val="20"/>
              </w:rPr>
              <w:t xml:space="preserve"> </w:t>
            </w:r>
            <w:r>
              <w:rPr>
                <w:sz w:val="20"/>
              </w:rPr>
              <w:t xml:space="preserve">fisheries related </w:t>
            </w:r>
            <w:r w:rsidR="00743D32">
              <w:rPr>
                <w:sz w:val="20"/>
              </w:rPr>
              <w:t>mortalities</w:t>
            </w:r>
            <w:r>
              <w:rPr>
                <w:sz w:val="20"/>
              </w:rPr>
              <w:t>; increase in population size</w:t>
            </w:r>
          </w:p>
        </w:tc>
      </w:tr>
      <w:tr w:rsidR="008E6E77" w:rsidRPr="00626D1D" w14:paraId="391A5012" w14:textId="77777777" w:rsidTr="0095007E">
        <w:trPr>
          <w:trHeight w:val="2002"/>
        </w:trPr>
        <w:tc>
          <w:tcPr>
            <w:tcW w:w="3063" w:type="dxa"/>
          </w:tcPr>
          <w:p w14:paraId="54CA974C" w14:textId="77777777" w:rsidR="008E6E77" w:rsidRDefault="008E6E77" w:rsidP="00ED1901">
            <w:pPr>
              <w:pStyle w:val="TableParagraph"/>
              <w:ind w:left="107"/>
              <w:rPr>
                <w:sz w:val="20"/>
              </w:rPr>
            </w:pPr>
            <w:r>
              <w:rPr>
                <w:sz w:val="20"/>
              </w:rPr>
              <w:t xml:space="preserve">Sustainable Dolphin watching program and training </w:t>
            </w:r>
          </w:p>
        </w:tc>
        <w:tc>
          <w:tcPr>
            <w:tcW w:w="3063" w:type="dxa"/>
          </w:tcPr>
          <w:p w14:paraId="7B1B1466" w14:textId="77777777" w:rsidR="008E6E77" w:rsidRDefault="008E6E77" w:rsidP="00ED1901">
            <w:pPr>
              <w:pStyle w:val="TableParagraph"/>
              <w:ind w:right="230"/>
              <w:rPr>
                <w:sz w:val="20"/>
              </w:rPr>
            </w:pPr>
            <w:r>
              <w:rPr>
                <w:sz w:val="20"/>
              </w:rPr>
              <w:t>A management plan created by all concerned Administrative departments – State Forest Department, Chilika Development Authority, Collector’s office, Tourism Ministry and Fisheries Department</w:t>
            </w:r>
          </w:p>
        </w:tc>
        <w:tc>
          <w:tcPr>
            <w:tcW w:w="3064" w:type="dxa"/>
          </w:tcPr>
          <w:p w14:paraId="58EA8C6E" w14:textId="77777777" w:rsidR="008E6E77" w:rsidRPr="00626D1D" w:rsidRDefault="008E6E77" w:rsidP="00ED1901">
            <w:pPr>
              <w:pStyle w:val="TableParagraph"/>
              <w:ind w:right="230"/>
              <w:rPr>
                <w:sz w:val="20"/>
              </w:rPr>
            </w:pPr>
            <w:r>
              <w:rPr>
                <w:sz w:val="20"/>
              </w:rPr>
              <w:t xml:space="preserve">Reduction in dolphin chasing incidents and dolphin mortalities. </w:t>
            </w:r>
          </w:p>
        </w:tc>
      </w:tr>
      <w:tr w:rsidR="008E6E77" w:rsidRPr="00626D1D" w14:paraId="16B45323" w14:textId="77777777" w:rsidTr="0095007E">
        <w:trPr>
          <w:trHeight w:val="1075"/>
        </w:trPr>
        <w:tc>
          <w:tcPr>
            <w:tcW w:w="3063" w:type="dxa"/>
          </w:tcPr>
          <w:p w14:paraId="417EA2E6" w14:textId="77777777" w:rsidR="008E6E77" w:rsidRPr="00626D1D" w:rsidRDefault="008E6E77" w:rsidP="00ED1901">
            <w:pPr>
              <w:pStyle w:val="TableParagraph"/>
              <w:tabs>
                <w:tab w:val="left" w:pos="1426"/>
                <w:tab w:val="left" w:pos="1839"/>
              </w:tabs>
              <w:ind w:left="107" w:right="91"/>
              <w:rPr>
                <w:sz w:val="20"/>
              </w:rPr>
            </w:pPr>
            <w:r>
              <w:rPr>
                <w:sz w:val="20"/>
              </w:rPr>
              <w:t>Stranding response protocol and data collection</w:t>
            </w:r>
          </w:p>
        </w:tc>
        <w:tc>
          <w:tcPr>
            <w:tcW w:w="3063" w:type="dxa"/>
          </w:tcPr>
          <w:p w14:paraId="323C1BA9" w14:textId="77777777" w:rsidR="008E6E77" w:rsidRPr="00626D1D" w:rsidRDefault="008E6E77" w:rsidP="00ED1901">
            <w:pPr>
              <w:pStyle w:val="TableParagraph"/>
              <w:spacing w:before="9"/>
              <w:rPr>
                <w:sz w:val="19"/>
              </w:rPr>
            </w:pPr>
            <w:r>
              <w:rPr>
                <w:sz w:val="19"/>
              </w:rPr>
              <w:t>Increase data available on life history characteristics, cause of mortality, reproductive health and longevity</w:t>
            </w:r>
          </w:p>
        </w:tc>
        <w:tc>
          <w:tcPr>
            <w:tcW w:w="3064" w:type="dxa"/>
          </w:tcPr>
          <w:p w14:paraId="46FDEE86" w14:textId="77777777" w:rsidR="008E6E77" w:rsidRPr="00EA1890" w:rsidRDefault="008E6E77" w:rsidP="00ED1901">
            <w:pPr>
              <w:pStyle w:val="TableParagraph"/>
              <w:rPr>
                <w:sz w:val="20"/>
                <w:szCs w:val="20"/>
              </w:rPr>
            </w:pPr>
            <w:r w:rsidRPr="00EA1890">
              <w:rPr>
                <w:sz w:val="20"/>
                <w:szCs w:val="20"/>
              </w:rPr>
              <w:t>Data</w:t>
            </w:r>
            <w:r w:rsidR="00743D32">
              <w:rPr>
                <w:sz w:val="20"/>
                <w:szCs w:val="20"/>
              </w:rPr>
              <w:t xml:space="preserve"> </w:t>
            </w:r>
            <w:r w:rsidRPr="00EA1890">
              <w:rPr>
                <w:sz w:val="20"/>
                <w:szCs w:val="20"/>
              </w:rPr>
              <w:t>build up in the database and peer-reviewed papers.</w:t>
            </w:r>
          </w:p>
        </w:tc>
      </w:tr>
    </w:tbl>
    <w:p w14:paraId="1EE631FF" w14:textId="77777777" w:rsidR="008E6E77" w:rsidRPr="00626D1D" w:rsidRDefault="008E6E77" w:rsidP="002C4A1D">
      <w:pPr>
        <w:pStyle w:val="BodyText"/>
        <w:spacing w:before="10"/>
        <w:jc w:val="both"/>
        <w:rPr>
          <w:sz w:val="14"/>
        </w:rPr>
      </w:pPr>
    </w:p>
    <w:p w14:paraId="04278DAD" w14:textId="77777777" w:rsidR="002C4A1D" w:rsidRPr="002C4A1D" w:rsidRDefault="002C4A1D" w:rsidP="00BA65DD">
      <w:pPr>
        <w:spacing w:before="93"/>
        <w:ind w:firstLine="397"/>
        <w:jc w:val="both"/>
        <w:rPr>
          <w:rFonts w:cs="Arial"/>
          <w:b/>
        </w:rPr>
      </w:pPr>
      <w:r w:rsidRPr="002C4A1D">
        <w:rPr>
          <w:rFonts w:cs="Arial"/>
          <w:b/>
        </w:rPr>
        <w:t>ANTICIPATED OUTPUTS</w:t>
      </w:r>
    </w:p>
    <w:p w14:paraId="4EB16B28" w14:textId="77777777" w:rsidR="008E6E77" w:rsidRPr="00BA65DD" w:rsidRDefault="008E6E77" w:rsidP="00BA65DD">
      <w:pPr>
        <w:pStyle w:val="ListParagraph"/>
        <w:widowControl w:val="0"/>
        <w:numPr>
          <w:ilvl w:val="2"/>
          <w:numId w:val="32"/>
        </w:numPr>
        <w:tabs>
          <w:tab w:val="left" w:pos="1112"/>
        </w:tabs>
        <w:autoSpaceDE w:val="0"/>
        <w:autoSpaceDN w:val="0"/>
        <w:spacing w:before="36" w:after="0" w:line="240" w:lineRule="auto"/>
        <w:ind w:right="662"/>
        <w:contextualSpacing w:val="0"/>
        <w:jc w:val="both"/>
      </w:pPr>
      <w:r w:rsidRPr="00BA65DD">
        <w:t>Multi-stakeholder networks</w:t>
      </w:r>
      <w:r w:rsidR="00743D32" w:rsidRPr="00BA65DD">
        <w:t xml:space="preserve"> </w:t>
      </w:r>
      <w:r w:rsidRPr="00BA65DD">
        <w:t>that are ready to exchange information and collaborate on measures to improve the conservation status and mitigate threats faced by</w:t>
      </w:r>
      <w:r w:rsidR="00743D32" w:rsidRPr="00BA65DD">
        <w:t xml:space="preserve"> </w:t>
      </w:r>
      <w:r w:rsidRPr="00BA65DD">
        <w:t>Irrawaddy dolphins across their</w:t>
      </w:r>
      <w:r w:rsidR="00743D32" w:rsidRPr="00BA65DD">
        <w:t xml:space="preserve"> </w:t>
      </w:r>
      <w:r w:rsidRPr="00BA65DD">
        <w:t>range.</w:t>
      </w:r>
    </w:p>
    <w:p w14:paraId="0768B4AE" w14:textId="5FFCA5C7" w:rsidR="008E6E77" w:rsidRPr="00BA65DD" w:rsidRDefault="008E6E77" w:rsidP="00BA65DD">
      <w:pPr>
        <w:pStyle w:val="ListParagraph"/>
        <w:widowControl w:val="0"/>
        <w:numPr>
          <w:ilvl w:val="2"/>
          <w:numId w:val="32"/>
        </w:numPr>
        <w:tabs>
          <w:tab w:val="left" w:pos="1112"/>
        </w:tabs>
        <w:autoSpaceDE w:val="0"/>
        <w:autoSpaceDN w:val="0"/>
        <w:spacing w:before="44" w:after="0" w:line="240" w:lineRule="auto"/>
        <w:ind w:right="666"/>
        <w:contextualSpacing w:val="0"/>
        <w:jc w:val="both"/>
      </w:pPr>
      <w:r w:rsidRPr="00BA65DD">
        <w:t xml:space="preserve">New insight into trends in the abundance, health and movement of Irrawaddy dolphins in the region in relation to environmental </w:t>
      </w:r>
      <w:r w:rsidR="00ED1901" w:rsidRPr="00BA65DD">
        <w:t>parameters</w:t>
      </w:r>
      <w:r w:rsidRPr="00BA65DD">
        <w:t>.</w:t>
      </w:r>
    </w:p>
    <w:p w14:paraId="56E81B7A" w14:textId="77777777" w:rsidR="008E6E77" w:rsidRPr="00BA65DD" w:rsidRDefault="008E6E77" w:rsidP="00BA65DD">
      <w:pPr>
        <w:pStyle w:val="ListParagraph"/>
        <w:widowControl w:val="0"/>
        <w:numPr>
          <w:ilvl w:val="2"/>
          <w:numId w:val="32"/>
        </w:numPr>
        <w:tabs>
          <w:tab w:val="left" w:pos="1112"/>
        </w:tabs>
        <w:autoSpaceDE w:val="0"/>
        <w:autoSpaceDN w:val="0"/>
        <w:spacing w:before="45" w:after="0" w:line="240" w:lineRule="auto"/>
        <w:ind w:right="669"/>
        <w:contextualSpacing w:val="0"/>
        <w:jc w:val="both"/>
      </w:pPr>
      <w:r w:rsidRPr="00BA65DD">
        <w:t>Improved research capacity in range states through training workshops and cross-country collaboration</w:t>
      </w:r>
    </w:p>
    <w:p w14:paraId="2172EDDD" w14:textId="77777777" w:rsidR="008E6E77" w:rsidRPr="00BA65DD" w:rsidRDefault="008E6E77" w:rsidP="00BA65DD">
      <w:pPr>
        <w:pStyle w:val="ListParagraph"/>
        <w:widowControl w:val="0"/>
        <w:numPr>
          <w:ilvl w:val="2"/>
          <w:numId w:val="32"/>
        </w:numPr>
        <w:tabs>
          <w:tab w:val="left" w:pos="1112"/>
        </w:tabs>
        <w:autoSpaceDE w:val="0"/>
        <w:autoSpaceDN w:val="0"/>
        <w:spacing w:before="103" w:after="0" w:line="240" w:lineRule="auto"/>
        <w:ind w:right="666"/>
        <w:contextualSpacing w:val="0"/>
        <w:jc w:val="both"/>
      </w:pPr>
      <w:r w:rsidRPr="00BA65DD">
        <w:t xml:space="preserve">Scientific publications as well popular articles. </w:t>
      </w:r>
    </w:p>
    <w:p w14:paraId="069EB9E3" w14:textId="66087A3E" w:rsidR="00BA65DD" w:rsidRPr="00BA65DD" w:rsidRDefault="008E6E77" w:rsidP="00BA65DD">
      <w:pPr>
        <w:pStyle w:val="ListParagraph"/>
        <w:widowControl w:val="0"/>
        <w:numPr>
          <w:ilvl w:val="2"/>
          <w:numId w:val="32"/>
        </w:numPr>
        <w:tabs>
          <w:tab w:val="left" w:pos="1112"/>
        </w:tabs>
        <w:autoSpaceDE w:val="0"/>
        <w:autoSpaceDN w:val="0"/>
        <w:spacing w:before="103" w:after="0" w:line="240" w:lineRule="auto"/>
        <w:ind w:right="666"/>
        <w:contextualSpacing w:val="0"/>
        <w:jc w:val="both"/>
      </w:pPr>
      <w:r w:rsidRPr="00BA65DD">
        <w:t>Increased awareness in coastal fishing communities and fishing captains who know how to report and mitigate accidental entanglement of Irrawaddy dolphins or Irrawaddy dolphins in fishing</w:t>
      </w:r>
      <w:r w:rsidR="00BA65DD" w:rsidRPr="00BA65DD">
        <w:t xml:space="preserve"> gear.</w:t>
      </w:r>
    </w:p>
    <w:p w14:paraId="6E469B73" w14:textId="77777777" w:rsidR="00BA65DD" w:rsidRDefault="00BA65DD" w:rsidP="00BA65DD">
      <w:pPr>
        <w:pStyle w:val="ListParagraph"/>
        <w:widowControl w:val="0"/>
        <w:tabs>
          <w:tab w:val="left" w:pos="1112"/>
        </w:tabs>
        <w:autoSpaceDE w:val="0"/>
        <w:autoSpaceDN w:val="0"/>
        <w:spacing w:before="103" w:after="0" w:line="240" w:lineRule="auto"/>
        <w:ind w:left="789" w:right="666"/>
        <w:contextualSpacing w:val="0"/>
        <w:jc w:val="right"/>
      </w:pPr>
    </w:p>
    <w:p w14:paraId="7E8516B4" w14:textId="77777777" w:rsidR="00BA65DD" w:rsidRPr="002C4A1D" w:rsidRDefault="00BA65DD" w:rsidP="00BA65DD">
      <w:pPr>
        <w:pStyle w:val="Heading1"/>
        <w:keepNext w:val="0"/>
        <w:keepLines w:val="0"/>
        <w:widowControl w:val="0"/>
        <w:numPr>
          <w:ilvl w:val="0"/>
          <w:numId w:val="20"/>
        </w:numPr>
        <w:tabs>
          <w:tab w:val="left" w:pos="742"/>
        </w:tabs>
        <w:suppressAutoHyphens w:val="0"/>
        <w:autoSpaceDE w:val="0"/>
        <w:spacing w:before="0" w:line="309" w:lineRule="exact"/>
        <w:jc w:val="both"/>
        <w:textAlignment w:val="auto"/>
        <w:rPr>
          <w:rFonts w:ascii="Arial" w:hAnsi="Arial" w:cs="Arial"/>
          <w:b/>
          <w:color w:val="auto"/>
          <w:sz w:val="22"/>
          <w:szCs w:val="22"/>
        </w:rPr>
      </w:pPr>
      <w:r w:rsidRPr="00794340">
        <w:rPr>
          <w:rFonts w:ascii="Arial" w:hAnsi="Arial" w:cs="Arial"/>
          <w:b/>
          <w:color w:val="auto"/>
          <w:sz w:val="22"/>
          <w:szCs w:val="22"/>
        </w:rPr>
        <w:t>Associated Benefits</w:t>
      </w:r>
    </w:p>
    <w:p w14:paraId="52C4E16A" w14:textId="0F60C3FE" w:rsidR="00BA65DD" w:rsidRPr="00743D32" w:rsidRDefault="00BA65DD" w:rsidP="00BA65DD">
      <w:pPr>
        <w:pStyle w:val="BodyText"/>
        <w:spacing w:before="41"/>
        <w:ind w:left="391" w:right="660"/>
        <w:jc w:val="both"/>
      </w:pPr>
      <w:r>
        <w:br/>
      </w:r>
      <w:r w:rsidRPr="00743D32">
        <w:t xml:space="preserve">Conserving and studying Irrawaddy dolphins via disentanglement training, will help in protecting other species of small and large cetaceans in their geographical range. These areas are also important for a range of other marine fauna like turtles, crocodiles and south Asian river dolphins. </w:t>
      </w:r>
    </w:p>
    <w:p w14:paraId="7BBBF9A3" w14:textId="77777777" w:rsidR="008E6E77" w:rsidRDefault="008E6E77" w:rsidP="00BA65DD">
      <w:pPr>
        <w:pStyle w:val="ListParagraph"/>
        <w:widowControl w:val="0"/>
        <w:tabs>
          <w:tab w:val="left" w:pos="1112"/>
        </w:tabs>
        <w:autoSpaceDE w:val="0"/>
        <w:autoSpaceDN w:val="0"/>
        <w:spacing w:before="103" w:after="0" w:line="240" w:lineRule="auto"/>
        <w:ind w:left="789" w:right="666"/>
        <w:contextualSpacing w:val="0"/>
        <w:jc w:val="center"/>
      </w:pPr>
    </w:p>
    <w:p w14:paraId="3B9BF7E0" w14:textId="59FDE160" w:rsidR="00BA65DD" w:rsidRPr="00626D1D" w:rsidRDefault="00BA65DD" w:rsidP="00BA65DD">
      <w:pPr>
        <w:pStyle w:val="ListParagraph"/>
        <w:widowControl w:val="0"/>
        <w:tabs>
          <w:tab w:val="left" w:pos="1112"/>
        </w:tabs>
        <w:autoSpaceDE w:val="0"/>
        <w:autoSpaceDN w:val="0"/>
        <w:spacing w:before="103" w:after="0" w:line="240" w:lineRule="auto"/>
        <w:ind w:left="789" w:right="666"/>
        <w:contextualSpacing w:val="0"/>
        <w:jc w:val="center"/>
        <w:sectPr w:rsidR="00BA65DD" w:rsidRPr="00626D1D">
          <w:pgSz w:w="11910" w:h="16840"/>
          <w:pgMar w:top="660" w:right="740" w:bottom="620" w:left="1020" w:header="437" w:footer="431" w:gutter="0"/>
          <w:cols w:space="720"/>
        </w:sectPr>
      </w:pPr>
    </w:p>
    <w:p w14:paraId="4F97E427" w14:textId="77777777" w:rsidR="008E6E77" w:rsidRPr="00743D32" w:rsidRDefault="008E6E77" w:rsidP="002C4A1D">
      <w:pPr>
        <w:pStyle w:val="BodyText"/>
        <w:jc w:val="both"/>
        <w:rPr>
          <w:sz w:val="20"/>
        </w:rPr>
      </w:pPr>
    </w:p>
    <w:p w14:paraId="7FD428FC" w14:textId="5BE0FB40" w:rsidR="002C4A1D" w:rsidRPr="00794340" w:rsidRDefault="002C4A1D" w:rsidP="002C4A1D">
      <w:pPr>
        <w:pStyle w:val="Heading1"/>
        <w:keepNext w:val="0"/>
        <w:keepLines w:val="0"/>
        <w:widowControl w:val="0"/>
        <w:numPr>
          <w:ilvl w:val="0"/>
          <w:numId w:val="20"/>
        </w:numPr>
        <w:tabs>
          <w:tab w:val="left" w:pos="742"/>
        </w:tabs>
        <w:suppressAutoHyphens w:val="0"/>
        <w:autoSpaceDE w:val="0"/>
        <w:spacing w:before="0" w:line="309" w:lineRule="exact"/>
        <w:ind w:left="741" w:hanging="351"/>
        <w:jc w:val="both"/>
        <w:textAlignment w:val="auto"/>
        <w:rPr>
          <w:rFonts w:ascii="Arial" w:hAnsi="Arial" w:cs="Arial"/>
          <w:b/>
          <w:color w:val="auto"/>
          <w:sz w:val="22"/>
          <w:szCs w:val="22"/>
        </w:rPr>
      </w:pPr>
      <w:r>
        <w:rPr>
          <w:rFonts w:ascii="Arial" w:hAnsi="Arial" w:cs="Arial"/>
          <w:b/>
          <w:color w:val="auto"/>
          <w:sz w:val="22"/>
          <w:szCs w:val="22"/>
        </w:rPr>
        <w:t>Timeframe</w:t>
      </w:r>
      <w:r>
        <w:rPr>
          <w:rFonts w:ascii="Arial" w:hAnsi="Arial" w:cs="Arial"/>
          <w:b/>
          <w:color w:val="auto"/>
          <w:sz w:val="22"/>
          <w:szCs w:val="22"/>
        </w:rPr>
        <w:br/>
      </w:r>
    </w:p>
    <w:p w14:paraId="752A48C6" w14:textId="77777777" w:rsidR="008E6E77" w:rsidRPr="00626D1D" w:rsidRDefault="008E6E77" w:rsidP="002C4A1D">
      <w:pPr>
        <w:pStyle w:val="BodyText"/>
        <w:ind w:left="140"/>
        <w:jc w:val="both"/>
      </w:pPr>
      <w:r w:rsidRPr="00743D32">
        <w:t xml:space="preserve">The Timelines for the </w:t>
      </w:r>
      <w:r w:rsidRPr="00626D1D">
        <w:t>development of an Irrawaddy dolphin Concerted Action Plan are tabled below. Reporting points have been built into the timelines, to ensure that the CMS Scientific Council remains appraised of the Irrawaddy dolphin Initiative’s progress.</w:t>
      </w:r>
    </w:p>
    <w:p w14:paraId="7236D361" w14:textId="77777777" w:rsidR="008E6E77" w:rsidRPr="00626D1D" w:rsidRDefault="008E6E77" w:rsidP="002C4A1D">
      <w:pPr>
        <w:pStyle w:val="BodyText"/>
        <w:spacing w:before="7"/>
        <w:jc w:val="both"/>
        <w:rPr>
          <w:sz w:val="16"/>
        </w:rPr>
      </w:pPr>
    </w:p>
    <w:tbl>
      <w:tblPr>
        <w:tblW w:w="1423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1E0" w:firstRow="1" w:lastRow="1" w:firstColumn="1" w:lastColumn="1" w:noHBand="0" w:noVBand="0"/>
      </w:tblPr>
      <w:tblGrid>
        <w:gridCol w:w="7489"/>
        <w:gridCol w:w="1512"/>
        <w:gridCol w:w="1055"/>
        <w:gridCol w:w="1276"/>
        <w:gridCol w:w="1638"/>
        <w:gridCol w:w="1260"/>
      </w:tblGrid>
      <w:tr w:rsidR="008E6E77" w:rsidRPr="00EA1890" w14:paraId="1E1EF29C" w14:textId="77777777" w:rsidTr="00001A88">
        <w:tc>
          <w:tcPr>
            <w:tcW w:w="14230" w:type="dxa"/>
            <w:gridSpan w:val="6"/>
          </w:tcPr>
          <w:p w14:paraId="3C582F64" w14:textId="77777777" w:rsidR="008E6E77" w:rsidRPr="00EA1890" w:rsidRDefault="008E6E77" w:rsidP="002C4A1D">
            <w:pPr>
              <w:pStyle w:val="TableParagraph"/>
              <w:spacing w:before="65"/>
              <w:ind w:left="107"/>
              <w:jc w:val="both"/>
              <w:rPr>
                <w:b/>
              </w:rPr>
            </w:pPr>
            <w:r w:rsidRPr="00EA1890">
              <w:rPr>
                <w:b/>
              </w:rPr>
              <w:t>Irrawaddy dolphin Concerted Action Plan: Timeline</w:t>
            </w:r>
          </w:p>
        </w:tc>
      </w:tr>
      <w:tr w:rsidR="008E6E77" w:rsidRPr="00EA1890" w14:paraId="1981F350" w14:textId="77777777" w:rsidTr="00001A88">
        <w:tc>
          <w:tcPr>
            <w:tcW w:w="7489" w:type="dxa"/>
          </w:tcPr>
          <w:p w14:paraId="64F1DAFD" w14:textId="77777777" w:rsidR="008E6E77" w:rsidRPr="00EA1890" w:rsidRDefault="008E6E77" w:rsidP="00001A88">
            <w:pPr>
              <w:pStyle w:val="TableParagraph"/>
              <w:jc w:val="center"/>
              <w:rPr>
                <w:b/>
              </w:rPr>
            </w:pPr>
            <w:r w:rsidRPr="00EA1890">
              <w:rPr>
                <w:b/>
              </w:rPr>
              <w:t>Activity</w:t>
            </w:r>
          </w:p>
        </w:tc>
        <w:tc>
          <w:tcPr>
            <w:tcW w:w="1512" w:type="dxa"/>
          </w:tcPr>
          <w:p w14:paraId="35D850E8" w14:textId="77777777" w:rsidR="008E6E77" w:rsidRPr="00EA1890" w:rsidRDefault="008E6E77" w:rsidP="00001A88">
            <w:pPr>
              <w:pStyle w:val="TableParagraph"/>
              <w:jc w:val="center"/>
              <w:rPr>
                <w:b/>
              </w:rPr>
            </w:pPr>
            <w:r w:rsidRPr="00EA1890">
              <w:rPr>
                <w:b/>
              </w:rPr>
              <w:t>Year 1 (2020)</w:t>
            </w:r>
          </w:p>
        </w:tc>
        <w:tc>
          <w:tcPr>
            <w:tcW w:w="1055" w:type="dxa"/>
          </w:tcPr>
          <w:p w14:paraId="4A35C477" w14:textId="5C3587A8" w:rsidR="008E6E77" w:rsidRPr="00EA1890" w:rsidRDefault="008E6E77" w:rsidP="00001A88">
            <w:pPr>
              <w:pStyle w:val="TableParagraph"/>
              <w:ind w:right="270"/>
              <w:jc w:val="center"/>
              <w:rPr>
                <w:b/>
              </w:rPr>
            </w:pPr>
            <w:r w:rsidRPr="00EA1890">
              <w:rPr>
                <w:b/>
              </w:rPr>
              <w:t>202</w:t>
            </w:r>
            <w:r w:rsidR="00001A88">
              <w:rPr>
                <w:b/>
              </w:rPr>
              <w:t>1</w:t>
            </w:r>
          </w:p>
        </w:tc>
        <w:tc>
          <w:tcPr>
            <w:tcW w:w="1276" w:type="dxa"/>
          </w:tcPr>
          <w:p w14:paraId="72261A34" w14:textId="04C4F2CE" w:rsidR="008E6E77" w:rsidRPr="00EA1890" w:rsidRDefault="008E6E77" w:rsidP="00001A88">
            <w:pPr>
              <w:pStyle w:val="TableParagraph"/>
              <w:ind w:right="102"/>
              <w:jc w:val="center"/>
              <w:rPr>
                <w:b/>
              </w:rPr>
            </w:pPr>
            <w:r w:rsidRPr="00EA1890">
              <w:rPr>
                <w:b/>
              </w:rPr>
              <w:t>2022</w:t>
            </w:r>
            <w:r w:rsidR="00001A88">
              <w:rPr>
                <w:b/>
              </w:rPr>
              <w:t>/</w:t>
            </w:r>
            <w:r w:rsidRPr="00EA1890">
              <w:rPr>
                <w:b/>
              </w:rPr>
              <w:t>23</w:t>
            </w:r>
          </w:p>
        </w:tc>
        <w:tc>
          <w:tcPr>
            <w:tcW w:w="1638" w:type="dxa"/>
          </w:tcPr>
          <w:p w14:paraId="3AC83BBF" w14:textId="77777777" w:rsidR="008E6E77" w:rsidRPr="00EA1890" w:rsidRDefault="008E6E77" w:rsidP="00001A88">
            <w:pPr>
              <w:pStyle w:val="TableParagraph"/>
              <w:spacing w:before="1"/>
              <w:ind w:left="106" w:right="87"/>
              <w:jc w:val="center"/>
              <w:rPr>
                <w:b/>
              </w:rPr>
            </w:pPr>
            <w:r w:rsidRPr="00EA1890">
              <w:rPr>
                <w:b/>
                <w:w w:val="95"/>
              </w:rPr>
              <w:t>mileston</w:t>
            </w:r>
            <w:r w:rsidRPr="00EA1890">
              <w:rPr>
                <w:b/>
              </w:rPr>
              <w:t>e achieved by</w:t>
            </w:r>
          </w:p>
        </w:tc>
        <w:tc>
          <w:tcPr>
            <w:tcW w:w="1260" w:type="dxa"/>
          </w:tcPr>
          <w:p w14:paraId="1E1EAA8F" w14:textId="65E1FC45" w:rsidR="008E6E77" w:rsidRPr="00EA1890" w:rsidRDefault="008E6E77" w:rsidP="00001A88">
            <w:pPr>
              <w:pStyle w:val="TableParagraph"/>
              <w:spacing w:before="1"/>
              <w:ind w:left="109"/>
              <w:jc w:val="center"/>
              <w:rPr>
                <w:b/>
              </w:rPr>
            </w:pPr>
            <w:r w:rsidRPr="00EA1890">
              <w:rPr>
                <w:b/>
              </w:rPr>
              <w:t>CMS</w:t>
            </w:r>
          </w:p>
        </w:tc>
      </w:tr>
      <w:tr w:rsidR="008E6E77" w:rsidRPr="00EA1890" w14:paraId="5AF1F9C4" w14:textId="77777777" w:rsidTr="00001A88">
        <w:tc>
          <w:tcPr>
            <w:tcW w:w="7489" w:type="dxa"/>
          </w:tcPr>
          <w:p w14:paraId="635A4746" w14:textId="77777777" w:rsidR="008E6E77" w:rsidRPr="00EA1890" w:rsidRDefault="008E6E77" w:rsidP="002C4A1D">
            <w:pPr>
              <w:pStyle w:val="TableParagraph"/>
              <w:ind w:right="87"/>
              <w:jc w:val="both"/>
            </w:pPr>
            <w:r w:rsidRPr="00EA1890">
              <w:t xml:space="preserve">Assess Ecological water flow to identify flows that can maintain longitudinal connectivity in rivers flowing into </w:t>
            </w:r>
            <w:proofErr w:type="spellStart"/>
            <w:r w:rsidRPr="00EA1890">
              <w:t>Chilika</w:t>
            </w:r>
            <w:proofErr w:type="spellEnd"/>
            <w:r w:rsidRPr="00EA1890">
              <w:t xml:space="preserve"> and the </w:t>
            </w:r>
            <w:proofErr w:type="spellStart"/>
            <w:r w:rsidRPr="00EA1890">
              <w:t>Sunderbans</w:t>
            </w:r>
            <w:proofErr w:type="spellEnd"/>
            <w:r w:rsidRPr="00EA1890">
              <w:t xml:space="preserve"> for movement, dispersal, and optimal space use by dolphins and their prey.</w:t>
            </w:r>
          </w:p>
        </w:tc>
        <w:tc>
          <w:tcPr>
            <w:tcW w:w="1512" w:type="dxa"/>
          </w:tcPr>
          <w:p w14:paraId="5B41AC0B" w14:textId="77777777" w:rsidR="008E6E77" w:rsidRPr="00EA1890" w:rsidRDefault="008E6E77" w:rsidP="00001A88">
            <w:pPr>
              <w:pStyle w:val="TableParagraph"/>
              <w:jc w:val="both"/>
            </w:pPr>
            <w:r w:rsidRPr="00EA1890">
              <w:t>Development</w:t>
            </w:r>
          </w:p>
        </w:tc>
        <w:tc>
          <w:tcPr>
            <w:tcW w:w="1055" w:type="dxa"/>
          </w:tcPr>
          <w:p w14:paraId="0172111E" w14:textId="77777777" w:rsidR="008E6E77" w:rsidRPr="00EA1890" w:rsidRDefault="008E6E77" w:rsidP="002C4A1D">
            <w:pPr>
              <w:pStyle w:val="TableParagraph"/>
              <w:spacing w:before="1"/>
              <w:ind w:right="598"/>
              <w:jc w:val="both"/>
            </w:pPr>
          </w:p>
        </w:tc>
        <w:tc>
          <w:tcPr>
            <w:tcW w:w="1276" w:type="dxa"/>
          </w:tcPr>
          <w:p w14:paraId="10076DB0" w14:textId="77777777" w:rsidR="008E6E77" w:rsidRPr="00EA1890" w:rsidRDefault="008E6E77" w:rsidP="00001A88">
            <w:pPr>
              <w:pStyle w:val="TableParagraph"/>
              <w:spacing w:before="1"/>
              <w:jc w:val="both"/>
            </w:pPr>
            <w:proofErr w:type="spellStart"/>
            <w:r w:rsidRPr="00EA1890">
              <w:t>Analyse</w:t>
            </w:r>
            <w:proofErr w:type="spellEnd"/>
          </w:p>
        </w:tc>
        <w:tc>
          <w:tcPr>
            <w:tcW w:w="1638" w:type="dxa"/>
          </w:tcPr>
          <w:p w14:paraId="0807BEDA" w14:textId="77777777" w:rsidR="008E6E77" w:rsidRPr="00EA1890" w:rsidRDefault="008E6E77" w:rsidP="002C4A1D">
            <w:pPr>
              <w:pStyle w:val="TableParagraph"/>
              <w:spacing w:before="1"/>
              <w:ind w:right="85"/>
              <w:jc w:val="both"/>
            </w:pPr>
            <w:r w:rsidRPr="00EA1890">
              <w:rPr>
                <w:spacing w:val="-1"/>
              </w:rPr>
              <w:t>December</w:t>
            </w:r>
          </w:p>
          <w:p w14:paraId="2C315BDE" w14:textId="77777777" w:rsidR="008E6E77" w:rsidRPr="00EA1890" w:rsidRDefault="008E6E77" w:rsidP="002C4A1D">
            <w:pPr>
              <w:pStyle w:val="TableParagraph"/>
              <w:ind w:right="89"/>
              <w:jc w:val="both"/>
            </w:pPr>
            <w:r>
              <w:t>20</w:t>
            </w:r>
            <w:r w:rsidRPr="00EA1890">
              <w:t>24</w:t>
            </w:r>
          </w:p>
        </w:tc>
        <w:tc>
          <w:tcPr>
            <w:tcW w:w="1260" w:type="dxa"/>
            <w:vMerge w:val="restart"/>
            <w:tcBorders>
              <w:bottom w:val="nil"/>
            </w:tcBorders>
          </w:tcPr>
          <w:p w14:paraId="7C9E2B59" w14:textId="77777777" w:rsidR="008E6E77" w:rsidRPr="00EA1890" w:rsidRDefault="008E6E77" w:rsidP="002C4A1D">
            <w:pPr>
              <w:pStyle w:val="TableParagraph"/>
              <w:spacing w:before="157"/>
              <w:ind w:right="141"/>
              <w:jc w:val="both"/>
            </w:pPr>
            <w:r w:rsidRPr="00EA1890">
              <w:rPr>
                <w:w w:val="95"/>
              </w:rPr>
              <w:t xml:space="preserve">Progress </w:t>
            </w:r>
            <w:r w:rsidRPr="00EA1890">
              <w:t xml:space="preserve">reported to CMS </w:t>
            </w:r>
            <w:r w:rsidRPr="00EA1890">
              <w:rPr>
                <w:w w:val="95"/>
              </w:rPr>
              <w:t xml:space="preserve">Scientific </w:t>
            </w:r>
            <w:r w:rsidRPr="00EA1890">
              <w:t>Council 2025</w:t>
            </w:r>
          </w:p>
        </w:tc>
      </w:tr>
      <w:tr w:rsidR="008E6E77" w:rsidRPr="00EA1890" w14:paraId="1B126B90" w14:textId="77777777" w:rsidTr="00001A88">
        <w:tc>
          <w:tcPr>
            <w:tcW w:w="7489" w:type="dxa"/>
          </w:tcPr>
          <w:p w14:paraId="14D74933" w14:textId="77777777" w:rsidR="008E6E77" w:rsidRPr="00EA1890" w:rsidRDefault="008E6E77" w:rsidP="00001A88">
            <w:pPr>
              <w:pStyle w:val="TableParagraph"/>
              <w:tabs>
                <w:tab w:val="left" w:pos="1884"/>
              </w:tabs>
              <w:ind w:right="88"/>
              <w:jc w:val="both"/>
            </w:pPr>
            <w:r w:rsidRPr="00EA1890">
              <w:rPr>
                <w:w w:val="95"/>
              </w:rPr>
              <w:t xml:space="preserve">Boat-based </w:t>
            </w:r>
            <w:r w:rsidRPr="00EA1890">
              <w:t>research</w:t>
            </w:r>
            <w:r w:rsidR="00743D32">
              <w:t xml:space="preserve"> </w:t>
            </w:r>
            <w:r w:rsidRPr="00EA1890">
              <w:t xml:space="preserve">to continue photo- identification </w:t>
            </w:r>
            <w:proofErr w:type="gramStart"/>
            <w:r w:rsidRPr="00EA1890">
              <w:t>studies, and</w:t>
            </w:r>
            <w:proofErr w:type="gramEnd"/>
            <w:r w:rsidRPr="00EA1890">
              <w:t xml:space="preserve"> identify critical habitat. </w:t>
            </w:r>
          </w:p>
          <w:p w14:paraId="221FF7AE" w14:textId="77777777" w:rsidR="008E6E77" w:rsidRPr="00EA1890" w:rsidRDefault="008E6E77" w:rsidP="002C4A1D">
            <w:pPr>
              <w:pStyle w:val="TableParagraph"/>
              <w:ind w:left="107" w:right="200"/>
              <w:jc w:val="both"/>
            </w:pPr>
          </w:p>
        </w:tc>
        <w:tc>
          <w:tcPr>
            <w:tcW w:w="1512" w:type="dxa"/>
          </w:tcPr>
          <w:p w14:paraId="69AD10BC" w14:textId="77777777" w:rsidR="008E6E77" w:rsidRPr="00EA1890" w:rsidRDefault="008E6E77" w:rsidP="0095007E">
            <w:pPr>
              <w:pStyle w:val="TableParagraph"/>
              <w:ind w:right="297"/>
              <w:jc w:val="both"/>
            </w:pPr>
            <w:r w:rsidRPr="00EA1890">
              <w:t>Research in CA countries</w:t>
            </w:r>
          </w:p>
        </w:tc>
        <w:tc>
          <w:tcPr>
            <w:tcW w:w="1055" w:type="dxa"/>
          </w:tcPr>
          <w:p w14:paraId="2F67DCCE" w14:textId="77777777" w:rsidR="008E6E77" w:rsidRPr="00EA1890" w:rsidRDefault="008E6E77" w:rsidP="002C4A1D">
            <w:pPr>
              <w:pStyle w:val="TableParagraph"/>
              <w:spacing w:before="114"/>
              <w:ind w:left="108" w:right="149"/>
              <w:jc w:val="both"/>
            </w:pPr>
            <w:r w:rsidRPr="00EA1890">
              <w:t>Research in CA countries</w:t>
            </w:r>
          </w:p>
        </w:tc>
        <w:tc>
          <w:tcPr>
            <w:tcW w:w="1276" w:type="dxa"/>
          </w:tcPr>
          <w:p w14:paraId="3E8EA2E1" w14:textId="77777777" w:rsidR="008E6E77" w:rsidRPr="00EA1890" w:rsidRDefault="008E6E77" w:rsidP="002C4A1D">
            <w:pPr>
              <w:pStyle w:val="TableParagraph"/>
              <w:ind w:left="106" w:right="177"/>
              <w:jc w:val="both"/>
            </w:pPr>
            <w:r w:rsidRPr="00EA1890">
              <w:t xml:space="preserve">Meeting </w:t>
            </w:r>
            <w:proofErr w:type="gramStart"/>
            <w:r w:rsidRPr="00EA1890">
              <w:t>and  Action</w:t>
            </w:r>
            <w:proofErr w:type="gramEnd"/>
          </w:p>
          <w:p w14:paraId="010B55A1" w14:textId="77777777" w:rsidR="008E6E77" w:rsidRPr="00EA1890" w:rsidRDefault="008E6E77" w:rsidP="002C4A1D">
            <w:pPr>
              <w:pStyle w:val="TableParagraph"/>
              <w:ind w:left="106"/>
              <w:jc w:val="both"/>
            </w:pPr>
            <w:r w:rsidRPr="00EA1890">
              <w:t>Plan</w:t>
            </w:r>
          </w:p>
        </w:tc>
        <w:tc>
          <w:tcPr>
            <w:tcW w:w="1638" w:type="dxa"/>
          </w:tcPr>
          <w:p w14:paraId="2AE0A455" w14:textId="77777777" w:rsidR="008E6E77" w:rsidRPr="00EA1890" w:rsidRDefault="008E6E77" w:rsidP="002C4A1D">
            <w:pPr>
              <w:pStyle w:val="TableParagraph"/>
              <w:spacing w:before="126"/>
              <w:ind w:right="85"/>
              <w:jc w:val="both"/>
            </w:pPr>
            <w:r w:rsidRPr="00EA1890">
              <w:rPr>
                <w:spacing w:val="-1"/>
              </w:rPr>
              <w:t>December</w:t>
            </w:r>
          </w:p>
          <w:p w14:paraId="070D161E" w14:textId="77777777" w:rsidR="008E6E77" w:rsidRPr="00EA1890" w:rsidRDefault="008E6E77" w:rsidP="002C4A1D">
            <w:pPr>
              <w:pStyle w:val="TableParagraph"/>
              <w:ind w:right="87"/>
              <w:jc w:val="both"/>
            </w:pPr>
            <w:r>
              <w:t>20</w:t>
            </w:r>
            <w:r w:rsidRPr="00EA1890">
              <w:t>24</w:t>
            </w:r>
          </w:p>
        </w:tc>
        <w:tc>
          <w:tcPr>
            <w:tcW w:w="1260" w:type="dxa"/>
            <w:vMerge/>
            <w:tcBorders>
              <w:top w:val="nil"/>
              <w:bottom w:val="nil"/>
            </w:tcBorders>
          </w:tcPr>
          <w:p w14:paraId="1C163596" w14:textId="77777777" w:rsidR="008E6E77" w:rsidRPr="00EA1890" w:rsidRDefault="008E6E77" w:rsidP="002C4A1D">
            <w:pPr>
              <w:spacing w:line="240" w:lineRule="auto"/>
              <w:jc w:val="both"/>
            </w:pPr>
          </w:p>
        </w:tc>
      </w:tr>
      <w:tr w:rsidR="008E6E77" w:rsidRPr="00EA1890" w14:paraId="063F6EBA" w14:textId="77777777" w:rsidTr="00001A88">
        <w:tc>
          <w:tcPr>
            <w:tcW w:w="7489" w:type="dxa"/>
          </w:tcPr>
          <w:p w14:paraId="0492E539" w14:textId="77777777" w:rsidR="008E6E77" w:rsidRPr="00EA1890" w:rsidRDefault="008E6E77" w:rsidP="00001A88">
            <w:pPr>
              <w:pStyle w:val="TableParagraph"/>
              <w:ind w:right="88"/>
              <w:jc w:val="both"/>
            </w:pPr>
            <w:r w:rsidRPr="00EA1890">
              <w:t>Use of passive acoustic recorders</w:t>
            </w:r>
            <w:r w:rsidR="00743D32">
              <w:t xml:space="preserve"> </w:t>
            </w:r>
            <w:r w:rsidRPr="00EA1890">
              <w:t xml:space="preserve">to detect </w:t>
            </w:r>
            <w:r w:rsidRPr="00EA1890">
              <w:rPr>
                <w:spacing w:val="-4"/>
              </w:rPr>
              <w:t xml:space="preserve">the </w:t>
            </w:r>
            <w:r w:rsidRPr="00EA1890">
              <w:t>presence and effect of underwater noise</w:t>
            </w:r>
          </w:p>
          <w:p w14:paraId="127067EB" w14:textId="77777777" w:rsidR="008E6E77" w:rsidRPr="00EA1890" w:rsidRDefault="008E6E77" w:rsidP="002C4A1D">
            <w:pPr>
              <w:pStyle w:val="TableParagraph"/>
              <w:ind w:left="107"/>
              <w:jc w:val="both"/>
            </w:pPr>
          </w:p>
        </w:tc>
        <w:tc>
          <w:tcPr>
            <w:tcW w:w="1512" w:type="dxa"/>
          </w:tcPr>
          <w:p w14:paraId="210EBBDA" w14:textId="77777777" w:rsidR="008E6E77" w:rsidRPr="00EA1890" w:rsidRDefault="008E6E77" w:rsidP="00001A88">
            <w:pPr>
              <w:pStyle w:val="TableParagraph"/>
              <w:ind w:right="228"/>
              <w:jc w:val="both"/>
            </w:pPr>
            <w:r w:rsidRPr="00EA1890">
              <w:t>Units to be placed in places where movement might happen</w:t>
            </w:r>
          </w:p>
        </w:tc>
        <w:tc>
          <w:tcPr>
            <w:tcW w:w="1055" w:type="dxa"/>
          </w:tcPr>
          <w:p w14:paraId="134C0D98" w14:textId="77777777" w:rsidR="008E6E77" w:rsidRPr="00EA1890" w:rsidRDefault="008E6E77" w:rsidP="00001A88">
            <w:pPr>
              <w:pStyle w:val="TableParagraph"/>
              <w:ind w:right="209"/>
              <w:jc w:val="both"/>
            </w:pPr>
            <w:r>
              <w:t xml:space="preserve">Units placed in places where they move </w:t>
            </w:r>
          </w:p>
        </w:tc>
        <w:tc>
          <w:tcPr>
            <w:tcW w:w="1276" w:type="dxa"/>
          </w:tcPr>
          <w:p w14:paraId="67B244DA" w14:textId="77777777" w:rsidR="008E6E77" w:rsidRPr="00EA1890" w:rsidRDefault="008E6E77" w:rsidP="002C4A1D">
            <w:pPr>
              <w:pStyle w:val="TableParagraph"/>
              <w:ind w:left="106" w:right="157"/>
              <w:jc w:val="both"/>
            </w:pPr>
            <w:r w:rsidRPr="00EA1890">
              <w:t>Acoustic data used to identify areas of focus for mitigation</w:t>
            </w:r>
          </w:p>
          <w:p w14:paraId="3D0847B9" w14:textId="77777777" w:rsidR="008E6E77" w:rsidRPr="00EA1890" w:rsidRDefault="008E6E77" w:rsidP="002C4A1D">
            <w:pPr>
              <w:pStyle w:val="TableParagraph"/>
              <w:ind w:left="106" w:right="168"/>
              <w:jc w:val="both"/>
            </w:pPr>
            <w:r w:rsidRPr="00EA1890">
              <w:t>measures in Action plan</w:t>
            </w:r>
          </w:p>
        </w:tc>
        <w:tc>
          <w:tcPr>
            <w:tcW w:w="1638" w:type="dxa"/>
          </w:tcPr>
          <w:p w14:paraId="7C050C82" w14:textId="77777777" w:rsidR="008E6E77" w:rsidRPr="00EA1890" w:rsidRDefault="008E6E77" w:rsidP="002C4A1D">
            <w:pPr>
              <w:pStyle w:val="TableParagraph"/>
              <w:ind w:right="85"/>
              <w:jc w:val="both"/>
              <w:rPr>
                <w:spacing w:val="-1"/>
              </w:rPr>
            </w:pPr>
            <w:r w:rsidRPr="00EA1890">
              <w:rPr>
                <w:spacing w:val="-1"/>
              </w:rPr>
              <w:t>December</w:t>
            </w:r>
          </w:p>
          <w:p w14:paraId="68BDC885" w14:textId="77777777" w:rsidR="008E6E77" w:rsidRPr="00EA1890" w:rsidRDefault="008E6E77" w:rsidP="002C4A1D">
            <w:pPr>
              <w:pStyle w:val="TableParagraph"/>
              <w:ind w:right="85"/>
              <w:jc w:val="both"/>
            </w:pPr>
            <w:r w:rsidRPr="00EA1890">
              <w:rPr>
                <w:spacing w:val="-1"/>
              </w:rPr>
              <w:t>2</w:t>
            </w:r>
            <w:r>
              <w:rPr>
                <w:spacing w:val="-1"/>
              </w:rPr>
              <w:t>02</w:t>
            </w:r>
            <w:r w:rsidRPr="00EA1890">
              <w:rPr>
                <w:spacing w:val="-1"/>
              </w:rPr>
              <w:t>4</w:t>
            </w:r>
          </w:p>
          <w:p w14:paraId="53C27972" w14:textId="77777777" w:rsidR="008E6E77" w:rsidRPr="00EA1890" w:rsidRDefault="008E6E77" w:rsidP="002C4A1D">
            <w:pPr>
              <w:pStyle w:val="TableParagraph"/>
              <w:spacing w:before="1"/>
              <w:ind w:right="89"/>
              <w:jc w:val="both"/>
            </w:pPr>
          </w:p>
        </w:tc>
        <w:tc>
          <w:tcPr>
            <w:tcW w:w="1260" w:type="dxa"/>
            <w:vMerge/>
            <w:tcBorders>
              <w:top w:val="nil"/>
              <w:bottom w:val="nil"/>
            </w:tcBorders>
          </w:tcPr>
          <w:p w14:paraId="66B9F02A" w14:textId="77777777" w:rsidR="008E6E77" w:rsidRPr="00EA1890" w:rsidRDefault="008E6E77" w:rsidP="002C4A1D">
            <w:pPr>
              <w:spacing w:line="240" w:lineRule="auto"/>
              <w:jc w:val="both"/>
            </w:pPr>
          </w:p>
        </w:tc>
      </w:tr>
      <w:tr w:rsidR="008E6E77" w:rsidRPr="00EA1890" w14:paraId="3CD5E329" w14:textId="77777777" w:rsidTr="0095007E">
        <w:tc>
          <w:tcPr>
            <w:tcW w:w="7489" w:type="dxa"/>
          </w:tcPr>
          <w:p w14:paraId="4A878586" w14:textId="0BB3C735" w:rsidR="008E6E77" w:rsidRPr="00EA1890" w:rsidRDefault="008E6E77" w:rsidP="002C4A1D">
            <w:pPr>
              <w:pStyle w:val="TableParagraph"/>
              <w:jc w:val="both"/>
            </w:pPr>
            <w:r w:rsidRPr="00EA1890">
              <w:t xml:space="preserve">Genetic analysis of samples collected from </w:t>
            </w:r>
            <w:r w:rsidR="00001A88" w:rsidRPr="00EA1890">
              <w:t>stranding</w:t>
            </w:r>
            <w:r w:rsidRPr="00EA1890">
              <w:t xml:space="preserve"> and to determine population structure, connectivity and viability</w:t>
            </w:r>
          </w:p>
        </w:tc>
        <w:tc>
          <w:tcPr>
            <w:tcW w:w="1512" w:type="dxa"/>
          </w:tcPr>
          <w:p w14:paraId="4C1A491C" w14:textId="77777777" w:rsidR="008E6E77" w:rsidRPr="00EA1890" w:rsidRDefault="008E6E77" w:rsidP="002C4A1D">
            <w:pPr>
              <w:pStyle w:val="TableParagraph"/>
              <w:jc w:val="both"/>
            </w:pPr>
          </w:p>
        </w:tc>
        <w:tc>
          <w:tcPr>
            <w:tcW w:w="1055" w:type="dxa"/>
          </w:tcPr>
          <w:p w14:paraId="27739270" w14:textId="77777777" w:rsidR="008E6E77" w:rsidRPr="00EA1890" w:rsidRDefault="008E6E77" w:rsidP="002C4A1D">
            <w:pPr>
              <w:pStyle w:val="TableParagraph"/>
              <w:spacing w:before="11"/>
              <w:jc w:val="both"/>
            </w:pPr>
          </w:p>
        </w:tc>
        <w:tc>
          <w:tcPr>
            <w:tcW w:w="1276" w:type="dxa"/>
          </w:tcPr>
          <w:p w14:paraId="17C58F4F" w14:textId="77777777" w:rsidR="008E6E77" w:rsidRPr="00EA1890" w:rsidRDefault="008E6E77" w:rsidP="002C4A1D">
            <w:pPr>
              <w:pStyle w:val="TableParagraph"/>
              <w:ind w:left="106" w:right="157"/>
              <w:jc w:val="both"/>
            </w:pPr>
          </w:p>
        </w:tc>
        <w:tc>
          <w:tcPr>
            <w:tcW w:w="1638" w:type="dxa"/>
          </w:tcPr>
          <w:p w14:paraId="11177B28" w14:textId="77777777" w:rsidR="008E6E77" w:rsidRPr="00EA1890" w:rsidRDefault="008E6E77" w:rsidP="002C4A1D">
            <w:pPr>
              <w:pStyle w:val="TableParagraph"/>
              <w:jc w:val="both"/>
            </w:pPr>
          </w:p>
        </w:tc>
        <w:tc>
          <w:tcPr>
            <w:tcW w:w="1260" w:type="dxa"/>
            <w:tcBorders>
              <w:top w:val="nil"/>
              <w:bottom w:val="nil"/>
            </w:tcBorders>
          </w:tcPr>
          <w:p w14:paraId="4CDC5C83" w14:textId="77777777" w:rsidR="008E6E77" w:rsidRPr="00EA1890" w:rsidRDefault="008E6E77" w:rsidP="002C4A1D">
            <w:pPr>
              <w:spacing w:line="240" w:lineRule="auto"/>
              <w:jc w:val="both"/>
            </w:pPr>
          </w:p>
        </w:tc>
      </w:tr>
      <w:tr w:rsidR="008E6E77" w:rsidRPr="00EA1890" w14:paraId="78699ACF" w14:textId="77777777" w:rsidTr="0095007E">
        <w:tc>
          <w:tcPr>
            <w:tcW w:w="7489" w:type="dxa"/>
          </w:tcPr>
          <w:p w14:paraId="74786000" w14:textId="3D967863" w:rsidR="008E6E77" w:rsidRPr="00EA1890" w:rsidRDefault="008E6E77" w:rsidP="002C4A1D">
            <w:pPr>
              <w:pStyle w:val="TableParagraph"/>
              <w:jc w:val="both"/>
            </w:pPr>
            <w:r w:rsidRPr="00EA1890">
              <w:t>Citizen</w:t>
            </w:r>
            <w:r w:rsidR="00001A88">
              <w:t xml:space="preserve"> </w:t>
            </w:r>
            <w:r w:rsidRPr="00EA1890">
              <w:t>science</w:t>
            </w:r>
            <w:r w:rsidR="00001A88">
              <w:t xml:space="preserve"> </w:t>
            </w:r>
            <w:r w:rsidRPr="00EA1890">
              <w:t>tools,</w:t>
            </w:r>
            <w:r w:rsidR="00001A88">
              <w:t xml:space="preserve"> </w:t>
            </w:r>
            <w:r w:rsidRPr="00EA1890">
              <w:t>to allow the crews of fishing, coast guard and dolphin-watch</w:t>
            </w:r>
            <w:r w:rsidR="00001A88">
              <w:t xml:space="preserve"> </w:t>
            </w:r>
            <w:r w:rsidRPr="00EA1890">
              <w:t>vessels and ferries to record and report Irrawaddy dolphin</w:t>
            </w:r>
            <w:r w:rsidR="00001A88">
              <w:t xml:space="preserve"> </w:t>
            </w:r>
            <w:r w:rsidRPr="00EA1890">
              <w:t>observations.</w:t>
            </w:r>
          </w:p>
        </w:tc>
        <w:tc>
          <w:tcPr>
            <w:tcW w:w="1512" w:type="dxa"/>
          </w:tcPr>
          <w:p w14:paraId="4907E479" w14:textId="77777777" w:rsidR="008E6E77" w:rsidRPr="00EA1890" w:rsidRDefault="008E6E77" w:rsidP="002C4A1D">
            <w:pPr>
              <w:pStyle w:val="TableParagraph"/>
              <w:jc w:val="both"/>
            </w:pPr>
            <w:r w:rsidRPr="00EA1890">
              <w:t>workshops</w:t>
            </w:r>
          </w:p>
        </w:tc>
        <w:tc>
          <w:tcPr>
            <w:tcW w:w="1055" w:type="dxa"/>
          </w:tcPr>
          <w:p w14:paraId="4ED4D531" w14:textId="77777777" w:rsidR="008E6E77" w:rsidRPr="00EA1890" w:rsidRDefault="008E6E77" w:rsidP="002C4A1D">
            <w:pPr>
              <w:pStyle w:val="TableParagraph"/>
              <w:spacing w:before="11"/>
              <w:jc w:val="both"/>
            </w:pPr>
            <w:r w:rsidRPr="00EA1890">
              <w:t>Data collection</w:t>
            </w:r>
          </w:p>
        </w:tc>
        <w:tc>
          <w:tcPr>
            <w:tcW w:w="1276" w:type="dxa"/>
          </w:tcPr>
          <w:p w14:paraId="56038D78" w14:textId="77777777" w:rsidR="008E6E77" w:rsidRPr="00EA1890" w:rsidRDefault="008E6E77" w:rsidP="002C4A1D">
            <w:pPr>
              <w:pStyle w:val="TableParagraph"/>
              <w:ind w:left="106" w:right="157"/>
              <w:jc w:val="both"/>
            </w:pPr>
            <w:r w:rsidRPr="00EA1890">
              <w:t>Data collection</w:t>
            </w:r>
          </w:p>
        </w:tc>
        <w:tc>
          <w:tcPr>
            <w:tcW w:w="1638" w:type="dxa"/>
          </w:tcPr>
          <w:p w14:paraId="6157182C" w14:textId="77777777" w:rsidR="008E6E77" w:rsidRPr="00EA1890" w:rsidRDefault="008E6E77" w:rsidP="002C4A1D">
            <w:pPr>
              <w:pStyle w:val="TableParagraph"/>
              <w:jc w:val="both"/>
            </w:pPr>
            <w:r w:rsidRPr="00EA1890">
              <w:t>December 2</w:t>
            </w:r>
            <w:r>
              <w:t>02</w:t>
            </w:r>
            <w:r w:rsidRPr="00EA1890">
              <w:t>4</w:t>
            </w:r>
          </w:p>
        </w:tc>
        <w:tc>
          <w:tcPr>
            <w:tcW w:w="1260" w:type="dxa"/>
            <w:tcBorders>
              <w:top w:val="nil"/>
              <w:bottom w:val="single" w:sz="4" w:space="0" w:color="auto"/>
            </w:tcBorders>
          </w:tcPr>
          <w:p w14:paraId="6547392F" w14:textId="77777777" w:rsidR="008E6E77" w:rsidRPr="00EA1890" w:rsidRDefault="008E6E77" w:rsidP="002C4A1D">
            <w:pPr>
              <w:spacing w:line="240" w:lineRule="auto"/>
              <w:jc w:val="both"/>
            </w:pPr>
          </w:p>
        </w:tc>
      </w:tr>
      <w:tr w:rsidR="008E6E77" w:rsidRPr="00EA1890" w14:paraId="1F539895" w14:textId="77777777" w:rsidTr="0095007E">
        <w:tc>
          <w:tcPr>
            <w:tcW w:w="7489" w:type="dxa"/>
          </w:tcPr>
          <w:p w14:paraId="6A431E70" w14:textId="77777777" w:rsidR="008E6E77" w:rsidRPr="00EA1890" w:rsidRDefault="008E6E77" w:rsidP="002C4A1D">
            <w:pPr>
              <w:pStyle w:val="TableParagraph"/>
              <w:jc w:val="both"/>
            </w:pPr>
            <w:r w:rsidRPr="00EA1890">
              <w:lastRenderedPageBreak/>
              <w:t xml:space="preserve">Working with fishermen and fisheries department officials to mitigate fishing gear entanglement </w:t>
            </w:r>
          </w:p>
          <w:p w14:paraId="2BF38F59" w14:textId="77777777" w:rsidR="008E6E77" w:rsidRPr="00EA1890" w:rsidRDefault="008E6E77" w:rsidP="002C4A1D">
            <w:pPr>
              <w:pStyle w:val="TableParagraph"/>
              <w:jc w:val="both"/>
            </w:pPr>
          </w:p>
          <w:p w14:paraId="39CF08F2" w14:textId="77777777" w:rsidR="008E6E77" w:rsidRPr="00EA1890" w:rsidRDefault="008E6E77" w:rsidP="002C4A1D">
            <w:pPr>
              <w:pStyle w:val="TableParagraph"/>
              <w:jc w:val="both"/>
            </w:pPr>
            <w:r w:rsidRPr="00EA1890">
              <w:t>Training in dolphin disentanglement protocol</w:t>
            </w:r>
          </w:p>
        </w:tc>
        <w:tc>
          <w:tcPr>
            <w:tcW w:w="1512" w:type="dxa"/>
          </w:tcPr>
          <w:p w14:paraId="56970DEB" w14:textId="77777777" w:rsidR="008E6E77" w:rsidRPr="00EA1890" w:rsidRDefault="008E6E77" w:rsidP="002C4A1D">
            <w:pPr>
              <w:pStyle w:val="TableParagraph"/>
              <w:jc w:val="both"/>
            </w:pPr>
            <w:r w:rsidRPr="00EA1890">
              <w:t>Research and</w:t>
            </w:r>
          </w:p>
          <w:p w14:paraId="55A1A47E" w14:textId="77777777" w:rsidR="008E6E77" w:rsidRPr="00EA1890" w:rsidRDefault="008E6E77" w:rsidP="002C4A1D">
            <w:pPr>
              <w:pStyle w:val="TableParagraph"/>
              <w:jc w:val="both"/>
            </w:pPr>
            <w:r w:rsidRPr="00EA1890">
              <w:t>workshops</w:t>
            </w:r>
          </w:p>
        </w:tc>
        <w:tc>
          <w:tcPr>
            <w:tcW w:w="1055" w:type="dxa"/>
          </w:tcPr>
          <w:p w14:paraId="3530469F" w14:textId="77777777" w:rsidR="008E6E77" w:rsidRPr="00EA1890" w:rsidRDefault="008E6E77" w:rsidP="002C4A1D">
            <w:pPr>
              <w:pStyle w:val="TableParagraph"/>
              <w:spacing w:before="11"/>
              <w:jc w:val="both"/>
            </w:pPr>
            <w:r w:rsidRPr="00EA1890">
              <w:t>Data collection</w:t>
            </w:r>
          </w:p>
        </w:tc>
        <w:tc>
          <w:tcPr>
            <w:tcW w:w="1276" w:type="dxa"/>
          </w:tcPr>
          <w:p w14:paraId="18121B3B" w14:textId="77777777" w:rsidR="008E6E77" w:rsidRPr="00EA1890" w:rsidRDefault="008E6E77" w:rsidP="002C4A1D">
            <w:pPr>
              <w:pStyle w:val="TableParagraph"/>
              <w:ind w:left="106" w:right="157"/>
              <w:jc w:val="both"/>
            </w:pPr>
            <w:r w:rsidRPr="00EA1890">
              <w:t>Data collection</w:t>
            </w:r>
          </w:p>
        </w:tc>
        <w:tc>
          <w:tcPr>
            <w:tcW w:w="1638" w:type="dxa"/>
          </w:tcPr>
          <w:p w14:paraId="09AB5544" w14:textId="77777777" w:rsidR="008E6E77" w:rsidRPr="00EA1890" w:rsidRDefault="008E6E77" w:rsidP="002C4A1D">
            <w:pPr>
              <w:pStyle w:val="TableParagraph"/>
              <w:jc w:val="both"/>
            </w:pPr>
            <w:r w:rsidRPr="00EA1890">
              <w:t>December 2</w:t>
            </w:r>
            <w:r>
              <w:t>02</w:t>
            </w:r>
            <w:r w:rsidRPr="00EA1890">
              <w:t>4</w:t>
            </w:r>
          </w:p>
        </w:tc>
        <w:tc>
          <w:tcPr>
            <w:tcW w:w="1260" w:type="dxa"/>
            <w:tcBorders>
              <w:top w:val="single" w:sz="4" w:space="0" w:color="auto"/>
              <w:bottom w:val="nil"/>
            </w:tcBorders>
          </w:tcPr>
          <w:p w14:paraId="0CF2D957" w14:textId="77777777" w:rsidR="008E6E77" w:rsidRDefault="008E6E77" w:rsidP="002C4A1D">
            <w:pPr>
              <w:spacing w:line="240" w:lineRule="auto"/>
              <w:jc w:val="both"/>
            </w:pPr>
          </w:p>
          <w:p w14:paraId="5B888498" w14:textId="77777777" w:rsidR="008E6E77" w:rsidRPr="00EA1890" w:rsidRDefault="008E6E77" w:rsidP="002C4A1D">
            <w:pPr>
              <w:spacing w:line="240" w:lineRule="auto"/>
              <w:jc w:val="both"/>
            </w:pPr>
          </w:p>
        </w:tc>
      </w:tr>
      <w:tr w:rsidR="008E6E77" w:rsidRPr="00EA1890" w14:paraId="39AE8F7F" w14:textId="77777777" w:rsidTr="00001A88">
        <w:tc>
          <w:tcPr>
            <w:tcW w:w="7489" w:type="dxa"/>
          </w:tcPr>
          <w:p w14:paraId="65114C0A" w14:textId="77777777" w:rsidR="008E6E77" w:rsidRPr="00EA1890" w:rsidRDefault="008E6E77" w:rsidP="002C4A1D">
            <w:pPr>
              <w:pStyle w:val="TableParagraph"/>
              <w:jc w:val="both"/>
            </w:pPr>
            <w:r w:rsidRPr="00EA1890">
              <w:t>Stranding response protocol and data collection</w:t>
            </w:r>
          </w:p>
        </w:tc>
        <w:tc>
          <w:tcPr>
            <w:tcW w:w="1512" w:type="dxa"/>
          </w:tcPr>
          <w:p w14:paraId="639F1983" w14:textId="77777777" w:rsidR="008E6E77" w:rsidRPr="00EA1890" w:rsidRDefault="008E6E77" w:rsidP="002C4A1D">
            <w:pPr>
              <w:pStyle w:val="TableParagraph"/>
              <w:jc w:val="both"/>
            </w:pPr>
            <w:r w:rsidRPr="00EA1890">
              <w:t>workshops</w:t>
            </w:r>
          </w:p>
        </w:tc>
        <w:tc>
          <w:tcPr>
            <w:tcW w:w="1055" w:type="dxa"/>
          </w:tcPr>
          <w:p w14:paraId="69A2966C" w14:textId="77777777" w:rsidR="008E6E77" w:rsidRPr="00EA1890" w:rsidRDefault="008E6E77" w:rsidP="002C4A1D">
            <w:pPr>
              <w:pStyle w:val="TableParagraph"/>
              <w:spacing w:before="11"/>
              <w:jc w:val="both"/>
            </w:pPr>
            <w:r w:rsidRPr="00EA1890">
              <w:t>Data collection</w:t>
            </w:r>
          </w:p>
        </w:tc>
        <w:tc>
          <w:tcPr>
            <w:tcW w:w="1276" w:type="dxa"/>
          </w:tcPr>
          <w:p w14:paraId="1D71934A" w14:textId="77777777" w:rsidR="008E6E77" w:rsidRPr="00EA1890" w:rsidRDefault="008E6E77" w:rsidP="002C4A1D">
            <w:pPr>
              <w:pStyle w:val="TableParagraph"/>
              <w:ind w:left="106" w:right="157"/>
              <w:jc w:val="both"/>
            </w:pPr>
            <w:r w:rsidRPr="00EA1890">
              <w:t>Data collection</w:t>
            </w:r>
          </w:p>
        </w:tc>
        <w:tc>
          <w:tcPr>
            <w:tcW w:w="1638" w:type="dxa"/>
          </w:tcPr>
          <w:p w14:paraId="292C407F" w14:textId="77777777" w:rsidR="008E6E77" w:rsidRDefault="008E6E77" w:rsidP="002C4A1D">
            <w:pPr>
              <w:pStyle w:val="TableParagraph"/>
              <w:jc w:val="both"/>
            </w:pPr>
            <w:r w:rsidRPr="00EA1890">
              <w:t xml:space="preserve">December </w:t>
            </w:r>
          </w:p>
          <w:p w14:paraId="21B30DF9" w14:textId="77777777" w:rsidR="008E6E77" w:rsidRPr="00EA1890" w:rsidRDefault="008E6E77" w:rsidP="002C4A1D">
            <w:pPr>
              <w:pStyle w:val="TableParagraph"/>
              <w:jc w:val="both"/>
            </w:pPr>
            <w:r w:rsidRPr="00EA1890">
              <w:t>2</w:t>
            </w:r>
            <w:r>
              <w:t>02</w:t>
            </w:r>
            <w:r w:rsidRPr="00EA1890">
              <w:t>4</w:t>
            </w:r>
          </w:p>
        </w:tc>
        <w:tc>
          <w:tcPr>
            <w:tcW w:w="1260" w:type="dxa"/>
            <w:tcBorders>
              <w:top w:val="nil"/>
              <w:bottom w:val="nil"/>
            </w:tcBorders>
          </w:tcPr>
          <w:p w14:paraId="6D2BC805" w14:textId="77777777" w:rsidR="008E6E77" w:rsidRDefault="008E6E77" w:rsidP="002C4A1D">
            <w:pPr>
              <w:spacing w:line="240" w:lineRule="auto"/>
              <w:jc w:val="both"/>
            </w:pPr>
          </w:p>
          <w:p w14:paraId="43A55B5B" w14:textId="77777777" w:rsidR="008E6E77" w:rsidRPr="00EA1890" w:rsidRDefault="008E6E77" w:rsidP="002C4A1D">
            <w:pPr>
              <w:spacing w:line="240" w:lineRule="auto"/>
              <w:jc w:val="both"/>
            </w:pPr>
          </w:p>
        </w:tc>
      </w:tr>
      <w:tr w:rsidR="008E6E77" w:rsidRPr="00EA1890" w14:paraId="54FEE51A" w14:textId="77777777" w:rsidTr="00001A88">
        <w:tc>
          <w:tcPr>
            <w:tcW w:w="7489" w:type="dxa"/>
          </w:tcPr>
          <w:p w14:paraId="78C3C204" w14:textId="77777777" w:rsidR="008E6E77" w:rsidRPr="00EA1890" w:rsidRDefault="008E6E77" w:rsidP="002C4A1D">
            <w:pPr>
              <w:pStyle w:val="TableParagraph"/>
              <w:jc w:val="both"/>
            </w:pPr>
            <w:r>
              <w:t xml:space="preserve">Sustainable dolphin watching management plan and training </w:t>
            </w:r>
          </w:p>
        </w:tc>
        <w:tc>
          <w:tcPr>
            <w:tcW w:w="1512" w:type="dxa"/>
          </w:tcPr>
          <w:p w14:paraId="08F70D37" w14:textId="77777777" w:rsidR="008E6E77" w:rsidRPr="00EA1890" w:rsidRDefault="008E6E77" w:rsidP="002C4A1D">
            <w:pPr>
              <w:pStyle w:val="TableParagraph"/>
              <w:jc w:val="both"/>
            </w:pPr>
            <w:r>
              <w:t>Consultative meetings and training programs</w:t>
            </w:r>
          </w:p>
        </w:tc>
        <w:tc>
          <w:tcPr>
            <w:tcW w:w="1055" w:type="dxa"/>
          </w:tcPr>
          <w:p w14:paraId="08C2B0E7" w14:textId="77777777" w:rsidR="008E6E77" w:rsidRPr="00EA1890" w:rsidRDefault="008E6E77" w:rsidP="002C4A1D">
            <w:pPr>
              <w:pStyle w:val="TableParagraph"/>
              <w:spacing w:before="11"/>
              <w:jc w:val="both"/>
            </w:pPr>
            <w:r>
              <w:t>Consultative meetings and training programs</w:t>
            </w:r>
          </w:p>
        </w:tc>
        <w:tc>
          <w:tcPr>
            <w:tcW w:w="1276" w:type="dxa"/>
          </w:tcPr>
          <w:p w14:paraId="3009510E" w14:textId="77777777" w:rsidR="008E6E77" w:rsidRPr="00EA1890" w:rsidRDefault="008E6E77" w:rsidP="002C4A1D">
            <w:pPr>
              <w:pStyle w:val="TableParagraph"/>
              <w:ind w:left="106" w:right="157"/>
              <w:jc w:val="both"/>
            </w:pPr>
            <w:r>
              <w:t>Monitoring of dolphin watching</w:t>
            </w:r>
          </w:p>
        </w:tc>
        <w:tc>
          <w:tcPr>
            <w:tcW w:w="1638" w:type="dxa"/>
          </w:tcPr>
          <w:p w14:paraId="70775655" w14:textId="77777777" w:rsidR="008E6E77" w:rsidRPr="00EA1890" w:rsidRDefault="008E6E77" w:rsidP="002C4A1D">
            <w:pPr>
              <w:pStyle w:val="TableParagraph"/>
              <w:jc w:val="both"/>
            </w:pPr>
            <w:r>
              <w:t>December 2024</w:t>
            </w:r>
          </w:p>
        </w:tc>
        <w:tc>
          <w:tcPr>
            <w:tcW w:w="1260" w:type="dxa"/>
            <w:tcBorders>
              <w:top w:val="nil"/>
              <w:bottom w:val="nil"/>
            </w:tcBorders>
          </w:tcPr>
          <w:p w14:paraId="2D37E953" w14:textId="77777777" w:rsidR="008E6E77" w:rsidRDefault="008E6E77" w:rsidP="002C4A1D">
            <w:pPr>
              <w:spacing w:line="240" w:lineRule="auto"/>
              <w:jc w:val="both"/>
            </w:pPr>
          </w:p>
        </w:tc>
      </w:tr>
    </w:tbl>
    <w:p w14:paraId="5A6E915B" w14:textId="77777777" w:rsidR="008E6E77" w:rsidRPr="00626D1D" w:rsidRDefault="008E6E77" w:rsidP="002C4A1D">
      <w:pPr>
        <w:spacing w:line="240" w:lineRule="auto"/>
        <w:jc w:val="both"/>
        <w:rPr>
          <w:sz w:val="2"/>
          <w:szCs w:val="2"/>
        </w:rPr>
        <w:sectPr w:rsidR="008E6E77" w:rsidRPr="00626D1D" w:rsidSect="003B1F0C">
          <w:headerReference w:type="even" r:id="rId25"/>
          <w:headerReference w:type="default" r:id="rId26"/>
          <w:footerReference w:type="even" r:id="rId27"/>
          <w:footerReference w:type="default" r:id="rId28"/>
          <w:headerReference w:type="first" r:id="rId29"/>
          <w:footerReference w:type="first" r:id="rId30"/>
          <w:pgSz w:w="16840" w:h="11910" w:orient="landscape"/>
          <w:pgMar w:top="940" w:right="1320" w:bottom="900" w:left="1300" w:header="713" w:footer="710" w:gutter="0"/>
          <w:cols w:space="720"/>
          <w:titlePg/>
          <w:docGrid w:linePitch="299"/>
        </w:sectPr>
      </w:pPr>
    </w:p>
    <w:p w14:paraId="03893D0B" w14:textId="246E5999" w:rsidR="002C4A1D" w:rsidRPr="002C4A1D" w:rsidRDefault="002C4A1D" w:rsidP="002C4A1D">
      <w:pPr>
        <w:pStyle w:val="ListParagraph"/>
        <w:widowControl w:val="0"/>
        <w:numPr>
          <w:ilvl w:val="0"/>
          <w:numId w:val="20"/>
        </w:numPr>
        <w:tabs>
          <w:tab w:val="left" w:pos="415"/>
        </w:tabs>
        <w:autoSpaceDE w:val="0"/>
        <w:autoSpaceDN w:val="0"/>
        <w:spacing w:before="84" w:after="0" w:line="310" w:lineRule="exact"/>
        <w:ind w:right="60"/>
        <w:jc w:val="both"/>
        <w:outlineLvl w:val="0"/>
        <w:rPr>
          <w:rFonts w:eastAsia="Times New Roman" w:cs="Arial"/>
          <w:lang w:val="en-US"/>
        </w:rPr>
      </w:pPr>
      <w:r w:rsidRPr="002C4A1D">
        <w:rPr>
          <w:rFonts w:eastAsia="Times New Roman" w:cs="Arial"/>
          <w:lang w:val="en-US"/>
        </w:rPr>
        <w:lastRenderedPageBreak/>
        <w:t>Relationship to Other CMS Actions</w:t>
      </w:r>
    </w:p>
    <w:p w14:paraId="77850064" w14:textId="386FFAC7" w:rsidR="008E6E77" w:rsidRPr="00626D1D" w:rsidRDefault="002C4A1D" w:rsidP="00BA65DD">
      <w:pPr>
        <w:pStyle w:val="BodyText"/>
        <w:ind w:left="360" w:right="403"/>
        <w:jc w:val="both"/>
      </w:pPr>
      <w:r>
        <w:br/>
      </w:r>
      <w:r w:rsidR="008E6E77" w:rsidRPr="00626D1D">
        <w:t xml:space="preserve">The ASHW Concerted Action will support implementation of </w:t>
      </w:r>
      <w:proofErr w:type="gramStart"/>
      <w:r w:rsidR="008E6E77" w:rsidRPr="00626D1D">
        <w:t>a number of</w:t>
      </w:r>
      <w:proofErr w:type="gramEnd"/>
      <w:r w:rsidR="008E6E77" w:rsidRPr="00626D1D">
        <w:t xml:space="preserve"> recent CMS initiatives including:</w:t>
      </w:r>
    </w:p>
    <w:p w14:paraId="446CE4DA" w14:textId="77777777" w:rsidR="008E6E77" w:rsidRPr="002C0727" w:rsidRDefault="008E6E77" w:rsidP="002C4A1D">
      <w:pPr>
        <w:pStyle w:val="ListParagraph"/>
        <w:widowControl w:val="0"/>
        <w:numPr>
          <w:ilvl w:val="1"/>
          <w:numId w:val="23"/>
        </w:numPr>
        <w:tabs>
          <w:tab w:val="left" w:pos="821"/>
        </w:tabs>
        <w:autoSpaceDE w:val="0"/>
        <w:autoSpaceDN w:val="0"/>
        <w:spacing w:after="0" w:line="240" w:lineRule="auto"/>
        <w:contextualSpacing w:val="0"/>
        <w:jc w:val="both"/>
      </w:pPr>
      <w:r w:rsidRPr="002C0727">
        <w:t>Resolution 8.22 (Adverse human induced impacts on cetaceans)</w:t>
      </w:r>
    </w:p>
    <w:p w14:paraId="20946806" w14:textId="77777777" w:rsidR="008E6E77" w:rsidRPr="002C0727" w:rsidRDefault="008E6E77" w:rsidP="002C4A1D">
      <w:pPr>
        <w:pStyle w:val="ListParagraph"/>
        <w:widowControl w:val="0"/>
        <w:numPr>
          <w:ilvl w:val="1"/>
          <w:numId w:val="23"/>
        </w:numPr>
        <w:tabs>
          <w:tab w:val="left" w:pos="821"/>
        </w:tabs>
        <w:autoSpaceDE w:val="0"/>
        <w:autoSpaceDN w:val="0"/>
        <w:spacing w:after="0" w:line="240" w:lineRule="auto"/>
        <w:contextualSpacing w:val="0"/>
        <w:jc w:val="both"/>
        <w:rPr>
          <w:rFonts w:ascii="Symbol" w:hAnsi="Symbol"/>
        </w:rPr>
      </w:pPr>
      <w:r w:rsidRPr="002C0727">
        <w:t>Strategic Plan for Migratory Species 2015-2023 (</w:t>
      </w:r>
      <w:proofErr w:type="spellStart"/>
      <w:r w:rsidRPr="002C0727">
        <w:t>eg</w:t>
      </w:r>
      <w:proofErr w:type="spellEnd"/>
      <w:r w:rsidRPr="002C0727">
        <w:t>, Targets 5-10, 12 and15)</w:t>
      </w:r>
    </w:p>
    <w:p w14:paraId="78676613" w14:textId="77777777" w:rsidR="008E6E77" w:rsidRPr="002C0727" w:rsidRDefault="008E6E77" w:rsidP="002C4A1D">
      <w:pPr>
        <w:pStyle w:val="ListParagraph"/>
        <w:widowControl w:val="0"/>
        <w:numPr>
          <w:ilvl w:val="1"/>
          <w:numId w:val="23"/>
        </w:numPr>
        <w:tabs>
          <w:tab w:val="left" w:pos="821"/>
        </w:tabs>
        <w:autoSpaceDE w:val="0"/>
        <w:autoSpaceDN w:val="0"/>
        <w:spacing w:before="41" w:after="0" w:line="240" w:lineRule="auto"/>
        <w:ind w:right="399"/>
        <w:contextualSpacing w:val="0"/>
        <w:jc w:val="both"/>
        <w:rPr>
          <w:rFonts w:ascii="Symbol" w:hAnsi="Symbol"/>
        </w:rPr>
      </w:pPr>
      <w:r w:rsidRPr="002C0727">
        <w:t>Resolution 10.03 (The Role of Ecological Networks in the Conservation of Migratory Species)</w:t>
      </w:r>
      <w:r w:rsidR="00743D32">
        <w:t xml:space="preserve"> </w:t>
      </w:r>
      <w:r w:rsidRPr="002C0727">
        <w:t>and</w:t>
      </w:r>
      <w:r w:rsidR="00743D32">
        <w:t xml:space="preserve"> </w:t>
      </w:r>
      <w:r w:rsidRPr="002C0727">
        <w:t>Resolution11.25(Advancing</w:t>
      </w:r>
      <w:r w:rsidR="00743D32">
        <w:t xml:space="preserve"> </w:t>
      </w:r>
      <w:r w:rsidRPr="002C0727">
        <w:t>Ecological</w:t>
      </w:r>
      <w:r w:rsidR="00743D32">
        <w:t xml:space="preserve"> </w:t>
      </w:r>
      <w:r w:rsidRPr="002C0727">
        <w:t>Networks</w:t>
      </w:r>
      <w:r w:rsidR="00743D32">
        <w:t xml:space="preserve"> </w:t>
      </w:r>
      <w:r w:rsidRPr="002C0727">
        <w:t>to</w:t>
      </w:r>
      <w:r w:rsidR="00743D32">
        <w:t xml:space="preserve"> </w:t>
      </w:r>
      <w:r w:rsidRPr="002C0727">
        <w:t>Address</w:t>
      </w:r>
      <w:r w:rsidR="00743D32">
        <w:t xml:space="preserve"> the N</w:t>
      </w:r>
      <w:r w:rsidRPr="002C0727">
        <w:t>eeds of Migratory</w:t>
      </w:r>
      <w:r w:rsidR="00743D32">
        <w:t xml:space="preserve"> </w:t>
      </w:r>
      <w:r w:rsidRPr="002C0727">
        <w:t>Species)</w:t>
      </w:r>
    </w:p>
    <w:p w14:paraId="31C3D413" w14:textId="77777777" w:rsidR="008E6E77" w:rsidRPr="002C0727" w:rsidRDefault="008E6E77" w:rsidP="002C4A1D">
      <w:pPr>
        <w:pStyle w:val="ListParagraph"/>
        <w:widowControl w:val="0"/>
        <w:numPr>
          <w:ilvl w:val="1"/>
          <w:numId w:val="23"/>
        </w:numPr>
        <w:tabs>
          <w:tab w:val="left" w:pos="821"/>
        </w:tabs>
        <w:autoSpaceDE w:val="0"/>
        <w:autoSpaceDN w:val="0"/>
        <w:spacing w:before="40" w:after="0" w:line="240" w:lineRule="auto"/>
        <w:contextualSpacing w:val="0"/>
        <w:jc w:val="both"/>
        <w:rPr>
          <w:rFonts w:ascii="Symbol" w:hAnsi="Symbol"/>
        </w:rPr>
      </w:pPr>
      <w:r w:rsidRPr="002C0727">
        <w:t>Resolution 10.14 (Bycatch of CMS-listed Species in Gillnet</w:t>
      </w:r>
      <w:r w:rsidR="00743D32">
        <w:t xml:space="preserve"> </w:t>
      </w:r>
      <w:r w:rsidRPr="002C0727">
        <w:t>Fisheries)</w:t>
      </w:r>
    </w:p>
    <w:p w14:paraId="40ABA968" w14:textId="77777777" w:rsidR="008E6E77" w:rsidRPr="002C0727" w:rsidRDefault="008E6E77" w:rsidP="002C4A1D">
      <w:pPr>
        <w:pStyle w:val="ListParagraph"/>
        <w:widowControl w:val="0"/>
        <w:numPr>
          <w:ilvl w:val="1"/>
          <w:numId w:val="23"/>
        </w:numPr>
        <w:tabs>
          <w:tab w:val="left" w:pos="821"/>
        </w:tabs>
        <w:autoSpaceDE w:val="0"/>
        <w:autoSpaceDN w:val="0"/>
        <w:spacing w:before="38" w:after="0" w:line="240" w:lineRule="auto"/>
        <w:contextualSpacing w:val="0"/>
        <w:jc w:val="both"/>
        <w:rPr>
          <w:rFonts w:ascii="Symbol" w:hAnsi="Symbol"/>
        </w:rPr>
      </w:pPr>
      <w:r w:rsidRPr="002C0727">
        <w:t>Resolution 10.15 (Global Programme of Work for</w:t>
      </w:r>
      <w:r w:rsidR="00743D32">
        <w:t xml:space="preserve"> </w:t>
      </w:r>
      <w:r w:rsidRPr="002C0727">
        <w:t>Cetaceans)</w:t>
      </w:r>
    </w:p>
    <w:p w14:paraId="148EBFB8" w14:textId="77777777" w:rsidR="008E6E77" w:rsidRPr="002C0727" w:rsidRDefault="008E6E77" w:rsidP="002C4A1D">
      <w:pPr>
        <w:pStyle w:val="ListParagraph"/>
        <w:widowControl w:val="0"/>
        <w:numPr>
          <w:ilvl w:val="1"/>
          <w:numId w:val="23"/>
        </w:numPr>
        <w:tabs>
          <w:tab w:val="left" w:pos="821"/>
        </w:tabs>
        <w:autoSpaceDE w:val="0"/>
        <w:autoSpaceDN w:val="0"/>
        <w:spacing w:before="38" w:after="0" w:line="240" w:lineRule="auto"/>
        <w:contextualSpacing w:val="0"/>
        <w:jc w:val="both"/>
        <w:rPr>
          <w:rFonts w:ascii="Symbol" w:hAnsi="Symbol"/>
        </w:rPr>
      </w:pPr>
      <w:r w:rsidRPr="002C0727">
        <w:t>Resolution 10.23 (Species marked for Concerted Actions 2012-14)</w:t>
      </w:r>
    </w:p>
    <w:p w14:paraId="435DAD84" w14:textId="77777777" w:rsidR="008E6E77" w:rsidRPr="002C0727" w:rsidRDefault="008E6E77" w:rsidP="002C4A1D">
      <w:pPr>
        <w:pStyle w:val="ListParagraph"/>
        <w:widowControl w:val="0"/>
        <w:numPr>
          <w:ilvl w:val="1"/>
          <w:numId w:val="23"/>
        </w:numPr>
        <w:tabs>
          <w:tab w:val="left" w:pos="820"/>
          <w:tab w:val="left" w:pos="821"/>
        </w:tabs>
        <w:autoSpaceDE w:val="0"/>
        <w:autoSpaceDN w:val="0"/>
        <w:spacing w:before="42" w:after="0" w:line="240" w:lineRule="auto"/>
        <w:ind w:right="393"/>
        <w:contextualSpacing w:val="0"/>
        <w:jc w:val="both"/>
        <w:rPr>
          <w:rFonts w:ascii="Symbol" w:hAnsi="Symbol"/>
        </w:rPr>
      </w:pPr>
      <w:r w:rsidRPr="002C0727">
        <w:t>Resolution10.19(MigratorySpeciesConservationinthe</w:t>
      </w:r>
      <w:r>
        <w:t>l</w:t>
      </w:r>
      <w:r w:rsidRPr="002C0727">
        <w:t>ightofClimateChange)and Resolution 11.26 (Programme of Work on Climate Change and Migratory</w:t>
      </w:r>
      <w:r w:rsidR="00743D32">
        <w:t xml:space="preserve"> </w:t>
      </w:r>
      <w:r w:rsidRPr="002C0727">
        <w:t>Species)</w:t>
      </w:r>
    </w:p>
    <w:p w14:paraId="7BD67937" w14:textId="77777777" w:rsidR="008E6E77" w:rsidRPr="002C0727" w:rsidRDefault="008E6E77" w:rsidP="002C4A1D">
      <w:pPr>
        <w:pStyle w:val="ListParagraph"/>
        <w:widowControl w:val="0"/>
        <w:numPr>
          <w:ilvl w:val="1"/>
          <w:numId w:val="23"/>
        </w:numPr>
        <w:tabs>
          <w:tab w:val="left" w:pos="820"/>
          <w:tab w:val="left" w:pos="821"/>
        </w:tabs>
        <w:autoSpaceDE w:val="0"/>
        <w:autoSpaceDN w:val="0"/>
        <w:spacing w:before="44" w:after="0" w:line="240" w:lineRule="auto"/>
        <w:ind w:right="397"/>
        <w:contextualSpacing w:val="0"/>
        <w:jc w:val="both"/>
        <w:rPr>
          <w:rFonts w:ascii="Symbol" w:hAnsi="Symbol"/>
        </w:rPr>
      </w:pPr>
      <w:r w:rsidRPr="002C0727">
        <w:t>Resolution10.24(FurtherStepstoAbateUnderwaterNoisePollutionfortheProtection of Cetaceans and Other Migratory</w:t>
      </w:r>
      <w:r w:rsidR="00743D32">
        <w:t xml:space="preserve"> </w:t>
      </w:r>
      <w:r w:rsidRPr="002C0727">
        <w:t>Species)</w:t>
      </w:r>
    </w:p>
    <w:p w14:paraId="6DF53222" w14:textId="77777777" w:rsidR="008E6E77" w:rsidRPr="002C0727" w:rsidRDefault="008E6E77" w:rsidP="002C4A1D">
      <w:pPr>
        <w:pStyle w:val="ListParagraph"/>
        <w:widowControl w:val="0"/>
        <w:numPr>
          <w:ilvl w:val="1"/>
          <w:numId w:val="23"/>
        </w:numPr>
        <w:tabs>
          <w:tab w:val="left" w:pos="820"/>
          <w:tab w:val="left" w:pos="821"/>
        </w:tabs>
        <w:autoSpaceDE w:val="0"/>
        <w:autoSpaceDN w:val="0"/>
        <w:spacing w:before="41" w:after="0" w:line="240" w:lineRule="auto"/>
        <w:contextualSpacing w:val="0"/>
        <w:jc w:val="both"/>
        <w:rPr>
          <w:rFonts w:ascii="Symbol" w:hAnsi="Symbol"/>
        </w:rPr>
      </w:pPr>
      <w:r w:rsidRPr="002C0727">
        <w:t>Resolution 11.10 (Synergies and</w:t>
      </w:r>
      <w:r w:rsidR="00743D32">
        <w:t xml:space="preserve"> </w:t>
      </w:r>
      <w:r w:rsidRPr="002C0727">
        <w:t>Partnerships).</w:t>
      </w:r>
    </w:p>
    <w:p w14:paraId="729125A1" w14:textId="77777777" w:rsidR="008E6E77" w:rsidRPr="00626D1D" w:rsidRDefault="008E6E77" w:rsidP="002C4A1D">
      <w:pPr>
        <w:pStyle w:val="BodyText"/>
        <w:spacing w:before="10"/>
        <w:jc w:val="both"/>
        <w:rPr>
          <w:sz w:val="28"/>
        </w:rPr>
      </w:pPr>
    </w:p>
    <w:p w14:paraId="5D65B034" w14:textId="77777777" w:rsidR="00943DAA" w:rsidRDefault="002C4A1D" w:rsidP="003B1F0C">
      <w:pPr>
        <w:adjustRightInd w:val="0"/>
        <w:spacing w:after="60" w:line="240" w:lineRule="auto"/>
        <w:ind w:left="284" w:hanging="284"/>
        <w:jc w:val="both"/>
        <w:rPr>
          <w:rFonts w:cs="Arial"/>
        </w:rPr>
      </w:pPr>
      <w:r w:rsidRPr="00794340">
        <w:rPr>
          <w:rFonts w:cs="Arial"/>
        </w:rPr>
        <w:t>References</w:t>
      </w:r>
    </w:p>
    <w:p w14:paraId="7680C449" w14:textId="3E444DB3"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bookmarkStart w:id="0" w:name="_GoBack"/>
      <w:bookmarkEnd w:id="0"/>
      <w:r w:rsidRPr="003B1F0C">
        <w:rPr>
          <w:rFonts w:ascii="Helvetica" w:eastAsia="Calibri" w:hAnsi="Helvetica" w:cs="Helvetica"/>
          <w:sz w:val="20"/>
          <w:szCs w:val="20"/>
        </w:rPr>
        <w:t xml:space="preserve">Banerjee, S., </w:t>
      </w:r>
      <w:proofErr w:type="spellStart"/>
      <w:r w:rsidRPr="003B1F0C">
        <w:rPr>
          <w:rFonts w:ascii="Helvetica" w:eastAsia="Calibri" w:hAnsi="Helvetica" w:cs="Helvetica"/>
          <w:sz w:val="20"/>
          <w:szCs w:val="20"/>
        </w:rPr>
        <w:t>Pramanik</w:t>
      </w:r>
      <w:proofErr w:type="spellEnd"/>
      <w:r w:rsidRPr="003B1F0C">
        <w:rPr>
          <w:rFonts w:ascii="Helvetica" w:eastAsia="Calibri" w:hAnsi="Helvetica" w:cs="Helvetica"/>
          <w:sz w:val="20"/>
          <w:szCs w:val="20"/>
        </w:rPr>
        <w:t>, A., Sengupta, S., Chattopadhyay, D. and Bhattacharyya, M. 2017. Distribution</w:t>
      </w:r>
      <w:r w:rsidR="00743D32" w:rsidRPr="003B1F0C">
        <w:rPr>
          <w:rFonts w:ascii="Helvetica" w:eastAsia="Calibri" w:hAnsi="Helvetica" w:cs="Helvetica"/>
          <w:sz w:val="20"/>
          <w:szCs w:val="20"/>
        </w:rPr>
        <w:t xml:space="preserve"> </w:t>
      </w:r>
      <w:r w:rsidRPr="003B1F0C">
        <w:rPr>
          <w:rFonts w:ascii="Helvetica" w:eastAsia="Calibri" w:hAnsi="Helvetica" w:cs="Helvetica"/>
          <w:sz w:val="20"/>
          <w:szCs w:val="20"/>
        </w:rPr>
        <w:t xml:space="preserve">and source identification of heavy metal concentration in </w:t>
      </w:r>
      <w:proofErr w:type="spellStart"/>
      <w:r w:rsidRPr="003B1F0C">
        <w:rPr>
          <w:rFonts w:ascii="Helvetica" w:eastAsia="Calibri" w:hAnsi="Helvetica" w:cs="Helvetica"/>
          <w:sz w:val="20"/>
          <w:szCs w:val="20"/>
        </w:rPr>
        <w:t>Chilika</w:t>
      </w:r>
      <w:proofErr w:type="spellEnd"/>
      <w:r w:rsidRPr="003B1F0C">
        <w:rPr>
          <w:rFonts w:ascii="Helvetica" w:eastAsia="Calibri" w:hAnsi="Helvetica" w:cs="Helvetica"/>
          <w:sz w:val="20"/>
          <w:szCs w:val="20"/>
        </w:rPr>
        <w:t xml:space="preserve"> Lake, Odisha India: an assessment over</w:t>
      </w:r>
      <w:r w:rsidR="00743D32" w:rsidRPr="003B1F0C">
        <w:rPr>
          <w:rFonts w:ascii="Helvetica" w:eastAsia="Calibri" w:hAnsi="Helvetica" w:cs="Helvetica"/>
          <w:sz w:val="20"/>
          <w:szCs w:val="20"/>
        </w:rPr>
        <w:t xml:space="preserve"> </w:t>
      </w:r>
      <w:r w:rsidRPr="003B1F0C">
        <w:rPr>
          <w:rFonts w:ascii="Helvetica" w:eastAsia="Calibri" w:hAnsi="Helvetica" w:cs="Helvetica"/>
          <w:sz w:val="20"/>
          <w:szCs w:val="20"/>
        </w:rPr>
        <w:t>salinity gradient. Current Science 112(1): 87.</w:t>
      </w:r>
    </w:p>
    <w:p w14:paraId="579946EB" w14:textId="14AA37FA"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Beasley, I., </w:t>
      </w:r>
      <w:proofErr w:type="spellStart"/>
      <w:r w:rsidRPr="003B1F0C">
        <w:rPr>
          <w:rFonts w:ascii="Helvetica" w:eastAsia="Calibri" w:hAnsi="Helvetica" w:cs="Helvetica"/>
          <w:sz w:val="20"/>
          <w:szCs w:val="20"/>
        </w:rPr>
        <w:t>Phay</w:t>
      </w:r>
      <w:proofErr w:type="spellEnd"/>
      <w:r w:rsidRPr="003B1F0C">
        <w:rPr>
          <w:rFonts w:ascii="Helvetica" w:eastAsia="Calibri" w:hAnsi="Helvetica" w:cs="Helvetica"/>
          <w:sz w:val="20"/>
          <w:szCs w:val="20"/>
        </w:rPr>
        <w:t xml:space="preserve">, S., Gilbert, M., </w:t>
      </w:r>
      <w:proofErr w:type="spellStart"/>
      <w:r w:rsidRPr="003B1F0C">
        <w:rPr>
          <w:rFonts w:ascii="Helvetica" w:eastAsia="Calibri" w:hAnsi="Helvetica" w:cs="Helvetica"/>
          <w:sz w:val="20"/>
          <w:szCs w:val="20"/>
        </w:rPr>
        <w:t>Phothitay</w:t>
      </w:r>
      <w:proofErr w:type="spellEnd"/>
      <w:r w:rsidRPr="003B1F0C">
        <w:rPr>
          <w:rFonts w:ascii="Helvetica" w:eastAsia="Calibri" w:hAnsi="Helvetica" w:cs="Helvetica"/>
          <w:sz w:val="20"/>
          <w:szCs w:val="20"/>
        </w:rPr>
        <w:t xml:space="preserve">, C., </w:t>
      </w:r>
      <w:proofErr w:type="spellStart"/>
      <w:r w:rsidRPr="003B1F0C">
        <w:rPr>
          <w:rFonts w:ascii="Helvetica" w:eastAsia="Calibri" w:hAnsi="Helvetica" w:cs="Helvetica"/>
          <w:sz w:val="20"/>
          <w:szCs w:val="20"/>
        </w:rPr>
        <w:t>Yim</w:t>
      </w:r>
      <w:proofErr w:type="spellEnd"/>
      <w:r w:rsidRPr="003B1F0C">
        <w:rPr>
          <w:rFonts w:ascii="Helvetica" w:eastAsia="Calibri" w:hAnsi="Helvetica" w:cs="Helvetica"/>
          <w:sz w:val="20"/>
          <w:szCs w:val="20"/>
        </w:rPr>
        <w:t xml:space="preserve">, S., </w:t>
      </w:r>
      <w:proofErr w:type="spellStart"/>
      <w:r w:rsidRPr="003B1F0C">
        <w:rPr>
          <w:rFonts w:ascii="Helvetica" w:eastAsia="Calibri" w:hAnsi="Helvetica" w:cs="Helvetica"/>
          <w:sz w:val="20"/>
          <w:szCs w:val="20"/>
        </w:rPr>
        <w:t>Lor</w:t>
      </w:r>
      <w:proofErr w:type="spellEnd"/>
      <w:r w:rsidRPr="003B1F0C">
        <w:rPr>
          <w:rFonts w:ascii="Helvetica" w:eastAsia="Calibri" w:hAnsi="Helvetica" w:cs="Helvetica"/>
          <w:sz w:val="20"/>
          <w:szCs w:val="20"/>
        </w:rPr>
        <w:t xml:space="preserve">, K. S. and Kim, S. 2007. Review of the </w:t>
      </w:r>
      <w:proofErr w:type="spellStart"/>
      <w:r w:rsidRPr="003B1F0C">
        <w:rPr>
          <w:rFonts w:ascii="Helvetica" w:eastAsia="Calibri" w:hAnsi="Helvetica" w:cs="Helvetica"/>
          <w:sz w:val="20"/>
          <w:szCs w:val="20"/>
        </w:rPr>
        <w:t>statusand</w:t>
      </w:r>
      <w:proofErr w:type="spellEnd"/>
      <w:r w:rsidRPr="003B1F0C">
        <w:rPr>
          <w:rFonts w:ascii="Helvetica" w:eastAsia="Calibri" w:hAnsi="Helvetica" w:cs="Helvetica"/>
          <w:sz w:val="20"/>
          <w:szCs w:val="20"/>
        </w:rPr>
        <w:t xml:space="preserve"> conservation of Irrawaddy dolphins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xml:space="preserve"> in the Mekong River of Cambodia, Lao </w:t>
      </w:r>
      <w:proofErr w:type="spellStart"/>
      <w:r w:rsidRPr="003B1F0C">
        <w:rPr>
          <w:rFonts w:ascii="Helvetica" w:eastAsia="Calibri" w:hAnsi="Helvetica" w:cs="Helvetica"/>
          <w:sz w:val="20"/>
          <w:szCs w:val="20"/>
        </w:rPr>
        <w:t>PDRand</w:t>
      </w:r>
      <w:proofErr w:type="spellEnd"/>
      <w:r w:rsidRPr="003B1F0C">
        <w:rPr>
          <w:rFonts w:ascii="Helvetica" w:eastAsia="Calibri" w:hAnsi="Helvetica" w:cs="Helvetica"/>
          <w:sz w:val="20"/>
          <w:szCs w:val="20"/>
        </w:rPr>
        <w:t xml:space="preserve"> Vietnam. In: B.D. Smith, R.G. Shore, and A. Lopez (eds), Status and conservation of fresh</w:t>
      </w:r>
      <w:r w:rsidR="00743D32" w:rsidRPr="003B1F0C">
        <w:rPr>
          <w:rFonts w:ascii="Helvetica" w:eastAsia="Calibri" w:hAnsi="Helvetica" w:cs="Helvetica"/>
          <w:sz w:val="20"/>
          <w:szCs w:val="20"/>
        </w:rPr>
        <w:t xml:space="preserve"> </w:t>
      </w:r>
      <w:r w:rsidRPr="003B1F0C">
        <w:rPr>
          <w:rFonts w:ascii="Helvetica" w:eastAsia="Calibri" w:hAnsi="Helvetica" w:cs="Helvetica"/>
          <w:sz w:val="20"/>
          <w:szCs w:val="20"/>
        </w:rPr>
        <w:t>water</w:t>
      </w:r>
      <w:r w:rsidR="00743D32" w:rsidRPr="003B1F0C">
        <w:rPr>
          <w:rFonts w:ascii="Helvetica" w:eastAsia="Calibri" w:hAnsi="Helvetica" w:cs="Helvetica"/>
          <w:sz w:val="20"/>
          <w:szCs w:val="20"/>
        </w:rPr>
        <w:t xml:space="preserve"> </w:t>
      </w:r>
      <w:r w:rsidRPr="003B1F0C">
        <w:rPr>
          <w:rFonts w:ascii="Helvetica" w:eastAsia="Calibri" w:hAnsi="Helvetica" w:cs="Helvetica"/>
          <w:sz w:val="20"/>
          <w:szCs w:val="20"/>
        </w:rPr>
        <w:t>populations of Irrawaddy dolphins., pp. 67-82. Wildlife Conservation Society Working Paper No. 31.</w:t>
      </w:r>
    </w:p>
    <w:p w14:paraId="7E7CBD78" w14:textId="77777777" w:rsidR="00541C1B" w:rsidRDefault="00541C1B" w:rsidP="003B1F0C">
      <w:pPr>
        <w:spacing w:after="60" w:line="240" w:lineRule="auto"/>
        <w:ind w:left="284" w:hanging="284"/>
        <w:contextualSpacing/>
        <w:jc w:val="both"/>
        <w:rPr>
          <w:sz w:val="20"/>
          <w:szCs w:val="20"/>
        </w:rPr>
      </w:pPr>
      <w:r w:rsidRPr="00541C1B">
        <w:rPr>
          <w:sz w:val="20"/>
          <w:szCs w:val="20"/>
        </w:rPr>
        <w:t xml:space="preserve">Brian D. Smith, Gill </w:t>
      </w:r>
      <w:proofErr w:type="spellStart"/>
      <w:r w:rsidRPr="00541C1B">
        <w:rPr>
          <w:sz w:val="20"/>
          <w:szCs w:val="20"/>
        </w:rPr>
        <w:t>Braulik</w:t>
      </w:r>
      <w:proofErr w:type="spellEnd"/>
      <w:r w:rsidRPr="00541C1B">
        <w:rPr>
          <w:sz w:val="20"/>
          <w:szCs w:val="20"/>
        </w:rPr>
        <w:t>, Samantha Strindberg, Benazir Ahmed, Rubaiyat Mansur. 2006. Abundance of Irrawaddy dolphins (</w:t>
      </w:r>
      <w:proofErr w:type="spellStart"/>
      <w:r w:rsidRPr="00541C1B">
        <w:rPr>
          <w:sz w:val="20"/>
          <w:szCs w:val="20"/>
        </w:rPr>
        <w:t>Orcaella</w:t>
      </w:r>
      <w:proofErr w:type="spellEnd"/>
      <w:r w:rsidRPr="00541C1B">
        <w:rPr>
          <w:sz w:val="20"/>
          <w:szCs w:val="20"/>
        </w:rPr>
        <w:t xml:space="preserve"> </w:t>
      </w:r>
      <w:proofErr w:type="spellStart"/>
      <w:r w:rsidRPr="00541C1B">
        <w:rPr>
          <w:sz w:val="20"/>
          <w:szCs w:val="20"/>
        </w:rPr>
        <w:t>brevirostris</w:t>
      </w:r>
      <w:proofErr w:type="spellEnd"/>
      <w:r w:rsidRPr="00541C1B">
        <w:rPr>
          <w:sz w:val="20"/>
          <w:szCs w:val="20"/>
        </w:rPr>
        <w:t>) and Ganges River dolphins (</w:t>
      </w:r>
      <w:proofErr w:type="spellStart"/>
      <w:r w:rsidRPr="00541C1B">
        <w:rPr>
          <w:sz w:val="20"/>
          <w:szCs w:val="20"/>
        </w:rPr>
        <w:t>Plantanista</w:t>
      </w:r>
      <w:proofErr w:type="spellEnd"/>
      <w:r w:rsidRPr="00541C1B">
        <w:rPr>
          <w:sz w:val="20"/>
          <w:szCs w:val="20"/>
        </w:rPr>
        <w:t xml:space="preserve"> </w:t>
      </w:r>
      <w:proofErr w:type="spellStart"/>
      <w:r w:rsidRPr="00541C1B">
        <w:rPr>
          <w:sz w:val="20"/>
          <w:szCs w:val="20"/>
        </w:rPr>
        <w:t>gangetica</w:t>
      </w:r>
      <w:proofErr w:type="spellEnd"/>
      <w:r w:rsidRPr="00541C1B">
        <w:rPr>
          <w:sz w:val="20"/>
          <w:szCs w:val="20"/>
        </w:rPr>
        <w:t xml:space="preserve"> </w:t>
      </w:r>
      <w:proofErr w:type="spellStart"/>
      <w:r w:rsidRPr="00541C1B">
        <w:rPr>
          <w:sz w:val="20"/>
          <w:szCs w:val="20"/>
        </w:rPr>
        <w:t>gangetica</w:t>
      </w:r>
      <w:proofErr w:type="spellEnd"/>
      <w:r w:rsidRPr="00541C1B">
        <w:rPr>
          <w:sz w:val="20"/>
          <w:szCs w:val="20"/>
        </w:rPr>
        <w:t>) estimated using concurrent counts made by independent teams in waterways of the Sundarbans mangrove forest in Bangladesh Marine Mammal Science 22(3):527 – 547</w:t>
      </w:r>
    </w:p>
    <w:p w14:paraId="133D8432" w14:textId="6C7FD0DE" w:rsidR="00541C1B" w:rsidRDefault="00541C1B" w:rsidP="003B1F0C">
      <w:pPr>
        <w:spacing w:after="60" w:line="240" w:lineRule="auto"/>
        <w:ind w:left="284" w:hanging="284"/>
        <w:contextualSpacing/>
        <w:jc w:val="both"/>
        <w:rPr>
          <w:sz w:val="20"/>
          <w:szCs w:val="20"/>
        </w:rPr>
      </w:pPr>
      <w:r w:rsidRPr="00541C1B">
        <w:rPr>
          <w:sz w:val="20"/>
          <w:szCs w:val="20"/>
        </w:rPr>
        <w:t xml:space="preserve">Brian D. Smith, Mya Than Tun, Aung </w:t>
      </w:r>
      <w:proofErr w:type="spellStart"/>
      <w:r w:rsidRPr="00541C1B">
        <w:rPr>
          <w:sz w:val="20"/>
          <w:szCs w:val="20"/>
        </w:rPr>
        <w:t>Myo</w:t>
      </w:r>
      <w:proofErr w:type="spellEnd"/>
      <w:r w:rsidRPr="00541C1B">
        <w:rPr>
          <w:sz w:val="20"/>
          <w:szCs w:val="20"/>
        </w:rPr>
        <w:t xml:space="preserve"> Chit, Han Win, </w:t>
      </w:r>
      <w:proofErr w:type="spellStart"/>
      <w:r w:rsidRPr="00541C1B">
        <w:rPr>
          <w:sz w:val="20"/>
          <w:szCs w:val="20"/>
        </w:rPr>
        <w:t>Thida</w:t>
      </w:r>
      <w:proofErr w:type="spellEnd"/>
      <w:r w:rsidRPr="00541C1B">
        <w:rPr>
          <w:sz w:val="20"/>
          <w:szCs w:val="20"/>
        </w:rPr>
        <w:t xml:space="preserve"> Moe. 2009. Catch composition and conservation management of a human–dolphin cooperative cast-net fishery in the Ayeyarwady River, Myanmar, Biological Conservation, Volume 142, Issue 5, 2009, Pages 1042-1049,</w:t>
      </w:r>
    </w:p>
    <w:p w14:paraId="478A32A0" w14:textId="32737ADF" w:rsidR="008E6E77" w:rsidRPr="003B1F0C" w:rsidRDefault="008E6E77" w:rsidP="003B1F0C">
      <w:pPr>
        <w:spacing w:after="60" w:line="240" w:lineRule="auto"/>
        <w:ind w:left="284" w:hanging="284"/>
        <w:contextualSpacing/>
        <w:jc w:val="both"/>
        <w:rPr>
          <w:rFonts w:eastAsia="Times New Roman"/>
          <w:iCs/>
          <w:sz w:val="20"/>
          <w:szCs w:val="20"/>
          <w:lang w:eastAsia="en-GB"/>
        </w:rPr>
      </w:pPr>
      <w:proofErr w:type="spellStart"/>
      <w:r w:rsidRPr="003B1F0C">
        <w:rPr>
          <w:sz w:val="20"/>
          <w:szCs w:val="20"/>
        </w:rPr>
        <w:t>D’Lima</w:t>
      </w:r>
      <w:proofErr w:type="spellEnd"/>
      <w:r w:rsidRPr="003B1F0C">
        <w:rPr>
          <w:sz w:val="20"/>
          <w:szCs w:val="20"/>
        </w:rPr>
        <w:t xml:space="preserve">, D.F. 2014. Striking a balance between fishing, tourism and dolphin conservation at </w:t>
      </w:r>
      <w:proofErr w:type="spellStart"/>
      <w:r w:rsidRPr="003B1F0C">
        <w:rPr>
          <w:sz w:val="20"/>
          <w:szCs w:val="20"/>
        </w:rPr>
        <w:t>Chilika</w:t>
      </w:r>
      <w:proofErr w:type="spellEnd"/>
      <w:r w:rsidRPr="003B1F0C">
        <w:rPr>
          <w:sz w:val="20"/>
          <w:szCs w:val="20"/>
        </w:rPr>
        <w:t xml:space="preserve"> Lagoon, India. PhD thesis, James Cook University</w:t>
      </w:r>
    </w:p>
    <w:p w14:paraId="70C28DB7" w14:textId="633A47B7"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proofErr w:type="spellStart"/>
      <w:r w:rsidRPr="003B1F0C">
        <w:rPr>
          <w:rFonts w:ascii="Helvetica" w:eastAsia="Calibri" w:hAnsi="Helvetica" w:cs="Helvetica"/>
          <w:sz w:val="20"/>
          <w:szCs w:val="20"/>
        </w:rPr>
        <w:t>Dolar</w:t>
      </w:r>
      <w:proofErr w:type="spellEnd"/>
      <w:r w:rsidRPr="003B1F0C">
        <w:rPr>
          <w:rFonts w:ascii="Helvetica" w:eastAsia="Calibri" w:hAnsi="Helvetica" w:cs="Helvetica"/>
          <w:sz w:val="20"/>
          <w:szCs w:val="20"/>
        </w:rPr>
        <w:t xml:space="preserve">, M.L.L., Perrin, W.F., </w:t>
      </w:r>
      <w:proofErr w:type="spellStart"/>
      <w:r w:rsidRPr="003B1F0C">
        <w:rPr>
          <w:rFonts w:ascii="Helvetica" w:eastAsia="Calibri" w:hAnsi="Helvetica" w:cs="Helvetica"/>
          <w:sz w:val="20"/>
          <w:szCs w:val="20"/>
        </w:rPr>
        <w:t>Gaudiano</w:t>
      </w:r>
      <w:proofErr w:type="spellEnd"/>
      <w:r w:rsidRPr="003B1F0C">
        <w:rPr>
          <w:rFonts w:ascii="Helvetica" w:eastAsia="Calibri" w:hAnsi="Helvetica" w:cs="Helvetica"/>
          <w:sz w:val="20"/>
          <w:szCs w:val="20"/>
        </w:rPr>
        <w:t xml:space="preserve">, J.P., </w:t>
      </w:r>
      <w:proofErr w:type="spellStart"/>
      <w:r w:rsidRPr="003B1F0C">
        <w:rPr>
          <w:rFonts w:ascii="Helvetica" w:eastAsia="Calibri" w:hAnsi="Helvetica" w:cs="Helvetica"/>
          <w:sz w:val="20"/>
          <w:szCs w:val="20"/>
        </w:rPr>
        <w:t>Yaptinchay</w:t>
      </w:r>
      <w:proofErr w:type="spellEnd"/>
      <w:r w:rsidRPr="003B1F0C">
        <w:rPr>
          <w:rFonts w:ascii="Helvetica" w:eastAsia="Calibri" w:hAnsi="Helvetica" w:cs="Helvetica"/>
          <w:sz w:val="20"/>
          <w:szCs w:val="20"/>
        </w:rPr>
        <w:t xml:space="preserve">, A.A.S.P. and Tan, J.M.L. 2002. Preliminary report </w:t>
      </w:r>
      <w:proofErr w:type="spellStart"/>
      <w:r w:rsidRPr="003B1F0C">
        <w:rPr>
          <w:rFonts w:ascii="Helvetica" w:eastAsia="Calibri" w:hAnsi="Helvetica" w:cs="Helvetica"/>
          <w:sz w:val="20"/>
          <w:szCs w:val="20"/>
        </w:rPr>
        <w:t>ona</w:t>
      </w:r>
      <w:proofErr w:type="spellEnd"/>
      <w:r w:rsidRPr="003B1F0C">
        <w:rPr>
          <w:rFonts w:ascii="Helvetica" w:eastAsia="Calibri" w:hAnsi="Helvetica" w:cs="Helvetica"/>
          <w:sz w:val="20"/>
          <w:szCs w:val="20"/>
        </w:rPr>
        <w:t xml:space="preserve"> small estuarine population of Irrawaddy Dolphins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xml:space="preserve"> in the Philippines. Raffles</w:t>
      </w:r>
      <w:r w:rsidR="00485877" w:rsidRPr="003B1F0C">
        <w:rPr>
          <w:rFonts w:ascii="Helvetica" w:eastAsia="Calibri" w:hAnsi="Helvetica" w:cs="Helvetica"/>
          <w:sz w:val="20"/>
          <w:szCs w:val="20"/>
        </w:rPr>
        <w:t xml:space="preserve"> </w:t>
      </w:r>
      <w:r w:rsidRPr="003B1F0C">
        <w:rPr>
          <w:rFonts w:ascii="Helvetica" w:eastAsia="Calibri" w:hAnsi="Helvetica" w:cs="Helvetica"/>
          <w:sz w:val="20"/>
          <w:szCs w:val="20"/>
        </w:rPr>
        <w:t>Bulletin of Zoology, Supplement: 155–160.</w:t>
      </w:r>
    </w:p>
    <w:p w14:paraId="577893BB" w14:textId="366BDE42"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Hines, E., Strindberg, S., </w:t>
      </w:r>
      <w:proofErr w:type="spellStart"/>
      <w:r w:rsidRPr="003B1F0C">
        <w:rPr>
          <w:rFonts w:ascii="Helvetica" w:eastAsia="Calibri" w:hAnsi="Helvetica" w:cs="Helvetica"/>
          <w:sz w:val="20"/>
          <w:szCs w:val="20"/>
        </w:rPr>
        <w:t>Junchompoo</w:t>
      </w:r>
      <w:proofErr w:type="spellEnd"/>
      <w:r w:rsidRPr="003B1F0C">
        <w:rPr>
          <w:rFonts w:ascii="Helvetica" w:eastAsia="Calibri" w:hAnsi="Helvetica" w:cs="Helvetica"/>
          <w:sz w:val="20"/>
          <w:szCs w:val="20"/>
        </w:rPr>
        <w:t xml:space="preserve">, C., </w:t>
      </w:r>
      <w:proofErr w:type="spellStart"/>
      <w:r w:rsidRPr="003B1F0C">
        <w:rPr>
          <w:rFonts w:ascii="Helvetica" w:eastAsia="Calibri" w:hAnsi="Helvetica" w:cs="Helvetica"/>
          <w:sz w:val="20"/>
          <w:szCs w:val="20"/>
        </w:rPr>
        <w:t>Ponnampalam</w:t>
      </w:r>
      <w:proofErr w:type="spellEnd"/>
      <w:r w:rsidRPr="003B1F0C">
        <w:rPr>
          <w:rFonts w:ascii="Helvetica" w:eastAsia="Calibri" w:hAnsi="Helvetica" w:cs="Helvetica"/>
          <w:sz w:val="20"/>
          <w:szCs w:val="20"/>
        </w:rPr>
        <w:t xml:space="preserve">, L.S., </w:t>
      </w:r>
      <w:proofErr w:type="spellStart"/>
      <w:r w:rsidRPr="003B1F0C">
        <w:rPr>
          <w:rFonts w:ascii="Helvetica" w:eastAsia="Calibri" w:hAnsi="Helvetica" w:cs="Helvetica"/>
          <w:sz w:val="20"/>
          <w:szCs w:val="20"/>
        </w:rPr>
        <w:t>Ilangakoon</w:t>
      </w:r>
      <w:proofErr w:type="spellEnd"/>
      <w:r w:rsidRPr="003B1F0C">
        <w:rPr>
          <w:rFonts w:ascii="Helvetica" w:eastAsia="Calibri" w:hAnsi="Helvetica" w:cs="Helvetica"/>
          <w:sz w:val="20"/>
          <w:szCs w:val="20"/>
        </w:rPr>
        <w:t xml:space="preserve">, A.D., Jackson-Ricketts, J. </w:t>
      </w:r>
      <w:proofErr w:type="spellStart"/>
      <w:r w:rsidRPr="003B1F0C">
        <w:rPr>
          <w:rFonts w:ascii="Helvetica" w:eastAsia="Calibri" w:hAnsi="Helvetica" w:cs="Helvetica"/>
          <w:sz w:val="20"/>
          <w:szCs w:val="20"/>
        </w:rPr>
        <w:t>andMananunsap</w:t>
      </w:r>
      <w:proofErr w:type="spellEnd"/>
      <w:r w:rsidRPr="003B1F0C">
        <w:rPr>
          <w:rFonts w:ascii="Helvetica" w:eastAsia="Calibri" w:hAnsi="Helvetica" w:cs="Helvetica"/>
          <w:sz w:val="20"/>
          <w:szCs w:val="20"/>
        </w:rPr>
        <w:t>, S. 2015. Line transect estimates of Irrawaddy dolphin abundance along the eastern Gulf</w:t>
      </w:r>
      <w:r w:rsidR="00485877" w:rsidRPr="003B1F0C">
        <w:rPr>
          <w:rFonts w:ascii="Helvetica" w:eastAsia="Calibri" w:hAnsi="Helvetica" w:cs="Helvetica"/>
          <w:sz w:val="20"/>
          <w:szCs w:val="20"/>
        </w:rPr>
        <w:t xml:space="preserve"> </w:t>
      </w:r>
      <w:r w:rsidRPr="003B1F0C">
        <w:rPr>
          <w:rFonts w:ascii="Helvetica" w:eastAsia="Calibri" w:hAnsi="Helvetica" w:cs="Helvetica"/>
          <w:sz w:val="20"/>
          <w:szCs w:val="20"/>
        </w:rPr>
        <w:t>Coast of Thailand. Frontiers in Marine Science 2: 63.</w:t>
      </w:r>
    </w:p>
    <w:p w14:paraId="47C84CC4" w14:textId="77777777"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IUCN Marine Mammal Protected Areas Task Force. 2019. Important Marine Mammal</w:t>
      </w:r>
    </w:p>
    <w:p w14:paraId="300F6397" w14:textId="42364117"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Area Regional Workshop for the North East Indian Ocean and South East Asian Seas: Final Report of the Third IMMA Workshop, Kota Kinabalu, Sabah, Malaysia, 12-16 March 2018.</w:t>
      </w:r>
    </w:p>
    <w:p w14:paraId="2D530DDE" w14:textId="7FC84CC6"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proofErr w:type="spellStart"/>
      <w:r w:rsidRPr="003B1F0C">
        <w:rPr>
          <w:rFonts w:ascii="Helvetica" w:eastAsia="Calibri" w:hAnsi="Helvetica" w:cs="Helvetica"/>
          <w:sz w:val="20"/>
          <w:szCs w:val="20"/>
        </w:rPr>
        <w:t>Junchompoo</w:t>
      </w:r>
      <w:proofErr w:type="spellEnd"/>
      <w:r w:rsidRPr="003B1F0C">
        <w:rPr>
          <w:rFonts w:ascii="Helvetica" w:eastAsia="Calibri" w:hAnsi="Helvetica" w:cs="Helvetica"/>
          <w:sz w:val="20"/>
          <w:szCs w:val="20"/>
        </w:rPr>
        <w:t>, C. et al. 2014. Population and conservation status of Irrawaddy dolphins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xml:space="preserve">) in </w:t>
      </w:r>
      <w:proofErr w:type="spellStart"/>
      <w:r w:rsidRPr="003B1F0C">
        <w:rPr>
          <w:rFonts w:ascii="Helvetica" w:eastAsia="Calibri" w:hAnsi="Helvetica" w:cs="Helvetica"/>
          <w:sz w:val="20"/>
          <w:szCs w:val="20"/>
        </w:rPr>
        <w:t>Trat</w:t>
      </w:r>
      <w:proofErr w:type="spellEnd"/>
      <w:r w:rsidRPr="003B1F0C">
        <w:rPr>
          <w:rFonts w:ascii="Helvetica" w:eastAsia="Calibri" w:hAnsi="Helvetica" w:cs="Helvetica"/>
          <w:sz w:val="20"/>
          <w:szCs w:val="20"/>
        </w:rPr>
        <w:t xml:space="preserve"> Bay, </w:t>
      </w:r>
      <w:proofErr w:type="spellStart"/>
      <w:r w:rsidRPr="003B1F0C">
        <w:rPr>
          <w:rFonts w:ascii="Helvetica" w:eastAsia="Calibri" w:hAnsi="Helvetica" w:cs="Helvetica"/>
          <w:sz w:val="20"/>
          <w:szCs w:val="20"/>
        </w:rPr>
        <w:t>Trat</w:t>
      </w:r>
      <w:proofErr w:type="spellEnd"/>
      <w:r w:rsidRPr="003B1F0C">
        <w:rPr>
          <w:rFonts w:ascii="Helvetica" w:eastAsia="Calibri" w:hAnsi="Helvetica" w:cs="Helvetica"/>
          <w:sz w:val="20"/>
          <w:szCs w:val="20"/>
        </w:rPr>
        <w:t xml:space="preserve"> Province, Thailand. — Proc. Des. </w:t>
      </w:r>
      <w:proofErr w:type="spellStart"/>
      <w:r w:rsidRPr="003B1F0C">
        <w:rPr>
          <w:rFonts w:ascii="Helvetica" w:eastAsia="Calibri" w:hAnsi="Helvetica" w:cs="Helvetica"/>
          <w:sz w:val="20"/>
          <w:szCs w:val="20"/>
        </w:rPr>
        <w:t>Symp</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Conserv</w:t>
      </w:r>
      <w:proofErr w:type="spellEnd"/>
      <w:r w:rsidRPr="003B1F0C">
        <w:rPr>
          <w:rFonts w:ascii="Helvetica" w:eastAsia="Calibri" w:hAnsi="Helvetica" w:cs="Helvetica"/>
          <w:sz w:val="20"/>
          <w:szCs w:val="20"/>
        </w:rPr>
        <w:t xml:space="preserve">. Ecosyst.2: 32–38. </w:t>
      </w:r>
    </w:p>
    <w:p w14:paraId="6647CAD3" w14:textId="77777777"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Kannan, K., K. </w:t>
      </w:r>
      <w:proofErr w:type="spellStart"/>
      <w:r w:rsidRPr="003B1F0C">
        <w:rPr>
          <w:rFonts w:ascii="Helvetica" w:eastAsia="Calibri" w:hAnsi="Helvetica" w:cs="Helvetica"/>
          <w:sz w:val="20"/>
          <w:szCs w:val="20"/>
        </w:rPr>
        <w:t>Ramu</w:t>
      </w:r>
      <w:proofErr w:type="spellEnd"/>
      <w:r w:rsidRPr="003B1F0C">
        <w:rPr>
          <w:rFonts w:ascii="Helvetica" w:eastAsia="Calibri" w:hAnsi="Helvetica" w:cs="Helvetica"/>
          <w:sz w:val="20"/>
          <w:szCs w:val="20"/>
        </w:rPr>
        <w:t xml:space="preserve">, N. </w:t>
      </w:r>
      <w:proofErr w:type="spellStart"/>
      <w:r w:rsidRPr="003B1F0C">
        <w:rPr>
          <w:rFonts w:ascii="Helvetica" w:eastAsia="Calibri" w:hAnsi="Helvetica" w:cs="Helvetica"/>
          <w:sz w:val="20"/>
          <w:szCs w:val="20"/>
        </w:rPr>
        <w:t>Kajiwara</w:t>
      </w:r>
      <w:proofErr w:type="spellEnd"/>
      <w:r w:rsidRPr="003B1F0C">
        <w:rPr>
          <w:rFonts w:ascii="Helvetica" w:eastAsia="Calibri" w:hAnsi="Helvetica" w:cs="Helvetica"/>
          <w:sz w:val="20"/>
          <w:szCs w:val="20"/>
        </w:rPr>
        <w:t>, R. K. Sinha, and S. Tanabe. 2005. Organochlorine</w:t>
      </w:r>
    </w:p>
    <w:p w14:paraId="191B1F80" w14:textId="1E034DB1"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pesticides, polychlorinated biphenyls, and polybrominated diphenyl ethers in Irrawaddy dolphins from India. Archives of Environmental Contamination &amp; Toxicology 49:415-420.</w:t>
      </w:r>
    </w:p>
    <w:p w14:paraId="0EA05964" w14:textId="674D5D5B"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541C1B">
        <w:rPr>
          <w:rFonts w:ascii="Helvetica" w:eastAsia="Calibri" w:hAnsi="Helvetica" w:cs="Helvetica"/>
          <w:sz w:val="20"/>
          <w:szCs w:val="20"/>
          <w:lang w:val="en-US"/>
        </w:rPr>
        <w:t xml:space="preserve">Khalifa, M. A. et al. 2014. </w:t>
      </w:r>
      <w:r w:rsidRPr="003B1F0C">
        <w:rPr>
          <w:rFonts w:ascii="Helvetica" w:eastAsia="Calibri" w:hAnsi="Helvetica" w:cs="Helvetica"/>
          <w:sz w:val="20"/>
          <w:szCs w:val="20"/>
        </w:rPr>
        <w:t xml:space="preserve">Preliminary study on the distribution of Irrawaddy dolphin,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xml:space="preserve">, in Banten Bay. — Open J. Mar. Sci.4: 338–343. </w:t>
      </w:r>
    </w:p>
    <w:p w14:paraId="3892148A" w14:textId="77777777"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proofErr w:type="spellStart"/>
      <w:r w:rsidRPr="003B1F0C">
        <w:rPr>
          <w:rFonts w:ascii="Helvetica" w:eastAsia="Calibri" w:hAnsi="Helvetica" w:cs="Helvetica"/>
          <w:sz w:val="20"/>
          <w:szCs w:val="20"/>
        </w:rPr>
        <w:t>Kreb</w:t>
      </w:r>
      <w:proofErr w:type="spellEnd"/>
      <w:r w:rsidRPr="003B1F0C">
        <w:rPr>
          <w:rFonts w:ascii="Helvetica" w:eastAsia="Calibri" w:hAnsi="Helvetica" w:cs="Helvetica"/>
          <w:sz w:val="20"/>
          <w:szCs w:val="20"/>
        </w:rPr>
        <w:t xml:space="preserve">, D., </w:t>
      </w:r>
      <w:proofErr w:type="spellStart"/>
      <w:r w:rsidRPr="003B1F0C">
        <w:rPr>
          <w:rFonts w:ascii="Helvetica" w:eastAsia="Calibri" w:hAnsi="Helvetica" w:cs="Helvetica"/>
          <w:sz w:val="20"/>
          <w:szCs w:val="20"/>
        </w:rPr>
        <w:t>Budiono</w:t>
      </w:r>
      <w:proofErr w:type="spellEnd"/>
      <w:r w:rsidRPr="003B1F0C">
        <w:rPr>
          <w:rFonts w:ascii="Helvetica" w:eastAsia="Calibri" w:hAnsi="Helvetica" w:cs="Helvetica"/>
          <w:sz w:val="20"/>
          <w:szCs w:val="20"/>
        </w:rPr>
        <w:t xml:space="preserve"> and </w:t>
      </w:r>
      <w:proofErr w:type="spellStart"/>
      <w:r w:rsidRPr="003B1F0C">
        <w:rPr>
          <w:rFonts w:ascii="Helvetica" w:eastAsia="Calibri" w:hAnsi="Helvetica" w:cs="Helvetica"/>
          <w:sz w:val="20"/>
          <w:szCs w:val="20"/>
        </w:rPr>
        <w:t>Syachraini</w:t>
      </w:r>
      <w:proofErr w:type="spellEnd"/>
      <w:r w:rsidRPr="003B1F0C">
        <w:rPr>
          <w:rFonts w:ascii="Helvetica" w:eastAsia="Calibri" w:hAnsi="Helvetica" w:cs="Helvetica"/>
          <w:sz w:val="20"/>
          <w:szCs w:val="20"/>
        </w:rPr>
        <w:t xml:space="preserve">. 2007. Status and Conservation of Irrawaddy Dolphins </w:t>
      </w:r>
      <w:proofErr w:type="spellStart"/>
      <w:r w:rsidRPr="003B1F0C">
        <w:rPr>
          <w:rFonts w:ascii="Helvetica" w:eastAsia="Calibri" w:hAnsi="Helvetica" w:cs="Helvetica"/>
          <w:sz w:val="20"/>
          <w:szCs w:val="20"/>
        </w:rPr>
        <w:t>Orcaella</w:t>
      </w:r>
      <w:proofErr w:type="spellEnd"/>
    </w:p>
    <w:p w14:paraId="1F7B45A8" w14:textId="5030482A"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xml:space="preserve"> in the Mahakam River of Indonesia. In: B.D. Smith, R.G. Shore, and A. Lopez. (eds), </w:t>
      </w:r>
      <w:proofErr w:type="spellStart"/>
      <w:r w:rsidRPr="003B1F0C">
        <w:rPr>
          <w:rFonts w:ascii="Helvetica" w:eastAsia="Calibri" w:hAnsi="Helvetica" w:cs="Helvetica"/>
          <w:sz w:val="20"/>
          <w:szCs w:val="20"/>
        </w:rPr>
        <w:t>Statusand</w:t>
      </w:r>
      <w:proofErr w:type="spellEnd"/>
      <w:r w:rsidRPr="003B1F0C">
        <w:rPr>
          <w:rFonts w:ascii="Helvetica" w:eastAsia="Calibri" w:hAnsi="Helvetica" w:cs="Helvetica"/>
          <w:sz w:val="20"/>
          <w:szCs w:val="20"/>
        </w:rPr>
        <w:t xml:space="preserve"> conservation of freshwater populations of Irrawaddy dolphins, pp. 53-66.</w:t>
      </w:r>
    </w:p>
    <w:p w14:paraId="5029C85E" w14:textId="18820CC3"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proofErr w:type="spellStart"/>
      <w:r w:rsidRPr="003B1F0C">
        <w:rPr>
          <w:rFonts w:ascii="Helvetica" w:eastAsia="Calibri" w:hAnsi="Helvetica" w:cs="Helvetica"/>
          <w:sz w:val="20"/>
          <w:szCs w:val="20"/>
        </w:rPr>
        <w:lastRenderedPageBreak/>
        <w:t>Kreb</w:t>
      </w:r>
      <w:proofErr w:type="spellEnd"/>
      <w:r w:rsidRPr="003B1F0C">
        <w:rPr>
          <w:rFonts w:ascii="Helvetica" w:eastAsia="Calibri" w:hAnsi="Helvetica" w:cs="Helvetica"/>
          <w:sz w:val="20"/>
          <w:szCs w:val="20"/>
        </w:rPr>
        <w:t xml:space="preserve">, D., Reeves, R.R., Thomas, P.O., </w:t>
      </w:r>
      <w:proofErr w:type="spellStart"/>
      <w:r w:rsidRPr="003B1F0C">
        <w:rPr>
          <w:rFonts w:ascii="Helvetica" w:eastAsia="Calibri" w:hAnsi="Helvetica" w:cs="Helvetica"/>
          <w:sz w:val="20"/>
          <w:szCs w:val="20"/>
        </w:rPr>
        <w:t>Braulik</w:t>
      </w:r>
      <w:proofErr w:type="spellEnd"/>
      <w:r w:rsidRPr="003B1F0C">
        <w:rPr>
          <w:rFonts w:ascii="Helvetica" w:eastAsia="Calibri" w:hAnsi="Helvetica" w:cs="Helvetica"/>
          <w:sz w:val="20"/>
          <w:szCs w:val="20"/>
        </w:rPr>
        <w:t xml:space="preserve">, G.T. and Smith, B.D. (eds.). 2010. Establishing </w:t>
      </w:r>
      <w:proofErr w:type="spellStart"/>
      <w:r w:rsidRPr="003B1F0C">
        <w:rPr>
          <w:rFonts w:ascii="Helvetica" w:eastAsia="Calibri" w:hAnsi="Helvetica" w:cs="Helvetica"/>
          <w:sz w:val="20"/>
          <w:szCs w:val="20"/>
        </w:rPr>
        <w:t>protectedareas</w:t>
      </w:r>
      <w:proofErr w:type="spellEnd"/>
      <w:r w:rsidRPr="003B1F0C">
        <w:rPr>
          <w:rFonts w:ascii="Helvetica" w:eastAsia="Calibri" w:hAnsi="Helvetica" w:cs="Helvetica"/>
          <w:sz w:val="20"/>
          <w:szCs w:val="20"/>
        </w:rPr>
        <w:t xml:space="preserve"> for Asian freshwater cetaceans: Freshwater cetaceans as flagship species for integrated </w:t>
      </w:r>
      <w:proofErr w:type="spellStart"/>
      <w:r w:rsidRPr="003B1F0C">
        <w:rPr>
          <w:rFonts w:ascii="Helvetica" w:eastAsia="Calibri" w:hAnsi="Helvetica" w:cs="Helvetica"/>
          <w:sz w:val="20"/>
          <w:szCs w:val="20"/>
        </w:rPr>
        <w:t>riverconservation</w:t>
      </w:r>
      <w:proofErr w:type="spellEnd"/>
      <w:r w:rsidRPr="003B1F0C">
        <w:rPr>
          <w:rFonts w:ascii="Helvetica" w:eastAsia="Calibri" w:hAnsi="Helvetica" w:cs="Helvetica"/>
          <w:sz w:val="20"/>
          <w:szCs w:val="20"/>
        </w:rPr>
        <w:t xml:space="preserve"> management, </w:t>
      </w:r>
      <w:proofErr w:type="spellStart"/>
      <w:r w:rsidRPr="003B1F0C">
        <w:rPr>
          <w:rFonts w:ascii="Helvetica" w:eastAsia="Calibri" w:hAnsi="Helvetica" w:cs="Helvetica"/>
          <w:sz w:val="20"/>
          <w:szCs w:val="20"/>
        </w:rPr>
        <w:t>Samarinda</w:t>
      </w:r>
      <w:proofErr w:type="spellEnd"/>
      <w:r w:rsidRPr="003B1F0C">
        <w:rPr>
          <w:rFonts w:ascii="Helvetica" w:eastAsia="Calibri" w:hAnsi="Helvetica" w:cs="Helvetica"/>
          <w:sz w:val="20"/>
          <w:szCs w:val="20"/>
        </w:rPr>
        <w:t xml:space="preserve">, 19-24 October 2009. Final Workshop Report, </w:t>
      </w:r>
      <w:proofErr w:type="spellStart"/>
      <w:r w:rsidRPr="003B1F0C">
        <w:rPr>
          <w:rFonts w:ascii="Helvetica" w:eastAsia="Calibri" w:hAnsi="Helvetica" w:cs="Helvetica"/>
          <w:sz w:val="20"/>
          <w:szCs w:val="20"/>
        </w:rPr>
        <w:t>YayasanKonservasi</w:t>
      </w:r>
      <w:proofErr w:type="spellEnd"/>
      <w:r w:rsidRPr="003B1F0C">
        <w:rPr>
          <w:rFonts w:ascii="Helvetica" w:eastAsia="Calibri" w:hAnsi="Helvetica" w:cs="Helvetica"/>
          <w:sz w:val="20"/>
          <w:szCs w:val="20"/>
        </w:rPr>
        <w:t xml:space="preserve"> RASI, </w:t>
      </w:r>
      <w:proofErr w:type="spellStart"/>
      <w:r w:rsidRPr="003B1F0C">
        <w:rPr>
          <w:rFonts w:ascii="Helvetica" w:eastAsia="Calibri" w:hAnsi="Helvetica" w:cs="Helvetica"/>
          <w:sz w:val="20"/>
          <w:szCs w:val="20"/>
        </w:rPr>
        <w:t>Samarinda</w:t>
      </w:r>
      <w:proofErr w:type="spellEnd"/>
      <w:r w:rsidRPr="003B1F0C">
        <w:rPr>
          <w:rFonts w:ascii="Helvetica" w:eastAsia="Calibri" w:hAnsi="Helvetica" w:cs="Helvetica"/>
          <w:sz w:val="20"/>
          <w:szCs w:val="20"/>
        </w:rPr>
        <w:t>, Indonesia.</w:t>
      </w:r>
    </w:p>
    <w:p w14:paraId="19C8DD70" w14:textId="0ABCC294" w:rsidR="00541C1B" w:rsidRDefault="00541C1B" w:rsidP="003B1F0C">
      <w:pPr>
        <w:adjustRightInd w:val="0"/>
        <w:spacing w:after="60" w:line="240" w:lineRule="auto"/>
        <w:ind w:left="284" w:hanging="284"/>
        <w:jc w:val="both"/>
        <w:rPr>
          <w:rFonts w:ascii="Helvetica" w:eastAsia="Calibri" w:hAnsi="Helvetica" w:cs="Helvetica"/>
          <w:sz w:val="20"/>
          <w:szCs w:val="20"/>
        </w:rPr>
      </w:pPr>
      <w:r>
        <w:rPr>
          <w:rFonts w:ascii="Helvetica" w:eastAsia="Calibri" w:hAnsi="Helvetica" w:cs="Helvetica"/>
          <w:sz w:val="20"/>
          <w:szCs w:val="20"/>
        </w:rPr>
        <w:t>MM</w:t>
      </w:r>
      <w:r w:rsidR="00F85280">
        <w:rPr>
          <w:rFonts w:ascii="Helvetica" w:eastAsia="Calibri" w:hAnsi="Helvetica" w:cs="Helvetica"/>
          <w:sz w:val="20"/>
          <w:szCs w:val="20"/>
        </w:rPr>
        <w:t xml:space="preserve">PATF - </w:t>
      </w:r>
      <w:r w:rsidRPr="00541C1B">
        <w:rPr>
          <w:rFonts w:ascii="Helvetica" w:eastAsia="Calibri" w:hAnsi="Helvetica" w:cs="Helvetica"/>
          <w:sz w:val="20"/>
          <w:szCs w:val="20"/>
        </w:rPr>
        <w:t>Marine Mammal Protected Areas Task Force (2019) Important Marine Mammal Area Regional Workshop for the North East Indian Ocean and South East Asian Seas: Final Report of the Third IMMA Workshop, Kota Kinabalu, Sabah, Malaysia, 12-16 March 2018</w:t>
      </w:r>
    </w:p>
    <w:p w14:paraId="740880CC" w14:textId="7B58D3F8"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Minton, G., Smith, B.D., </w:t>
      </w:r>
      <w:proofErr w:type="spellStart"/>
      <w:r w:rsidRPr="003B1F0C">
        <w:rPr>
          <w:rFonts w:ascii="Helvetica" w:eastAsia="Calibri" w:hAnsi="Helvetica" w:cs="Helvetica"/>
          <w:sz w:val="20"/>
          <w:szCs w:val="20"/>
        </w:rPr>
        <w:t>Braulik</w:t>
      </w:r>
      <w:proofErr w:type="spellEnd"/>
      <w:r w:rsidRPr="003B1F0C">
        <w:rPr>
          <w:rFonts w:ascii="Helvetica" w:eastAsia="Calibri" w:hAnsi="Helvetica" w:cs="Helvetica"/>
          <w:sz w:val="20"/>
          <w:szCs w:val="20"/>
        </w:rPr>
        <w:t xml:space="preserve">, G.T., </w:t>
      </w:r>
      <w:proofErr w:type="spellStart"/>
      <w:r w:rsidRPr="003B1F0C">
        <w:rPr>
          <w:rFonts w:ascii="Helvetica" w:eastAsia="Calibri" w:hAnsi="Helvetica" w:cs="Helvetica"/>
          <w:sz w:val="20"/>
          <w:szCs w:val="20"/>
        </w:rPr>
        <w:t>Kreb</w:t>
      </w:r>
      <w:proofErr w:type="spellEnd"/>
      <w:r w:rsidRPr="003B1F0C">
        <w:rPr>
          <w:rFonts w:ascii="Helvetica" w:eastAsia="Calibri" w:hAnsi="Helvetica" w:cs="Helvetica"/>
          <w:sz w:val="20"/>
          <w:szCs w:val="20"/>
        </w:rPr>
        <w:t xml:space="preserve">, D., Sutaria, D. &amp; Reeves, R. 2017.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xml:space="preserve"> (errata version published in 2018). The IUCN Red List of Threatened Species 2017: e.T15419A123790805. http://dx.doi.org/10.2305/IUCN.UK.2017-3.RLTS.T15419A50367860.en. Downloaded on 06 June 2019.</w:t>
      </w:r>
    </w:p>
    <w:p w14:paraId="4FC2FB78" w14:textId="3459557C"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Minton, G., Peter, C., </w:t>
      </w:r>
      <w:proofErr w:type="spellStart"/>
      <w:r w:rsidRPr="003B1F0C">
        <w:rPr>
          <w:rFonts w:ascii="Helvetica" w:eastAsia="Calibri" w:hAnsi="Helvetica" w:cs="Helvetica"/>
          <w:sz w:val="20"/>
          <w:szCs w:val="20"/>
        </w:rPr>
        <w:t>Zulkifli</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Poh</w:t>
      </w:r>
      <w:proofErr w:type="spellEnd"/>
      <w:r w:rsidRPr="003B1F0C">
        <w:rPr>
          <w:rFonts w:ascii="Helvetica" w:eastAsia="Calibri" w:hAnsi="Helvetica" w:cs="Helvetica"/>
          <w:sz w:val="20"/>
          <w:szCs w:val="20"/>
        </w:rPr>
        <w:t xml:space="preserve">, A., </w:t>
      </w:r>
      <w:proofErr w:type="spellStart"/>
      <w:r w:rsidRPr="003B1F0C">
        <w:rPr>
          <w:rFonts w:ascii="Helvetica" w:eastAsia="Calibri" w:hAnsi="Helvetica" w:cs="Helvetica"/>
          <w:sz w:val="20"/>
          <w:szCs w:val="20"/>
        </w:rPr>
        <w:t>Ngeian</w:t>
      </w:r>
      <w:proofErr w:type="spellEnd"/>
      <w:r w:rsidRPr="003B1F0C">
        <w:rPr>
          <w:rFonts w:ascii="Helvetica" w:eastAsia="Calibri" w:hAnsi="Helvetica" w:cs="Helvetica"/>
          <w:sz w:val="20"/>
          <w:szCs w:val="20"/>
        </w:rPr>
        <w:t xml:space="preserve">, J., </w:t>
      </w:r>
      <w:proofErr w:type="spellStart"/>
      <w:r w:rsidRPr="003B1F0C">
        <w:rPr>
          <w:rFonts w:ascii="Helvetica" w:eastAsia="Calibri" w:hAnsi="Helvetica" w:cs="Helvetica"/>
          <w:sz w:val="20"/>
          <w:szCs w:val="20"/>
        </w:rPr>
        <w:t>Braulik</w:t>
      </w:r>
      <w:proofErr w:type="spellEnd"/>
      <w:r w:rsidRPr="003B1F0C">
        <w:rPr>
          <w:rFonts w:ascii="Helvetica" w:eastAsia="Calibri" w:hAnsi="Helvetica" w:cs="Helvetica"/>
          <w:sz w:val="20"/>
          <w:szCs w:val="20"/>
        </w:rPr>
        <w:t xml:space="preserve">, G., Hammond, P.S. and </w:t>
      </w:r>
      <w:proofErr w:type="spellStart"/>
      <w:r w:rsidRPr="003B1F0C">
        <w:rPr>
          <w:rFonts w:ascii="Helvetica" w:eastAsia="Calibri" w:hAnsi="Helvetica" w:cs="Helvetica"/>
          <w:sz w:val="20"/>
          <w:szCs w:val="20"/>
        </w:rPr>
        <w:t>Tuen</w:t>
      </w:r>
      <w:proofErr w:type="spellEnd"/>
      <w:r w:rsidRPr="003B1F0C">
        <w:rPr>
          <w:rFonts w:ascii="Helvetica" w:eastAsia="Calibri" w:hAnsi="Helvetica" w:cs="Helvetica"/>
          <w:sz w:val="20"/>
          <w:szCs w:val="20"/>
        </w:rPr>
        <w:t>, A.A. 2013.Population estimates and distribution patterns of Irrawaddy dolphins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and Indo-Pacific finless porpoises (</w:t>
      </w:r>
      <w:proofErr w:type="spellStart"/>
      <w:r w:rsidRPr="003B1F0C">
        <w:rPr>
          <w:rFonts w:ascii="Helvetica" w:eastAsia="Calibri" w:hAnsi="Helvetica" w:cs="Helvetica"/>
          <w:i/>
          <w:sz w:val="20"/>
          <w:szCs w:val="20"/>
        </w:rPr>
        <w:t>Neophocaena</w:t>
      </w:r>
      <w:proofErr w:type="spellEnd"/>
      <w:r w:rsidRPr="003B1F0C">
        <w:rPr>
          <w:rFonts w:ascii="Helvetica" w:eastAsia="Calibri" w:hAnsi="Helvetica" w:cs="Helvetica"/>
          <w:i/>
          <w:sz w:val="20"/>
          <w:szCs w:val="20"/>
        </w:rPr>
        <w:t xml:space="preserve"> </w:t>
      </w:r>
      <w:proofErr w:type="spellStart"/>
      <w:r w:rsidRPr="003B1F0C">
        <w:rPr>
          <w:rFonts w:ascii="Helvetica" w:eastAsia="Calibri" w:hAnsi="Helvetica" w:cs="Helvetica"/>
          <w:i/>
          <w:sz w:val="20"/>
          <w:szCs w:val="20"/>
        </w:rPr>
        <w:t>phocaenoides</w:t>
      </w:r>
      <w:proofErr w:type="spellEnd"/>
      <w:r w:rsidRPr="003B1F0C">
        <w:rPr>
          <w:rFonts w:ascii="Helvetica" w:eastAsia="Calibri" w:hAnsi="Helvetica" w:cs="Helvetica"/>
          <w:sz w:val="20"/>
          <w:szCs w:val="20"/>
        </w:rPr>
        <w:t xml:space="preserve">) in the Kuching Bay, Sarawak. Raffles Bulletin </w:t>
      </w:r>
      <w:proofErr w:type="spellStart"/>
      <w:r w:rsidRPr="003B1F0C">
        <w:rPr>
          <w:rFonts w:ascii="Helvetica" w:eastAsia="Calibri" w:hAnsi="Helvetica" w:cs="Helvetica"/>
          <w:sz w:val="20"/>
          <w:szCs w:val="20"/>
        </w:rPr>
        <w:t>ofZoology</w:t>
      </w:r>
      <w:proofErr w:type="spellEnd"/>
      <w:r w:rsidRPr="003B1F0C">
        <w:rPr>
          <w:rFonts w:ascii="Helvetica" w:eastAsia="Calibri" w:hAnsi="Helvetica" w:cs="Helvetica"/>
          <w:sz w:val="20"/>
          <w:szCs w:val="20"/>
        </w:rPr>
        <w:t xml:space="preserve"> 6(2): 877-888.</w:t>
      </w:r>
    </w:p>
    <w:p w14:paraId="61188AB6" w14:textId="083A0187"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proofErr w:type="spellStart"/>
      <w:r w:rsidRPr="003B1F0C">
        <w:rPr>
          <w:rFonts w:ascii="Helvetica" w:eastAsia="Calibri" w:hAnsi="Helvetica" w:cs="Helvetica"/>
          <w:sz w:val="20"/>
          <w:szCs w:val="20"/>
        </w:rPr>
        <w:t>Pattnaik</w:t>
      </w:r>
      <w:proofErr w:type="spellEnd"/>
      <w:r w:rsidRPr="003B1F0C">
        <w:rPr>
          <w:rFonts w:ascii="Helvetica" w:eastAsia="Calibri" w:hAnsi="Helvetica" w:cs="Helvetica"/>
          <w:sz w:val="20"/>
          <w:szCs w:val="20"/>
        </w:rPr>
        <w:t>, A. K., Sutaria, D., Khan, M. and Behera, B. P. 2007. Review of the status and conservation of</w:t>
      </w:r>
      <w:r w:rsidR="00841373" w:rsidRPr="003B1F0C">
        <w:rPr>
          <w:rFonts w:ascii="Helvetica" w:eastAsia="Calibri" w:hAnsi="Helvetica" w:cs="Helvetica"/>
          <w:sz w:val="20"/>
          <w:szCs w:val="20"/>
        </w:rPr>
        <w:t xml:space="preserve"> </w:t>
      </w:r>
      <w:r w:rsidRPr="003B1F0C">
        <w:rPr>
          <w:rFonts w:ascii="Helvetica" w:eastAsia="Calibri" w:hAnsi="Helvetica" w:cs="Helvetica"/>
          <w:sz w:val="20"/>
          <w:szCs w:val="20"/>
        </w:rPr>
        <w:t xml:space="preserve">Irrawaddy dolphins </w:t>
      </w:r>
      <w:proofErr w:type="spellStart"/>
      <w:r w:rsidRPr="003B1F0C">
        <w:rPr>
          <w:rFonts w:ascii="Helvetica" w:eastAsia="Calibri" w:hAnsi="Helvetica" w:cs="Helvetica"/>
          <w:i/>
          <w:sz w:val="20"/>
          <w:szCs w:val="20"/>
        </w:rPr>
        <w:t>Orcaella</w:t>
      </w:r>
      <w:proofErr w:type="spellEnd"/>
      <w:r w:rsidRPr="003B1F0C">
        <w:rPr>
          <w:rFonts w:ascii="Helvetica" w:eastAsia="Calibri" w:hAnsi="Helvetica" w:cs="Helvetica"/>
          <w:i/>
          <w:sz w:val="20"/>
          <w:szCs w:val="20"/>
        </w:rPr>
        <w:t xml:space="preserve"> </w:t>
      </w:r>
      <w:proofErr w:type="spellStart"/>
      <w:r w:rsidRPr="003B1F0C">
        <w:rPr>
          <w:rFonts w:ascii="Helvetica" w:eastAsia="Calibri" w:hAnsi="Helvetica" w:cs="Helvetica"/>
          <w:i/>
          <w:sz w:val="20"/>
          <w:szCs w:val="20"/>
        </w:rPr>
        <w:t>brevirostris</w:t>
      </w:r>
      <w:proofErr w:type="spellEnd"/>
      <w:r w:rsidRPr="003B1F0C">
        <w:rPr>
          <w:rFonts w:ascii="Helvetica" w:eastAsia="Calibri" w:hAnsi="Helvetica" w:cs="Helvetica"/>
          <w:i/>
          <w:sz w:val="20"/>
          <w:szCs w:val="20"/>
        </w:rPr>
        <w:t xml:space="preserve"> </w:t>
      </w:r>
      <w:r w:rsidRPr="003B1F0C">
        <w:rPr>
          <w:rFonts w:ascii="Helvetica" w:eastAsia="Calibri" w:hAnsi="Helvetica" w:cs="Helvetica"/>
          <w:sz w:val="20"/>
          <w:szCs w:val="20"/>
        </w:rPr>
        <w:t xml:space="preserve">in </w:t>
      </w:r>
      <w:proofErr w:type="spellStart"/>
      <w:r w:rsidRPr="003B1F0C">
        <w:rPr>
          <w:rFonts w:ascii="Helvetica" w:eastAsia="Calibri" w:hAnsi="Helvetica" w:cs="Helvetica"/>
          <w:sz w:val="20"/>
          <w:szCs w:val="20"/>
        </w:rPr>
        <w:t>Chilika</w:t>
      </w:r>
      <w:proofErr w:type="spellEnd"/>
      <w:r w:rsidRPr="003B1F0C">
        <w:rPr>
          <w:rFonts w:ascii="Helvetica" w:eastAsia="Calibri" w:hAnsi="Helvetica" w:cs="Helvetica"/>
          <w:sz w:val="20"/>
          <w:szCs w:val="20"/>
        </w:rPr>
        <w:t xml:space="preserve"> Lagoon of India. In: B. D. Smith, R. G. Shore and </w:t>
      </w:r>
      <w:proofErr w:type="spellStart"/>
      <w:r w:rsidRPr="003B1F0C">
        <w:rPr>
          <w:rFonts w:ascii="Helvetica" w:eastAsia="Calibri" w:hAnsi="Helvetica" w:cs="Helvetica"/>
          <w:sz w:val="20"/>
          <w:szCs w:val="20"/>
        </w:rPr>
        <w:t>A.Lopez</w:t>
      </w:r>
      <w:proofErr w:type="spellEnd"/>
      <w:r w:rsidRPr="003B1F0C">
        <w:rPr>
          <w:rFonts w:ascii="Helvetica" w:eastAsia="Calibri" w:hAnsi="Helvetica" w:cs="Helvetica"/>
          <w:sz w:val="20"/>
          <w:szCs w:val="20"/>
        </w:rPr>
        <w:t xml:space="preserve"> (eds), Status and conservation of freshwater populations of Irrawaddy dolphins, pp. 41-51.Wildlife Conservation Society Working Paper No. 31.</w:t>
      </w:r>
    </w:p>
    <w:p w14:paraId="3EEC7583" w14:textId="52EDCF64"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Smith, B.D., Ahmed, B., Mowgli, R.M. and Strindberg, S. 2008. Species occurrence and </w:t>
      </w:r>
      <w:proofErr w:type="spellStart"/>
      <w:r w:rsidRPr="003B1F0C">
        <w:rPr>
          <w:rFonts w:ascii="Helvetica" w:eastAsia="Calibri" w:hAnsi="Helvetica" w:cs="Helvetica"/>
          <w:sz w:val="20"/>
          <w:szCs w:val="20"/>
        </w:rPr>
        <w:t>distributionalecology</w:t>
      </w:r>
      <w:proofErr w:type="spellEnd"/>
      <w:r w:rsidRPr="003B1F0C">
        <w:rPr>
          <w:rFonts w:ascii="Helvetica" w:eastAsia="Calibri" w:hAnsi="Helvetica" w:cs="Helvetica"/>
          <w:sz w:val="20"/>
          <w:szCs w:val="20"/>
        </w:rPr>
        <w:t xml:space="preserve"> of nearshore cetaceans in the Bay of Bengal, Bangladesh, with abundance estimates </w:t>
      </w:r>
      <w:proofErr w:type="spellStart"/>
      <w:r w:rsidRPr="003B1F0C">
        <w:rPr>
          <w:rFonts w:ascii="Helvetica" w:eastAsia="Calibri" w:hAnsi="Helvetica" w:cs="Helvetica"/>
          <w:sz w:val="20"/>
          <w:szCs w:val="20"/>
        </w:rPr>
        <w:t>forIrrawaddy</w:t>
      </w:r>
      <w:proofErr w:type="spellEnd"/>
      <w:r w:rsidRPr="003B1F0C">
        <w:rPr>
          <w:rFonts w:ascii="Helvetica" w:eastAsia="Calibri" w:hAnsi="Helvetica" w:cs="Helvetica"/>
          <w:sz w:val="20"/>
          <w:szCs w:val="20"/>
        </w:rPr>
        <w:t xml:space="preserve"> dolphins </w:t>
      </w:r>
      <w:proofErr w:type="spellStart"/>
      <w:r w:rsidRPr="003B1F0C">
        <w:rPr>
          <w:rFonts w:ascii="Helvetica" w:eastAsia="Calibri" w:hAnsi="Helvetica" w:cs="Helvetica"/>
          <w:i/>
          <w:sz w:val="20"/>
          <w:szCs w:val="20"/>
        </w:rPr>
        <w:t>Orcaella</w:t>
      </w:r>
      <w:proofErr w:type="spellEnd"/>
      <w:r w:rsidRPr="003B1F0C">
        <w:rPr>
          <w:rFonts w:ascii="Helvetica" w:eastAsia="Calibri" w:hAnsi="Helvetica" w:cs="Helvetica"/>
          <w:i/>
          <w:sz w:val="20"/>
          <w:szCs w:val="20"/>
        </w:rPr>
        <w:t xml:space="preserve"> </w:t>
      </w:r>
      <w:proofErr w:type="spellStart"/>
      <w:r w:rsidRPr="003B1F0C">
        <w:rPr>
          <w:rFonts w:ascii="Helvetica" w:eastAsia="Calibri" w:hAnsi="Helvetica" w:cs="Helvetica"/>
          <w:i/>
          <w:sz w:val="20"/>
          <w:szCs w:val="20"/>
        </w:rPr>
        <w:t>brevirostris</w:t>
      </w:r>
      <w:proofErr w:type="spellEnd"/>
      <w:r w:rsidRPr="003B1F0C">
        <w:rPr>
          <w:rFonts w:ascii="Helvetica" w:eastAsia="Calibri" w:hAnsi="Helvetica" w:cs="Helvetica"/>
          <w:sz w:val="20"/>
          <w:szCs w:val="20"/>
        </w:rPr>
        <w:t xml:space="preserve"> and finless porpoises </w:t>
      </w:r>
      <w:proofErr w:type="spellStart"/>
      <w:r w:rsidRPr="003B1F0C">
        <w:rPr>
          <w:rFonts w:ascii="Helvetica" w:eastAsia="Calibri" w:hAnsi="Helvetica" w:cs="Helvetica"/>
          <w:i/>
          <w:sz w:val="20"/>
          <w:szCs w:val="20"/>
        </w:rPr>
        <w:t>Neophocaena</w:t>
      </w:r>
      <w:proofErr w:type="spellEnd"/>
      <w:r w:rsidRPr="003B1F0C">
        <w:rPr>
          <w:rFonts w:ascii="Helvetica" w:eastAsia="Calibri" w:hAnsi="Helvetica" w:cs="Helvetica"/>
          <w:i/>
          <w:sz w:val="20"/>
          <w:szCs w:val="20"/>
        </w:rPr>
        <w:t xml:space="preserve"> </w:t>
      </w:r>
      <w:proofErr w:type="spellStart"/>
      <w:r w:rsidRPr="003B1F0C">
        <w:rPr>
          <w:rFonts w:ascii="Helvetica" w:eastAsia="Calibri" w:hAnsi="Helvetica" w:cs="Helvetica"/>
          <w:i/>
          <w:sz w:val="20"/>
          <w:szCs w:val="20"/>
        </w:rPr>
        <w:t>phocaenoides</w:t>
      </w:r>
      <w:proofErr w:type="spellEnd"/>
      <w:r w:rsidRPr="003B1F0C">
        <w:rPr>
          <w:rFonts w:ascii="Helvetica" w:eastAsia="Calibri" w:hAnsi="Helvetica" w:cs="Helvetica"/>
          <w:sz w:val="20"/>
          <w:szCs w:val="20"/>
        </w:rPr>
        <w:t>. Journal of</w:t>
      </w:r>
      <w:r w:rsidR="00841373" w:rsidRPr="003B1F0C">
        <w:rPr>
          <w:rFonts w:ascii="Helvetica" w:eastAsia="Calibri" w:hAnsi="Helvetica" w:cs="Helvetica"/>
          <w:sz w:val="20"/>
          <w:szCs w:val="20"/>
        </w:rPr>
        <w:t xml:space="preserve"> </w:t>
      </w:r>
      <w:r w:rsidRPr="003B1F0C">
        <w:rPr>
          <w:rFonts w:ascii="Helvetica" w:eastAsia="Calibri" w:hAnsi="Helvetica" w:cs="Helvetica"/>
          <w:sz w:val="20"/>
          <w:szCs w:val="20"/>
        </w:rPr>
        <w:t>Cetacean Research and Management 10: 45-58.</w:t>
      </w:r>
    </w:p>
    <w:p w14:paraId="0AAE16BC" w14:textId="2C584F7A"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Smith, B.D., and Tun, T. 2007. Review of the status and conservation of Irrawaddy dolphins </w:t>
      </w:r>
      <w:proofErr w:type="spellStart"/>
      <w:r w:rsidRPr="003B1F0C">
        <w:rPr>
          <w:rFonts w:ascii="Helvetica" w:eastAsia="Calibri" w:hAnsi="Helvetica" w:cs="Helvetica"/>
          <w:i/>
          <w:sz w:val="20"/>
          <w:szCs w:val="20"/>
        </w:rPr>
        <w:t>Orcaellabrevirostris</w:t>
      </w:r>
      <w:proofErr w:type="spellEnd"/>
      <w:r w:rsidRPr="003B1F0C">
        <w:rPr>
          <w:rFonts w:ascii="Helvetica" w:eastAsia="Calibri" w:hAnsi="Helvetica" w:cs="Helvetica"/>
          <w:sz w:val="20"/>
          <w:szCs w:val="20"/>
        </w:rPr>
        <w:t xml:space="preserve"> in the Ayeyarwady River of Myanmar. In: B.D. Smith, R.G. Shore, and A. Lopez (eds), Status</w:t>
      </w:r>
      <w:r w:rsidR="00841373" w:rsidRPr="003B1F0C">
        <w:rPr>
          <w:rFonts w:ascii="Helvetica" w:eastAsia="Calibri" w:hAnsi="Helvetica" w:cs="Helvetica"/>
          <w:sz w:val="20"/>
          <w:szCs w:val="20"/>
        </w:rPr>
        <w:t xml:space="preserve"> </w:t>
      </w:r>
      <w:r w:rsidRPr="003B1F0C">
        <w:rPr>
          <w:rFonts w:ascii="Helvetica" w:eastAsia="Calibri" w:hAnsi="Helvetica" w:cs="Helvetica"/>
          <w:sz w:val="20"/>
          <w:szCs w:val="20"/>
        </w:rPr>
        <w:t>and conservation of freshwater populations of Irrawaddy dolphins, pp. 21-39. Wildlife Conservation</w:t>
      </w:r>
      <w:r w:rsidR="00841373" w:rsidRPr="003B1F0C">
        <w:rPr>
          <w:rFonts w:ascii="Helvetica" w:eastAsia="Calibri" w:hAnsi="Helvetica" w:cs="Helvetica"/>
          <w:sz w:val="20"/>
          <w:szCs w:val="20"/>
        </w:rPr>
        <w:t xml:space="preserve"> </w:t>
      </w:r>
      <w:r w:rsidRPr="003B1F0C">
        <w:rPr>
          <w:rFonts w:ascii="Helvetica" w:eastAsia="Calibri" w:hAnsi="Helvetica" w:cs="Helvetica"/>
          <w:sz w:val="20"/>
          <w:szCs w:val="20"/>
        </w:rPr>
        <w:t>Society Working Paper No. 31.</w:t>
      </w:r>
    </w:p>
    <w:p w14:paraId="5DF39C20" w14:textId="544669DE"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Smith, B. D., Beasley, I., </w:t>
      </w:r>
      <w:proofErr w:type="spellStart"/>
      <w:r w:rsidRPr="003B1F0C">
        <w:rPr>
          <w:rFonts w:ascii="Helvetica" w:eastAsia="Calibri" w:hAnsi="Helvetica" w:cs="Helvetica"/>
          <w:sz w:val="20"/>
          <w:szCs w:val="20"/>
        </w:rPr>
        <w:t>Buccat</w:t>
      </w:r>
      <w:proofErr w:type="spellEnd"/>
      <w:r w:rsidRPr="003B1F0C">
        <w:rPr>
          <w:rFonts w:ascii="Helvetica" w:eastAsia="Calibri" w:hAnsi="Helvetica" w:cs="Helvetica"/>
          <w:sz w:val="20"/>
          <w:szCs w:val="20"/>
        </w:rPr>
        <w:t xml:space="preserve">, M., Calderon, V., </w:t>
      </w:r>
      <w:proofErr w:type="spellStart"/>
      <w:r w:rsidRPr="003B1F0C">
        <w:rPr>
          <w:rFonts w:ascii="Helvetica" w:eastAsia="Calibri" w:hAnsi="Helvetica" w:cs="Helvetica"/>
          <w:sz w:val="20"/>
          <w:szCs w:val="20"/>
        </w:rPr>
        <w:t>Evina</w:t>
      </w:r>
      <w:proofErr w:type="spellEnd"/>
      <w:r w:rsidRPr="003B1F0C">
        <w:rPr>
          <w:rFonts w:ascii="Helvetica" w:eastAsia="Calibri" w:hAnsi="Helvetica" w:cs="Helvetica"/>
          <w:sz w:val="20"/>
          <w:szCs w:val="20"/>
        </w:rPr>
        <w:t xml:space="preserve">, R., </w:t>
      </w:r>
      <w:proofErr w:type="spellStart"/>
      <w:r w:rsidRPr="003B1F0C">
        <w:rPr>
          <w:rFonts w:ascii="Helvetica" w:eastAsia="Calibri" w:hAnsi="Helvetica" w:cs="Helvetica"/>
          <w:sz w:val="20"/>
          <w:szCs w:val="20"/>
        </w:rPr>
        <w:t>Lemmuel</w:t>
      </w:r>
      <w:proofErr w:type="spellEnd"/>
      <w:r w:rsidRPr="003B1F0C">
        <w:rPr>
          <w:rFonts w:ascii="Helvetica" w:eastAsia="Calibri" w:hAnsi="Helvetica" w:cs="Helvetica"/>
          <w:sz w:val="20"/>
          <w:szCs w:val="20"/>
        </w:rPr>
        <w:t xml:space="preserve"> De Valle, J., </w:t>
      </w:r>
      <w:proofErr w:type="spellStart"/>
      <w:r w:rsidRPr="003B1F0C">
        <w:rPr>
          <w:rFonts w:ascii="Helvetica" w:eastAsia="Calibri" w:hAnsi="Helvetica" w:cs="Helvetica"/>
          <w:sz w:val="20"/>
          <w:szCs w:val="20"/>
        </w:rPr>
        <w:t>Cadigal</w:t>
      </w:r>
      <w:proofErr w:type="spellEnd"/>
      <w:r w:rsidRPr="003B1F0C">
        <w:rPr>
          <w:rFonts w:ascii="Helvetica" w:eastAsia="Calibri" w:hAnsi="Helvetica" w:cs="Helvetica"/>
          <w:sz w:val="20"/>
          <w:szCs w:val="20"/>
        </w:rPr>
        <w:t>, A., Tura, E. and</w:t>
      </w:r>
      <w:r w:rsidR="00841373"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Vistacion</w:t>
      </w:r>
      <w:proofErr w:type="spellEnd"/>
      <w:r w:rsidRPr="003B1F0C">
        <w:rPr>
          <w:rFonts w:ascii="Helvetica" w:eastAsia="Calibri" w:hAnsi="Helvetica" w:cs="Helvetica"/>
          <w:sz w:val="20"/>
          <w:szCs w:val="20"/>
        </w:rPr>
        <w:t>, Z. 2004a. Status, ecology and conservation of Irrawaddy dolphins (</w:t>
      </w:r>
      <w:proofErr w:type="spellStart"/>
      <w:r w:rsidRPr="003B1F0C">
        <w:rPr>
          <w:rFonts w:ascii="Helvetica" w:eastAsia="Calibri" w:hAnsi="Helvetica" w:cs="Helvetica"/>
          <w:i/>
          <w:sz w:val="20"/>
          <w:szCs w:val="20"/>
        </w:rPr>
        <w:t>Orcaella</w:t>
      </w:r>
      <w:proofErr w:type="spellEnd"/>
      <w:r w:rsidRPr="003B1F0C">
        <w:rPr>
          <w:rFonts w:ascii="Helvetica" w:eastAsia="Calibri" w:hAnsi="Helvetica" w:cs="Helvetica"/>
          <w:i/>
          <w:sz w:val="20"/>
          <w:szCs w:val="20"/>
        </w:rPr>
        <w:t xml:space="preserve"> </w:t>
      </w:r>
      <w:proofErr w:type="spellStart"/>
      <w:r w:rsidRPr="003B1F0C">
        <w:rPr>
          <w:rFonts w:ascii="Helvetica" w:eastAsia="Calibri" w:hAnsi="Helvetica" w:cs="Helvetica"/>
          <w:i/>
          <w:sz w:val="20"/>
          <w:szCs w:val="20"/>
        </w:rPr>
        <w:t>brevirostris</w:t>
      </w:r>
      <w:proofErr w:type="spellEnd"/>
      <w:r w:rsidRPr="003B1F0C">
        <w:rPr>
          <w:rFonts w:ascii="Helvetica" w:eastAsia="Calibri" w:hAnsi="Helvetica" w:cs="Helvetica"/>
          <w:sz w:val="20"/>
          <w:szCs w:val="20"/>
        </w:rPr>
        <w:t>) in</w:t>
      </w:r>
      <w:r w:rsidR="00841373" w:rsidRPr="003B1F0C">
        <w:rPr>
          <w:rFonts w:ascii="Helvetica" w:eastAsia="Calibri" w:hAnsi="Helvetica" w:cs="Helvetica"/>
          <w:sz w:val="20"/>
          <w:szCs w:val="20"/>
        </w:rPr>
        <w:t xml:space="preserve"> </w:t>
      </w:r>
      <w:r w:rsidRPr="003B1F0C">
        <w:rPr>
          <w:rFonts w:ascii="Helvetica" w:eastAsia="Calibri" w:hAnsi="Helvetica" w:cs="Helvetica"/>
          <w:sz w:val="20"/>
          <w:szCs w:val="20"/>
        </w:rPr>
        <w:t>Malampaya Sound, Palawan, Philippines. Journal of Cetacean Research and Management 6(1): 41-52.</w:t>
      </w:r>
    </w:p>
    <w:p w14:paraId="131DA0E5" w14:textId="43A60CD0"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Smith, B. D., </w:t>
      </w:r>
      <w:proofErr w:type="spellStart"/>
      <w:r w:rsidRPr="003B1F0C">
        <w:rPr>
          <w:rFonts w:ascii="Helvetica" w:eastAsia="Calibri" w:hAnsi="Helvetica" w:cs="Helvetica"/>
          <w:sz w:val="20"/>
          <w:szCs w:val="20"/>
        </w:rPr>
        <w:t>Braulik</w:t>
      </w:r>
      <w:proofErr w:type="spellEnd"/>
      <w:r w:rsidRPr="003B1F0C">
        <w:rPr>
          <w:rFonts w:ascii="Helvetica" w:eastAsia="Calibri" w:hAnsi="Helvetica" w:cs="Helvetica"/>
          <w:sz w:val="20"/>
          <w:szCs w:val="20"/>
        </w:rPr>
        <w:t xml:space="preserve">, G., Strindberg, S., Ahmed, B. and Mansur, R. 2006. Abundance of </w:t>
      </w:r>
      <w:proofErr w:type="spellStart"/>
      <w:r w:rsidRPr="003B1F0C">
        <w:rPr>
          <w:rFonts w:ascii="Helvetica" w:eastAsia="Calibri" w:hAnsi="Helvetica" w:cs="Helvetica"/>
          <w:sz w:val="20"/>
          <w:szCs w:val="20"/>
        </w:rPr>
        <w:t>Irrawaddydolphins</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i/>
          <w:sz w:val="20"/>
          <w:szCs w:val="20"/>
        </w:rPr>
        <w:t>Orcaella</w:t>
      </w:r>
      <w:proofErr w:type="spellEnd"/>
      <w:r w:rsidRPr="003B1F0C">
        <w:rPr>
          <w:rFonts w:ascii="Helvetica" w:eastAsia="Calibri" w:hAnsi="Helvetica" w:cs="Helvetica"/>
          <w:i/>
          <w:sz w:val="20"/>
          <w:szCs w:val="20"/>
        </w:rPr>
        <w:t xml:space="preserve"> </w:t>
      </w:r>
      <w:proofErr w:type="spellStart"/>
      <w:r w:rsidRPr="003B1F0C">
        <w:rPr>
          <w:rFonts w:ascii="Helvetica" w:eastAsia="Calibri" w:hAnsi="Helvetica" w:cs="Helvetica"/>
          <w:i/>
          <w:sz w:val="20"/>
          <w:szCs w:val="20"/>
        </w:rPr>
        <w:t>brevirostris</w:t>
      </w:r>
      <w:proofErr w:type="spellEnd"/>
      <w:r w:rsidRPr="003B1F0C">
        <w:rPr>
          <w:rFonts w:ascii="Helvetica" w:eastAsia="Calibri" w:hAnsi="Helvetica" w:cs="Helvetica"/>
          <w:sz w:val="20"/>
          <w:szCs w:val="20"/>
        </w:rPr>
        <w:t>) and Ganges River dolphins (</w:t>
      </w:r>
      <w:r w:rsidRPr="003B1F0C">
        <w:rPr>
          <w:rFonts w:ascii="Helvetica" w:eastAsia="Calibri" w:hAnsi="Helvetica" w:cs="Helvetica"/>
          <w:i/>
          <w:sz w:val="20"/>
          <w:szCs w:val="20"/>
        </w:rPr>
        <w:t xml:space="preserve">Platanista </w:t>
      </w:r>
      <w:proofErr w:type="spellStart"/>
      <w:r w:rsidRPr="003B1F0C">
        <w:rPr>
          <w:rFonts w:ascii="Helvetica" w:eastAsia="Calibri" w:hAnsi="Helvetica" w:cs="Helvetica"/>
          <w:i/>
          <w:sz w:val="20"/>
          <w:szCs w:val="20"/>
        </w:rPr>
        <w:t>gangetica</w:t>
      </w:r>
      <w:proofErr w:type="spellEnd"/>
      <w:r w:rsidRPr="003B1F0C">
        <w:rPr>
          <w:rFonts w:ascii="Helvetica" w:eastAsia="Calibri" w:hAnsi="Helvetica" w:cs="Helvetica"/>
          <w:i/>
          <w:sz w:val="20"/>
          <w:szCs w:val="20"/>
        </w:rPr>
        <w:t xml:space="preserve"> </w:t>
      </w:r>
      <w:proofErr w:type="spellStart"/>
      <w:r w:rsidRPr="003B1F0C">
        <w:rPr>
          <w:rFonts w:ascii="Helvetica" w:eastAsia="Calibri" w:hAnsi="Helvetica" w:cs="Helvetica"/>
          <w:i/>
          <w:sz w:val="20"/>
          <w:szCs w:val="20"/>
        </w:rPr>
        <w:t>gangetica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estimatedusing</w:t>
      </w:r>
      <w:proofErr w:type="spellEnd"/>
      <w:r w:rsidRPr="003B1F0C">
        <w:rPr>
          <w:rFonts w:ascii="Helvetica" w:eastAsia="Calibri" w:hAnsi="Helvetica" w:cs="Helvetica"/>
          <w:sz w:val="20"/>
          <w:szCs w:val="20"/>
        </w:rPr>
        <w:t xml:space="preserve"> concurrent counts made by independent teams in waterways of the Sundarbans mangrove </w:t>
      </w:r>
      <w:proofErr w:type="spellStart"/>
      <w:r w:rsidRPr="003B1F0C">
        <w:rPr>
          <w:rFonts w:ascii="Helvetica" w:eastAsia="Calibri" w:hAnsi="Helvetica" w:cs="Helvetica"/>
          <w:sz w:val="20"/>
          <w:szCs w:val="20"/>
        </w:rPr>
        <w:t>forestin</w:t>
      </w:r>
      <w:proofErr w:type="spellEnd"/>
      <w:r w:rsidRPr="003B1F0C">
        <w:rPr>
          <w:rFonts w:ascii="Helvetica" w:eastAsia="Calibri" w:hAnsi="Helvetica" w:cs="Helvetica"/>
          <w:sz w:val="20"/>
          <w:szCs w:val="20"/>
        </w:rPr>
        <w:t xml:space="preserve"> Bangladesh. Marine Mammal Science 22: 527-547.</w:t>
      </w:r>
    </w:p>
    <w:p w14:paraId="3857D8BB" w14:textId="21D6AC8B"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Smith, B.D., </w:t>
      </w:r>
      <w:proofErr w:type="spellStart"/>
      <w:r w:rsidRPr="003B1F0C">
        <w:rPr>
          <w:rFonts w:ascii="Helvetica" w:eastAsia="Calibri" w:hAnsi="Helvetica" w:cs="Helvetica"/>
          <w:sz w:val="20"/>
          <w:szCs w:val="20"/>
        </w:rPr>
        <w:t>Braulik</w:t>
      </w:r>
      <w:proofErr w:type="spellEnd"/>
      <w:r w:rsidRPr="003B1F0C">
        <w:rPr>
          <w:rFonts w:ascii="Helvetica" w:eastAsia="Calibri" w:hAnsi="Helvetica" w:cs="Helvetica"/>
          <w:sz w:val="20"/>
          <w:szCs w:val="20"/>
        </w:rPr>
        <w:t xml:space="preserve">, G., Strindberg, S., Mansur, R., </w:t>
      </w:r>
      <w:proofErr w:type="spellStart"/>
      <w:r w:rsidRPr="003B1F0C">
        <w:rPr>
          <w:rFonts w:ascii="Helvetica" w:eastAsia="Calibri" w:hAnsi="Helvetica" w:cs="Helvetica"/>
          <w:sz w:val="20"/>
          <w:szCs w:val="20"/>
        </w:rPr>
        <w:t>Diyan</w:t>
      </w:r>
      <w:proofErr w:type="spellEnd"/>
      <w:r w:rsidRPr="003B1F0C">
        <w:rPr>
          <w:rFonts w:ascii="Helvetica" w:eastAsia="Calibri" w:hAnsi="Helvetica" w:cs="Helvetica"/>
          <w:sz w:val="20"/>
          <w:szCs w:val="20"/>
        </w:rPr>
        <w:t>, M.A.A. and Ahmed, B. 2009. Habitat selection</w:t>
      </w:r>
      <w:r w:rsidR="00841373" w:rsidRPr="003B1F0C">
        <w:rPr>
          <w:rFonts w:ascii="Helvetica" w:eastAsia="Calibri" w:hAnsi="Helvetica" w:cs="Helvetica"/>
          <w:sz w:val="20"/>
          <w:szCs w:val="20"/>
        </w:rPr>
        <w:t xml:space="preserve"> </w:t>
      </w:r>
      <w:r w:rsidRPr="003B1F0C">
        <w:rPr>
          <w:rFonts w:ascii="Helvetica" w:eastAsia="Calibri" w:hAnsi="Helvetica" w:cs="Helvetica"/>
          <w:sz w:val="20"/>
          <w:szCs w:val="20"/>
        </w:rPr>
        <w:t>of freshwater-dependent cetaceans and the potential effects of declining freshwater flows and sea-level</w:t>
      </w:r>
      <w:r w:rsidR="00841373" w:rsidRPr="003B1F0C">
        <w:rPr>
          <w:rFonts w:ascii="Helvetica" w:eastAsia="Calibri" w:hAnsi="Helvetica" w:cs="Helvetica"/>
          <w:sz w:val="20"/>
          <w:szCs w:val="20"/>
        </w:rPr>
        <w:t xml:space="preserve"> </w:t>
      </w:r>
      <w:r w:rsidRPr="003B1F0C">
        <w:rPr>
          <w:rFonts w:ascii="Helvetica" w:eastAsia="Calibri" w:hAnsi="Helvetica" w:cs="Helvetica"/>
          <w:sz w:val="20"/>
          <w:szCs w:val="20"/>
        </w:rPr>
        <w:t>rise in waterways of the Sundarbans mangrove forest, Bangladesh. Aquatic Conservation: Marine and</w:t>
      </w:r>
      <w:r w:rsidR="00841373" w:rsidRPr="003B1F0C">
        <w:rPr>
          <w:rFonts w:ascii="Helvetica" w:eastAsia="Calibri" w:hAnsi="Helvetica" w:cs="Helvetica"/>
          <w:sz w:val="20"/>
          <w:szCs w:val="20"/>
        </w:rPr>
        <w:t xml:space="preserve"> </w:t>
      </w:r>
      <w:r w:rsidRPr="003B1F0C">
        <w:rPr>
          <w:rFonts w:ascii="Helvetica" w:eastAsia="Calibri" w:hAnsi="Helvetica" w:cs="Helvetica"/>
          <w:sz w:val="20"/>
          <w:szCs w:val="20"/>
        </w:rPr>
        <w:t>Freshwater Ecosystems 19: 209-225.</w:t>
      </w:r>
    </w:p>
    <w:p w14:paraId="4A5D0F4A" w14:textId="208ED038"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Smith, B.D., Sutaria, D., </w:t>
      </w:r>
      <w:proofErr w:type="spellStart"/>
      <w:r w:rsidRPr="003B1F0C">
        <w:rPr>
          <w:rFonts w:ascii="Helvetica" w:eastAsia="Calibri" w:hAnsi="Helvetica" w:cs="Helvetica"/>
          <w:sz w:val="20"/>
          <w:szCs w:val="20"/>
        </w:rPr>
        <w:t>Piwpong</w:t>
      </w:r>
      <w:proofErr w:type="spellEnd"/>
      <w:r w:rsidRPr="003B1F0C">
        <w:rPr>
          <w:rFonts w:ascii="Helvetica" w:eastAsia="Calibri" w:hAnsi="Helvetica" w:cs="Helvetica"/>
          <w:sz w:val="20"/>
          <w:szCs w:val="20"/>
        </w:rPr>
        <w:t xml:space="preserve">, N. </w:t>
      </w:r>
      <w:proofErr w:type="spellStart"/>
      <w:r w:rsidRPr="003B1F0C">
        <w:rPr>
          <w:rFonts w:ascii="Helvetica" w:eastAsia="Calibri" w:hAnsi="Helvetica" w:cs="Helvetica"/>
          <w:sz w:val="20"/>
          <w:szCs w:val="20"/>
        </w:rPr>
        <w:t>Choorak</w:t>
      </w:r>
      <w:proofErr w:type="spellEnd"/>
      <w:r w:rsidRPr="003B1F0C">
        <w:rPr>
          <w:rFonts w:ascii="Helvetica" w:eastAsia="Calibri" w:hAnsi="Helvetica" w:cs="Helvetica"/>
          <w:sz w:val="20"/>
          <w:szCs w:val="20"/>
        </w:rPr>
        <w:t xml:space="preserve">, S. and </w:t>
      </w:r>
      <w:proofErr w:type="spellStart"/>
      <w:r w:rsidRPr="003B1F0C">
        <w:rPr>
          <w:rFonts w:ascii="Helvetica" w:eastAsia="Calibri" w:hAnsi="Helvetica" w:cs="Helvetica"/>
          <w:sz w:val="20"/>
          <w:szCs w:val="20"/>
        </w:rPr>
        <w:t>Koedpoem</w:t>
      </w:r>
      <w:proofErr w:type="spellEnd"/>
      <w:r w:rsidRPr="003B1F0C">
        <w:rPr>
          <w:rFonts w:ascii="Helvetica" w:eastAsia="Calibri" w:hAnsi="Helvetica" w:cs="Helvetica"/>
          <w:sz w:val="20"/>
          <w:szCs w:val="20"/>
        </w:rPr>
        <w:t xml:space="preserve">, W. 2004b. Can Irrawaddy </w:t>
      </w:r>
      <w:proofErr w:type="spellStart"/>
      <w:r w:rsidRPr="003B1F0C">
        <w:rPr>
          <w:rFonts w:ascii="Helvetica" w:eastAsia="Calibri" w:hAnsi="Helvetica" w:cs="Helvetica"/>
          <w:sz w:val="20"/>
          <w:szCs w:val="20"/>
        </w:rPr>
        <w:t>dolphinssurvive</w:t>
      </w:r>
      <w:proofErr w:type="spellEnd"/>
      <w:r w:rsidRPr="003B1F0C">
        <w:rPr>
          <w:rFonts w:ascii="Helvetica" w:eastAsia="Calibri" w:hAnsi="Helvetica" w:cs="Helvetica"/>
          <w:sz w:val="20"/>
          <w:szCs w:val="20"/>
        </w:rPr>
        <w:t xml:space="preserve"> in Songkhla Lake, Thailand? Natural History Bulletin of the Siam Society 52(2): 181-193.</w:t>
      </w:r>
    </w:p>
    <w:p w14:paraId="6F206D76" w14:textId="419F8A70"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Stacey, P.J. and Arnold, P.W. 1999.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Mammalian Species 616: 1-8.</w:t>
      </w:r>
    </w:p>
    <w:p w14:paraId="03AB33EB" w14:textId="7E669CEF"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Stone, R. 2016. Dam-building threatens Mekong fisheries. Science 354(6316): 1084-1085.</w:t>
      </w:r>
    </w:p>
    <w:p w14:paraId="0C401D1D" w14:textId="357C58C7"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Sutaria, D. 2009. Species conservation in a complex socio-ecological system: Irrawaddy dolphins,</w:t>
      </w:r>
      <w:r w:rsidR="00CC3B20"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xml:space="preserve"> in </w:t>
      </w:r>
      <w:proofErr w:type="spellStart"/>
      <w:r w:rsidRPr="003B1F0C">
        <w:rPr>
          <w:rFonts w:ascii="Helvetica" w:eastAsia="Calibri" w:hAnsi="Helvetica" w:cs="Helvetica"/>
          <w:sz w:val="20"/>
          <w:szCs w:val="20"/>
        </w:rPr>
        <w:t>Chilika</w:t>
      </w:r>
      <w:proofErr w:type="spellEnd"/>
      <w:r w:rsidRPr="003B1F0C">
        <w:rPr>
          <w:rFonts w:ascii="Helvetica" w:eastAsia="Calibri" w:hAnsi="Helvetica" w:cs="Helvetica"/>
          <w:sz w:val="20"/>
          <w:szCs w:val="20"/>
        </w:rPr>
        <w:t xml:space="preserve"> Lagoon, India. PhD thesis, James Cook University, Australia.</w:t>
      </w:r>
    </w:p>
    <w:p w14:paraId="11D44297" w14:textId="4BAFEE6F" w:rsidR="00841373"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Sutaria, D. and Marsh, H. 2011. Abundance estimates of Irrawaddy dolphins in </w:t>
      </w:r>
      <w:proofErr w:type="spellStart"/>
      <w:r w:rsidRPr="003B1F0C">
        <w:rPr>
          <w:rFonts w:ascii="Helvetica" w:eastAsia="Calibri" w:hAnsi="Helvetica" w:cs="Helvetica"/>
          <w:sz w:val="20"/>
          <w:szCs w:val="20"/>
        </w:rPr>
        <w:t>Chilika</w:t>
      </w:r>
      <w:proofErr w:type="spellEnd"/>
      <w:r w:rsidRPr="003B1F0C">
        <w:rPr>
          <w:rFonts w:ascii="Helvetica" w:eastAsia="Calibri" w:hAnsi="Helvetica" w:cs="Helvetica"/>
          <w:sz w:val="20"/>
          <w:szCs w:val="20"/>
        </w:rPr>
        <w:t xml:space="preserve"> Lagoon, </w:t>
      </w:r>
      <w:proofErr w:type="spellStart"/>
      <w:r w:rsidRPr="003B1F0C">
        <w:rPr>
          <w:rFonts w:ascii="Helvetica" w:eastAsia="Calibri" w:hAnsi="Helvetica" w:cs="Helvetica"/>
          <w:sz w:val="20"/>
          <w:szCs w:val="20"/>
        </w:rPr>
        <w:t>India,using</w:t>
      </w:r>
      <w:proofErr w:type="spellEnd"/>
      <w:r w:rsidRPr="003B1F0C">
        <w:rPr>
          <w:rFonts w:ascii="Helvetica" w:eastAsia="Calibri" w:hAnsi="Helvetica" w:cs="Helvetica"/>
          <w:sz w:val="20"/>
          <w:szCs w:val="20"/>
        </w:rPr>
        <w:t xml:space="preserve"> photo-identification based mark- recapture methods. Marine Mammal Science 27(4): 338-348.</w:t>
      </w:r>
    </w:p>
    <w:p w14:paraId="2675B3D0" w14:textId="375AE7D3"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proofErr w:type="spellStart"/>
      <w:r w:rsidRPr="003B1F0C">
        <w:rPr>
          <w:rFonts w:ascii="Helvetica" w:eastAsia="Calibri" w:hAnsi="Helvetica" w:cs="Helvetica"/>
          <w:sz w:val="20"/>
          <w:szCs w:val="20"/>
        </w:rPr>
        <w:t>Tongnunui</w:t>
      </w:r>
      <w:proofErr w:type="spellEnd"/>
      <w:r w:rsidRPr="003B1F0C">
        <w:rPr>
          <w:rFonts w:ascii="Helvetica" w:eastAsia="Calibri" w:hAnsi="Helvetica" w:cs="Helvetica"/>
          <w:sz w:val="20"/>
          <w:szCs w:val="20"/>
        </w:rPr>
        <w:t>, S. et al. 2011. Preliminary investigation of Irrawaddy dolphin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xml:space="preserve">) in the </w:t>
      </w:r>
      <w:proofErr w:type="spellStart"/>
      <w:r w:rsidRPr="003B1F0C">
        <w:rPr>
          <w:rFonts w:ascii="Helvetica" w:eastAsia="Calibri" w:hAnsi="Helvetica" w:cs="Helvetica"/>
          <w:sz w:val="20"/>
          <w:szCs w:val="20"/>
        </w:rPr>
        <w:t>Bangpakong</w:t>
      </w:r>
      <w:proofErr w:type="spellEnd"/>
      <w:r w:rsidRPr="003B1F0C">
        <w:rPr>
          <w:rFonts w:ascii="Helvetica" w:eastAsia="Calibri" w:hAnsi="Helvetica" w:cs="Helvetica"/>
          <w:sz w:val="20"/>
          <w:szCs w:val="20"/>
        </w:rPr>
        <w:t xml:space="preserve"> Estuary, Inner Gulf of Thailand. — Environ. Nat. </w:t>
      </w:r>
      <w:proofErr w:type="spellStart"/>
      <w:r w:rsidRPr="003B1F0C">
        <w:rPr>
          <w:rFonts w:ascii="Helvetica" w:eastAsia="Calibri" w:hAnsi="Helvetica" w:cs="Helvetica"/>
          <w:sz w:val="20"/>
          <w:szCs w:val="20"/>
        </w:rPr>
        <w:t>Resour</w:t>
      </w:r>
      <w:proofErr w:type="spellEnd"/>
      <w:r w:rsidRPr="003B1F0C">
        <w:rPr>
          <w:rFonts w:ascii="Helvetica" w:eastAsia="Calibri" w:hAnsi="Helvetica" w:cs="Helvetica"/>
          <w:sz w:val="20"/>
          <w:szCs w:val="20"/>
        </w:rPr>
        <w:t xml:space="preserve">. J.9: 48–57. </w:t>
      </w:r>
    </w:p>
    <w:p w14:paraId="257A3356" w14:textId="3AB1A266"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 xml:space="preserve">Van </w:t>
      </w:r>
      <w:proofErr w:type="spellStart"/>
      <w:r w:rsidRPr="003B1F0C">
        <w:rPr>
          <w:rFonts w:ascii="Helvetica" w:eastAsia="Calibri" w:hAnsi="Helvetica" w:cs="Helvetica"/>
          <w:sz w:val="20"/>
          <w:szCs w:val="20"/>
        </w:rPr>
        <w:t>Bressem</w:t>
      </w:r>
      <w:proofErr w:type="spellEnd"/>
      <w:r w:rsidRPr="003B1F0C">
        <w:rPr>
          <w:rFonts w:ascii="Helvetica" w:eastAsia="Calibri" w:hAnsi="Helvetica" w:cs="Helvetica"/>
          <w:sz w:val="20"/>
          <w:szCs w:val="20"/>
        </w:rPr>
        <w:t xml:space="preserve">, M.F., Minton, G., Sutaria, D., Kelkar, N., Peter, C., </w:t>
      </w:r>
      <w:proofErr w:type="spellStart"/>
      <w:r w:rsidRPr="003B1F0C">
        <w:rPr>
          <w:rFonts w:ascii="Helvetica" w:eastAsia="Calibri" w:hAnsi="Helvetica" w:cs="Helvetica"/>
          <w:sz w:val="20"/>
          <w:szCs w:val="20"/>
        </w:rPr>
        <w:t>Zulkarnaen</w:t>
      </w:r>
      <w:proofErr w:type="spellEnd"/>
      <w:r w:rsidRPr="003B1F0C">
        <w:rPr>
          <w:rFonts w:ascii="Helvetica" w:eastAsia="Calibri" w:hAnsi="Helvetica" w:cs="Helvetica"/>
          <w:sz w:val="20"/>
          <w:szCs w:val="20"/>
        </w:rPr>
        <w:t xml:space="preserve">, M., Mansur, R.M., Porter, </w:t>
      </w:r>
      <w:proofErr w:type="spellStart"/>
      <w:r w:rsidRPr="003B1F0C">
        <w:rPr>
          <w:rFonts w:ascii="Helvetica" w:eastAsia="Calibri" w:hAnsi="Helvetica" w:cs="Helvetica"/>
          <w:sz w:val="20"/>
          <w:szCs w:val="20"/>
        </w:rPr>
        <w:t>L.,Vargas</w:t>
      </w:r>
      <w:proofErr w:type="spellEnd"/>
      <w:r w:rsidRPr="003B1F0C">
        <w:rPr>
          <w:rFonts w:ascii="Helvetica" w:eastAsia="Calibri" w:hAnsi="Helvetica" w:cs="Helvetica"/>
          <w:sz w:val="20"/>
          <w:szCs w:val="20"/>
        </w:rPr>
        <w:t xml:space="preserve">, L.H.R. and </w:t>
      </w:r>
      <w:proofErr w:type="spellStart"/>
      <w:r w:rsidRPr="003B1F0C">
        <w:rPr>
          <w:rFonts w:ascii="Helvetica" w:eastAsia="Calibri" w:hAnsi="Helvetica" w:cs="Helvetica"/>
          <w:sz w:val="20"/>
          <w:szCs w:val="20"/>
        </w:rPr>
        <w:t>Rajamani</w:t>
      </w:r>
      <w:proofErr w:type="spellEnd"/>
      <w:r w:rsidRPr="003B1F0C">
        <w:rPr>
          <w:rFonts w:ascii="Helvetica" w:eastAsia="Calibri" w:hAnsi="Helvetica" w:cs="Helvetica"/>
          <w:sz w:val="20"/>
          <w:szCs w:val="20"/>
        </w:rPr>
        <w:t xml:space="preserve">, L. 2014. Cutaneous nodules in Irrawaddy dolphins: an emerging disease </w:t>
      </w:r>
      <w:proofErr w:type="gramStart"/>
      <w:r w:rsidRPr="003B1F0C">
        <w:rPr>
          <w:rFonts w:ascii="Helvetica" w:eastAsia="Calibri" w:hAnsi="Helvetica" w:cs="Helvetica"/>
          <w:sz w:val="20"/>
          <w:szCs w:val="20"/>
        </w:rPr>
        <w:t>invulnerable populations</w:t>
      </w:r>
      <w:proofErr w:type="gramEnd"/>
      <w:r w:rsidRPr="003B1F0C">
        <w:rPr>
          <w:rFonts w:ascii="Helvetica" w:eastAsia="Calibri" w:hAnsi="Helvetica" w:cs="Helvetica"/>
          <w:sz w:val="20"/>
          <w:szCs w:val="20"/>
        </w:rPr>
        <w:t>. Diseases of Aquatic Organisms 107(3): 181-189.</w:t>
      </w:r>
    </w:p>
    <w:p w14:paraId="5C102F8D" w14:textId="77777777" w:rsidR="008E6E77" w:rsidRPr="003B1F0C" w:rsidRDefault="008E6E77" w:rsidP="003B1F0C">
      <w:pPr>
        <w:adjustRightInd w:val="0"/>
        <w:spacing w:after="60" w:line="240" w:lineRule="auto"/>
        <w:ind w:left="284" w:hanging="284"/>
        <w:jc w:val="both"/>
        <w:rPr>
          <w:rFonts w:ascii="Helvetica" w:eastAsia="Calibri" w:hAnsi="Helvetica" w:cs="Helvetica"/>
          <w:sz w:val="20"/>
          <w:szCs w:val="20"/>
        </w:rPr>
      </w:pPr>
      <w:proofErr w:type="spellStart"/>
      <w:r w:rsidRPr="003B1F0C">
        <w:rPr>
          <w:rFonts w:ascii="Helvetica" w:eastAsia="Calibri" w:hAnsi="Helvetica" w:cs="Helvetica"/>
          <w:sz w:val="20"/>
          <w:szCs w:val="20"/>
        </w:rPr>
        <w:t>Woan</w:t>
      </w:r>
      <w:proofErr w:type="spellEnd"/>
      <w:r w:rsidRPr="003B1F0C">
        <w:rPr>
          <w:rFonts w:ascii="Helvetica" w:eastAsia="Calibri" w:hAnsi="Helvetica" w:cs="Helvetica"/>
          <w:sz w:val="20"/>
          <w:szCs w:val="20"/>
        </w:rPr>
        <w:t xml:space="preserve">, T.S., </w:t>
      </w:r>
      <w:proofErr w:type="spellStart"/>
      <w:r w:rsidRPr="003B1F0C">
        <w:rPr>
          <w:rFonts w:ascii="Helvetica" w:eastAsia="Calibri" w:hAnsi="Helvetica" w:cs="Helvetica"/>
          <w:sz w:val="20"/>
          <w:szCs w:val="20"/>
        </w:rPr>
        <w:t>Jaaman</w:t>
      </w:r>
      <w:proofErr w:type="spellEnd"/>
      <w:r w:rsidRPr="003B1F0C">
        <w:rPr>
          <w:rFonts w:ascii="Helvetica" w:eastAsia="Calibri" w:hAnsi="Helvetica" w:cs="Helvetica"/>
          <w:sz w:val="20"/>
          <w:szCs w:val="20"/>
        </w:rPr>
        <w:t xml:space="preserve">, S.A., and </w:t>
      </w:r>
      <w:proofErr w:type="spellStart"/>
      <w:r w:rsidRPr="003B1F0C">
        <w:rPr>
          <w:rFonts w:ascii="Helvetica" w:eastAsia="Calibri" w:hAnsi="Helvetica" w:cs="Helvetica"/>
          <w:sz w:val="20"/>
          <w:szCs w:val="20"/>
        </w:rPr>
        <w:t>Palaniappan</w:t>
      </w:r>
      <w:proofErr w:type="spellEnd"/>
      <w:r w:rsidRPr="003B1F0C">
        <w:rPr>
          <w:rFonts w:ascii="Helvetica" w:eastAsia="Calibri" w:hAnsi="Helvetica" w:cs="Helvetica"/>
          <w:sz w:val="20"/>
          <w:szCs w:val="20"/>
        </w:rPr>
        <w:t>, P.M. 2013. A preliminary study of population size of</w:t>
      </w:r>
    </w:p>
    <w:p w14:paraId="479B3C36" w14:textId="0798200F" w:rsidR="00BA65DD" w:rsidRPr="003B1F0C" w:rsidRDefault="008E6E77" w:rsidP="003B1F0C">
      <w:pPr>
        <w:adjustRightInd w:val="0"/>
        <w:spacing w:after="60" w:line="240" w:lineRule="auto"/>
        <w:ind w:left="284" w:hanging="284"/>
        <w:jc w:val="both"/>
        <w:rPr>
          <w:rFonts w:ascii="Helvetica" w:eastAsia="Calibri" w:hAnsi="Helvetica" w:cs="Helvetica"/>
          <w:sz w:val="20"/>
          <w:szCs w:val="20"/>
        </w:rPr>
      </w:pPr>
      <w:r w:rsidRPr="003B1F0C">
        <w:rPr>
          <w:rFonts w:ascii="Helvetica" w:eastAsia="Calibri" w:hAnsi="Helvetica" w:cs="Helvetica"/>
          <w:sz w:val="20"/>
          <w:szCs w:val="20"/>
        </w:rPr>
        <w:t>Irrawaddy Dolphins (</w:t>
      </w:r>
      <w:proofErr w:type="spellStart"/>
      <w:r w:rsidRPr="003B1F0C">
        <w:rPr>
          <w:rFonts w:ascii="Helvetica" w:eastAsia="Calibri" w:hAnsi="Helvetica" w:cs="Helvetica"/>
          <w:sz w:val="20"/>
          <w:szCs w:val="20"/>
        </w:rPr>
        <w:t>Orcaella</w:t>
      </w:r>
      <w:proofErr w:type="spellEnd"/>
      <w:r w:rsidRPr="003B1F0C">
        <w:rPr>
          <w:rFonts w:ascii="Helvetica" w:eastAsia="Calibri" w:hAnsi="Helvetica" w:cs="Helvetica"/>
          <w:sz w:val="20"/>
          <w:szCs w:val="20"/>
        </w:rPr>
        <w:t xml:space="preserve"> </w:t>
      </w:r>
      <w:proofErr w:type="spellStart"/>
      <w:r w:rsidRPr="003B1F0C">
        <w:rPr>
          <w:rFonts w:ascii="Helvetica" w:eastAsia="Calibri" w:hAnsi="Helvetica" w:cs="Helvetica"/>
          <w:sz w:val="20"/>
          <w:szCs w:val="20"/>
        </w:rPr>
        <w:t>brevirostris</w:t>
      </w:r>
      <w:proofErr w:type="spellEnd"/>
      <w:r w:rsidRPr="003B1F0C">
        <w:rPr>
          <w:rFonts w:ascii="Helvetica" w:eastAsia="Calibri" w:hAnsi="Helvetica" w:cs="Helvetica"/>
          <w:sz w:val="20"/>
          <w:szCs w:val="20"/>
        </w:rPr>
        <w:t xml:space="preserve">) in Cowie Bay, Sabah, Malaysia. Journal of Tropical Biology </w:t>
      </w:r>
      <w:proofErr w:type="spellStart"/>
      <w:r w:rsidRPr="003B1F0C">
        <w:rPr>
          <w:rFonts w:ascii="Helvetica" w:eastAsia="Calibri" w:hAnsi="Helvetica" w:cs="Helvetica"/>
          <w:sz w:val="20"/>
          <w:szCs w:val="20"/>
        </w:rPr>
        <w:t>andConservation</w:t>
      </w:r>
      <w:proofErr w:type="spellEnd"/>
      <w:r w:rsidRPr="003B1F0C">
        <w:rPr>
          <w:rFonts w:ascii="Helvetica" w:eastAsia="Calibri" w:hAnsi="Helvetica" w:cs="Helvetica"/>
          <w:sz w:val="20"/>
          <w:szCs w:val="20"/>
        </w:rPr>
        <w:t xml:space="preserve"> 10: 23</w:t>
      </w:r>
      <w:r w:rsidR="00BA65DD" w:rsidRPr="003B1F0C">
        <w:rPr>
          <w:rFonts w:ascii="Helvetica" w:eastAsia="Calibri" w:hAnsi="Helvetica" w:cs="Helvetica"/>
          <w:sz w:val="20"/>
          <w:szCs w:val="20"/>
        </w:rPr>
        <w:t>-26</w:t>
      </w:r>
    </w:p>
    <w:p w14:paraId="2871235D" w14:textId="77777777" w:rsidR="00BA65DD" w:rsidRPr="003B1F0C" w:rsidRDefault="00BA65DD" w:rsidP="003B1F0C">
      <w:pPr>
        <w:adjustRightInd w:val="0"/>
        <w:spacing w:line="240" w:lineRule="auto"/>
        <w:ind w:left="284" w:hanging="284"/>
        <w:jc w:val="both"/>
        <w:rPr>
          <w:rFonts w:ascii="Helvetica" w:eastAsia="Calibri" w:hAnsi="Helvetica" w:cs="Helvetica"/>
          <w:sz w:val="20"/>
          <w:szCs w:val="20"/>
        </w:rPr>
      </w:pPr>
    </w:p>
    <w:p w14:paraId="00FBFE18" w14:textId="77777777" w:rsidR="00BA65DD" w:rsidRPr="003B1F0C" w:rsidRDefault="00BA65DD" w:rsidP="003B1F0C">
      <w:pPr>
        <w:adjustRightInd w:val="0"/>
        <w:spacing w:line="240" w:lineRule="auto"/>
        <w:ind w:left="284" w:hanging="284"/>
        <w:jc w:val="both"/>
        <w:rPr>
          <w:rFonts w:ascii="Helvetica" w:eastAsia="Calibri" w:hAnsi="Helvetica" w:cs="Helvetica"/>
          <w:sz w:val="20"/>
          <w:szCs w:val="20"/>
        </w:rPr>
      </w:pPr>
    </w:p>
    <w:sectPr w:rsidR="00BA65DD" w:rsidRPr="003B1F0C" w:rsidSect="00BA65DD">
      <w:headerReference w:type="even" r:id="rId31"/>
      <w:footerReference w:type="even" r:id="rId32"/>
      <w:footerReference w:type="default" r:id="rId33"/>
      <w:headerReference w:type="first" r:id="rId34"/>
      <w:pgSz w:w="11910" w:h="16840"/>
      <w:pgMar w:top="1220" w:right="1040" w:bottom="900" w:left="1340" w:header="71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0243" w14:textId="77777777" w:rsidR="007A3012" w:rsidRDefault="007A3012" w:rsidP="002E0DE9">
      <w:pPr>
        <w:spacing w:after="0" w:line="240" w:lineRule="auto"/>
      </w:pPr>
      <w:r>
        <w:separator/>
      </w:r>
    </w:p>
  </w:endnote>
  <w:endnote w:type="continuationSeparator" w:id="0">
    <w:p w14:paraId="712DA00F" w14:textId="77777777" w:rsidR="007A3012" w:rsidRDefault="007A3012"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0568" w14:textId="77777777" w:rsidR="007A3012" w:rsidRPr="003B1F0C" w:rsidRDefault="007A3012">
    <w:pPr>
      <w:pStyle w:val="Footer"/>
      <w:ind w:right="-367"/>
      <w:jc w:val="center"/>
      <w:rPr>
        <w:sz w:val="18"/>
        <w:szCs w:val="18"/>
      </w:rPr>
    </w:pPr>
    <w:r w:rsidRPr="003B1F0C">
      <w:rPr>
        <w:rFonts w:cs="Arial"/>
        <w:sz w:val="18"/>
        <w:szCs w:val="18"/>
      </w:rPr>
      <w:fldChar w:fldCharType="begin"/>
    </w:r>
    <w:r w:rsidRPr="003B1F0C">
      <w:rPr>
        <w:rFonts w:cs="Arial"/>
        <w:sz w:val="18"/>
        <w:szCs w:val="18"/>
      </w:rPr>
      <w:instrText xml:space="preserve"> PAGE </w:instrText>
    </w:r>
    <w:r w:rsidRPr="003B1F0C">
      <w:rPr>
        <w:rFonts w:cs="Arial"/>
        <w:sz w:val="18"/>
        <w:szCs w:val="18"/>
      </w:rPr>
      <w:fldChar w:fldCharType="separate"/>
    </w:r>
    <w:r w:rsidRPr="003B1F0C">
      <w:rPr>
        <w:rFonts w:cs="Arial"/>
        <w:sz w:val="18"/>
        <w:szCs w:val="18"/>
      </w:rPr>
      <w:t>7</w:t>
    </w:r>
    <w:r w:rsidRPr="003B1F0C">
      <w:rPr>
        <w:rFonts w:cs="Arial"/>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802942"/>
      <w:docPartObj>
        <w:docPartGallery w:val="Page Numbers (Bottom of Page)"/>
        <w:docPartUnique/>
      </w:docPartObj>
    </w:sdtPr>
    <w:sdtEndPr>
      <w:rPr>
        <w:noProof/>
        <w:sz w:val="18"/>
        <w:szCs w:val="18"/>
      </w:rPr>
    </w:sdtEndPr>
    <w:sdtContent>
      <w:p w14:paraId="4A3390E5" w14:textId="3FC90ECB" w:rsidR="007A3012" w:rsidRPr="003B1F0C" w:rsidRDefault="007A3012">
        <w:pPr>
          <w:pStyle w:val="Footer"/>
          <w:jc w:val="center"/>
          <w:rPr>
            <w:sz w:val="18"/>
            <w:szCs w:val="18"/>
          </w:rPr>
        </w:pPr>
        <w:r w:rsidRPr="003B1F0C">
          <w:rPr>
            <w:sz w:val="18"/>
            <w:szCs w:val="18"/>
          </w:rPr>
          <w:fldChar w:fldCharType="begin"/>
        </w:r>
        <w:r w:rsidRPr="003B1F0C">
          <w:rPr>
            <w:sz w:val="18"/>
            <w:szCs w:val="18"/>
          </w:rPr>
          <w:instrText xml:space="preserve"> PAGE   \* MERGEFORMAT </w:instrText>
        </w:r>
        <w:r w:rsidRPr="003B1F0C">
          <w:rPr>
            <w:sz w:val="18"/>
            <w:szCs w:val="18"/>
          </w:rPr>
          <w:fldChar w:fldCharType="separate"/>
        </w:r>
        <w:r w:rsidRPr="003B1F0C">
          <w:rPr>
            <w:noProof/>
            <w:sz w:val="18"/>
            <w:szCs w:val="18"/>
          </w:rPr>
          <w:t>2</w:t>
        </w:r>
        <w:r w:rsidRPr="003B1F0C">
          <w:rPr>
            <w:noProof/>
            <w:sz w:val="18"/>
            <w:szCs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807026"/>
      <w:docPartObj>
        <w:docPartGallery w:val="Page Numbers (Bottom of Page)"/>
        <w:docPartUnique/>
      </w:docPartObj>
    </w:sdtPr>
    <w:sdtEndPr>
      <w:rPr>
        <w:noProof/>
        <w:sz w:val="18"/>
        <w:szCs w:val="18"/>
      </w:rPr>
    </w:sdtEndPr>
    <w:sdtContent>
      <w:p w14:paraId="03D6A434" w14:textId="77777777" w:rsidR="007A3012" w:rsidRPr="0041259E" w:rsidRDefault="007A3012">
        <w:pPr>
          <w:pStyle w:val="Footer"/>
          <w:jc w:val="center"/>
          <w:rPr>
            <w:sz w:val="18"/>
            <w:szCs w:val="18"/>
          </w:rPr>
        </w:pPr>
        <w:r w:rsidRPr="0041259E">
          <w:rPr>
            <w:sz w:val="18"/>
            <w:szCs w:val="18"/>
          </w:rPr>
          <w:fldChar w:fldCharType="begin"/>
        </w:r>
        <w:r w:rsidRPr="0041259E">
          <w:rPr>
            <w:sz w:val="18"/>
            <w:szCs w:val="18"/>
          </w:rPr>
          <w:instrText xml:space="preserve"> PAGE   \* MERGEFORMAT </w:instrText>
        </w:r>
        <w:r w:rsidRPr="0041259E">
          <w:rPr>
            <w:sz w:val="18"/>
            <w:szCs w:val="18"/>
          </w:rPr>
          <w:fldChar w:fldCharType="separate"/>
        </w:r>
        <w:r w:rsidRPr="0041259E">
          <w:rPr>
            <w:noProof/>
            <w:sz w:val="18"/>
            <w:szCs w:val="18"/>
          </w:rPr>
          <w:t>2</w:t>
        </w:r>
        <w:r w:rsidRPr="0041259E">
          <w:rPr>
            <w:noProof/>
            <w:sz w:val="18"/>
            <w:szCs w:val="18"/>
          </w:rPr>
          <w:fldChar w:fldCharType="end"/>
        </w:r>
      </w:p>
    </w:sdtContent>
  </w:sdt>
  <w:p w14:paraId="5C66240C" w14:textId="77777777" w:rsidR="007A3012" w:rsidRDefault="007A3012">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482416"/>
      <w:docPartObj>
        <w:docPartGallery w:val="Page Numbers (Bottom of Page)"/>
        <w:docPartUnique/>
      </w:docPartObj>
    </w:sdtPr>
    <w:sdtEndPr>
      <w:rPr>
        <w:noProof/>
        <w:sz w:val="18"/>
        <w:szCs w:val="18"/>
      </w:rPr>
    </w:sdtEndPr>
    <w:sdtContent>
      <w:p w14:paraId="425C15E9" w14:textId="77777777" w:rsidR="007A3012" w:rsidRPr="003B1F0C" w:rsidRDefault="007A3012">
        <w:pPr>
          <w:pStyle w:val="Footer"/>
          <w:jc w:val="center"/>
          <w:rPr>
            <w:sz w:val="18"/>
            <w:szCs w:val="18"/>
          </w:rPr>
        </w:pPr>
        <w:r w:rsidRPr="003B1F0C">
          <w:rPr>
            <w:sz w:val="18"/>
            <w:szCs w:val="18"/>
          </w:rPr>
          <w:fldChar w:fldCharType="begin"/>
        </w:r>
        <w:r w:rsidRPr="003B1F0C">
          <w:rPr>
            <w:sz w:val="18"/>
            <w:szCs w:val="18"/>
          </w:rPr>
          <w:instrText xml:space="preserve"> PAGE   \* MERGEFORMAT </w:instrText>
        </w:r>
        <w:r w:rsidRPr="003B1F0C">
          <w:rPr>
            <w:sz w:val="18"/>
            <w:szCs w:val="18"/>
          </w:rPr>
          <w:fldChar w:fldCharType="separate"/>
        </w:r>
        <w:r w:rsidRPr="003B1F0C">
          <w:rPr>
            <w:noProof/>
            <w:sz w:val="18"/>
            <w:szCs w:val="18"/>
          </w:rPr>
          <w:t>2</w:t>
        </w:r>
        <w:r w:rsidRPr="003B1F0C">
          <w:rPr>
            <w:noProof/>
            <w:sz w:val="18"/>
            <w:szCs w:val="18"/>
          </w:rPr>
          <w:fldChar w:fldCharType="end"/>
        </w:r>
      </w:p>
    </w:sdtContent>
  </w:sdt>
  <w:p w14:paraId="61C173CB" w14:textId="77777777" w:rsidR="007A3012" w:rsidRDefault="007A301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28F0" w14:textId="77777777" w:rsidR="007A3012" w:rsidRDefault="007A3012">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188504"/>
      <w:docPartObj>
        <w:docPartGallery w:val="Page Numbers (Bottom of Page)"/>
        <w:docPartUnique/>
      </w:docPartObj>
    </w:sdtPr>
    <w:sdtEndPr>
      <w:rPr>
        <w:noProof/>
        <w:sz w:val="18"/>
        <w:szCs w:val="18"/>
      </w:rPr>
    </w:sdtEndPr>
    <w:sdtContent>
      <w:p w14:paraId="3ED93EF5" w14:textId="55844707" w:rsidR="007A3012" w:rsidRPr="003B1F0C" w:rsidRDefault="007A3012">
        <w:pPr>
          <w:pStyle w:val="Footer"/>
          <w:jc w:val="center"/>
          <w:rPr>
            <w:sz w:val="18"/>
            <w:szCs w:val="18"/>
          </w:rPr>
        </w:pPr>
        <w:r w:rsidRPr="003B1F0C">
          <w:rPr>
            <w:sz w:val="18"/>
            <w:szCs w:val="18"/>
          </w:rPr>
          <w:fldChar w:fldCharType="begin"/>
        </w:r>
        <w:r w:rsidRPr="003B1F0C">
          <w:rPr>
            <w:sz w:val="18"/>
            <w:szCs w:val="18"/>
          </w:rPr>
          <w:instrText xml:space="preserve"> PAGE   \* MERGEFORMAT </w:instrText>
        </w:r>
        <w:r w:rsidRPr="003B1F0C">
          <w:rPr>
            <w:sz w:val="18"/>
            <w:szCs w:val="18"/>
          </w:rPr>
          <w:fldChar w:fldCharType="separate"/>
        </w:r>
        <w:r w:rsidRPr="003B1F0C">
          <w:rPr>
            <w:noProof/>
            <w:sz w:val="18"/>
            <w:szCs w:val="18"/>
          </w:rPr>
          <w:t>2</w:t>
        </w:r>
        <w:r w:rsidRPr="003B1F0C">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45D2" w14:textId="77777777" w:rsidR="007A3012" w:rsidRDefault="007A3012">
    <w:pPr>
      <w:pStyle w:val="BodyText"/>
      <w:spacing w:line="14" w:lineRule="auto"/>
      <w:rPr>
        <w:sz w:val="20"/>
      </w:rPr>
    </w:pPr>
    <w:r w:rsidRPr="00D6308A">
      <w:rPr>
        <w:noProof/>
        <w:lang w:bidi="ar-SA"/>
      </w:rPr>
      <mc:AlternateContent>
        <mc:Choice Requires="wps">
          <w:drawing>
            <wp:anchor distT="0" distB="0" distL="114300" distR="114300" simplePos="0" relativeHeight="251684864" behindDoc="1" locked="0" layoutInCell="1" allowOverlap="1" wp14:anchorId="419CCC91" wp14:editId="3760A188">
              <wp:simplePos x="0" y="0"/>
              <wp:positionH relativeFrom="page">
                <wp:posOffset>3692525</wp:posOffset>
              </wp:positionH>
              <wp:positionV relativeFrom="page">
                <wp:posOffset>10277475</wp:posOffset>
              </wp:positionV>
              <wp:extent cx="179070" cy="153670"/>
              <wp:effectExtent l="0" t="0" r="11430" b="1778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21E91B8" w14:textId="77777777" w:rsidR="007A3012" w:rsidRDefault="007A3012">
                          <w:pPr>
                            <w:spacing w:before="14"/>
                            <w:ind w:left="40"/>
                            <w:rPr>
                              <w:sz w:val="18"/>
                            </w:rPr>
                          </w:pPr>
                          <w:r>
                            <w:fldChar w:fldCharType="begin"/>
                          </w:r>
                          <w:r>
                            <w:rPr>
                              <w:sz w:val="18"/>
                            </w:rPr>
                            <w:instrText xml:space="preserve"> PAGE </w:instrText>
                          </w:r>
                          <w:r>
                            <w:fldChar w:fldCharType="separate"/>
                          </w:r>
                          <w:r>
                            <w:rPr>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CCC91" id="_x0000_t202" coordsize="21600,21600" o:spt="202" path="m,l,21600r21600,l21600,xe">
              <v:stroke joinstyle="miter"/>
              <v:path gradientshapeok="t" o:connecttype="rect"/>
            </v:shapetype>
            <v:shape id="Textfeld 28" o:spid="_x0000_s1027" type="#_x0000_t202" style="position:absolute;margin-left:290.75pt;margin-top:809.25pt;width:14.1pt;height:12.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" filled="f" stroked="f">
              <v:textbox inset="0,0,0,0">
                <w:txbxContent>
                  <w:p w14:paraId="421E91B8" w14:textId="77777777" w:rsidR="007A3012" w:rsidRDefault="007A3012">
                    <w:pPr>
                      <w:spacing w:before="14"/>
                      <w:ind w:left="40"/>
                      <w:rPr>
                        <w:sz w:val="18"/>
                      </w:rPr>
                    </w:pPr>
                    <w:r>
                      <w:fldChar w:fldCharType="begin"/>
                    </w:r>
                    <w:r>
                      <w:rPr>
                        <w:sz w:val="18"/>
                      </w:rPr>
                      <w:instrText xml:space="preserve"> PAGE </w:instrText>
                    </w:r>
                    <w:r>
                      <w:fldChar w:fldCharType="separate"/>
                    </w:r>
                    <w:r>
                      <w:rPr>
                        <w:noProof/>
                        <w:sz w:val="18"/>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AD36" w14:textId="77777777" w:rsidR="007A3012" w:rsidRDefault="007A3012">
    <w:pPr>
      <w:pStyle w:val="BodyText"/>
      <w:spacing w:line="14" w:lineRule="auto"/>
      <w:rPr>
        <w:sz w:val="20"/>
      </w:rPr>
    </w:pPr>
    <w:r w:rsidRPr="00D6308A">
      <w:rPr>
        <w:noProof/>
        <w:lang w:bidi="ar-SA"/>
      </w:rPr>
      <mc:AlternateContent>
        <mc:Choice Requires="wps">
          <w:drawing>
            <wp:anchor distT="0" distB="0" distL="114300" distR="114300" simplePos="0" relativeHeight="251685888" behindDoc="1" locked="0" layoutInCell="1" allowOverlap="1" wp14:anchorId="1121A37E" wp14:editId="5289DE62">
              <wp:simplePos x="0" y="0"/>
              <wp:positionH relativeFrom="page">
                <wp:posOffset>3692525</wp:posOffset>
              </wp:positionH>
              <wp:positionV relativeFrom="page">
                <wp:posOffset>10277475</wp:posOffset>
              </wp:positionV>
              <wp:extent cx="179070" cy="153670"/>
              <wp:effectExtent l="0" t="0" r="11430" b="1778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1169554" w14:textId="77777777" w:rsidR="007A3012" w:rsidRDefault="007A3012">
                          <w:pPr>
                            <w:spacing w:before="14"/>
                            <w:ind w:left="40"/>
                            <w:rPr>
                              <w:sz w:val="18"/>
                            </w:rPr>
                          </w:pPr>
                          <w:r>
                            <w:fldChar w:fldCharType="begin"/>
                          </w:r>
                          <w:r>
                            <w:rPr>
                              <w:sz w:val="18"/>
                            </w:rPr>
                            <w:instrText xml:space="preserve"> PAGE </w:instrText>
                          </w:r>
                          <w:r>
                            <w:fldChar w:fldCharType="separate"/>
                          </w:r>
                          <w:r>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1A37E" id="_x0000_t202" coordsize="21600,21600" o:spt="202" path="m,l,21600r21600,l21600,xe">
              <v:stroke joinstyle="miter"/>
              <v:path gradientshapeok="t" o:connecttype="rect"/>
            </v:shapetype>
            <v:shape id="Textfeld 27" o:spid="_x0000_s1028" type="#_x0000_t202" style="position:absolute;margin-left:290.75pt;margin-top:809.25pt;width:14.1pt;height:12.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" filled="f" stroked="f">
              <v:textbox inset="0,0,0,0">
                <w:txbxContent>
                  <w:p w14:paraId="21169554" w14:textId="77777777" w:rsidR="007A3012" w:rsidRDefault="007A3012">
                    <w:pPr>
                      <w:spacing w:before="14"/>
                      <w:ind w:left="40"/>
                      <w:rPr>
                        <w:sz w:val="18"/>
                      </w:rPr>
                    </w:pPr>
                    <w:r>
                      <w:fldChar w:fldCharType="begin"/>
                    </w:r>
                    <w:r>
                      <w:rPr>
                        <w:sz w:val="18"/>
                      </w:rPr>
                      <w:instrText xml:space="preserve"> PAGE </w:instrText>
                    </w:r>
                    <w:r>
                      <w:fldChar w:fldCharType="separate"/>
                    </w:r>
                    <w:r>
                      <w:rPr>
                        <w:noProof/>
                        <w:sz w:val="18"/>
                      </w:rP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BE1D" w14:textId="77777777" w:rsidR="007A3012" w:rsidRDefault="007A3012">
    <w:pPr>
      <w:pStyle w:val="BodyText"/>
      <w:spacing w:line="14" w:lineRule="auto"/>
      <w:rPr>
        <w:sz w:val="20"/>
      </w:rPr>
    </w:pPr>
    <w:r w:rsidRPr="00D6308A">
      <w:rPr>
        <w:noProof/>
        <w:lang w:bidi="ar-SA"/>
      </w:rPr>
      <mc:AlternateContent>
        <mc:Choice Requires="wps">
          <w:drawing>
            <wp:anchor distT="0" distB="0" distL="114300" distR="114300" simplePos="0" relativeHeight="251669504" behindDoc="1" locked="0" layoutInCell="1" allowOverlap="1" wp14:anchorId="5F5D5D8B" wp14:editId="1BDA8D37">
              <wp:simplePos x="0" y="0"/>
              <wp:positionH relativeFrom="page">
                <wp:posOffset>3692525</wp:posOffset>
              </wp:positionH>
              <wp:positionV relativeFrom="page">
                <wp:posOffset>10277475</wp:posOffset>
              </wp:positionV>
              <wp:extent cx="179070" cy="153670"/>
              <wp:effectExtent l="0" t="0" r="11430" b="1778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8D162F9" w14:textId="77777777" w:rsidR="007A3012" w:rsidRDefault="007A3012">
                          <w:pPr>
                            <w:spacing w:before="14"/>
                            <w:ind w:left="40"/>
                            <w:rPr>
                              <w:sz w:val="18"/>
                            </w:rPr>
                          </w:pPr>
                          <w:r>
                            <w:fldChar w:fldCharType="begin"/>
                          </w:r>
                          <w:r>
                            <w:rPr>
                              <w:sz w:val="18"/>
                            </w:rPr>
                            <w:instrText xml:space="preserve"> PAGE </w:instrText>
                          </w:r>
                          <w:r>
                            <w:fldChar w:fldCharType="separate"/>
                          </w:r>
                          <w:r>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D5D8B" id="_x0000_t202" coordsize="21600,21600" o:spt="202" path="m,l,21600r21600,l21600,xe">
              <v:stroke joinstyle="miter"/>
              <v:path gradientshapeok="t" o:connecttype="rect"/>
            </v:shapetype>
            <v:shape id="Textfeld 23" o:spid="_x0000_s1029" type="#_x0000_t202" style="position:absolute;margin-left:290.75pt;margin-top:809.25pt;width:14.1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" filled="f" stroked="f">
              <v:textbox inset="0,0,0,0">
                <w:txbxContent>
                  <w:p w14:paraId="08D162F9" w14:textId="77777777" w:rsidR="007A3012" w:rsidRDefault="007A3012">
                    <w:pPr>
                      <w:spacing w:before="14"/>
                      <w:ind w:left="40"/>
                      <w:rPr>
                        <w:sz w:val="18"/>
                      </w:rPr>
                    </w:pPr>
                    <w:r>
                      <w:fldChar w:fldCharType="begin"/>
                    </w:r>
                    <w:r>
                      <w:rPr>
                        <w:sz w:val="18"/>
                      </w:rPr>
                      <w:instrText xml:space="preserve"> PAGE </w:instrText>
                    </w:r>
                    <w:r>
                      <w:fldChar w:fldCharType="separate"/>
                    </w:r>
                    <w:r>
                      <w:rPr>
                        <w:noProof/>
                        <w:sz w:val="18"/>
                      </w:rPr>
                      <w:t>14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653C" w14:textId="77777777" w:rsidR="007A3012" w:rsidRDefault="007A3012">
    <w:pPr>
      <w:pStyle w:val="BodyText"/>
      <w:spacing w:line="14" w:lineRule="auto"/>
      <w:rPr>
        <w:sz w:val="20"/>
      </w:rPr>
    </w:pPr>
    <w:r w:rsidRPr="00D6308A">
      <w:rPr>
        <w:noProof/>
        <w:lang w:bidi="ar-SA"/>
      </w:rPr>
      <mc:AlternateContent>
        <mc:Choice Requires="wps">
          <w:drawing>
            <wp:anchor distT="0" distB="0" distL="114300" distR="114300" simplePos="0" relativeHeight="251670528" behindDoc="1" locked="0" layoutInCell="1" allowOverlap="1" wp14:anchorId="2A684A27" wp14:editId="7DF18578">
              <wp:simplePos x="0" y="0"/>
              <wp:positionH relativeFrom="page">
                <wp:posOffset>3692525</wp:posOffset>
              </wp:positionH>
              <wp:positionV relativeFrom="page">
                <wp:posOffset>10277475</wp:posOffset>
              </wp:positionV>
              <wp:extent cx="179070" cy="153670"/>
              <wp:effectExtent l="0" t="0" r="11430" b="1778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63D8624" w14:textId="77777777" w:rsidR="007A3012" w:rsidRDefault="007A3012">
                          <w:pPr>
                            <w:spacing w:before="14"/>
                            <w:ind w:left="40"/>
                            <w:rPr>
                              <w:sz w:val="18"/>
                            </w:rPr>
                          </w:pPr>
                          <w:r>
                            <w:fldChar w:fldCharType="begin"/>
                          </w:r>
                          <w:r>
                            <w:rPr>
                              <w:sz w:val="18"/>
                            </w:rPr>
                            <w:instrText xml:space="preserve"> PAGE </w:instrText>
                          </w:r>
                          <w:r>
                            <w:fldChar w:fldCharType="separate"/>
                          </w:r>
                          <w:r>
                            <w:rPr>
                              <w:noProof/>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84A27" id="_x0000_t202" coordsize="21600,21600" o:spt="202" path="m,l,21600r21600,l21600,xe">
              <v:stroke joinstyle="miter"/>
              <v:path gradientshapeok="t" o:connecttype="rect"/>
            </v:shapetype>
            <v:shape id="Textfeld 22" o:spid="_x0000_s1030" type="#_x0000_t202" style="position:absolute;margin-left:290.75pt;margin-top:809.25pt;width:14.1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" filled="f" stroked="f">
              <v:textbox inset="0,0,0,0">
                <w:txbxContent>
                  <w:p w14:paraId="063D8624" w14:textId="77777777" w:rsidR="007A3012" w:rsidRDefault="007A3012">
                    <w:pPr>
                      <w:spacing w:before="14"/>
                      <w:ind w:left="40"/>
                      <w:rPr>
                        <w:sz w:val="18"/>
                      </w:rPr>
                    </w:pPr>
                    <w:r>
                      <w:fldChar w:fldCharType="begin"/>
                    </w:r>
                    <w:r>
                      <w:rPr>
                        <w:sz w:val="18"/>
                      </w:rPr>
                      <w:instrText xml:space="preserve"> PAGE </w:instrText>
                    </w:r>
                    <w:r>
                      <w:fldChar w:fldCharType="separate"/>
                    </w:r>
                    <w:r>
                      <w:rPr>
                        <w:noProof/>
                        <w:sz w:val="18"/>
                      </w:rPr>
                      <w:t>13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26920"/>
      <w:docPartObj>
        <w:docPartGallery w:val="Page Numbers (Bottom of Page)"/>
        <w:docPartUnique/>
      </w:docPartObj>
    </w:sdtPr>
    <w:sdtEndPr>
      <w:rPr>
        <w:noProof/>
      </w:rPr>
    </w:sdtEndPr>
    <w:sdtContent>
      <w:p w14:paraId="6AE7AC95" w14:textId="7FD3C674" w:rsidR="007A3012" w:rsidRDefault="007A3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0A9AD" w14:textId="64DE1115" w:rsidR="007A3012" w:rsidRDefault="007A3012">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453449"/>
      <w:docPartObj>
        <w:docPartGallery w:val="Page Numbers (Bottom of Page)"/>
        <w:docPartUnique/>
      </w:docPartObj>
    </w:sdtPr>
    <w:sdtEndPr>
      <w:rPr>
        <w:noProof/>
      </w:rPr>
    </w:sdtEndPr>
    <w:sdtContent>
      <w:p w14:paraId="37FE1F75" w14:textId="2A55A6F2" w:rsidR="007A3012" w:rsidRDefault="007A3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75967" w14:textId="6DB84908" w:rsidR="007A3012" w:rsidRDefault="007A3012">
    <w:pPr>
      <w:pStyle w:val="BodyText"/>
      <w:spacing w:line="14" w:lineRule="auto"/>
      <w:rPr>
        <w:sz w:val="20"/>
      </w:rPr>
    </w:pPr>
  </w:p>
  <w:p w14:paraId="2B169E9C" w14:textId="77777777" w:rsidR="007A3012" w:rsidRDefault="007A30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8CA1" w14:textId="77777777" w:rsidR="007A3012" w:rsidRDefault="007A3012" w:rsidP="002E0DE9">
      <w:pPr>
        <w:spacing w:after="0" w:line="240" w:lineRule="auto"/>
      </w:pPr>
      <w:r>
        <w:separator/>
      </w:r>
    </w:p>
  </w:footnote>
  <w:footnote w:type="continuationSeparator" w:id="0">
    <w:p w14:paraId="68406A87" w14:textId="77777777" w:rsidR="007A3012" w:rsidRDefault="007A3012" w:rsidP="002E0DE9">
      <w:pPr>
        <w:spacing w:after="0" w:line="240" w:lineRule="auto"/>
      </w:pPr>
      <w:r>
        <w:continuationSeparator/>
      </w:r>
    </w:p>
  </w:footnote>
  <w:footnote w:id="1">
    <w:p w14:paraId="61F8C064" w14:textId="6913D501" w:rsidR="007A3012" w:rsidRPr="007A3012" w:rsidRDefault="007A3012" w:rsidP="007A30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D462" w14:textId="77777777" w:rsidR="007A3012" w:rsidRPr="00752DE4" w:rsidRDefault="007A3012" w:rsidP="00752DE4">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3F53" w14:textId="77777777" w:rsidR="007A3012" w:rsidRPr="003B0146" w:rsidRDefault="007A3012" w:rsidP="003B1F0C">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28.2.5</w:t>
    </w:r>
  </w:p>
  <w:p w14:paraId="28ADAC14" w14:textId="77777777" w:rsidR="007A3012" w:rsidRDefault="007A3012">
    <w:pPr>
      <w:pStyle w:val="BodyText"/>
      <w:spacing w:line="14" w:lineRule="auto"/>
      <w:rPr>
        <w:sz w:val="20"/>
      </w:rPr>
    </w:pPr>
    <w:r w:rsidRPr="00D6308A">
      <w:rPr>
        <w:noProof/>
        <w:lang w:bidi="ar-SA"/>
      </w:rPr>
      <mc:AlternateContent>
        <mc:Choice Requires="wps">
          <w:drawing>
            <wp:anchor distT="4294967295" distB="4294967295" distL="114300" distR="114300" simplePos="0" relativeHeight="251673600" behindDoc="1" locked="0" layoutInCell="1" allowOverlap="1" wp14:anchorId="50C65B3C" wp14:editId="64A6F2C6">
              <wp:simplePos x="0" y="0"/>
              <wp:positionH relativeFrom="page">
                <wp:posOffset>895985</wp:posOffset>
              </wp:positionH>
              <wp:positionV relativeFrom="page">
                <wp:posOffset>595629</wp:posOffset>
              </wp:positionV>
              <wp:extent cx="8901430" cy="0"/>
              <wp:effectExtent l="0" t="0" r="0" b="0"/>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1430" cy="0"/>
                      </a:xfrm>
                      <a:prstGeom prst="line">
                        <a:avLst/>
                      </a:prstGeom>
                      <a:noFill/>
                      <a:ln w="6096">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AFCE4" id="Gerader Verbinder 17" o:spid="_x0000_s1026" style="position:absolute;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55pt,46.9pt" to="771.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" strokeweight=".48pt">
              <w10:wrap anchorx="page" anchory="page"/>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70DB" w14:textId="77777777" w:rsidR="007A3012" w:rsidRPr="003B0146" w:rsidRDefault="007A3012" w:rsidP="003B1F0C">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28.2.5</w:t>
    </w:r>
  </w:p>
  <w:p w14:paraId="03C96F32" w14:textId="77777777" w:rsidR="007A3012" w:rsidRPr="008E6E77" w:rsidRDefault="007A3012">
    <w:pPr>
      <w:pStyle w:val="Header"/>
      <w:ind w:right="-547"/>
      <w:jc w:val="right"/>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BAB0" w14:textId="728396DE" w:rsidR="007A3012" w:rsidRPr="008E6E77" w:rsidRDefault="007A3012" w:rsidP="00371DE1">
    <w:pPr>
      <w:pStyle w:val="Header"/>
      <w:pBdr>
        <w:bottom w:val="single" w:sz="4" w:space="1" w:color="auto"/>
      </w:pBdr>
      <w:rPr>
        <w:rFonts w:cs="Arial"/>
        <w:i/>
        <w:sz w:val="18"/>
        <w:szCs w:val="18"/>
        <w:lang w:val="en-US"/>
      </w:rPr>
    </w:pPr>
    <w:r w:rsidRPr="008E6E77">
      <w:rPr>
        <w:rFonts w:cs="Arial"/>
        <w:i/>
        <w:sz w:val="18"/>
        <w:szCs w:val="18"/>
        <w:lang w:val="en-US"/>
      </w:rPr>
      <w:t>UNEP/CMS/COP13/Doc.</w:t>
    </w:r>
    <w:r>
      <w:rPr>
        <w:rFonts w:cs="Arial"/>
        <w:i/>
        <w:sz w:val="18"/>
        <w:szCs w:val="18"/>
        <w:lang w:val="en-US"/>
      </w:rPr>
      <w:t>28.2.5</w:t>
    </w:r>
  </w:p>
  <w:p w14:paraId="268BBAB2" w14:textId="77777777" w:rsidR="007A3012" w:rsidRPr="00371DE1" w:rsidRDefault="007A3012" w:rsidP="00371D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280D" w14:textId="77777777" w:rsidR="007A3012" w:rsidRPr="008E6E77" w:rsidRDefault="007A3012" w:rsidP="00371DE1">
    <w:pPr>
      <w:pStyle w:val="Header"/>
      <w:pBdr>
        <w:bottom w:val="single" w:sz="4" w:space="1" w:color="auto"/>
      </w:pBdr>
      <w:jc w:val="right"/>
      <w:rPr>
        <w:rFonts w:cs="Arial"/>
        <w:i/>
        <w:sz w:val="18"/>
        <w:szCs w:val="18"/>
        <w:lang w:val="en-US"/>
      </w:rPr>
    </w:pPr>
    <w:r w:rsidRPr="008E6E77">
      <w:rPr>
        <w:rFonts w:cs="Arial"/>
        <w:i/>
        <w:sz w:val="18"/>
        <w:szCs w:val="18"/>
        <w:lang w:val="en-US"/>
      </w:rPr>
      <w:t>UNEP/CMS/COP13/</w:t>
    </w:r>
    <w:proofErr w:type="gramStart"/>
    <w:r w:rsidRPr="008E6E77">
      <w:rPr>
        <w:rFonts w:cs="Arial"/>
        <w:i/>
        <w:sz w:val="18"/>
        <w:szCs w:val="18"/>
        <w:lang w:val="en-US"/>
      </w:rPr>
      <w:t>Doc.[</w:t>
    </w:r>
    <w:proofErr w:type="gramEnd"/>
    <w:r w:rsidRPr="008E6E77">
      <w:rPr>
        <w:rFonts w:cs="Arial"/>
        <w:i/>
        <w:sz w:val="18"/>
        <w:szCs w:val="18"/>
        <w:lang w:val="en-US"/>
      </w:rPr>
      <w:t xml:space="preserve">  ]/Annex[...]</w:t>
    </w:r>
  </w:p>
  <w:p w14:paraId="27294042" w14:textId="77777777" w:rsidR="007A3012" w:rsidRPr="002E0DE9" w:rsidRDefault="007A301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2203" w14:textId="016A74A9" w:rsidR="007A3012" w:rsidRPr="003B0146" w:rsidRDefault="007A3012" w:rsidP="003B0146">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4093" w14:textId="77777777" w:rsidR="007A3012" w:rsidRDefault="007A3012" w:rsidP="00521B59">
    <w:pPr>
      <w:pStyle w:val="Header"/>
      <w:ind w:right="-547"/>
      <w:jc w:val="right"/>
    </w:pPr>
    <w:r>
      <w:rPr>
        <w:noProof/>
      </w:rPr>
      <w:drawing>
        <wp:anchor distT="0" distB="0" distL="114300" distR="114300" simplePos="0" relativeHeight="251689984" behindDoc="0" locked="0" layoutInCell="1" allowOverlap="1" wp14:anchorId="0AFA0765" wp14:editId="34FA65D0">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87936" behindDoc="0" locked="0" layoutInCell="1" allowOverlap="1" wp14:anchorId="0520B847" wp14:editId="534A3BDB">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88960" behindDoc="0" locked="0" layoutInCell="1" allowOverlap="1" wp14:anchorId="61E72602" wp14:editId="7BAA18AD">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3CF48403" w14:textId="77777777" w:rsidR="007A3012" w:rsidRPr="008E6E77" w:rsidRDefault="007A3012">
    <w:pPr>
      <w:pStyle w:val="Header"/>
      <w:ind w:right="-547"/>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6C2D" w14:textId="456131AF" w:rsidR="007A3012" w:rsidRPr="00752DE4" w:rsidRDefault="007A3012" w:rsidP="00752DE4">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28.2.5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7B22" w14:textId="77777777" w:rsidR="007A3012" w:rsidRPr="003B0146" w:rsidRDefault="007A3012" w:rsidP="003B1F0C">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28.2.5</w:t>
    </w:r>
  </w:p>
  <w:p w14:paraId="1883F99B" w14:textId="07F9E21F" w:rsidR="007A3012" w:rsidRPr="003B1F0C" w:rsidRDefault="007A3012" w:rsidP="003B1F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3542" w14:textId="77777777" w:rsidR="007A3012" w:rsidRPr="003B0146" w:rsidRDefault="007A3012" w:rsidP="003B1F0C">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28.2.5</w:t>
    </w:r>
  </w:p>
  <w:p w14:paraId="43DC138B" w14:textId="77777777" w:rsidR="007A3012" w:rsidRDefault="007A3012">
    <w:pPr>
      <w:pStyle w:val="BodyText"/>
      <w:spacing w:line="14" w:lineRule="auto"/>
      <w:rPr>
        <w:sz w:val="20"/>
      </w:rPr>
    </w:pPr>
    <w:r w:rsidRPr="00D6308A">
      <w:rPr>
        <w:noProof/>
        <w:lang w:bidi="ar-SA"/>
      </w:rPr>
      <mc:AlternateContent>
        <mc:Choice Requires="wps">
          <w:drawing>
            <wp:anchor distT="4294967295" distB="4294967295" distL="114300" distR="114300" simplePos="0" relativeHeight="251683840" behindDoc="1" locked="0" layoutInCell="1" allowOverlap="1" wp14:anchorId="51D768E0" wp14:editId="4FDF390F">
              <wp:simplePos x="0" y="0"/>
              <wp:positionH relativeFrom="page">
                <wp:posOffset>877570</wp:posOffset>
              </wp:positionH>
              <wp:positionV relativeFrom="page">
                <wp:posOffset>420369</wp:posOffset>
              </wp:positionV>
              <wp:extent cx="5806440" cy="0"/>
              <wp:effectExtent l="0" t="0" r="0" b="0"/>
              <wp:wrapNone/>
              <wp:docPr id="29" name="Gerader Verbinde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6096">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975" id="Gerader Verbinder 29" o:spid="_x0000_s1026" style="position:absolute;z-index:-2516326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9.1pt,33.1pt" to="526.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" strokeweight=".48pt">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3801" w14:textId="77777777" w:rsidR="007A3012" w:rsidRPr="003B0146" w:rsidRDefault="007A3012" w:rsidP="003B1F0C">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28.2.5</w:t>
    </w:r>
  </w:p>
  <w:p w14:paraId="151D8856" w14:textId="30398006" w:rsidR="007A3012" w:rsidRPr="003B1F0C" w:rsidRDefault="007A3012" w:rsidP="003B1F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47FD9" w14:textId="77777777" w:rsidR="007A3012" w:rsidRPr="003B0146" w:rsidRDefault="007A3012" w:rsidP="003B1F0C">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28.2.5</w:t>
    </w:r>
  </w:p>
  <w:p w14:paraId="19CE24D4" w14:textId="77777777" w:rsidR="007A3012" w:rsidRDefault="007A3012">
    <w:pPr>
      <w:pStyle w:val="BodyText"/>
      <w:spacing w:line="14" w:lineRule="auto"/>
      <w:rPr>
        <w:sz w:val="20"/>
      </w:rPr>
    </w:pPr>
    <w:r w:rsidRPr="00D6308A">
      <w:rPr>
        <w:noProof/>
        <w:lang w:bidi="ar-SA"/>
      </w:rPr>
      <mc:AlternateContent>
        <mc:Choice Requires="wps">
          <w:drawing>
            <wp:anchor distT="4294967295" distB="4294967295" distL="114300" distR="114300" simplePos="0" relativeHeight="251668480" behindDoc="1" locked="0" layoutInCell="1" allowOverlap="1" wp14:anchorId="7782D6F1" wp14:editId="717CE4AB">
              <wp:simplePos x="0" y="0"/>
              <wp:positionH relativeFrom="page">
                <wp:posOffset>877570</wp:posOffset>
              </wp:positionH>
              <wp:positionV relativeFrom="page">
                <wp:posOffset>420369</wp:posOffset>
              </wp:positionV>
              <wp:extent cx="5806440" cy="0"/>
              <wp:effectExtent l="0" t="0" r="0" b="0"/>
              <wp:wrapNone/>
              <wp:docPr id="25" name="Gerader Verbinde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6096">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25C0" id="Gerader Verbinder 25"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9.1pt,33.1pt" to="526.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" strokeweight=".48pt">
              <w10:wrap anchorx="page" anchory="page"/>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3F7F" w14:textId="77777777" w:rsidR="007A3012" w:rsidRPr="003B0146" w:rsidRDefault="007A3012" w:rsidP="003B1F0C">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28.2.5</w:t>
    </w:r>
  </w:p>
  <w:p w14:paraId="5B0FC5E7" w14:textId="77777777" w:rsidR="007A3012" w:rsidRDefault="007A3012">
    <w:pPr>
      <w:pStyle w:val="BodyText"/>
      <w:spacing w:line="14" w:lineRule="auto"/>
      <w:rPr>
        <w:sz w:val="20"/>
      </w:rPr>
    </w:pPr>
    <w:r w:rsidRPr="00D6308A">
      <w:rPr>
        <w:noProof/>
        <w:lang w:bidi="ar-SA"/>
      </w:rPr>
      <mc:AlternateContent>
        <mc:Choice Requires="wps">
          <w:drawing>
            <wp:anchor distT="4294967295" distB="4294967295" distL="114300" distR="114300" simplePos="0" relativeHeight="251674624" behindDoc="1" locked="0" layoutInCell="1" allowOverlap="1" wp14:anchorId="1C967EC0" wp14:editId="54895242">
              <wp:simplePos x="0" y="0"/>
              <wp:positionH relativeFrom="page">
                <wp:posOffset>895985</wp:posOffset>
              </wp:positionH>
              <wp:positionV relativeFrom="page">
                <wp:posOffset>595629</wp:posOffset>
              </wp:positionV>
              <wp:extent cx="5769610" cy="0"/>
              <wp:effectExtent l="0" t="0" r="0" b="0"/>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B119" id="Gerader Verbinder 19" o:spid="_x0000_s1026" style="position:absolute;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55pt,46.9pt" to="524.8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" strokeweight=".48pt">
              <w10:wrap anchorx="page" anchory="page"/>
            </v:line>
          </w:pict>
        </mc:Fallback>
      </mc:AlternateContent>
    </w:r>
    <w:r w:rsidRPr="00D6308A">
      <w:rPr>
        <w:noProof/>
        <w:lang w:bidi="ar-SA"/>
      </w:rPr>
      <mc:AlternateContent>
        <mc:Choice Requires="wps">
          <w:drawing>
            <wp:anchor distT="0" distB="0" distL="114300" distR="114300" simplePos="0" relativeHeight="251675648" behindDoc="1" locked="0" layoutInCell="1" allowOverlap="1" wp14:anchorId="332584E5" wp14:editId="416813A4">
              <wp:simplePos x="0" y="0"/>
              <wp:positionH relativeFrom="page">
                <wp:posOffset>901700</wp:posOffset>
              </wp:positionH>
              <wp:positionV relativeFrom="page">
                <wp:posOffset>-2690495</wp:posOffset>
              </wp:positionV>
              <wp:extent cx="1793240" cy="153670"/>
              <wp:effectExtent l="0" t="0" r="16510" b="1778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536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4C7E427" w14:textId="77777777" w:rsidR="007A3012" w:rsidRDefault="007A3012">
                          <w:pPr>
                            <w:spacing w:before="14"/>
                            <w:ind w:left="20"/>
                            <w:rPr>
                              <w:i/>
                              <w:sz w:val="18"/>
                            </w:rPr>
                          </w:pPr>
                          <w:r>
                            <w:rPr>
                              <w:i/>
                              <w:sz w:val="18"/>
                            </w:rPr>
                            <w:t>UNEP/CMS/Concerted Action 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4E5" id="_x0000_t202" coordsize="21600,21600" o:spt="202" path="m,l,21600r21600,l21600,xe">
              <v:stroke joinstyle="miter"/>
              <v:path gradientshapeok="t" o:connecttype="rect"/>
            </v:shapetype>
            <v:shape id="Textfeld 18" o:spid="_x0000_s1031" type="#_x0000_t202" style="position:absolute;margin-left:71pt;margin-top:-211.85pt;width:141.2pt;height:1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" filled="f" stroked="f">
              <v:textbox inset="0,0,0,0">
                <w:txbxContent>
                  <w:p w14:paraId="44C7E427" w14:textId="77777777" w:rsidR="007A3012" w:rsidRDefault="007A3012">
                    <w:pPr>
                      <w:spacing w:before="14"/>
                      <w:ind w:left="20"/>
                      <w:rPr>
                        <w:i/>
                        <w:sz w:val="18"/>
                      </w:rPr>
                    </w:pPr>
                    <w:r>
                      <w:rPr>
                        <w:i/>
                        <w:sz w:val="18"/>
                      </w:rPr>
                      <w:t>UNEP/CMS/Concerted Action 12.4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9C1"/>
    <w:multiLevelType w:val="hybridMultilevel"/>
    <w:tmpl w:val="5B6E13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0B5325"/>
    <w:multiLevelType w:val="hybridMultilevel"/>
    <w:tmpl w:val="2D56946C"/>
    <w:lvl w:ilvl="0" w:tplc="C5FE1BBC">
      <w:start w:val="1"/>
      <w:numFmt w:val="upperLetter"/>
      <w:lvlText w:val="%1."/>
      <w:lvlJc w:val="left"/>
      <w:pPr>
        <w:ind w:left="701" w:hanging="341"/>
        <w:jc w:val="right"/>
      </w:pPr>
      <w:rPr>
        <w:rFonts w:hint="default"/>
        <w:b/>
        <w:bCs/>
        <w:spacing w:val="-7"/>
        <w:w w:val="100"/>
        <w:lang w:val="en-US" w:eastAsia="en-US" w:bidi="en-US"/>
      </w:rPr>
    </w:lvl>
    <w:lvl w:ilvl="1" w:tplc="FC2272AA">
      <w:start w:val="1"/>
      <w:numFmt w:val="decimal"/>
      <w:lvlText w:val="%2."/>
      <w:lvlJc w:val="left"/>
      <w:pPr>
        <w:ind w:left="789" w:hanging="360"/>
      </w:pPr>
      <w:rPr>
        <w:rFonts w:hint="default"/>
        <w:w w:val="100"/>
        <w:lang w:val="en-US" w:eastAsia="en-US" w:bidi="en-US"/>
      </w:rPr>
    </w:lvl>
    <w:lvl w:ilvl="2" w:tplc="48040F06">
      <w:numFmt w:val="bullet"/>
      <w:lvlText w:val="•"/>
      <w:lvlJc w:val="left"/>
      <w:pPr>
        <w:ind w:left="1089" w:hanging="360"/>
      </w:pPr>
      <w:rPr>
        <w:rFonts w:hint="default"/>
        <w:lang w:val="en-US" w:eastAsia="en-US" w:bidi="en-US"/>
      </w:rPr>
    </w:lvl>
    <w:lvl w:ilvl="3" w:tplc="B3DC8D3E">
      <w:numFmt w:val="bullet"/>
      <w:lvlText w:val="•"/>
      <w:lvlJc w:val="left"/>
      <w:pPr>
        <w:ind w:left="2139" w:hanging="360"/>
      </w:pPr>
      <w:rPr>
        <w:rFonts w:hint="default"/>
        <w:lang w:val="en-US" w:eastAsia="en-US" w:bidi="en-US"/>
      </w:rPr>
    </w:lvl>
    <w:lvl w:ilvl="4" w:tplc="2482D9FC">
      <w:numFmt w:val="bullet"/>
      <w:lvlText w:val="•"/>
      <w:lvlJc w:val="left"/>
      <w:pPr>
        <w:ind w:left="3190" w:hanging="360"/>
      </w:pPr>
      <w:rPr>
        <w:rFonts w:hint="default"/>
        <w:lang w:val="en-US" w:eastAsia="en-US" w:bidi="en-US"/>
      </w:rPr>
    </w:lvl>
    <w:lvl w:ilvl="5" w:tplc="3C72333C">
      <w:numFmt w:val="bullet"/>
      <w:lvlText w:val="•"/>
      <w:lvlJc w:val="left"/>
      <w:pPr>
        <w:ind w:left="4241" w:hanging="360"/>
      </w:pPr>
      <w:rPr>
        <w:rFonts w:hint="default"/>
        <w:lang w:val="en-US" w:eastAsia="en-US" w:bidi="en-US"/>
      </w:rPr>
    </w:lvl>
    <w:lvl w:ilvl="6" w:tplc="CC3EE0FE">
      <w:numFmt w:val="bullet"/>
      <w:lvlText w:val="•"/>
      <w:lvlJc w:val="left"/>
      <w:pPr>
        <w:ind w:left="5292" w:hanging="360"/>
      </w:pPr>
      <w:rPr>
        <w:rFonts w:hint="default"/>
        <w:lang w:val="en-US" w:eastAsia="en-US" w:bidi="en-US"/>
      </w:rPr>
    </w:lvl>
    <w:lvl w:ilvl="7" w:tplc="18B4EF9E">
      <w:numFmt w:val="bullet"/>
      <w:lvlText w:val="•"/>
      <w:lvlJc w:val="left"/>
      <w:pPr>
        <w:ind w:left="6343" w:hanging="360"/>
      </w:pPr>
      <w:rPr>
        <w:rFonts w:hint="default"/>
        <w:lang w:val="en-US" w:eastAsia="en-US" w:bidi="en-US"/>
      </w:rPr>
    </w:lvl>
    <w:lvl w:ilvl="8" w:tplc="0A165998">
      <w:numFmt w:val="bullet"/>
      <w:lvlText w:val="•"/>
      <w:lvlJc w:val="left"/>
      <w:pPr>
        <w:ind w:left="7393" w:hanging="360"/>
      </w:pPr>
      <w:rPr>
        <w:rFonts w:hint="default"/>
        <w:lang w:val="en-US" w:eastAsia="en-US" w:bidi="en-US"/>
      </w:rPr>
    </w:lvl>
  </w:abstractNum>
  <w:abstractNum w:abstractNumId="2" w15:restartNumberingAfterBreak="0">
    <w:nsid w:val="084B6285"/>
    <w:multiLevelType w:val="hybridMultilevel"/>
    <w:tmpl w:val="1C96072C"/>
    <w:lvl w:ilvl="0" w:tplc="C5FE1BBC">
      <w:start w:val="1"/>
      <w:numFmt w:val="upperLetter"/>
      <w:lvlText w:val="%1."/>
      <w:lvlJc w:val="left"/>
      <w:pPr>
        <w:ind w:left="701" w:hanging="341"/>
        <w:jc w:val="right"/>
      </w:pPr>
      <w:rPr>
        <w:rFonts w:hint="default"/>
        <w:b/>
        <w:bCs/>
        <w:spacing w:val="-7"/>
        <w:w w:val="100"/>
        <w:lang w:val="en-US" w:eastAsia="en-US" w:bidi="en-US"/>
      </w:rPr>
    </w:lvl>
    <w:lvl w:ilvl="1" w:tplc="FC2272AA">
      <w:start w:val="1"/>
      <w:numFmt w:val="decimal"/>
      <w:lvlText w:val="%2."/>
      <w:lvlJc w:val="left"/>
      <w:pPr>
        <w:ind w:left="789" w:hanging="360"/>
      </w:pPr>
      <w:rPr>
        <w:rFonts w:hint="default"/>
        <w:w w:val="100"/>
        <w:lang w:val="en-US" w:eastAsia="en-US" w:bidi="en-US"/>
      </w:rPr>
    </w:lvl>
    <w:lvl w:ilvl="2" w:tplc="C5FE1BBC">
      <w:start w:val="1"/>
      <w:numFmt w:val="upperLetter"/>
      <w:lvlText w:val="%3."/>
      <w:lvlJc w:val="left"/>
      <w:pPr>
        <w:ind w:left="1089" w:hanging="360"/>
      </w:pPr>
      <w:rPr>
        <w:rFonts w:hint="default"/>
        <w:b/>
        <w:bCs/>
        <w:spacing w:val="-7"/>
        <w:w w:val="100"/>
        <w:lang w:val="en-US" w:eastAsia="en-US" w:bidi="en-US"/>
      </w:rPr>
    </w:lvl>
    <w:lvl w:ilvl="3" w:tplc="B3DC8D3E">
      <w:numFmt w:val="bullet"/>
      <w:lvlText w:val="•"/>
      <w:lvlJc w:val="left"/>
      <w:pPr>
        <w:ind w:left="2139" w:hanging="360"/>
      </w:pPr>
      <w:rPr>
        <w:rFonts w:hint="default"/>
        <w:lang w:val="en-US" w:eastAsia="en-US" w:bidi="en-US"/>
      </w:rPr>
    </w:lvl>
    <w:lvl w:ilvl="4" w:tplc="2482D9FC">
      <w:numFmt w:val="bullet"/>
      <w:lvlText w:val="•"/>
      <w:lvlJc w:val="left"/>
      <w:pPr>
        <w:ind w:left="3190" w:hanging="360"/>
      </w:pPr>
      <w:rPr>
        <w:rFonts w:hint="default"/>
        <w:lang w:val="en-US" w:eastAsia="en-US" w:bidi="en-US"/>
      </w:rPr>
    </w:lvl>
    <w:lvl w:ilvl="5" w:tplc="3C72333C">
      <w:numFmt w:val="bullet"/>
      <w:lvlText w:val="•"/>
      <w:lvlJc w:val="left"/>
      <w:pPr>
        <w:ind w:left="4241" w:hanging="360"/>
      </w:pPr>
      <w:rPr>
        <w:rFonts w:hint="default"/>
        <w:lang w:val="en-US" w:eastAsia="en-US" w:bidi="en-US"/>
      </w:rPr>
    </w:lvl>
    <w:lvl w:ilvl="6" w:tplc="CC3EE0FE">
      <w:numFmt w:val="bullet"/>
      <w:lvlText w:val="•"/>
      <w:lvlJc w:val="left"/>
      <w:pPr>
        <w:ind w:left="5292" w:hanging="360"/>
      </w:pPr>
      <w:rPr>
        <w:rFonts w:hint="default"/>
        <w:lang w:val="en-US" w:eastAsia="en-US" w:bidi="en-US"/>
      </w:rPr>
    </w:lvl>
    <w:lvl w:ilvl="7" w:tplc="18B4EF9E">
      <w:numFmt w:val="bullet"/>
      <w:lvlText w:val="•"/>
      <w:lvlJc w:val="left"/>
      <w:pPr>
        <w:ind w:left="6343" w:hanging="360"/>
      </w:pPr>
      <w:rPr>
        <w:rFonts w:hint="default"/>
        <w:lang w:val="en-US" w:eastAsia="en-US" w:bidi="en-US"/>
      </w:rPr>
    </w:lvl>
    <w:lvl w:ilvl="8" w:tplc="0A165998">
      <w:numFmt w:val="bullet"/>
      <w:lvlText w:val="•"/>
      <w:lvlJc w:val="left"/>
      <w:pPr>
        <w:ind w:left="7393" w:hanging="360"/>
      </w:pPr>
      <w:rPr>
        <w:rFonts w:hint="default"/>
        <w:lang w:val="en-US" w:eastAsia="en-US" w:bidi="en-US"/>
      </w:r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5E66C2"/>
    <w:multiLevelType w:val="hybridMultilevel"/>
    <w:tmpl w:val="E2626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15:restartNumberingAfterBreak="0">
    <w:nsid w:val="0FAE2DCA"/>
    <w:multiLevelType w:val="hybridMultilevel"/>
    <w:tmpl w:val="D662F5A4"/>
    <w:lvl w:ilvl="0" w:tplc="F356E56A">
      <w:start w:val="1"/>
      <w:numFmt w:val="lowerRoman"/>
      <w:lvlText w:val="(%1)"/>
      <w:lvlJc w:val="left"/>
      <w:pPr>
        <w:ind w:left="1117" w:hanging="720"/>
      </w:pPr>
      <w:rPr>
        <w:rFonts w:hint="default"/>
        <w:u w:val="none"/>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7" w15:restartNumberingAfterBreak="0">
    <w:nsid w:val="194F0F7D"/>
    <w:multiLevelType w:val="hybridMultilevel"/>
    <w:tmpl w:val="DB5A9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01186"/>
    <w:multiLevelType w:val="hybridMultilevel"/>
    <w:tmpl w:val="0EB0F928"/>
    <w:lvl w:ilvl="0" w:tplc="12BE5B8A">
      <w:start w:val="1"/>
      <w:numFmt w:val="lowerRoman"/>
      <w:lvlText w:val="(%1)"/>
      <w:lvlJc w:val="left"/>
      <w:pPr>
        <w:ind w:left="674" w:hanging="283"/>
      </w:pPr>
      <w:rPr>
        <w:rFonts w:ascii="Arial" w:eastAsia="Arial" w:hAnsi="Arial" w:cs="Arial" w:hint="default"/>
        <w:b/>
        <w:bCs/>
        <w:w w:val="100"/>
        <w:sz w:val="23"/>
        <w:szCs w:val="23"/>
        <w:lang w:val="en-US" w:eastAsia="en-US" w:bidi="en-US"/>
      </w:rPr>
    </w:lvl>
    <w:lvl w:ilvl="1" w:tplc="13B45978">
      <w:start w:val="1"/>
      <w:numFmt w:val="lowerLetter"/>
      <w:lvlText w:val="%2)"/>
      <w:lvlJc w:val="left"/>
      <w:pPr>
        <w:ind w:left="1471" w:hanging="360"/>
      </w:pPr>
      <w:rPr>
        <w:rFonts w:hint="default"/>
        <w:i/>
        <w:spacing w:val="-1"/>
        <w:w w:val="100"/>
        <w:lang w:val="en-US" w:eastAsia="en-US" w:bidi="en-US"/>
      </w:rPr>
    </w:lvl>
    <w:lvl w:ilvl="2" w:tplc="ACA26FFA">
      <w:numFmt w:val="bullet"/>
      <w:lvlText w:val="•"/>
      <w:lvlJc w:val="left"/>
      <w:pPr>
        <w:ind w:left="2442" w:hanging="360"/>
      </w:pPr>
      <w:rPr>
        <w:rFonts w:hint="default"/>
        <w:lang w:val="en-US" w:eastAsia="en-US" w:bidi="en-US"/>
      </w:rPr>
    </w:lvl>
    <w:lvl w:ilvl="3" w:tplc="4334A95A">
      <w:numFmt w:val="bullet"/>
      <w:lvlText w:val="•"/>
      <w:lvlJc w:val="left"/>
      <w:pPr>
        <w:ind w:left="3405" w:hanging="360"/>
      </w:pPr>
      <w:rPr>
        <w:rFonts w:hint="default"/>
        <w:lang w:val="en-US" w:eastAsia="en-US" w:bidi="en-US"/>
      </w:rPr>
    </w:lvl>
    <w:lvl w:ilvl="4" w:tplc="954AE2F0">
      <w:numFmt w:val="bullet"/>
      <w:lvlText w:val="•"/>
      <w:lvlJc w:val="left"/>
      <w:pPr>
        <w:ind w:left="4368" w:hanging="360"/>
      </w:pPr>
      <w:rPr>
        <w:rFonts w:hint="default"/>
        <w:lang w:val="en-US" w:eastAsia="en-US" w:bidi="en-US"/>
      </w:rPr>
    </w:lvl>
    <w:lvl w:ilvl="5" w:tplc="A2E4A680">
      <w:numFmt w:val="bullet"/>
      <w:lvlText w:val="•"/>
      <w:lvlJc w:val="left"/>
      <w:pPr>
        <w:ind w:left="5330" w:hanging="360"/>
      </w:pPr>
      <w:rPr>
        <w:rFonts w:hint="default"/>
        <w:lang w:val="en-US" w:eastAsia="en-US" w:bidi="en-US"/>
      </w:rPr>
    </w:lvl>
    <w:lvl w:ilvl="6" w:tplc="277ABCEA">
      <w:numFmt w:val="bullet"/>
      <w:lvlText w:val="•"/>
      <w:lvlJc w:val="left"/>
      <w:pPr>
        <w:ind w:left="6293" w:hanging="360"/>
      </w:pPr>
      <w:rPr>
        <w:rFonts w:hint="default"/>
        <w:lang w:val="en-US" w:eastAsia="en-US" w:bidi="en-US"/>
      </w:rPr>
    </w:lvl>
    <w:lvl w:ilvl="7" w:tplc="FF3ADC6E">
      <w:numFmt w:val="bullet"/>
      <w:lvlText w:val="•"/>
      <w:lvlJc w:val="left"/>
      <w:pPr>
        <w:ind w:left="7256" w:hanging="360"/>
      </w:pPr>
      <w:rPr>
        <w:rFonts w:hint="default"/>
        <w:lang w:val="en-US" w:eastAsia="en-US" w:bidi="en-US"/>
      </w:rPr>
    </w:lvl>
    <w:lvl w:ilvl="8" w:tplc="17E64B38">
      <w:numFmt w:val="bullet"/>
      <w:lvlText w:val="•"/>
      <w:lvlJc w:val="left"/>
      <w:pPr>
        <w:ind w:left="8218" w:hanging="360"/>
      </w:pPr>
      <w:rPr>
        <w:rFonts w:hint="default"/>
        <w:lang w:val="en-US" w:eastAsia="en-US" w:bidi="en-US"/>
      </w:rPr>
    </w:lvl>
  </w:abstractNum>
  <w:abstractNum w:abstractNumId="9" w15:restartNumberingAfterBreak="0">
    <w:nsid w:val="22D32E26"/>
    <w:multiLevelType w:val="hybridMultilevel"/>
    <w:tmpl w:val="4F5E638E"/>
    <w:lvl w:ilvl="0" w:tplc="FC2272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2"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4F2B30"/>
    <w:multiLevelType w:val="hybridMultilevel"/>
    <w:tmpl w:val="392002FC"/>
    <w:lvl w:ilvl="0" w:tplc="EF88F1BE">
      <w:numFmt w:val="bullet"/>
      <w:lvlText w:val=""/>
      <w:lvlJc w:val="left"/>
      <w:pPr>
        <w:ind w:left="1111" w:hanging="360"/>
      </w:pPr>
      <w:rPr>
        <w:rFonts w:ascii="Symbol" w:eastAsia="Symbol" w:hAnsi="Symbol" w:cs="Symbol" w:hint="default"/>
        <w:w w:val="100"/>
        <w:sz w:val="22"/>
        <w:szCs w:val="22"/>
        <w:lang w:val="en-US" w:eastAsia="en-US" w:bidi="en-US"/>
      </w:rPr>
    </w:lvl>
    <w:lvl w:ilvl="1" w:tplc="B91854C8">
      <w:numFmt w:val="bullet"/>
      <w:lvlText w:val="•"/>
      <w:lvlJc w:val="left"/>
      <w:pPr>
        <w:ind w:left="2022" w:hanging="360"/>
      </w:pPr>
      <w:rPr>
        <w:rFonts w:hint="default"/>
        <w:lang w:val="en-US" w:eastAsia="en-US" w:bidi="en-US"/>
      </w:rPr>
    </w:lvl>
    <w:lvl w:ilvl="2" w:tplc="01124E36">
      <w:numFmt w:val="bullet"/>
      <w:lvlText w:val="•"/>
      <w:lvlJc w:val="left"/>
      <w:pPr>
        <w:ind w:left="2924" w:hanging="360"/>
      </w:pPr>
      <w:rPr>
        <w:rFonts w:hint="default"/>
        <w:lang w:val="en-US" w:eastAsia="en-US" w:bidi="en-US"/>
      </w:rPr>
    </w:lvl>
    <w:lvl w:ilvl="3" w:tplc="C3C85088">
      <w:numFmt w:val="bullet"/>
      <w:lvlText w:val="•"/>
      <w:lvlJc w:val="left"/>
      <w:pPr>
        <w:ind w:left="3827" w:hanging="360"/>
      </w:pPr>
      <w:rPr>
        <w:rFonts w:hint="default"/>
        <w:lang w:val="en-US" w:eastAsia="en-US" w:bidi="en-US"/>
      </w:rPr>
    </w:lvl>
    <w:lvl w:ilvl="4" w:tplc="D6C0357A">
      <w:numFmt w:val="bullet"/>
      <w:lvlText w:val="•"/>
      <w:lvlJc w:val="left"/>
      <w:pPr>
        <w:ind w:left="4729" w:hanging="360"/>
      </w:pPr>
      <w:rPr>
        <w:rFonts w:hint="default"/>
        <w:lang w:val="en-US" w:eastAsia="en-US" w:bidi="en-US"/>
      </w:rPr>
    </w:lvl>
    <w:lvl w:ilvl="5" w:tplc="14D0F59E">
      <w:numFmt w:val="bullet"/>
      <w:lvlText w:val="•"/>
      <w:lvlJc w:val="left"/>
      <w:pPr>
        <w:ind w:left="5632" w:hanging="360"/>
      </w:pPr>
      <w:rPr>
        <w:rFonts w:hint="default"/>
        <w:lang w:val="en-US" w:eastAsia="en-US" w:bidi="en-US"/>
      </w:rPr>
    </w:lvl>
    <w:lvl w:ilvl="6" w:tplc="65CC9F0A">
      <w:numFmt w:val="bullet"/>
      <w:lvlText w:val="•"/>
      <w:lvlJc w:val="left"/>
      <w:pPr>
        <w:ind w:left="6534" w:hanging="360"/>
      </w:pPr>
      <w:rPr>
        <w:rFonts w:hint="default"/>
        <w:lang w:val="en-US" w:eastAsia="en-US" w:bidi="en-US"/>
      </w:rPr>
    </w:lvl>
    <w:lvl w:ilvl="7" w:tplc="DBAAA7CE">
      <w:numFmt w:val="bullet"/>
      <w:lvlText w:val="•"/>
      <w:lvlJc w:val="left"/>
      <w:pPr>
        <w:ind w:left="7436" w:hanging="360"/>
      </w:pPr>
      <w:rPr>
        <w:rFonts w:hint="default"/>
        <w:lang w:val="en-US" w:eastAsia="en-US" w:bidi="en-US"/>
      </w:rPr>
    </w:lvl>
    <w:lvl w:ilvl="8" w:tplc="01046E12">
      <w:numFmt w:val="bullet"/>
      <w:lvlText w:val="•"/>
      <w:lvlJc w:val="left"/>
      <w:pPr>
        <w:ind w:left="8339" w:hanging="360"/>
      </w:pPr>
      <w:rPr>
        <w:rFonts w:hint="default"/>
        <w:lang w:val="en-US" w:eastAsia="en-US" w:bidi="en-US"/>
      </w:rPr>
    </w:lvl>
  </w:abstractNum>
  <w:abstractNum w:abstractNumId="1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39D264A4"/>
    <w:multiLevelType w:val="hybridMultilevel"/>
    <w:tmpl w:val="777E9C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E6E4A16"/>
    <w:multiLevelType w:val="hybridMultilevel"/>
    <w:tmpl w:val="EBF4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13813"/>
    <w:multiLevelType w:val="hybridMultilevel"/>
    <w:tmpl w:val="C6E4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40AC9"/>
    <w:multiLevelType w:val="hybridMultilevel"/>
    <w:tmpl w:val="F5704A46"/>
    <w:lvl w:ilvl="0" w:tplc="7D4AE9E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0" w15:restartNumberingAfterBreak="0">
    <w:nsid w:val="4D5D2A1B"/>
    <w:multiLevelType w:val="hybridMultilevel"/>
    <w:tmpl w:val="3AB47F0A"/>
    <w:lvl w:ilvl="0" w:tplc="C5FE1BBC">
      <w:start w:val="1"/>
      <w:numFmt w:val="upperLetter"/>
      <w:lvlText w:val="%1."/>
      <w:lvlJc w:val="left"/>
      <w:pPr>
        <w:ind w:left="701" w:hanging="341"/>
        <w:jc w:val="right"/>
      </w:pPr>
      <w:rPr>
        <w:rFonts w:hint="default"/>
        <w:b/>
        <w:bCs/>
        <w:spacing w:val="-7"/>
        <w:w w:val="100"/>
        <w:lang w:val="en-US" w:eastAsia="en-US" w:bidi="en-US"/>
      </w:rPr>
    </w:lvl>
    <w:lvl w:ilvl="1" w:tplc="FC2272AA">
      <w:start w:val="1"/>
      <w:numFmt w:val="decimal"/>
      <w:lvlText w:val="%2."/>
      <w:lvlJc w:val="left"/>
      <w:pPr>
        <w:ind w:left="789" w:hanging="360"/>
      </w:pPr>
      <w:rPr>
        <w:rFonts w:hint="default"/>
        <w:w w:val="100"/>
        <w:lang w:val="en-US" w:eastAsia="en-US" w:bidi="en-US"/>
      </w:rPr>
    </w:lvl>
    <w:lvl w:ilvl="2" w:tplc="32F0B2C6">
      <w:start w:val="1"/>
      <w:numFmt w:val="decimal"/>
      <w:lvlText w:val="%3."/>
      <w:lvlJc w:val="left"/>
      <w:pPr>
        <w:ind w:left="1089" w:hanging="360"/>
      </w:pPr>
      <w:rPr>
        <w:rFonts w:hint="default"/>
        <w:b w:val="0"/>
        <w:bCs/>
        <w:spacing w:val="-7"/>
        <w:w w:val="100"/>
        <w:lang w:val="en-US" w:eastAsia="en-US" w:bidi="en-US"/>
      </w:rPr>
    </w:lvl>
    <w:lvl w:ilvl="3" w:tplc="B3DC8D3E">
      <w:numFmt w:val="bullet"/>
      <w:lvlText w:val="•"/>
      <w:lvlJc w:val="left"/>
      <w:pPr>
        <w:ind w:left="2139" w:hanging="360"/>
      </w:pPr>
      <w:rPr>
        <w:rFonts w:hint="default"/>
        <w:lang w:val="en-US" w:eastAsia="en-US" w:bidi="en-US"/>
      </w:rPr>
    </w:lvl>
    <w:lvl w:ilvl="4" w:tplc="2482D9FC">
      <w:numFmt w:val="bullet"/>
      <w:lvlText w:val="•"/>
      <w:lvlJc w:val="left"/>
      <w:pPr>
        <w:ind w:left="3190" w:hanging="360"/>
      </w:pPr>
      <w:rPr>
        <w:rFonts w:hint="default"/>
        <w:lang w:val="en-US" w:eastAsia="en-US" w:bidi="en-US"/>
      </w:rPr>
    </w:lvl>
    <w:lvl w:ilvl="5" w:tplc="3C72333C">
      <w:numFmt w:val="bullet"/>
      <w:lvlText w:val="•"/>
      <w:lvlJc w:val="left"/>
      <w:pPr>
        <w:ind w:left="4241" w:hanging="360"/>
      </w:pPr>
      <w:rPr>
        <w:rFonts w:hint="default"/>
        <w:lang w:val="en-US" w:eastAsia="en-US" w:bidi="en-US"/>
      </w:rPr>
    </w:lvl>
    <w:lvl w:ilvl="6" w:tplc="CC3EE0FE">
      <w:numFmt w:val="bullet"/>
      <w:lvlText w:val="•"/>
      <w:lvlJc w:val="left"/>
      <w:pPr>
        <w:ind w:left="5292" w:hanging="360"/>
      </w:pPr>
      <w:rPr>
        <w:rFonts w:hint="default"/>
        <w:lang w:val="en-US" w:eastAsia="en-US" w:bidi="en-US"/>
      </w:rPr>
    </w:lvl>
    <w:lvl w:ilvl="7" w:tplc="18B4EF9E">
      <w:numFmt w:val="bullet"/>
      <w:lvlText w:val="•"/>
      <w:lvlJc w:val="left"/>
      <w:pPr>
        <w:ind w:left="6343" w:hanging="360"/>
      </w:pPr>
      <w:rPr>
        <w:rFonts w:hint="default"/>
        <w:lang w:val="en-US" w:eastAsia="en-US" w:bidi="en-US"/>
      </w:rPr>
    </w:lvl>
    <w:lvl w:ilvl="8" w:tplc="0A165998">
      <w:numFmt w:val="bullet"/>
      <w:lvlText w:val="•"/>
      <w:lvlJc w:val="left"/>
      <w:pPr>
        <w:ind w:left="7393" w:hanging="360"/>
      </w:pPr>
      <w:rPr>
        <w:rFonts w:hint="default"/>
        <w:lang w:val="en-US" w:eastAsia="en-US" w:bidi="en-US"/>
      </w:rPr>
    </w:lvl>
  </w:abstractNum>
  <w:abstractNum w:abstractNumId="2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3503C"/>
    <w:multiLevelType w:val="hybridMultilevel"/>
    <w:tmpl w:val="CA1E7134"/>
    <w:lvl w:ilvl="0" w:tplc="784A0AD0">
      <w:numFmt w:val="bullet"/>
      <w:lvlText w:val=""/>
      <w:lvlJc w:val="left"/>
      <w:pPr>
        <w:ind w:left="820" w:hanging="360"/>
      </w:pPr>
      <w:rPr>
        <w:rFonts w:hint="default"/>
        <w:w w:val="100"/>
        <w:lang w:val="en-US" w:eastAsia="en-US" w:bidi="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30" w15:restartNumberingAfterBreak="0">
    <w:nsid w:val="7D8821FC"/>
    <w:multiLevelType w:val="hybridMultilevel"/>
    <w:tmpl w:val="E978618C"/>
    <w:lvl w:ilvl="0" w:tplc="CABC3A48">
      <w:start w:val="1"/>
      <w:numFmt w:val="lowerRoman"/>
      <w:lvlText w:val="(%1)"/>
      <w:lvlJc w:val="left"/>
      <w:pPr>
        <w:ind w:left="674" w:hanging="283"/>
      </w:pPr>
      <w:rPr>
        <w:rFonts w:ascii="Arial" w:eastAsia="Arial" w:hAnsi="Arial" w:cs="Arial" w:hint="default"/>
        <w:b/>
        <w:bCs/>
        <w:w w:val="100"/>
        <w:sz w:val="23"/>
        <w:szCs w:val="23"/>
        <w:lang w:val="en-US" w:eastAsia="en-US" w:bidi="en-US"/>
      </w:rPr>
    </w:lvl>
    <w:lvl w:ilvl="1" w:tplc="4D12FE22">
      <w:start w:val="1"/>
      <w:numFmt w:val="lowerLetter"/>
      <w:lvlText w:val="%2)"/>
      <w:lvlJc w:val="left"/>
      <w:pPr>
        <w:ind w:left="1471" w:hanging="360"/>
      </w:pPr>
      <w:rPr>
        <w:rFonts w:hint="default"/>
        <w:i/>
        <w:spacing w:val="-1"/>
        <w:w w:val="100"/>
        <w:lang w:val="en-US" w:eastAsia="en-US" w:bidi="en-US"/>
      </w:rPr>
    </w:lvl>
    <w:lvl w:ilvl="2" w:tplc="02167ABE">
      <w:numFmt w:val="bullet"/>
      <w:lvlText w:val="•"/>
      <w:lvlJc w:val="left"/>
      <w:pPr>
        <w:ind w:left="2442" w:hanging="360"/>
      </w:pPr>
      <w:rPr>
        <w:rFonts w:hint="default"/>
        <w:lang w:val="en-US" w:eastAsia="en-US" w:bidi="en-US"/>
      </w:rPr>
    </w:lvl>
    <w:lvl w:ilvl="3" w:tplc="3F62EBAC">
      <w:numFmt w:val="bullet"/>
      <w:lvlText w:val="•"/>
      <w:lvlJc w:val="left"/>
      <w:pPr>
        <w:ind w:left="3405" w:hanging="360"/>
      </w:pPr>
      <w:rPr>
        <w:rFonts w:hint="default"/>
        <w:lang w:val="en-US" w:eastAsia="en-US" w:bidi="en-US"/>
      </w:rPr>
    </w:lvl>
    <w:lvl w:ilvl="4" w:tplc="AB509662">
      <w:numFmt w:val="bullet"/>
      <w:lvlText w:val="•"/>
      <w:lvlJc w:val="left"/>
      <w:pPr>
        <w:ind w:left="4368" w:hanging="360"/>
      </w:pPr>
      <w:rPr>
        <w:rFonts w:hint="default"/>
        <w:lang w:val="en-US" w:eastAsia="en-US" w:bidi="en-US"/>
      </w:rPr>
    </w:lvl>
    <w:lvl w:ilvl="5" w:tplc="B3F69A4A">
      <w:numFmt w:val="bullet"/>
      <w:lvlText w:val="•"/>
      <w:lvlJc w:val="left"/>
      <w:pPr>
        <w:ind w:left="5330" w:hanging="360"/>
      </w:pPr>
      <w:rPr>
        <w:rFonts w:hint="default"/>
        <w:lang w:val="en-US" w:eastAsia="en-US" w:bidi="en-US"/>
      </w:rPr>
    </w:lvl>
    <w:lvl w:ilvl="6" w:tplc="AF2E00A2">
      <w:numFmt w:val="bullet"/>
      <w:lvlText w:val="•"/>
      <w:lvlJc w:val="left"/>
      <w:pPr>
        <w:ind w:left="6293" w:hanging="360"/>
      </w:pPr>
      <w:rPr>
        <w:rFonts w:hint="default"/>
        <w:lang w:val="en-US" w:eastAsia="en-US" w:bidi="en-US"/>
      </w:rPr>
    </w:lvl>
    <w:lvl w:ilvl="7" w:tplc="9842C304">
      <w:numFmt w:val="bullet"/>
      <w:lvlText w:val="•"/>
      <w:lvlJc w:val="left"/>
      <w:pPr>
        <w:ind w:left="7256" w:hanging="360"/>
      </w:pPr>
      <w:rPr>
        <w:rFonts w:hint="default"/>
        <w:lang w:val="en-US" w:eastAsia="en-US" w:bidi="en-US"/>
      </w:rPr>
    </w:lvl>
    <w:lvl w:ilvl="8" w:tplc="FA7280C0">
      <w:numFmt w:val="bullet"/>
      <w:lvlText w:val="•"/>
      <w:lvlJc w:val="left"/>
      <w:pPr>
        <w:ind w:left="8218" w:hanging="360"/>
      </w:pPr>
      <w:rPr>
        <w:rFonts w:hint="default"/>
        <w:lang w:val="en-US" w:eastAsia="en-US" w:bidi="en-US"/>
      </w:rPr>
    </w:lvl>
  </w:abstractNum>
  <w:num w:numId="1">
    <w:abstractNumId w:val="23"/>
  </w:num>
  <w:num w:numId="2">
    <w:abstractNumId w:val="27"/>
  </w:num>
  <w:num w:numId="3">
    <w:abstractNumId w:val="10"/>
  </w:num>
  <w:num w:numId="4">
    <w:abstractNumId w:val="21"/>
  </w:num>
  <w:num w:numId="5">
    <w:abstractNumId w:val="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5"/>
  </w:num>
  <w:num w:numId="11">
    <w:abstractNumId w:val="10"/>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8"/>
  </w:num>
  <w:num w:numId="20">
    <w:abstractNumId w:val="2"/>
  </w:num>
  <w:num w:numId="21">
    <w:abstractNumId w:val="19"/>
  </w:num>
  <w:num w:numId="22">
    <w:abstractNumId w:val="30"/>
  </w:num>
  <w:num w:numId="23">
    <w:abstractNumId w:val="28"/>
  </w:num>
  <w:num w:numId="24">
    <w:abstractNumId w:val="4"/>
  </w:num>
  <w:num w:numId="25">
    <w:abstractNumId w:val="18"/>
  </w:num>
  <w:num w:numId="26">
    <w:abstractNumId w:val="7"/>
  </w:num>
  <w:num w:numId="27">
    <w:abstractNumId w:val="17"/>
  </w:num>
  <w:num w:numId="28">
    <w:abstractNumId w:val="15"/>
  </w:num>
  <w:num w:numId="29">
    <w:abstractNumId w:val="9"/>
  </w:num>
  <w:num w:numId="30">
    <w:abstractNumId w:val="6"/>
  </w:num>
  <w:num w:numId="31">
    <w:abstractNumId w:val="1"/>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1A88"/>
    <w:rsid w:val="00022FC6"/>
    <w:rsid w:val="00065925"/>
    <w:rsid w:val="000A5B15"/>
    <w:rsid w:val="001076DD"/>
    <w:rsid w:val="0017266D"/>
    <w:rsid w:val="001A2ED9"/>
    <w:rsid w:val="001D6DD5"/>
    <w:rsid w:val="00212B23"/>
    <w:rsid w:val="00285F6B"/>
    <w:rsid w:val="002C1133"/>
    <w:rsid w:val="002C4A1D"/>
    <w:rsid w:val="002E0DE9"/>
    <w:rsid w:val="0035130A"/>
    <w:rsid w:val="00351F42"/>
    <w:rsid w:val="00360838"/>
    <w:rsid w:val="00371DE1"/>
    <w:rsid w:val="00383651"/>
    <w:rsid w:val="00385620"/>
    <w:rsid w:val="00390EF6"/>
    <w:rsid w:val="003B0146"/>
    <w:rsid w:val="003B1F0C"/>
    <w:rsid w:val="003E74EC"/>
    <w:rsid w:val="0041259E"/>
    <w:rsid w:val="00485877"/>
    <w:rsid w:val="004B7071"/>
    <w:rsid w:val="00521B59"/>
    <w:rsid w:val="005330F7"/>
    <w:rsid w:val="00537FED"/>
    <w:rsid w:val="00541C1B"/>
    <w:rsid w:val="00563598"/>
    <w:rsid w:val="00572339"/>
    <w:rsid w:val="00652364"/>
    <w:rsid w:val="00661875"/>
    <w:rsid w:val="0069797E"/>
    <w:rsid w:val="007355DF"/>
    <w:rsid w:val="00743D32"/>
    <w:rsid w:val="00752DE4"/>
    <w:rsid w:val="007A3012"/>
    <w:rsid w:val="007C666D"/>
    <w:rsid w:val="007D1395"/>
    <w:rsid w:val="00803CE1"/>
    <w:rsid w:val="008156DF"/>
    <w:rsid w:val="008226C3"/>
    <w:rsid w:val="00831DC2"/>
    <w:rsid w:val="00841373"/>
    <w:rsid w:val="0086146F"/>
    <w:rsid w:val="008755C9"/>
    <w:rsid w:val="00890B7E"/>
    <w:rsid w:val="008B0AC3"/>
    <w:rsid w:val="008B1B57"/>
    <w:rsid w:val="008C3546"/>
    <w:rsid w:val="008D66E6"/>
    <w:rsid w:val="008E08BA"/>
    <w:rsid w:val="008E6E77"/>
    <w:rsid w:val="00943DAA"/>
    <w:rsid w:val="0095007E"/>
    <w:rsid w:val="009C1079"/>
    <w:rsid w:val="00A34291"/>
    <w:rsid w:val="00A356D4"/>
    <w:rsid w:val="00A74CE5"/>
    <w:rsid w:val="00AA04C3"/>
    <w:rsid w:val="00B57E93"/>
    <w:rsid w:val="00BA65DD"/>
    <w:rsid w:val="00C15318"/>
    <w:rsid w:val="00C15971"/>
    <w:rsid w:val="00C2719B"/>
    <w:rsid w:val="00C5479A"/>
    <w:rsid w:val="00CC3B20"/>
    <w:rsid w:val="00CD3F7C"/>
    <w:rsid w:val="00DD07FD"/>
    <w:rsid w:val="00DD3E44"/>
    <w:rsid w:val="00E24E3C"/>
    <w:rsid w:val="00E40B70"/>
    <w:rsid w:val="00EC4F04"/>
    <w:rsid w:val="00EC6EE1"/>
    <w:rsid w:val="00ED1901"/>
    <w:rsid w:val="00F354EB"/>
    <w:rsid w:val="00F81B4A"/>
    <w:rsid w:val="00F8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50485"/>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901"/>
    <w:rPr>
      <w:lang w:val="en-GB"/>
    </w:rPr>
  </w:style>
  <w:style w:type="paragraph" w:styleId="Heading1">
    <w:name w:val="heading 1"/>
    <w:basedOn w:val="Normal"/>
    <w:next w:val="Normal"/>
    <w:link w:val="Heading1Char"/>
    <w:uiPriority w:val="9"/>
    <w:qFormat/>
    <w:rsid w:val="008E6E77"/>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lang w:val="en-US"/>
    </w:rPr>
  </w:style>
  <w:style w:type="paragraph" w:styleId="Heading2">
    <w:name w:val="heading 2"/>
    <w:basedOn w:val="Normal"/>
    <w:next w:val="Normal"/>
    <w:link w:val="Heading2Char"/>
    <w:uiPriority w:val="9"/>
    <w:unhideWhenUsed/>
    <w:qFormat/>
    <w:rsid w:val="008E6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8E6E77"/>
    <w:rPr>
      <w:rFonts w:ascii="Calibri Light" w:eastAsia="Times New Roman" w:hAnsi="Calibri Light" w:cs="Times New Roman"/>
      <w:color w:val="2F5496"/>
      <w:sz w:val="32"/>
      <w:szCs w:val="32"/>
    </w:rPr>
  </w:style>
  <w:style w:type="character" w:styleId="Hyperlink">
    <w:name w:val="Hyperlink"/>
    <w:basedOn w:val="DefaultParagraphFont"/>
    <w:uiPriority w:val="99"/>
    <w:rsid w:val="008E6E77"/>
    <w:rPr>
      <w:color w:val="0563C1"/>
      <w:u w:val="single"/>
    </w:rPr>
  </w:style>
  <w:style w:type="character" w:customStyle="1" w:styleId="Heading2Char">
    <w:name w:val="Heading 2 Char"/>
    <w:basedOn w:val="DefaultParagraphFont"/>
    <w:link w:val="Heading2"/>
    <w:uiPriority w:val="9"/>
    <w:rsid w:val="008E6E77"/>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8E6E77"/>
    <w:pPr>
      <w:widowControl w:val="0"/>
      <w:autoSpaceDE w:val="0"/>
      <w:autoSpaceDN w:val="0"/>
      <w:spacing w:after="0" w:line="240" w:lineRule="auto"/>
    </w:pPr>
    <w:rPr>
      <w:rFonts w:eastAsia="Arial" w:cs="Arial"/>
      <w:lang w:val="en-US" w:bidi="en-US"/>
    </w:rPr>
  </w:style>
  <w:style w:type="character" w:customStyle="1" w:styleId="BodyTextChar">
    <w:name w:val="Body Text Char"/>
    <w:basedOn w:val="DefaultParagraphFont"/>
    <w:link w:val="BodyText"/>
    <w:uiPriority w:val="1"/>
    <w:rsid w:val="008E6E77"/>
    <w:rPr>
      <w:rFonts w:eastAsia="Arial" w:cs="Arial"/>
      <w:lang w:bidi="en-US"/>
    </w:rPr>
  </w:style>
  <w:style w:type="paragraph" w:customStyle="1" w:styleId="TableParagraph">
    <w:name w:val="Table Paragraph"/>
    <w:basedOn w:val="Normal"/>
    <w:uiPriority w:val="1"/>
    <w:qFormat/>
    <w:rsid w:val="008E6E77"/>
    <w:pPr>
      <w:widowControl w:val="0"/>
      <w:autoSpaceDE w:val="0"/>
      <w:autoSpaceDN w:val="0"/>
      <w:spacing w:after="0" w:line="240" w:lineRule="auto"/>
    </w:pPr>
    <w:rPr>
      <w:rFonts w:eastAsia="Arial" w:cs="Arial"/>
      <w:lang w:val="en-US" w:bidi="en-US"/>
    </w:rPr>
  </w:style>
  <w:style w:type="character" w:styleId="CommentReference">
    <w:name w:val="annotation reference"/>
    <w:basedOn w:val="DefaultParagraphFont"/>
    <w:uiPriority w:val="99"/>
    <w:semiHidden/>
    <w:unhideWhenUsed/>
    <w:rsid w:val="008E6E77"/>
    <w:rPr>
      <w:sz w:val="18"/>
      <w:szCs w:val="18"/>
    </w:rPr>
  </w:style>
  <w:style w:type="paragraph" w:styleId="CommentText">
    <w:name w:val="annotation text"/>
    <w:basedOn w:val="Normal"/>
    <w:link w:val="CommentTextChar"/>
    <w:uiPriority w:val="99"/>
    <w:semiHidden/>
    <w:unhideWhenUsed/>
    <w:rsid w:val="008E6E77"/>
    <w:pPr>
      <w:widowControl w:val="0"/>
      <w:autoSpaceDE w:val="0"/>
      <w:autoSpaceDN w:val="0"/>
      <w:spacing w:after="0" w:line="240" w:lineRule="auto"/>
    </w:pPr>
    <w:rPr>
      <w:rFonts w:eastAsia="Arial" w:cs="Arial"/>
      <w:sz w:val="24"/>
      <w:szCs w:val="24"/>
      <w:lang w:val="en-US" w:bidi="en-US"/>
    </w:rPr>
  </w:style>
  <w:style w:type="character" w:customStyle="1" w:styleId="CommentTextChar">
    <w:name w:val="Comment Text Char"/>
    <w:basedOn w:val="DefaultParagraphFont"/>
    <w:link w:val="CommentText"/>
    <w:uiPriority w:val="99"/>
    <w:semiHidden/>
    <w:rsid w:val="008E6E77"/>
    <w:rPr>
      <w:rFonts w:eastAsia="Arial" w:cs="Arial"/>
      <w:sz w:val="24"/>
      <w:szCs w:val="24"/>
      <w:lang w:bidi="en-US"/>
    </w:rPr>
  </w:style>
  <w:style w:type="paragraph" w:styleId="CommentSubject">
    <w:name w:val="annotation subject"/>
    <w:basedOn w:val="CommentText"/>
    <w:next w:val="CommentText"/>
    <w:link w:val="CommentSubjectChar"/>
    <w:uiPriority w:val="99"/>
    <w:semiHidden/>
    <w:unhideWhenUsed/>
    <w:rsid w:val="008E6E77"/>
    <w:rPr>
      <w:b/>
      <w:bCs/>
      <w:sz w:val="20"/>
      <w:szCs w:val="20"/>
    </w:rPr>
  </w:style>
  <w:style w:type="character" w:customStyle="1" w:styleId="CommentSubjectChar">
    <w:name w:val="Comment Subject Char"/>
    <w:basedOn w:val="CommentTextChar"/>
    <w:link w:val="CommentSubject"/>
    <w:uiPriority w:val="99"/>
    <w:semiHidden/>
    <w:rsid w:val="008E6E77"/>
    <w:rPr>
      <w:rFonts w:eastAsia="Arial" w:cs="Arial"/>
      <w:b/>
      <w:bCs/>
      <w:sz w:val="20"/>
      <w:szCs w:val="20"/>
      <w:lang w:bidi="en-US"/>
    </w:rPr>
  </w:style>
  <w:style w:type="paragraph" w:styleId="Caption">
    <w:name w:val="caption"/>
    <w:basedOn w:val="Normal"/>
    <w:next w:val="Normal"/>
    <w:uiPriority w:val="35"/>
    <w:unhideWhenUsed/>
    <w:qFormat/>
    <w:rsid w:val="007D1395"/>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107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6DD"/>
    <w:rPr>
      <w:sz w:val="20"/>
      <w:szCs w:val="20"/>
      <w:lang w:val="en-GB"/>
    </w:rPr>
  </w:style>
  <w:style w:type="character" w:styleId="FootnoteReference">
    <w:name w:val="footnote reference"/>
    <w:basedOn w:val="DefaultParagraphFont"/>
    <w:uiPriority w:val="99"/>
    <w:semiHidden/>
    <w:unhideWhenUsed/>
    <w:rsid w:val="00107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2030-C9F2-4F92-97E9-7E6A3A65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5106</Words>
  <Characters>29106</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2019-10-10T13:51:00Z</dcterms:created>
  <dcterms:modified xsi:type="dcterms:W3CDTF">2019-10-17T13:16:00Z</dcterms:modified>
</cp:coreProperties>
</file>