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46133B" w:rsidRPr="00F30561" w14:paraId="5E8FAA30" w14:textId="7777777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0C81001B" w14:textId="77777777" w:rsidR="0046133B" w:rsidRPr="00F30561" w:rsidRDefault="00974134">
            <w:pPr>
              <w:widowControl w:val="0"/>
              <w:autoSpaceDE w:val="0"/>
              <w:spacing w:after="0"/>
            </w:pPr>
            <w:r w:rsidRPr="00F30561">
              <w:rPr>
                <w:rFonts w:eastAsia="Times New Roman" w:cs="Arial"/>
                <w:noProof/>
              </w:rPr>
              <w:drawing>
                <wp:inline distT="0" distB="0" distL="0" distR="0" wp14:anchorId="1B4E35C8" wp14:editId="2271F3BA">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4BEDBD56" w14:textId="77777777" w:rsidR="0046133B" w:rsidRPr="00F30561" w:rsidRDefault="0046133B">
            <w:pPr>
              <w:keepNext/>
              <w:widowControl w:val="0"/>
              <w:autoSpaceDE w:val="0"/>
              <w:spacing w:after="0"/>
              <w:ind w:left="-108"/>
              <w:outlineLvl w:val="1"/>
              <w:rPr>
                <w:rFonts w:eastAsia="Times New Roman" w:cs="Arial"/>
                <w:sz w:val="12"/>
                <w:szCs w:val="12"/>
              </w:rPr>
            </w:pPr>
          </w:p>
          <w:p w14:paraId="7A85688D" w14:textId="77777777" w:rsidR="0046133B" w:rsidRPr="003B4ECB" w:rsidRDefault="00974134">
            <w:pPr>
              <w:keepNext/>
              <w:widowControl w:val="0"/>
              <w:autoSpaceDE w:val="0"/>
              <w:spacing w:after="0"/>
              <w:ind w:left="-108"/>
              <w:outlineLvl w:val="1"/>
              <w:rPr>
                <w:rFonts w:eastAsia="Times New Roman" w:cs="Arial"/>
                <w:b/>
                <w:sz w:val="32"/>
                <w:szCs w:val="32"/>
                <w:lang w:val="es-ES"/>
              </w:rPr>
            </w:pPr>
            <w:r w:rsidRPr="003B4ECB">
              <w:rPr>
                <w:rFonts w:eastAsia="Times New Roman" w:cs="Arial"/>
                <w:b/>
                <w:sz w:val="32"/>
                <w:szCs w:val="32"/>
                <w:lang w:val="es-ES"/>
              </w:rPr>
              <w:t>CONVENCIÓN SOBRE</w:t>
            </w:r>
          </w:p>
          <w:p w14:paraId="6B08E108" w14:textId="77777777" w:rsidR="0046133B" w:rsidRPr="003B4ECB" w:rsidRDefault="00974134">
            <w:pPr>
              <w:keepNext/>
              <w:widowControl w:val="0"/>
              <w:autoSpaceDE w:val="0"/>
              <w:spacing w:after="0"/>
              <w:ind w:left="-108"/>
              <w:outlineLvl w:val="1"/>
              <w:rPr>
                <w:rFonts w:eastAsia="Times New Roman" w:cs="Arial"/>
                <w:b/>
                <w:sz w:val="32"/>
                <w:szCs w:val="32"/>
                <w:lang w:val="es-ES"/>
              </w:rPr>
            </w:pPr>
            <w:r w:rsidRPr="003B4ECB">
              <w:rPr>
                <w:rFonts w:eastAsia="Times New Roman" w:cs="Arial"/>
                <w:b/>
                <w:sz w:val="32"/>
                <w:szCs w:val="32"/>
                <w:lang w:val="es-ES"/>
              </w:rPr>
              <w:t>LAS ESPECIES</w:t>
            </w:r>
          </w:p>
          <w:p w14:paraId="4EADDAD4" w14:textId="77777777" w:rsidR="0046133B" w:rsidRPr="003B4ECB" w:rsidRDefault="00974134">
            <w:pPr>
              <w:keepNext/>
              <w:widowControl w:val="0"/>
              <w:autoSpaceDE w:val="0"/>
              <w:spacing w:after="0"/>
              <w:ind w:left="-108"/>
              <w:outlineLvl w:val="1"/>
              <w:rPr>
                <w:lang w:val="es-ES"/>
              </w:rPr>
            </w:pPr>
            <w:r w:rsidRPr="003B4ECB">
              <w:rPr>
                <w:rFonts w:eastAsia="Times New Roman" w:cs="Arial"/>
                <w:b/>
                <w:sz w:val="32"/>
                <w:szCs w:val="32"/>
                <w:lang w:val="es-ES"/>
              </w:rPr>
              <w:t xml:space="preserve">MIGRATORIAS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617425C7" w14:textId="1A6395B4" w:rsidR="0046133B" w:rsidRPr="00120C40" w:rsidRDefault="00974134" w:rsidP="003B4ECB">
            <w:pPr>
              <w:widowControl w:val="0"/>
              <w:tabs>
                <w:tab w:val="left" w:pos="5040"/>
                <w:tab w:val="left" w:pos="5760"/>
                <w:tab w:val="left" w:pos="6008"/>
                <w:tab w:val="left" w:pos="6480"/>
                <w:tab w:val="left" w:pos="7200"/>
                <w:tab w:val="left" w:pos="7920"/>
                <w:tab w:val="left" w:pos="8640"/>
              </w:tabs>
              <w:autoSpaceDE w:val="0"/>
              <w:spacing w:after="120"/>
              <w:rPr>
                <w:lang w:val="es-ES"/>
              </w:rPr>
            </w:pPr>
            <w:r w:rsidRPr="003B4ECB">
              <w:rPr>
                <w:rFonts w:eastAsia="Times New Roman" w:cs="Arial"/>
                <w:lang w:val="es-ES"/>
              </w:rPr>
              <w:t>UNEP/CMS/COP13/Doc.28.1.</w:t>
            </w:r>
            <w:r w:rsidR="003B4ECB">
              <w:rPr>
                <w:rFonts w:eastAsia="Times New Roman" w:cs="Arial"/>
                <w:lang w:val="es-ES"/>
              </w:rPr>
              <w:t>3</w:t>
            </w:r>
          </w:p>
          <w:p w14:paraId="3FDA3C9A" w14:textId="7604438D" w:rsidR="0046133B" w:rsidRPr="00120C40" w:rsidRDefault="00F30561" w:rsidP="003B4ECB">
            <w:pPr>
              <w:widowControl w:val="0"/>
              <w:tabs>
                <w:tab w:val="left" w:pos="5040"/>
                <w:tab w:val="left" w:pos="5760"/>
                <w:tab w:val="left" w:pos="6008"/>
                <w:tab w:val="left" w:pos="6480"/>
                <w:tab w:val="left" w:pos="7200"/>
                <w:tab w:val="left" w:pos="7920"/>
                <w:tab w:val="left" w:pos="8640"/>
              </w:tabs>
              <w:autoSpaceDE w:val="0"/>
              <w:spacing w:after="120"/>
              <w:rPr>
                <w:lang w:val="es-ES"/>
              </w:rPr>
            </w:pPr>
            <w:r w:rsidRPr="003B4ECB">
              <w:rPr>
                <w:rFonts w:eastAsia="Times New Roman" w:cs="Arial"/>
                <w:lang w:val="es-ES"/>
              </w:rPr>
              <w:t>19 de septiembre de 2019</w:t>
            </w:r>
          </w:p>
          <w:p w14:paraId="7E92BA20" w14:textId="3284CCB2" w:rsidR="003B4ECB" w:rsidRPr="00120C40" w:rsidRDefault="003B4ECB" w:rsidP="00D134E7">
            <w:pPr>
              <w:widowControl w:val="0"/>
              <w:autoSpaceDE w:val="0"/>
              <w:spacing w:after="120"/>
              <w:rPr>
                <w:rFonts w:eastAsia="Times New Roman" w:cs="Arial"/>
                <w:lang w:val="es-ES"/>
              </w:rPr>
            </w:pPr>
            <w:r>
              <w:rPr>
                <w:rFonts w:eastAsia="Times New Roman" w:cs="Arial"/>
                <w:lang w:val="es-ES"/>
              </w:rPr>
              <w:t>Español</w:t>
            </w:r>
            <w:bookmarkStart w:id="0" w:name="_GoBack"/>
          </w:p>
          <w:bookmarkEnd w:id="0"/>
          <w:p w14:paraId="5D491AD7" w14:textId="77777777" w:rsidR="006D1DAA" w:rsidRDefault="006D1DAA" w:rsidP="006D1DAA">
            <w:pPr>
              <w:widowControl w:val="0"/>
              <w:autoSpaceDE w:val="0"/>
              <w:spacing w:after="0"/>
              <w:rPr>
                <w:rFonts w:eastAsia="Times New Roman" w:cs="Arial"/>
                <w:lang w:val="es-ES"/>
              </w:rPr>
            </w:pPr>
            <w:r w:rsidRPr="00F30561">
              <w:rPr>
                <w:rFonts w:eastAsia="Times New Roman" w:cs="Arial"/>
                <w:lang w:val="es-ES"/>
              </w:rPr>
              <w:t>Original: inglés</w:t>
            </w:r>
          </w:p>
          <w:p w14:paraId="48401C6F" w14:textId="2EFBB8B9" w:rsidR="0046133B" w:rsidRPr="00F30561" w:rsidRDefault="0046133B">
            <w:pPr>
              <w:widowControl w:val="0"/>
              <w:autoSpaceDE w:val="0"/>
              <w:spacing w:after="0"/>
              <w:rPr>
                <w:rFonts w:eastAsia="Times New Roman" w:cs="Arial"/>
                <w:sz w:val="12"/>
                <w:szCs w:val="12"/>
                <w:lang w:val="en-GB"/>
              </w:rPr>
            </w:pPr>
          </w:p>
        </w:tc>
      </w:tr>
    </w:tbl>
    <w:p w14:paraId="4880CCE7" w14:textId="77777777" w:rsidR="0046133B" w:rsidRPr="00F30561" w:rsidRDefault="0046133B">
      <w:pPr>
        <w:widowControl w:val="0"/>
        <w:tabs>
          <w:tab w:val="left" w:pos="-1057"/>
          <w:tab w:val="left" w:pos="-720"/>
        </w:tabs>
        <w:autoSpaceDE w:val="0"/>
        <w:spacing w:after="0"/>
        <w:ind w:left="-90"/>
        <w:rPr>
          <w:rFonts w:eastAsia="Times New Roman" w:cs="Arial"/>
          <w:spacing w:val="-8"/>
          <w:sz w:val="8"/>
          <w:szCs w:val="8"/>
          <w:lang w:val="en-GB"/>
        </w:rPr>
      </w:pPr>
    </w:p>
    <w:p w14:paraId="10418F1D" w14:textId="77777777" w:rsidR="0046133B" w:rsidRPr="003B4ECB" w:rsidRDefault="00974134">
      <w:pPr>
        <w:widowControl w:val="0"/>
        <w:tabs>
          <w:tab w:val="left" w:pos="-1057"/>
          <w:tab w:val="left" w:pos="-720"/>
        </w:tabs>
        <w:autoSpaceDE w:val="0"/>
        <w:spacing w:after="0"/>
        <w:rPr>
          <w:lang w:val="es-ES"/>
        </w:rPr>
      </w:pPr>
      <w:r w:rsidRPr="00F30561">
        <w:rPr>
          <w:rFonts w:eastAsia="Times New Roman" w:cs="Arial"/>
          <w:lang w:val="es-ES"/>
        </w:rPr>
        <w:t>13</w:t>
      </w:r>
      <w:r w:rsidRPr="00F30561">
        <w:rPr>
          <w:rFonts w:eastAsia="Times New Roman" w:cs="Arial"/>
          <w:vertAlign w:val="superscript"/>
          <w:lang w:val="es-ES"/>
        </w:rPr>
        <w:t>ª</w:t>
      </w:r>
      <w:r w:rsidRPr="00F30561">
        <w:rPr>
          <w:rFonts w:eastAsia="Times New Roman" w:cs="Arial"/>
          <w:lang w:val="es-ES"/>
        </w:rPr>
        <w:t xml:space="preserve"> REUNIÓN DE LA CONFERENCIA DE LAS PARTES</w:t>
      </w:r>
    </w:p>
    <w:p w14:paraId="3E1C132B" w14:textId="77777777" w:rsidR="0046133B" w:rsidRPr="003B4ECB" w:rsidRDefault="00974134">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es-ES"/>
        </w:rPr>
      </w:pPr>
      <w:r w:rsidRPr="00F30561">
        <w:rPr>
          <w:rFonts w:eastAsia="Times New Roman" w:cs="Arial"/>
          <w:bCs/>
          <w:lang w:val="es-ES"/>
        </w:rPr>
        <w:t>Gandhinagar, India, 17 – 22 de febrero de 2020</w:t>
      </w:r>
    </w:p>
    <w:p w14:paraId="561824F9" w14:textId="3B57AD8B" w:rsidR="0046133B" w:rsidRPr="003B4ECB" w:rsidRDefault="00974134">
      <w:pPr>
        <w:widowControl w:val="0"/>
        <w:tabs>
          <w:tab w:val="left" w:pos="7020"/>
        </w:tabs>
        <w:autoSpaceDE w:val="0"/>
        <w:spacing w:after="0"/>
        <w:rPr>
          <w:lang w:val="es-ES"/>
        </w:rPr>
      </w:pPr>
      <w:r w:rsidRPr="00F30561">
        <w:rPr>
          <w:rFonts w:eastAsia="Times New Roman" w:cs="Arial"/>
          <w:iCs/>
          <w:lang w:val="pt-PT"/>
        </w:rPr>
        <w:t>Punto 28</w:t>
      </w:r>
      <w:r w:rsidR="003B4ECB">
        <w:rPr>
          <w:rFonts w:eastAsia="Times New Roman" w:cs="Arial"/>
          <w:iCs/>
          <w:lang w:val="pt-PT"/>
        </w:rPr>
        <w:t>.1</w:t>
      </w:r>
      <w:r w:rsidRPr="00F30561">
        <w:rPr>
          <w:rFonts w:eastAsia="Times New Roman" w:cs="Arial"/>
          <w:iCs/>
          <w:lang w:val="pt-PT"/>
        </w:rPr>
        <w:t xml:space="preserve"> del orden del día</w:t>
      </w:r>
    </w:p>
    <w:p w14:paraId="369CD534" w14:textId="77777777" w:rsidR="0046133B" w:rsidRPr="003B4ECB" w:rsidRDefault="0046133B">
      <w:pPr>
        <w:widowControl w:val="0"/>
        <w:autoSpaceDE w:val="0"/>
        <w:spacing w:after="0"/>
        <w:rPr>
          <w:rFonts w:eastAsia="Times New Roman" w:cs="Arial"/>
          <w:lang w:val="es-ES"/>
        </w:rPr>
      </w:pPr>
    </w:p>
    <w:p w14:paraId="39AC037C" w14:textId="77777777" w:rsidR="0046133B" w:rsidRPr="003B4ECB" w:rsidRDefault="0046133B">
      <w:pPr>
        <w:widowControl w:val="0"/>
        <w:autoSpaceDE w:val="0"/>
        <w:spacing w:after="0"/>
        <w:rPr>
          <w:rFonts w:eastAsia="Times New Roman" w:cs="Arial"/>
          <w:lang w:val="es-ES"/>
        </w:rPr>
      </w:pPr>
    </w:p>
    <w:p w14:paraId="170E6C7D" w14:textId="77777777" w:rsidR="00020711" w:rsidRPr="003B4ECB"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3B4ECB">
        <w:rPr>
          <w:rFonts w:eastAsia="Times New Roman" w:cs="Arial"/>
          <w:b/>
          <w:bCs/>
          <w:lang w:val="es-ES"/>
        </w:rPr>
        <w:t xml:space="preserve">INFORME SOBRE LA EJECUCIÓN DE LA </w:t>
      </w:r>
    </w:p>
    <w:p w14:paraId="1F64B2FB" w14:textId="77777777" w:rsidR="00020711" w:rsidRPr="003B4ECB"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3B4ECB">
        <w:rPr>
          <w:rFonts w:eastAsia="Times New Roman" w:cs="Arial"/>
          <w:b/>
          <w:bCs/>
          <w:lang w:val="es-ES"/>
        </w:rPr>
        <w:t xml:space="preserve">ACCIÓN CONCERTADA </w:t>
      </w:r>
    </w:p>
    <w:p w14:paraId="4219FC4C" w14:textId="339C759F" w:rsidR="0046133B" w:rsidRPr="003B4ECB" w:rsidRDefault="00020711" w:rsidP="00020711">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lang w:val="es-ES"/>
        </w:rPr>
      </w:pPr>
      <w:r w:rsidRPr="003B4ECB">
        <w:rPr>
          <w:rFonts w:eastAsia="Times New Roman" w:cs="Arial"/>
          <w:b/>
          <w:bCs/>
          <w:lang w:val="es-ES"/>
        </w:rPr>
        <w:t xml:space="preserve">PARA EL </w:t>
      </w:r>
      <w:r w:rsidR="00B727F8" w:rsidRPr="003B4ECB">
        <w:rPr>
          <w:rFonts w:cs="Arial"/>
          <w:b/>
          <w:caps/>
          <w:lang w:val="es-ES"/>
        </w:rPr>
        <w:t xml:space="preserve">DELFÍN JOROBADO DEL ATLÁNTICO </w:t>
      </w:r>
      <w:r w:rsidR="00B727F8" w:rsidRPr="003B4ECB">
        <w:rPr>
          <w:rFonts w:cs="Arial"/>
          <w:b/>
          <w:i/>
          <w:caps/>
          <w:lang w:val="es-ES"/>
        </w:rPr>
        <w:t>(</w:t>
      </w:r>
      <w:r w:rsidR="00B727F8" w:rsidRPr="003B4ECB">
        <w:rPr>
          <w:rFonts w:cs="Arial"/>
          <w:b/>
          <w:i/>
          <w:lang w:val="es-ES"/>
        </w:rPr>
        <w:t xml:space="preserve">Sousa </w:t>
      </w:r>
      <w:proofErr w:type="spellStart"/>
      <w:r w:rsidR="00B727F8" w:rsidRPr="003B4ECB">
        <w:rPr>
          <w:rFonts w:cs="Arial"/>
          <w:b/>
          <w:i/>
          <w:lang w:val="es-ES"/>
        </w:rPr>
        <w:t>teuszii</w:t>
      </w:r>
      <w:proofErr w:type="spellEnd"/>
      <w:r w:rsidR="00B727F8" w:rsidRPr="003B4ECB">
        <w:rPr>
          <w:rFonts w:cs="Arial"/>
          <w:b/>
          <w:lang w:val="es-ES"/>
        </w:rPr>
        <w:t>)</w:t>
      </w:r>
      <w:r w:rsidR="00636EC1" w:rsidRPr="003B4ECB">
        <w:rPr>
          <w:rFonts w:eastAsia="Times New Roman" w:cs="Arial"/>
          <w:sz w:val="21"/>
          <w:szCs w:val="21"/>
          <w:lang w:val="es-ES"/>
        </w:rPr>
        <w:t>*</w:t>
      </w:r>
    </w:p>
    <w:p w14:paraId="79F0C001" w14:textId="77777777" w:rsidR="0046133B" w:rsidRPr="003B4ECB" w:rsidRDefault="0046133B">
      <w:pPr>
        <w:widowControl w:val="0"/>
        <w:tabs>
          <w:tab w:val="left" w:pos="8235"/>
        </w:tabs>
        <w:autoSpaceDE w:val="0"/>
        <w:spacing w:after="0"/>
        <w:rPr>
          <w:rFonts w:eastAsia="Times New Roman" w:cs="Arial"/>
          <w:sz w:val="8"/>
          <w:szCs w:val="8"/>
          <w:lang w:val="es-ES"/>
        </w:rPr>
      </w:pPr>
    </w:p>
    <w:p w14:paraId="2402E2BF" w14:textId="77777777" w:rsidR="0046133B" w:rsidRPr="003B4ECB" w:rsidRDefault="0046133B">
      <w:pPr>
        <w:widowControl w:val="0"/>
        <w:autoSpaceDE w:val="0"/>
        <w:spacing w:after="0"/>
        <w:jc w:val="center"/>
        <w:rPr>
          <w:rFonts w:eastAsia="Times New Roman" w:cs="Arial"/>
          <w:i/>
          <w:lang w:val="es-ES"/>
        </w:rPr>
      </w:pPr>
    </w:p>
    <w:p w14:paraId="1DC180F2" w14:textId="77777777" w:rsidR="0046133B" w:rsidRPr="003B4ECB" w:rsidRDefault="0046133B">
      <w:pPr>
        <w:widowControl w:val="0"/>
        <w:autoSpaceDE w:val="0"/>
        <w:spacing w:after="0"/>
        <w:jc w:val="both"/>
        <w:rPr>
          <w:rFonts w:eastAsia="Times New Roman" w:cs="Arial"/>
          <w:sz w:val="21"/>
          <w:szCs w:val="21"/>
          <w:lang w:val="es-ES"/>
        </w:rPr>
      </w:pPr>
    </w:p>
    <w:p w14:paraId="237C894D" w14:textId="77777777" w:rsidR="0046133B" w:rsidRPr="003B4ECB" w:rsidRDefault="0046133B">
      <w:pPr>
        <w:widowControl w:val="0"/>
        <w:tabs>
          <w:tab w:val="left" w:pos="8295"/>
        </w:tabs>
        <w:autoSpaceDE w:val="0"/>
        <w:spacing w:after="0"/>
        <w:jc w:val="both"/>
        <w:rPr>
          <w:rFonts w:eastAsia="Times New Roman" w:cs="Arial"/>
          <w:sz w:val="21"/>
          <w:szCs w:val="21"/>
          <w:lang w:val="es-ES"/>
        </w:rPr>
      </w:pPr>
    </w:p>
    <w:p w14:paraId="7BAC0A16" w14:textId="77777777" w:rsidR="0046133B" w:rsidRPr="003B4ECB" w:rsidRDefault="00974134">
      <w:pPr>
        <w:widowControl w:val="0"/>
        <w:autoSpaceDE w:val="0"/>
        <w:spacing w:after="0"/>
        <w:rPr>
          <w:lang w:val="es-ES"/>
        </w:rPr>
      </w:pPr>
      <w:r w:rsidRPr="00F30561">
        <w:rPr>
          <w:rFonts w:eastAsia="Times New Roman" w:cs="Arial"/>
          <w:noProof/>
          <w:sz w:val="21"/>
          <w:szCs w:val="21"/>
        </w:rPr>
        <mc:AlternateContent>
          <mc:Choice Requires="wps">
            <w:drawing>
              <wp:anchor distT="0" distB="0" distL="114300" distR="114300" simplePos="0" relativeHeight="251659264" behindDoc="0" locked="0" layoutInCell="1" allowOverlap="1" wp14:anchorId="089FF7A5" wp14:editId="7BEC3CF2">
                <wp:simplePos x="0" y="0"/>
                <wp:positionH relativeFrom="column">
                  <wp:posOffset>780415</wp:posOffset>
                </wp:positionH>
                <wp:positionV relativeFrom="paragraph">
                  <wp:posOffset>146050</wp:posOffset>
                </wp:positionV>
                <wp:extent cx="4304666" cy="1428750"/>
                <wp:effectExtent l="0" t="0" r="19685" b="19050"/>
                <wp:wrapNone/>
                <wp:docPr id="5" name="Text Box 4"/>
                <wp:cNvGraphicFramePr/>
                <a:graphic xmlns:a="http://schemas.openxmlformats.org/drawingml/2006/main">
                  <a:graphicData uri="http://schemas.microsoft.com/office/word/2010/wordprocessingShape">
                    <wps:wsp>
                      <wps:cNvSpPr txBox="1"/>
                      <wps:spPr>
                        <a:xfrm>
                          <a:off x="0" y="0"/>
                          <a:ext cx="4304666" cy="1428750"/>
                        </a:xfrm>
                        <a:prstGeom prst="rect">
                          <a:avLst/>
                        </a:prstGeom>
                        <a:solidFill>
                          <a:srgbClr val="FFFFFF"/>
                        </a:solidFill>
                        <a:ln w="3172">
                          <a:solidFill>
                            <a:srgbClr val="000000"/>
                          </a:solidFill>
                          <a:prstDash val="solid"/>
                        </a:ln>
                      </wps:spPr>
                      <wps:txbx>
                        <w:txbxContent>
                          <w:p w14:paraId="2A0A3992" w14:textId="77777777" w:rsidR="0046133B" w:rsidRPr="003B4ECB" w:rsidRDefault="00974134">
                            <w:pPr>
                              <w:spacing w:after="0"/>
                              <w:rPr>
                                <w:rFonts w:cs="Arial"/>
                                <w:lang w:val="es-ES"/>
                              </w:rPr>
                            </w:pPr>
                            <w:r w:rsidRPr="003B4ECB">
                              <w:rPr>
                                <w:rFonts w:cs="Arial"/>
                                <w:lang w:val="es-ES"/>
                              </w:rPr>
                              <w:t>Resumen:</w:t>
                            </w:r>
                          </w:p>
                          <w:p w14:paraId="654F4E02" w14:textId="77777777" w:rsidR="0046133B" w:rsidRPr="003B4ECB" w:rsidRDefault="0046133B">
                            <w:pPr>
                              <w:widowControl w:val="0"/>
                              <w:suppressAutoHyphens w:val="0"/>
                              <w:autoSpaceDE w:val="0"/>
                              <w:spacing w:after="0"/>
                              <w:jc w:val="both"/>
                              <w:textAlignment w:val="auto"/>
                              <w:rPr>
                                <w:rFonts w:eastAsia="Times New Roman" w:cs="Arial"/>
                                <w:sz w:val="21"/>
                                <w:szCs w:val="21"/>
                                <w:lang w:val="es-ES"/>
                              </w:rPr>
                            </w:pPr>
                          </w:p>
                          <w:p w14:paraId="2E7096DE" w14:textId="3075CF23" w:rsidR="00020711" w:rsidRPr="003B4ECB" w:rsidRDefault="009302D1" w:rsidP="00020711">
                            <w:pPr>
                              <w:widowControl w:val="0"/>
                              <w:suppressAutoHyphens w:val="0"/>
                              <w:autoSpaceDE w:val="0"/>
                              <w:spacing w:after="0"/>
                              <w:jc w:val="both"/>
                              <w:textAlignment w:val="auto"/>
                              <w:rPr>
                                <w:rFonts w:eastAsia="Times New Roman" w:cs="Arial"/>
                                <w:sz w:val="21"/>
                                <w:szCs w:val="21"/>
                                <w:lang w:val="es-ES"/>
                              </w:rPr>
                            </w:pPr>
                            <w:r w:rsidRPr="003B4ECB">
                              <w:rPr>
                                <w:rFonts w:eastAsia="Times New Roman" w:cs="Arial"/>
                                <w:sz w:val="21"/>
                                <w:szCs w:val="21"/>
                                <w:lang w:val="es-ES"/>
                              </w:rPr>
                              <w:t xml:space="preserve">Sea </w:t>
                            </w:r>
                            <w:proofErr w:type="spellStart"/>
                            <w:r w:rsidRPr="003B4ECB">
                              <w:rPr>
                                <w:rFonts w:eastAsia="Times New Roman" w:cs="Arial"/>
                                <w:sz w:val="21"/>
                                <w:szCs w:val="21"/>
                                <w:lang w:val="es-ES"/>
                              </w:rPr>
                              <w:t>Shepherd</w:t>
                            </w:r>
                            <w:proofErr w:type="spellEnd"/>
                            <w:r w:rsidRPr="003B4ECB">
                              <w:rPr>
                                <w:rFonts w:eastAsia="Times New Roman" w:cs="Arial"/>
                                <w:sz w:val="21"/>
                                <w:szCs w:val="21"/>
                                <w:lang w:val="es-ES"/>
                              </w:rPr>
                              <w:t xml:space="preserve"> Legal ha enviado el informe adjunto acerca de la implementación de la acción concertada a favor del </w:t>
                            </w:r>
                            <w:r w:rsidR="004A4586" w:rsidRPr="003B4ECB">
                              <w:rPr>
                                <w:rFonts w:cs="Arial"/>
                                <w:bCs/>
                                <w:color w:val="000000" w:themeColor="text1"/>
                                <w:lang w:val="es-ES"/>
                              </w:rPr>
                              <w:t>delfín jorobado del Atlántico</w:t>
                            </w:r>
                            <w:r w:rsidR="004A4586" w:rsidRPr="003B4ECB">
                              <w:rPr>
                                <w:rFonts w:cs="Arial"/>
                                <w:bCs/>
                                <w:caps/>
                                <w:color w:val="000000" w:themeColor="text1"/>
                                <w:lang w:val="es-ES"/>
                              </w:rPr>
                              <w:t xml:space="preserve"> </w:t>
                            </w:r>
                            <w:r w:rsidR="004A4586" w:rsidRPr="003B4ECB">
                              <w:rPr>
                                <w:rFonts w:cs="Arial"/>
                                <w:bCs/>
                                <w:i/>
                                <w:caps/>
                                <w:color w:val="000000" w:themeColor="text1"/>
                                <w:lang w:val="es-ES"/>
                              </w:rPr>
                              <w:t>(</w:t>
                            </w:r>
                            <w:r w:rsidR="004A4586" w:rsidRPr="003B4ECB">
                              <w:rPr>
                                <w:rFonts w:cs="Arial"/>
                                <w:bCs/>
                                <w:i/>
                                <w:color w:val="000000" w:themeColor="text1"/>
                                <w:lang w:val="es-ES"/>
                              </w:rPr>
                              <w:t xml:space="preserve">Sousa </w:t>
                            </w:r>
                            <w:proofErr w:type="spellStart"/>
                            <w:r w:rsidR="004A4586" w:rsidRPr="003B4ECB">
                              <w:rPr>
                                <w:rFonts w:cs="Arial"/>
                                <w:bCs/>
                                <w:i/>
                                <w:color w:val="000000" w:themeColor="text1"/>
                                <w:lang w:val="es-ES"/>
                              </w:rPr>
                              <w:t>teuszii</w:t>
                            </w:r>
                            <w:proofErr w:type="spellEnd"/>
                            <w:r w:rsidR="0029007C" w:rsidRPr="003B4ECB">
                              <w:rPr>
                                <w:rFonts w:cs="Arial"/>
                                <w:bCs/>
                                <w:iCs/>
                                <w:color w:val="000000" w:themeColor="text1"/>
                                <w:lang w:val="es-ES"/>
                              </w:rPr>
                              <w:t>)</w:t>
                            </w:r>
                            <w:r w:rsidR="0029007C" w:rsidRPr="003B4ECB">
                              <w:rPr>
                                <w:rFonts w:eastAsia="Times New Roman" w:cs="Arial"/>
                                <w:iCs/>
                                <w:sz w:val="21"/>
                                <w:szCs w:val="21"/>
                                <w:lang w:val="es-ES"/>
                              </w:rPr>
                              <w:t>, la</w:t>
                            </w:r>
                            <w:r w:rsidR="00020711" w:rsidRPr="003B4ECB">
                              <w:rPr>
                                <w:rFonts w:eastAsia="Times New Roman" w:cs="Arial"/>
                                <w:i/>
                                <w:sz w:val="21"/>
                                <w:szCs w:val="21"/>
                                <w:lang w:val="es-ES"/>
                              </w:rPr>
                              <w:t xml:space="preserve"> </w:t>
                            </w:r>
                            <w:r w:rsidR="00594C0D" w:rsidRPr="003B4ECB">
                              <w:rPr>
                                <w:rFonts w:eastAsia="Times New Roman" w:cs="Arial"/>
                                <w:sz w:val="21"/>
                                <w:szCs w:val="21"/>
                                <w:lang w:val="es-ES"/>
                              </w:rPr>
                              <w:t>UNEP/CMS/Acción concertada 12.3.</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89FF7A5" id="_x0000_t202" coordsize="21600,21600" o:spt="202" path="m,l,21600r21600,l21600,xe">
                <v:stroke joinstyle="miter"/>
                <v:path gradientshapeok="t" o:connecttype="rect"/>
              </v:shapetype>
              <v:shape id="Text Box 4" o:spid="_x0000_s1026" type="#_x0000_t202" style="position:absolute;margin-left:61.45pt;margin-top:11.5pt;width:338.9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" strokeweight=".08811mm">
                <v:textbox>
                  <w:txbxContent>
                    <w:p w14:paraId="2A0A3992" w14:textId="77777777" w:rsidR="0046133B" w:rsidRPr="003B4ECB" w:rsidRDefault="00974134">
                      <w:pPr>
                        <w:spacing w:after="0"/>
                        <w:rPr>
                          <w:rFonts w:cs="Arial"/>
                          <w:lang w:val="es-ES"/>
                        </w:rPr>
                      </w:pPr>
                      <w:r w:rsidRPr="003B4ECB">
                        <w:rPr>
                          <w:rFonts w:cs="Arial"/>
                          <w:lang w:val="es-ES"/>
                        </w:rPr>
                        <w:t>Resumen:</w:t>
                      </w:r>
                    </w:p>
                    <w:p w14:paraId="654F4E02" w14:textId="77777777" w:rsidR="0046133B" w:rsidRPr="003B4ECB" w:rsidRDefault="0046133B">
                      <w:pPr>
                        <w:widowControl w:val="0"/>
                        <w:suppressAutoHyphens w:val="0"/>
                        <w:autoSpaceDE w:val="0"/>
                        <w:spacing w:after="0"/>
                        <w:jc w:val="both"/>
                        <w:textAlignment w:val="auto"/>
                        <w:rPr>
                          <w:rFonts w:eastAsia="Times New Roman" w:cs="Arial"/>
                          <w:sz w:val="21"/>
                          <w:szCs w:val="21"/>
                          <w:lang w:val="es-ES"/>
                        </w:rPr>
                      </w:pPr>
                    </w:p>
                    <w:p w14:paraId="2E7096DE" w14:textId="3075CF23" w:rsidR="00020711" w:rsidRPr="003B4ECB" w:rsidRDefault="009302D1" w:rsidP="00020711">
                      <w:pPr>
                        <w:widowControl w:val="0"/>
                        <w:suppressAutoHyphens w:val="0"/>
                        <w:autoSpaceDE w:val="0"/>
                        <w:spacing w:after="0"/>
                        <w:jc w:val="both"/>
                        <w:textAlignment w:val="auto"/>
                        <w:rPr>
                          <w:rFonts w:eastAsia="Times New Roman" w:cs="Arial"/>
                          <w:sz w:val="21"/>
                          <w:szCs w:val="21"/>
                          <w:lang w:val="es-ES"/>
                        </w:rPr>
                      </w:pPr>
                      <w:r w:rsidRPr="003B4ECB">
                        <w:rPr>
                          <w:rFonts w:eastAsia="Times New Roman" w:cs="Arial"/>
                          <w:sz w:val="21"/>
                          <w:szCs w:val="21"/>
                          <w:lang w:val="es-ES"/>
                        </w:rPr>
                        <w:t xml:space="preserve">Sea </w:t>
                      </w:r>
                      <w:proofErr w:type="spellStart"/>
                      <w:r w:rsidRPr="003B4ECB">
                        <w:rPr>
                          <w:rFonts w:eastAsia="Times New Roman" w:cs="Arial"/>
                          <w:sz w:val="21"/>
                          <w:szCs w:val="21"/>
                          <w:lang w:val="es-ES"/>
                        </w:rPr>
                        <w:t>Shepherd</w:t>
                      </w:r>
                      <w:proofErr w:type="spellEnd"/>
                      <w:r w:rsidRPr="003B4ECB">
                        <w:rPr>
                          <w:rFonts w:eastAsia="Times New Roman" w:cs="Arial"/>
                          <w:sz w:val="21"/>
                          <w:szCs w:val="21"/>
                          <w:lang w:val="es-ES"/>
                        </w:rPr>
                        <w:t xml:space="preserve"> Legal ha enviado el informe adjunto acerca de la implementación de la acción concertada a favor del </w:t>
                      </w:r>
                      <w:r w:rsidR="004A4586" w:rsidRPr="003B4ECB">
                        <w:rPr>
                          <w:rFonts w:cs="Arial"/>
                          <w:bCs/>
                          <w:color w:val="000000" w:themeColor="text1"/>
                          <w:lang w:val="es-ES"/>
                        </w:rPr>
                        <w:t>delfín jorobado del Atlántico</w:t>
                      </w:r>
                      <w:r w:rsidR="004A4586" w:rsidRPr="003B4ECB">
                        <w:rPr>
                          <w:rFonts w:cs="Arial"/>
                          <w:bCs/>
                          <w:caps/>
                          <w:color w:val="000000" w:themeColor="text1"/>
                          <w:lang w:val="es-ES"/>
                        </w:rPr>
                        <w:t xml:space="preserve"> </w:t>
                      </w:r>
                      <w:r w:rsidR="004A4586" w:rsidRPr="003B4ECB">
                        <w:rPr>
                          <w:rFonts w:cs="Arial"/>
                          <w:bCs/>
                          <w:i/>
                          <w:caps/>
                          <w:color w:val="000000" w:themeColor="text1"/>
                          <w:lang w:val="es-ES"/>
                        </w:rPr>
                        <w:t>(</w:t>
                      </w:r>
                      <w:r w:rsidR="004A4586" w:rsidRPr="003B4ECB">
                        <w:rPr>
                          <w:rFonts w:cs="Arial"/>
                          <w:bCs/>
                          <w:i/>
                          <w:color w:val="000000" w:themeColor="text1"/>
                          <w:lang w:val="es-ES"/>
                        </w:rPr>
                        <w:t xml:space="preserve">Sousa </w:t>
                      </w:r>
                      <w:proofErr w:type="spellStart"/>
                      <w:r w:rsidR="004A4586" w:rsidRPr="003B4ECB">
                        <w:rPr>
                          <w:rFonts w:cs="Arial"/>
                          <w:bCs/>
                          <w:i/>
                          <w:color w:val="000000" w:themeColor="text1"/>
                          <w:lang w:val="es-ES"/>
                        </w:rPr>
                        <w:t>teuszii</w:t>
                      </w:r>
                      <w:proofErr w:type="spellEnd"/>
                      <w:r w:rsidR="0029007C" w:rsidRPr="003B4ECB">
                        <w:rPr>
                          <w:rFonts w:cs="Arial"/>
                          <w:bCs/>
                          <w:iCs/>
                          <w:color w:val="000000" w:themeColor="text1"/>
                          <w:lang w:val="es-ES"/>
                        </w:rPr>
                        <w:t>)</w:t>
                      </w:r>
                      <w:r w:rsidR="0029007C" w:rsidRPr="003B4ECB">
                        <w:rPr>
                          <w:rFonts w:eastAsia="Times New Roman" w:cs="Arial"/>
                          <w:iCs/>
                          <w:sz w:val="21"/>
                          <w:szCs w:val="21"/>
                          <w:lang w:val="es-ES"/>
                        </w:rPr>
                        <w:t>, la</w:t>
                      </w:r>
                      <w:r w:rsidR="00020711" w:rsidRPr="003B4ECB">
                        <w:rPr>
                          <w:rFonts w:eastAsia="Times New Roman" w:cs="Arial"/>
                          <w:i/>
                          <w:sz w:val="21"/>
                          <w:szCs w:val="21"/>
                          <w:lang w:val="es-ES"/>
                        </w:rPr>
                        <w:t xml:space="preserve"> </w:t>
                      </w:r>
                      <w:r w:rsidR="00594C0D" w:rsidRPr="003B4ECB">
                        <w:rPr>
                          <w:rFonts w:eastAsia="Times New Roman" w:cs="Arial"/>
                          <w:sz w:val="21"/>
                          <w:szCs w:val="21"/>
                          <w:lang w:val="es-ES"/>
                        </w:rPr>
                        <w:t>UNEP/CMS/Acción concertada 12.3.</w:t>
                      </w:r>
                    </w:p>
                  </w:txbxContent>
                </v:textbox>
              </v:shape>
            </w:pict>
          </mc:Fallback>
        </mc:AlternateContent>
      </w:r>
    </w:p>
    <w:p w14:paraId="120BFA43" w14:textId="77777777" w:rsidR="0046133B" w:rsidRPr="003B4ECB" w:rsidRDefault="0046133B">
      <w:pPr>
        <w:widowControl w:val="0"/>
        <w:autoSpaceDE w:val="0"/>
        <w:spacing w:after="0"/>
        <w:rPr>
          <w:rFonts w:eastAsia="Times New Roman" w:cs="Arial"/>
          <w:sz w:val="21"/>
          <w:szCs w:val="21"/>
          <w:lang w:val="es-ES"/>
        </w:rPr>
      </w:pPr>
    </w:p>
    <w:p w14:paraId="708C9103" w14:textId="77777777" w:rsidR="0046133B" w:rsidRPr="003B4ECB" w:rsidRDefault="0046133B">
      <w:pPr>
        <w:widowControl w:val="0"/>
        <w:autoSpaceDE w:val="0"/>
        <w:spacing w:after="0"/>
        <w:rPr>
          <w:rFonts w:eastAsia="Times New Roman" w:cs="Arial"/>
          <w:sz w:val="21"/>
          <w:szCs w:val="21"/>
          <w:lang w:val="es-ES"/>
        </w:rPr>
      </w:pPr>
    </w:p>
    <w:p w14:paraId="5BA41487" w14:textId="77777777" w:rsidR="0046133B" w:rsidRPr="003B4ECB" w:rsidRDefault="0046133B">
      <w:pPr>
        <w:widowControl w:val="0"/>
        <w:autoSpaceDE w:val="0"/>
        <w:spacing w:after="0"/>
        <w:rPr>
          <w:rFonts w:eastAsia="Times New Roman" w:cs="Arial"/>
          <w:sz w:val="21"/>
          <w:szCs w:val="21"/>
          <w:lang w:val="es-ES"/>
        </w:rPr>
      </w:pPr>
    </w:p>
    <w:p w14:paraId="40B4635F" w14:textId="77777777" w:rsidR="0046133B" w:rsidRPr="003B4ECB" w:rsidRDefault="0046133B">
      <w:pPr>
        <w:widowControl w:val="0"/>
        <w:autoSpaceDE w:val="0"/>
        <w:spacing w:after="0"/>
        <w:rPr>
          <w:rFonts w:eastAsia="Times New Roman" w:cs="Arial"/>
          <w:sz w:val="21"/>
          <w:szCs w:val="21"/>
          <w:lang w:val="es-ES"/>
        </w:rPr>
      </w:pPr>
    </w:p>
    <w:p w14:paraId="635515AA" w14:textId="77777777" w:rsidR="0046133B" w:rsidRPr="003B4ECB" w:rsidRDefault="0046133B">
      <w:pPr>
        <w:widowControl w:val="0"/>
        <w:autoSpaceDE w:val="0"/>
        <w:spacing w:after="0"/>
        <w:rPr>
          <w:rFonts w:eastAsia="Times New Roman" w:cs="Arial"/>
          <w:sz w:val="21"/>
          <w:szCs w:val="21"/>
          <w:lang w:val="es-ES"/>
        </w:rPr>
      </w:pPr>
    </w:p>
    <w:p w14:paraId="522D1903" w14:textId="77777777" w:rsidR="0046133B" w:rsidRPr="003B4ECB" w:rsidRDefault="0046133B">
      <w:pPr>
        <w:widowControl w:val="0"/>
        <w:autoSpaceDE w:val="0"/>
        <w:spacing w:after="0"/>
        <w:rPr>
          <w:rFonts w:eastAsia="Times New Roman" w:cs="Arial"/>
          <w:sz w:val="21"/>
          <w:szCs w:val="21"/>
          <w:lang w:val="es-ES"/>
        </w:rPr>
      </w:pPr>
    </w:p>
    <w:p w14:paraId="27256467" w14:textId="77777777" w:rsidR="0046133B" w:rsidRPr="003B4ECB" w:rsidRDefault="0046133B">
      <w:pPr>
        <w:widowControl w:val="0"/>
        <w:autoSpaceDE w:val="0"/>
        <w:spacing w:after="0"/>
        <w:rPr>
          <w:rFonts w:eastAsia="Times New Roman" w:cs="Arial"/>
          <w:sz w:val="21"/>
          <w:szCs w:val="21"/>
          <w:lang w:val="es-ES"/>
        </w:rPr>
      </w:pPr>
    </w:p>
    <w:p w14:paraId="608994DD" w14:textId="77777777" w:rsidR="0046133B" w:rsidRPr="003B4ECB" w:rsidRDefault="0046133B">
      <w:pPr>
        <w:widowControl w:val="0"/>
        <w:autoSpaceDE w:val="0"/>
        <w:spacing w:after="0"/>
        <w:rPr>
          <w:rFonts w:eastAsia="Times New Roman" w:cs="Arial"/>
          <w:sz w:val="21"/>
          <w:szCs w:val="21"/>
          <w:lang w:val="es-ES"/>
        </w:rPr>
      </w:pPr>
    </w:p>
    <w:p w14:paraId="1920CD23" w14:textId="77777777" w:rsidR="0046133B" w:rsidRPr="003B4ECB" w:rsidRDefault="0046133B">
      <w:pPr>
        <w:widowControl w:val="0"/>
        <w:autoSpaceDE w:val="0"/>
        <w:spacing w:after="0"/>
        <w:rPr>
          <w:rFonts w:eastAsia="Times New Roman" w:cs="Arial"/>
          <w:sz w:val="21"/>
          <w:szCs w:val="21"/>
          <w:lang w:val="es-ES"/>
        </w:rPr>
      </w:pPr>
    </w:p>
    <w:p w14:paraId="1A6A6BF1" w14:textId="77777777" w:rsidR="0046133B" w:rsidRPr="003B4ECB" w:rsidRDefault="0046133B">
      <w:pPr>
        <w:widowControl w:val="0"/>
        <w:autoSpaceDE w:val="0"/>
        <w:spacing w:after="0"/>
        <w:rPr>
          <w:rFonts w:eastAsia="Times New Roman" w:cs="Arial"/>
          <w:sz w:val="21"/>
          <w:szCs w:val="21"/>
          <w:lang w:val="es-ES"/>
        </w:rPr>
      </w:pPr>
    </w:p>
    <w:p w14:paraId="7FBBC72D" w14:textId="77777777" w:rsidR="0046133B" w:rsidRPr="003B4ECB" w:rsidRDefault="0046133B">
      <w:pPr>
        <w:widowControl w:val="0"/>
        <w:autoSpaceDE w:val="0"/>
        <w:spacing w:after="0"/>
        <w:rPr>
          <w:rFonts w:eastAsia="Times New Roman" w:cs="Arial"/>
          <w:sz w:val="21"/>
          <w:szCs w:val="21"/>
          <w:lang w:val="es-ES"/>
        </w:rPr>
      </w:pPr>
    </w:p>
    <w:p w14:paraId="61D50640" w14:textId="77777777" w:rsidR="0046133B" w:rsidRPr="003B4ECB" w:rsidRDefault="0046133B">
      <w:pPr>
        <w:widowControl w:val="0"/>
        <w:autoSpaceDE w:val="0"/>
        <w:spacing w:after="0"/>
        <w:rPr>
          <w:rFonts w:eastAsia="Times New Roman" w:cs="Arial"/>
          <w:sz w:val="21"/>
          <w:szCs w:val="21"/>
          <w:lang w:val="es-ES"/>
        </w:rPr>
      </w:pPr>
    </w:p>
    <w:p w14:paraId="445DBDA9" w14:textId="77777777" w:rsidR="0046133B" w:rsidRPr="003B4ECB" w:rsidRDefault="0046133B">
      <w:pPr>
        <w:widowControl w:val="0"/>
        <w:autoSpaceDE w:val="0"/>
        <w:spacing w:after="0"/>
        <w:rPr>
          <w:rFonts w:eastAsia="Times New Roman" w:cs="Arial"/>
          <w:sz w:val="21"/>
          <w:szCs w:val="21"/>
          <w:lang w:val="es-ES"/>
        </w:rPr>
      </w:pPr>
    </w:p>
    <w:p w14:paraId="5B41D243" w14:textId="77777777" w:rsidR="0046133B" w:rsidRPr="003B4ECB" w:rsidRDefault="0046133B">
      <w:pPr>
        <w:widowControl w:val="0"/>
        <w:autoSpaceDE w:val="0"/>
        <w:spacing w:after="0"/>
        <w:rPr>
          <w:rFonts w:eastAsia="Times New Roman" w:cs="Arial"/>
          <w:sz w:val="21"/>
          <w:szCs w:val="21"/>
          <w:lang w:val="es-ES"/>
        </w:rPr>
      </w:pPr>
    </w:p>
    <w:p w14:paraId="072C3454" w14:textId="77777777" w:rsidR="0046133B" w:rsidRPr="003B4ECB" w:rsidRDefault="0046133B">
      <w:pPr>
        <w:widowControl w:val="0"/>
        <w:autoSpaceDE w:val="0"/>
        <w:spacing w:after="0"/>
        <w:rPr>
          <w:rFonts w:eastAsia="Times New Roman" w:cs="Arial"/>
          <w:lang w:val="es-ES"/>
        </w:rPr>
      </w:pPr>
    </w:p>
    <w:p w14:paraId="45E021C7" w14:textId="77777777" w:rsidR="0046133B" w:rsidRPr="003B4ECB" w:rsidRDefault="0046133B">
      <w:pPr>
        <w:widowControl w:val="0"/>
        <w:autoSpaceDE w:val="0"/>
        <w:spacing w:after="0"/>
        <w:rPr>
          <w:rFonts w:eastAsia="Times New Roman" w:cs="Arial"/>
          <w:lang w:val="es-ES"/>
        </w:rPr>
      </w:pPr>
    </w:p>
    <w:p w14:paraId="427CB007" w14:textId="77777777" w:rsidR="0046133B" w:rsidRPr="003B4ECB" w:rsidRDefault="0046133B">
      <w:pPr>
        <w:widowControl w:val="0"/>
        <w:autoSpaceDE w:val="0"/>
        <w:spacing w:after="0"/>
        <w:rPr>
          <w:rFonts w:eastAsia="Times New Roman" w:cs="Arial"/>
          <w:lang w:val="es-ES"/>
        </w:rPr>
      </w:pPr>
    </w:p>
    <w:p w14:paraId="4479C320" w14:textId="77777777" w:rsidR="0046133B" w:rsidRPr="003B4ECB" w:rsidRDefault="0046133B">
      <w:pPr>
        <w:widowControl w:val="0"/>
        <w:autoSpaceDE w:val="0"/>
        <w:spacing w:after="0"/>
        <w:rPr>
          <w:rFonts w:eastAsia="Times New Roman" w:cs="Arial"/>
          <w:lang w:val="es-ES"/>
        </w:rPr>
      </w:pPr>
    </w:p>
    <w:p w14:paraId="0E3F8083" w14:textId="77777777" w:rsidR="0046133B" w:rsidRPr="003B4ECB" w:rsidRDefault="0046133B">
      <w:pPr>
        <w:widowControl w:val="0"/>
        <w:autoSpaceDE w:val="0"/>
        <w:spacing w:after="0"/>
        <w:rPr>
          <w:rFonts w:eastAsia="Times New Roman" w:cs="Arial"/>
          <w:lang w:val="es-ES"/>
        </w:rPr>
      </w:pPr>
    </w:p>
    <w:p w14:paraId="3531EBEB" w14:textId="77777777" w:rsidR="0046133B" w:rsidRPr="003B4ECB" w:rsidRDefault="0046133B">
      <w:pPr>
        <w:widowControl w:val="0"/>
        <w:autoSpaceDE w:val="0"/>
        <w:spacing w:after="0"/>
        <w:rPr>
          <w:rFonts w:eastAsia="Times New Roman" w:cs="Arial"/>
          <w:lang w:val="es-ES"/>
        </w:rPr>
      </w:pPr>
    </w:p>
    <w:p w14:paraId="57347767" w14:textId="77777777" w:rsidR="0046133B" w:rsidRPr="003B4ECB" w:rsidRDefault="0046133B">
      <w:pPr>
        <w:widowControl w:val="0"/>
        <w:autoSpaceDE w:val="0"/>
        <w:spacing w:after="0"/>
        <w:rPr>
          <w:rFonts w:eastAsia="Times New Roman" w:cs="Arial"/>
          <w:lang w:val="es-ES"/>
        </w:rPr>
      </w:pPr>
    </w:p>
    <w:p w14:paraId="12D58CE0" w14:textId="77777777" w:rsidR="0046133B" w:rsidRPr="003B4ECB" w:rsidRDefault="0046133B">
      <w:pPr>
        <w:widowControl w:val="0"/>
        <w:autoSpaceDE w:val="0"/>
        <w:spacing w:after="0"/>
        <w:rPr>
          <w:rFonts w:eastAsia="Times New Roman" w:cs="Arial"/>
          <w:lang w:val="es-ES"/>
        </w:rPr>
      </w:pPr>
    </w:p>
    <w:p w14:paraId="258A3AC7" w14:textId="77777777" w:rsidR="0046133B" w:rsidRPr="003B4ECB" w:rsidRDefault="0046133B">
      <w:pPr>
        <w:widowControl w:val="0"/>
        <w:autoSpaceDE w:val="0"/>
        <w:spacing w:after="0"/>
        <w:rPr>
          <w:rFonts w:eastAsia="Times New Roman" w:cs="Arial"/>
          <w:lang w:val="es-ES"/>
        </w:rPr>
      </w:pPr>
    </w:p>
    <w:p w14:paraId="42FDB01F" w14:textId="77777777" w:rsidR="0046133B" w:rsidRPr="003B4ECB" w:rsidRDefault="0046133B">
      <w:pPr>
        <w:widowControl w:val="0"/>
        <w:autoSpaceDE w:val="0"/>
        <w:spacing w:after="0"/>
        <w:rPr>
          <w:rFonts w:eastAsia="Times New Roman" w:cs="Arial"/>
          <w:lang w:val="es-ES"/>
        </w:rPr>
      </w:pPr>
    </w:p>
    <w:p w14:paraId="195A6836" w14:textId="77777777" w:rsidR="0046133B" w:rsidRPr="003B4ECB" w:rsidRDefault="0046133B">
      <w:pPr>
        <w:widowControl w:val="0"/>
        <w:autoSpaceDE w:val="0"/>
        <w:spacing w:after="0"/>
        <w:rPr>
          <w:rFonts w:eastAsia="Times New Roman" w:cs="Arial"/>
          <w:lang w:val="es-ES"/>
        </w:rPr>
      </w:pPr>
    </w:p>
    <w:p w14:paraId="3C5C9604" w14:textId="77777777" w:rsidR="0046133B" w:rsidRPr="003B4ECB" w:rsidRDefault="0046133B">
      <w:pPr>
        <w:widowControl w:val="0"/>
        <w:autoSpaceDE w:val="0"/>
        <w:spacing w:after="0"/>
        <w:rPr>
          <w:rFonts w:eastAsia="Times New Roman" w:cs="Arial"/>
          <w:lang w:val="es-ES"/>
        </w:rPr>
      </w:pPr>
    </w:p>
    <w:p w14:paraId="46F3EC59" w14:textId="77777777" w:rsidR="0046133B" w:rsidRPr="003B4ECB" w:rsidRDefault="0046133B">
      <w:pPr>
        <w:widowControl w:val="0"/>
        <w:autoSpaceDE w:val="0"/>
        <w:spacing w:after="0"/>
        <w:rPr>
          <w:rFonts w:eastAsia="Times New Roman" w:cs="Arial"/>
          <w:lang w:val="es-ES"/>
        </w:rPr>
      </w:pPr>
    </w:p>
    <w:p w14:paraId="16BEE475" w14:textId="77777777" w:rsidR="0046133B" w:rsidRPr="003B4ECB" w:rsidRDefault="0046133B">
      <w:pPr>
        <w:widowControl w:val="0"/>
        <w:autoSpaceDE w:val="0"/>
        <w:spacing w:after="0"/>
        <w:rPr>
          <w:rFonts w:eastAsia="Times New Roman" w:cs="Arial"/>
          <w:lang w:val="es-ES"/>
        </w:rPr>
      </w:pPr>
    </w:p>
    <w:p w14:paraId="344F12FA" w14:textId="77777777" w:rsidR="0046133B" w:rsidRPr="003B4ECB" w:rsidRDefault="0046133B">
      <w:pPr>
        <w:widowControl w:val="0"/>
        <w:autoSpaceDE w:val="0"/>
        <w:spacing w:after="0"/>
        <w:rPr>
          <w:rFonts w:eastAsia="Times New Roman" w:cs="Arial"/>
          <w:lang w:val="es-ES"/>
        </w:rPr>
      </w:pPr>
    </w:p>
    <w:p w14:paraId="5897DCAE" w14:textId="7035507E" w:rsidR="0046133B" w:rsidRDefault="0046133B">
      <w:pPr>
        <w:widowControl w:val="0"/>
        <w:autoSpaceDE w:val="0"/>
        <w:spacing w:after="0"/>
        <w:rPr>
          <w:rFonts w:eastAsia="Times New Roman" w:cs="Arial"/>
          <w:lang w:val="es-ES"/>
        </w:rPr>
      </w:pPr>
    </w:p>
    <w:p w14:paraId="485DE982" w14:textId="55D40441" w:rsidR="003B4ECB" w:rsidRDefault="003B4ECB">
      <w:pPr>
        <w:widowControl w:val="0"/>
        <w:autoSpaceDE w:val="0"/>
        <w:spacing w:after="0"/>
        <w:rPr>
          <w:rFonts w:eastAsia="Times New Roman" w:cs="Arial"/>
          <w:lang w:val="es-ES"/>
        </w:rPr>
      </w:pPr>
    </w:p>
    <w:p w14:paraId="41B41E42" w14:textId="35F9B25A" w:rsidR="003B4ECB" w:rsidRDefault="003B4ECB">
      <w:pPr>
        <w:widowControl w:val="0"/>
        <w:autoSpaceDE w:val="0"/>
        <w:spacing w:after="0"/>
        <w:rPr>
          <w:rFonts w:eastAsia="Times New Roman" w:cs="Arial"/>
          <w:lang w:val="es-ES"/>
        </w:rPr>
      </w:pPr>
    </w:p>
    <w:p w14:paraId="473C0182" w14:textId="6412B7C2" w:rsidR="003B4ECB" w:rsidRDefault="003B4ECB">
      <w:pPr>
        <w:widowControl w:val="0"/>
        <w:autoSpaceDE w:val="0"/>
        <w:spacing w:after="0"/>
        <w:rPr>
          <w:rFonts w:eastAsia="Times New Roman" w:cs="Arial"/>
          <w:lang w:val="es-ES"/>
        </w:rPr>
      </w:pPr>
    </w:p>
    <w:p w14:paraId="3D207E05" w14:textId="77777777" w:rsidR="003B4ECB" w:rsidRPr="003B4ECB" w:rsidRDefault="003B4ECB">
      <w:pPr>
        <w:widowControl w:val="0"/>
        <w:autoSpaceDE w:val="0"/>
        <w:spacing w:after="0"/>
        <w:rPr>
          <w:rFonts w:eastAsia="Times New Roman" w:cs="Arial"/>
          <w:lang w:val="es-ES"/>
        </w:rPr>
      </w:pPr>
    </w:p>
    <w:p w14:paraId="54F9F393" w14:textId="77777777" w:rsidR="0046133B" w:rsidRPr="003B4ECB" w:rsidRDefault="0046133B">
      <w:pPr>
        <w:widowControl w:val="0"/>
        <w:autoSpaceDE w:val="0"/>
        <w:spacing w:after="0"/>
        <w:rPr>
          <w:rFonts w:eastAsia="Times New Roman" w:cs="Arial"/>
          <w:lang w:val="es-ES"/>
        </w:rPr>
      </w:pPr>
    </w:p>
    <w:p w14:paraId="14022B9E" w14:textId="77777777" w:rsidR="0046133B" w:rsidRPr="003B4ECB" w:rsidRDefault="00974134">
      <w:pPr>
        <w:widowControl w:val="0"/>
        <w:autoSpaceDE w:val="0"/>
        <w:spacing w:after="0"/>
        <w:jc w:val="both"/>
        <w:rPr>
          <w:lang w:val="es-ES"/>
        </w:rPr>
        <w:sectPr w:rsidR="0046133B" w:rsidRPr="003B4ECB" w:rsidSect="001C272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5" w:h="16837"/>
          <w:pgMar w:top="1134" w:right="1134" w:bottom="1134" w:left="1134" w:header="432" w:footer="432" w:gutter="0"/>
          <w:cols w:space="720"/>
          <w:titlePg/>
        </w:sectPr>
      </w:pPr>
      <w:r w:rsidRPr="003B4ECB">
        <w:rPr>
          <w:rFonts w:eastAsia="Times New Roman" w:cs="Arial"/>
          <w:sz w:val="18"/>
          <w:szCs w:val="18"/>
          <w:lang w:val="es-ES"/>
        </w:rPr>
        <w:t>*Las denominaciones geográficas empleadas en este documento no implican juicio alguno por parte de la Secretaría de la CMS (o del Programa de las Naciones Unidas para el Medio Ambiente) sobre la condición jurídica de ningún país, territorio o área, ni sobre la delimitación de sus fronteras o límites. La responsabilidad de los contenidos del documento es exclusiva de su autor</w:t>
      </w:r>
    </w:p>
    <w:p w14:paraId="324FFE60" w14:textId="77777777" w:rsidR="0046133B" w:rsidRPr="003B4ECB" w:rsidRDefault="0046133B">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es-ES"/>
        </w:rPr>
      </w:pPr>
    </w:p>
    <w:p w14:paraId="41DE88A2" w14:textId="77777777" w:rsidR="00020711" w:rsidRPr="003B4ECB"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3B4ECB">
        <w:rPr>
          <w:rFonts w:eastAsia="Times New Roman" w:cs="Arial"/>
          <w:b/>
          <w:bCs/>
          <w:lang w:val="es-ES"/>
        </w:rPr>
        <w:t xml:space="preserve">INFORME SOBRE LA EJECUCIÓN DE LA </w:t>
      </w:r>
    </w:p>
    <w:p w14:paraId="112C8DF0" w14:textId="77777777" w:rsidR="00020711" w:rsidRPr="003B4ECB"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bCs/>
          <w:lang w:val="es-ES"/>
        </w:rPr>
      </w:pPr>
      <w:r w:rsidRPr="003B4ECB">
        <w:rPr>
          <w:rFonts w:eastAsia="Times New Roman" w:cs="Arial"/>
          <w:b/>
          <w:bCs/>
          <w:lang w:val="es-ES"/>
        </w:rPr>
        <w:t xml:space="preserve">ACCIÓN CONCERTADA </w:t>
      </w:r>
    </w:p>
    <w:p w14:paraId="31E9B93A" w14:textId="77777777" w:rsidR="00334149" w:rsidRPr="003B4ECB" w:rsidRDefault="00020711" w:rsidP="00334149">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caps/>
          <w:lang w:val="es-ES"/>
        </w:rPr>
      </w:pPr>
      <w:r w:rsidRPr="003B4ECB">
        <w:rPr>
          <w:rFonts w:eastAsia="Times New Roman" w:cs="Arial"/>
          <w:b/>
          <w:bCs/>
          <w:lang w:val="es-ES"/>
        </w:rPr>
        <w:t xml:space="preserve">PARA EL </w:t>
      </w:r>
      <w:r w:rsidR="00334149" w:rsidRPr="003B4ECB">
        <w:rPr>
          <w:rFonts w:eastAsia="Times New Roman" w:cs="Arial"/>
          <w:b/>
          <w:caps/>
          <w:lang w:val="es-ES"/>
        </w:rPr>
        <w:t xml:space="preserve">DELFÍN JOROBADO DEL ATLÁNTICO </w:t>
      </w:r>
      <w:r w:rsidR="00334149" w:rsidRPr="003B4ECB">
        <w:rPr>
          <w:rFonts w:eastAsia="Times New Roman" w:cs="Arial"/>
          <w:b/>
          <w:i/>
          <w:caps/>
          <w:lang w:val="es-ES"/>
        </w:rPr>
        <w:t>(</w:t>
      </w:r>
      <w:r w:rsidR="00334149" w:rsidRPr="003B4ECB">
        <w:rPr>
          <w:rFonts w:eastAsia="Times New Roman" w:cs="Arial"/>
          <w:b/>
          <w:i/>
          <w:lang w:val="es-ES"/>
        </w:rPr>
        <w:t xml:space="preserve">Sousa </w:t>
      </w:r>
      <w:proofErr w:type="spellStart"/>
      <w:r w:rsidR="00334149" w:rsidRPr="003B4ECB">
        <w:rPr>
          <w:rFonts w:eastAsia="Times New Roman" w:cs="Arial"/>
          <w:b/>
          <w:i/>
          <w:lang w:val="es-ES"/>
        </w:rPr>
        <w:t>teuszii</w:t>
      </w:r>
      <w:proofErr w:type="spellEnd"/>
      <w:r w:rsidR="00334149" w:rsidRPr="003B4ECB">
        <w:rPr>
          <w:rFonts w:eastAsia="Times New Roman" w:cs="Arial"/>
          <w:b/>
          <w:i/>
          <w:caps/>
          <w:lang w:val="es-ES"/>
        </w:rPr>
        <w:t>)</w:t>
      </w:r>
    </w:p>
    <w:p w14:paraId="754DF6EB" w14:textId="26309C52" w:rsidR="00020711" w:rsidRPr="003B4ECB" w:rsidRDefault="00020711" w:rsidP="00334EDB">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cs="Arial"/>
          <w:lang w:val="es-ES"/>
        </w:rPr>
      </w:pPr>
    </w:p>
    <w:p w14:paraId="4B068131" w14:textId="08ADF6C7" w:rsidR="00020711" w:rsidRPr="003B4ECB" w:rsidRDefault="00020711" w:rsidP="00334EDB">
      <w:pPr>
        <w:spacing w:after="120"/>
        <w:jc w:val="center"/>
        <w:rPr>
          <w:rFonts w:cs="Arial"/>
          <w:lang w:val="en-GB"/>
        </w:rPr>
      </w:pPr>
      <w:r w:rsidRPr="003B4ECB">
        <w:rPr>
          <w:rFonts w:cs="Arial"/>
          <w:lang w:val="es-ES"/>
        </w:rPr>
        <w:t>UNEP/CMS/ACCIÓN CONCERTADA 12.3</w:t>
      </w:r>
    </w:p>
    <w:p w14:paraId="53971D53" w14:textId="77777777" w:rsidR="0046133B" w:rsidRPr="003B4ECB" w:rsidRDefault="0046133B" w:rsidP="00334EDB">
      <w:pPr>
        <w:spacing w:after="0"/>
        <w:rPr>
          <w:rFonts w:cs="Arial"/>
        </w:rPr>
      </w:pPr>
    </w:p>
    <w:p w14:paraId="674CE1E6" w14:textId="77777777" w:rsidR="00020711" w:rsidRPr="003B4ECB" w:rsidRDefault="00020711" w:rsidP="00334EDB">
      <w:pPr>
        <w:spacing w:after="0"/>
        <w:rPr>
          <w:rFonts w:cs="Arial"/>
        </w:rPr>
      </w:pPr>
    </w:p>
    <w:p w14:paraId="0B833237" w14:textId="77777777" w:rsidR="00020711" w:rsidRPr="003B4ECB" w:rsidRDefault="00020711" w:rsidP="00334EDB">
      <w:pPr>
        <w:pStyle w:val="ListParagraph"/>
        <w:numPr>
          <w:ilvl w:val="0"/>
          <w:numId w:val="2"/>
        </w:numPr>
        <w:suppressAutoHyphens w:val="0"/>
        <w:autoSpaceDN/>
        <w:spacing w:after="120"/>
        <w:ind w:left="540" w:hanging="540"/>
        <w:textAlignment w:val="auto"/>
        <w:rPr>
          <w:rFonts w:cs="Arial"/>
        </w:rPr>
      </w:pPr>
      <w:r w:rsidRPr="003B4ECB">
        <w:rPr>
          <w:rFonts w:cs="Arial"/>
        </w:rPr>
        <w:t xml:space="preserve">ACCIÓN CONCERTADA </w:t>
      </w:r>
    </w:p>
    <w:p w14:paraId="432A0C8C" w14:textId="5746E5AC" w:rsidR="00020711" w:rsidRPr="003B4ECB" w:rsidRDefault="00020711" w:rsidP="00F30561">
      <w:pPr>
        <w:spacing w:after="120"/>
        <w:ind w:left="540"/>
        <w:rPr>
          <w:rFonts w:cs="Arial"/>
          <w:lang w:val="es-ES"/>
        </w:rPr>
      </w:pPr>
      <w:r w:rsidRPr="003B4ECB">
        <w:rPr>
          <w:rFonts w:cs="Arial"/>
          <w:lang w:val="es-ES"/>
        </w:rPr>
        <w:t xml:space="preserve">Título: Acción concertada por el delfín jorobado del Atlántico </w:t>
      </w:r>
      <w:r w:rsidR="00F63DE7" w:rsidRPr="003B4ECB">
        <w:rPr>
          <w:rFonts w:cs="Arial"/>
          <w:bCs/>
          <w:i/>
          <w:caps/>
          <w:lang w:val="es-ES"/>
        </w:rPr>
        <w:t>(</w:t>
      </w:r>
      <w:r w:rsidR="00F63DE7" w:rsidRPr="003B4ECB">
        <w:rPr>
          <w:rFonts w:cs="Arial"/>
          <w:bCs/>
          <w:i/>
          <w:lang w:val="es-ES"/>
        </w:rPr>
        <w:t xml:space="preserve">Sousa </w:t>
      </w:r>
      <w:proofErr w:type="spellStart"/>
      <w:r w:rsidR="00F63DE7" w:rsidRPr="003B4ECB">
        <w:rPr>
          <w:rFonts w:cs="Arial"/>
          <w:bCs/>
          <w:i/>
          <w:lang w:val="es-ES"/>
        </w:rPr>
        <w:t>teuszii</w:t>
      </w:r>
      <w:proofErr w:type="spellEnd"/>
      <w:r w:rsidR="00F63DE7" w:rsidRPr="003B4ECB">
        <w:rPr>
          <w:rFonts w:cs="Arial"/>
          <w:bCs/>
          <w:iCs/>
          <w:lang w:val="es-ES"/>
        </w:rPr>
        <w:t>)</w:t>
      </w:r>
    </w:p>
    <w:p w14:paraId="1A123D3E" w14:textId="4135B3EF" w:rsidR="001F3A7B" w:rsidRPr="003B4ECB" w:rsidRDefault="00020711" w:rsidP="00F30561">
      <w:pPr>
        <w:spacing w:after="120"/>
        <w:ind w:left="540"/>
        <w:rPr>
          <w:rFonts w:cs="Arial"/>
          <w:iCs/>
          <w:lang w:val="es-ES"/>
        </w:rPr>
      </w:pPr>
      <w:r w:rsidRPr="003B4ECB">
        <w:rPr>
          <w:rFonts w:cs="Arial"/>
          <w:lang w:val="es-ES"/>
        </w:rPr>
        <w:t>Número de documento:</w:t>
      </w:r>
      <w:r w:rsidRPr="003B4ECB">
        <w:rPr>
          <w:rFonts w:cs="Arial"/>
          <w:i/>
          <w:lang w:val="es-ES"/>
        </w:rPr>
        <w:t xml:space="preserve"> </w:t>
      </w:r>
      <w:r w:rsidR="005D4FA1" w:rsidRPr="003B4ECB">
        <w:rPr>
          <w:rFonts w:eastAsia="Times New Roman" w:cs="Arial"/>
          <w:sz w:val="21"/>
          <w:szCs w:val="21"/>
          <w:lang w:val="es-ES"/>
        </w:rPr>
        <w:t xml:space="preserve">UNEP/CMS/Acción concertada </w:t>
      </w:r>
      <w:r w:rsidR="00BC6F25" w:rsidRPr="003B4ECB">
        <w:rPr>
          <w:rFonts w:cs="Arial"/>
          <w:iCs/>
          <w:lang w:val="es-ES"/>
        </w:rPr>
        <w:t>12.3</w:t>
      </w:r>
    </w:p>
    <w:p w14:paraId="5AD324DC" w14:textId="1042CCF5" w:rsidR="001F3A7B" w:rsidRPr="003B4ECB" w:rsidRDefault="001F3A7B" w:rsidP="00F30561">
      <w:pPr>
        <w:tabs>
          <w:tab w:val="left" w:pos="5040"/>
          <w:tab w:val="left" w:pos="5760"/>
          <w:tab w:val="left" w:pos="6008"/>
          <w:tab w:val="left" w:pos="6480"/>
          <w:tab w:val="left" w:pos="7200"/>
          <w:tab w:val="left" w:pos="7920"/>
          <w:tab w:val="left" w:pos="8640"/>
        </w:tabs>
        <w:spacing w:after="0"/>
        <w:ind w:left="540"/>
        <w:jc w:val="both"/>
        <w:rPr>
          <w:rFonts w:cs="Arial"/>
          <w:lang w:val="es-ES"/>
        </w:rPr>
      </w:pPr>
      <w:r w:rsidRPr="003B4ECB">
        <w:rPr>
          <w:rFonts w:cs="Arial"/>
          <w:lang w:val="es-ES"/>
        </w:rPr>
        <w:t>Adoptada por la Conferencia de las Partes durante su 12</w:t>
      </w:r>
      <w:r w:rsidRPr="003B4ECB">
        <w:rPr>
          <w:rFonts w:cs="Arial"/>
          <w:vertAlign w:val="superscript"/>
          <w:lang w:val="es-ES"/>
        </w:rPr>
        <w:t>ª</w:t>
      </w:r>
      <w:r w:rsidR="00D84040" w:rsidRPr="003B4ECB">
        <w:rPr>
          <w:rFonts w:cs="Arial"/>
          <w:lang w:val="es-ES"/>
        </w:rPr>
        <w:t xml:space="preserve"> Reunión (Manila, octubre de 2017).</w:t>
      </w:r>
    </w:p>
    <w:p w14:paraId="0E8949F1" w14:textId="77777777" w:rsidR="00020711" w:rsidRPr="003B4ECB" w:rsidRDefault="00020711" w:rsidP="008D432C">
      <w:pPr>
        <w:tabs>
          <w:tab w:val="left" w:pos="5040"/>
          <w:tab w:val="left" w:pos="5760"/>
          <w:tab w:val="left" w:pos="6008"/>
          <w:tab w:val="left" w:pos="6480"/>
          <w:tab w:val="left" w:pos="7200"/>
          <w:tab w:val="left" w:pos="7920"/>
          <w:tab w:val="left" w:pos="8640"/>
        </w:tabs>
        <w:spacing w:after="0"/>
        <w:jc w:val="both"/>
        <w:rPr>
          <w:rFonts w:cs="Arial"/>
          <w:lang w:val="es-ES"/>
        </w:rPr>
      </w:pPr>
    </w:p>
    <w:p w14:paraId="43E667EF" w14:textId="51F747F7" w:rsidR="00020711" w:rsidRPr="003B4ECB" w:rsidRDefault="00020711" w:rsidP="00334EDB">
      <w:pPr>
        <w:pStyle w:val="ListParagraph"/>
        <w:numPr>
          <w:ilvl w:val="0"/>
          <w:numId w:val="2"/>
        </w:numPr>
        <w:suppressAutoHyphens w:val="0"/>
        <w:autoSpaceDN/>
        <w:spacing w:after="120"/>
        <w:ind w:left="540" w:hanging="540"/>
        <w:textAlignment w:val="auto"/>
        <w:rPr>
          <w:rFonts w:cs="Arial"/>
          <w:lang w:val="es-ES"/>
        </w:rPr>
      </w:pPr>
      <w:r w:rsidRPr="003B4ECB">
        <w:rPr>
          <w:rFonts w:cs="Arial"/>
          <w:lang w:val="es-ES"/>
        </w:rPr>
        <w:t>ORGANIZACIÓN INFORMANTE: SEA SHEPHERD LEGAL (SSL)</w:t>
      </w:r>
    </w:p>
    <w:p w14:paraId="42A2414C" w14:textId="272CF0B9" w:rsidR="00704BDE" w:rsidRPr="003B4ECB" w:rsidRDefault="007D64B3" w:rsidP="00704BDE">
      <w:pPr>
        <w:tabs>
          <w:tab w:val="left" w:pos="5040"/>
          <w:tab w:val="left" w:pos="5760"/>
          <w:tab w:val="left" w:pos="6008"/>
          <w:tab w:val="left" w:pos="6480"/>
          <w:tab w:val="left" w:pos="7200"/>
          <w:tab w:val="left" w:pos="7920"/>
          <w:tab w:val="left" w:pos="8640"/>
        </w:tabs>
        <w:spacing w:after="0"/>
        <w:jc w:val="both"/>
        <w:rPr>
          <w:rFonts w:cs="Arial"/>
          <w:i/>
          <w:lang w:val="es-ES"/>
        </w:rPr>
      </w:pPr>
      <w:r w:rsidRPr="003B4ECB">
        <w:rPr>
          <w:rFonts w:cs="Arial"/>
          <w:lang w:val="es-ES"/>
        </w:rPr>
        <w:t xml:space="preserve">Sea </w:t>
      </w:r>
      <w:proofErr w:type="spellStart"/>
      <w:r w:rsidRPr="003B4ECB">
        <w:rPr>
          <w:rFonts w:cs="Arial"/>
          <w:lang w:val="es-ES"/>
        </w:rPr>
        <w:t>Shepherd</w:t>
      </w:r>
      <w:proofErr w:type="spellEnd"/>
      <w:r w:rsidRPr="003B4ECB">
        <w:rPr>
          <w:rFonts w:cs="Arial"/>
          <w:lang w:val="es-ES"/>
        </w:rPr>
        <w:t xml:space="preserve"> Legal (SSL) es un bufete de abogados medioambiental de interés público y sin ánimo de lucro comprometido con salvar a las especies silvestres marinas por medio del cumplimiento, el refuerzo y el desarrollo de leyes, tratados, políticas y prácticas protectoras en todo el mundo.</w:t>
      </w:r>
      <w:r w:rsidR="00724D14" w:rsidRPr="003B4ECB">
        <w:rPr>
          <w:rFonts w:cs="Arial"/>
          <w:i/>
          <w:lang w:val="es-ES"/>
        </w:rPr>
        <w:t xml:space="preserve">  </w:t>
      </w:r>
      <w:r w:rsidR="00704BDE" w:rsidRPr="003B4ECB">
        <w:rPr>
          <w:rFonts w:cs="Arial"/>
          <w:lang w:val="es-ES"/>
        </w:rPr>
        <w:t>El equipo del SSL lo forman múltiples abogados con la ayuda de socios, incluidos asesores científicos, investigadores, programas de medio ambiente de facultades de Derecho y funcionarios gubernamentales.  Trabajamos conjuntamente para proteger de manera efectiva a las especies silvestres marinas y sus hábitats en todo el mundo.</w:t>
      </w:r>
    </w:p>
    <w:p w14:paraId="65AFE443" w14:textId="77777777" w:rsidR="00704BDE" w:rsidRPr="003B4ECB" w:rsidRDefault="00704BDE" w:rsidP="00704BDE">
      <w:pPr>
        <w:tabs>
          <w:tab w:val="left" w:pos="5040"/>
          <w:tab w:val="left" w:pos="5760"/>
          <w:tab w:val="left" w:pos="6008"/>
          <w:tab w:val="left" w:pos="6480"/>
          <w:tab w:val="left" w:pos="7200"/>
          <w:tab w:val="left" w:pos="7920"/>
          <w:tab w:val="left" w:pos="8640"/>
        </w:tabs>
        <w:spacing w:after="0"/>
        <w:jc w:val="both"/>
        <w:rPr>
          <w:rFonts w:cs="Arial"/>
          <w:lang w:val="es-ES"/>
        </w:rPr>
      </w:pPr>
    </w:p>
    <w:p w14:paraId="792E1D4E" w14:textId="0E0D1D44" w:rsidR="00020711" w:rsidRPr="003B4ECB" w:rsidRDefault="00704BDE" w:rsidP="00704BDE">
      <w:pPr>
        <w:tabs>
          <w:tab w:val="left" w:pos="5040"/>
          <w:tab w:val="left" w:pos="5760"/>
          <w:tab w:val="left" w:pos="6008"/>
          <w:tab w:val="left" w:pos="6480"/>
          <w:tab w:val="left" w:pos="7200"/>
          <w:tab w:val="left" w:pos="7920"/>
          <w:tab w:val="left" w:pos="8640"/>
        </w:tabs>
        <w:spacing w:after="0"/>
        <w:jc w:val="both"/>
        <w:rPr>
          <w:rFonts w:cs="Arial"/>
          <w:lang w:val="es-ES"/>
        </w:rPr>
      </w:pPr>
      <w:r w:rsidRPr="003B4ECB">
        <w:rPr>
          <w:rFonts w:cs="Arial"/>
          <w:lang w:val="es-ES"/>
        </w:rPr>
        <w:t>SSL trabaja en multitud de proyectos para el fomento de su misión.  Las áreas de enfoque clave que resultan de especial importancia para esta propuesta incluyen reforzar la protección por medio de normativas de especies marinas y sus hábitats, combatir la pesca ilegal, no denunciada y no reglamentada, y reducir la captura incidental.</w:t>
      </w:r>
    </w:p>
    <w:p w14:paraId="79271F3C" w14:textId="77777777" w:rsidR="00334EDB" w:rsidRPr="003B4ECB" w:rsidRDefault="00334EDB" w:rsidP="00334EDB">
      <w:pPr>
        <w:tabs>
          <w:tab w:val="left" w:pos="5040"/>
          <w:tab w:val="left" w:pos="5760"/>
          <w:tab w:val="left" w:pos="6008"/>
          <w:tab w:val="left" w:pos="6480"/>
          <w:tab w:val="left" w:pos="7200"/>
          <w:tab w:val="left" w:pos="7920"/>
          <w:tab w:val="left" w:pos="8640"/>
        </w:tabs>
        <w:spacing w:after="0"/>
        <w:jc w:val="both"/>
        <w:rPr>
          <w:rFonts w:cs="Arial"/>
          <w:lang w:val="es-ES"/>
        </w:rPr>
      </w:pPr>
    </w:p>
    <w:p w14:paraId="6CE64232" w14:textId="77777777" w:rsidR="00020711" w:rsidRPr="003B4ECB" w:rsidRDefault="00020711" w:rsidP="00334EDB">
      <w:pPr>
        <w:pStyle w:val="ListParagraph"/>
        <w:numPr>
          <w:ilvl w:val="0"/>
          <w:numId w:val="2"/>
        </w:numPr>
        <w:suppressAutoHyphens w:val="0"/>
        <w:autoSpaceDN/>
        <w:spacing w:after="120"/>
        <w:ind w:left="540" w:hanging="540"/>
        <w:textAlignment w:val="auto"/>
        <w:rPr>
          <w:rFonts w:cs="Arial"/>
        </w:rPr>
      </w:pPr>
      <w:r w:rsidRPr="003B4ECB">
        <w:rPr>
          <w:rFonts w:cs="Arial"/>
        </w:rPr>
        <w:t>ESPECIES OBJETIVO</w:t>
      </w:r>
    </w:p>
    <w:p w14:paraId="521DDDE9" w14:textId="77777777" w:rsidR="006F3D11" w:rsidRPr="003B4ECB" w:rsidRDefault="006F3D11" w:rsidP="00F30561">
      <w:pPr>
        <w:spacing w:after="0"/>
        <w:ind w:left="540"/>
        <w:rPr>
          <w:rFonts w:cs="Arial"/>
        </w:rPr>
      </w:pPr>
      <w:r w:rsidRPr="003B4ECB">
        <w:rPr>
          <w:rFonts w:cs="Arial"/>
        </w:rPr>
        <w:t xml:space="preserve">Clase: </w:t>
      </w:r>
      <w:r w:rsidRPr="003B4ECB">
        <w:rPr>
          <w:rFonts w:cs="Arial"/>
          <w:i/>
        </w:rPr>
        <w:t>Mammalia</w:t>
      </w:r>
    </w:p>
    <w:p w14:paraId="5ED72576" w14:textId="77777777" w:rsidR="006F3D11" w:rsidRPr="003B4ECB" w:rsidRDefault="006F3D11" w:rsidP="00F30561">
      <w:pPr>
        <w:spacing w:after="0"/>
        <w:ind w:left="540"/>
        <w:rPr>
          <w:rFonts w:cs="Arial"/>
        </w:rPr>
      </w:pPr>
      <w:r w:rsidRPr="003B4ECB">
        <w:rPr>
          <w:rFonts w:cs="Arial"/>
        </w:rPr>
        <w:t>Orden: Cetartiodáctilos</w:t>
      </w:r>
    </w:p>
    <w:p w14:paraId="7EC4F655" w14:textId="77777777" w:rsidR="006F3D11" w:rsidRPr="003B4ECB" w:rsidRDefault="006F3D11" w:rsidP="00F30561">
      <w:pPr>
        <w:spacing w:after="0"/>
        <w:ind w:left="540"/>
        <w:rPr>
          <w:rFonts w:cs="Arial"/>
        </w:rPr>
      </w:pPr>
      <w:r w:rsidRPr="003B4ECB">
        <w:rPr>
          <w:rFonts w:cs="Arial"/>
        </w:rPr>
        <w:t>Infraorden: Cetáceos</w:t>
      </w:r>
    </w:p>
    <w:p w14:paraId="652B0C3E" w14:textId="77777777" w:rsidR="006F3D11" w:rsidRPr="003B4ECB" w:rsidRDefault="006F3D11" w:rsidP="00F30561">
      <w:pPr>
        <w:spacing w:after="0"/>
        <w:ind w:left="540"/>
        <w:rPr>
          <w:rFonts w:cs="Arial"/>
        </w:rPr>
      </w:pPr>
      <w:r w:rsidRPr="003B4ECB">
        <w:rPr>
          <w:rFonts w:cs="Arial"/>
        </w:rPr>
        <w:t xml:space="preserve">Familia: </w:t>
      </w:r>
      <w:r w:rsidRPr="003B4ECB">
        <w:rPr>
          <w:rFonts w:cs="Arial"/>
          <w:i/>
        </w:rPr>
        <w:t>Delphinidae</w:t>
      </w:r>
    </w:p>
    <w:p w14:paraId="3F819FFC" w14:textId="77777777" w:rsidR="006F3D11" w:rsidRPr="003B4ECB" w:rsidRDefault="006F3D11" w:rsidP="00F30561">
      <w:pPr>
        <w:spacing w:after="0"/>
        <w:ind w:left="540"/>
        <w:rPr>
          <w:rFonts w:cs="Arial"/>
        </w:rPr>
      </w:pPr>
      <w:r w:rsidRPr="003B4ECB">
        <w:rPr>
          <w:rFonts w:cs="Arial"/>
        </w:rPr>
        <w:t xml:space="preserve">Género: </w:t>
      </w:r>
      <w:r w:rsidRPr="003B4ECB">
        <w:rPr>
          <w:rFonts w:cs="Arial"/>
          <w:i/>
        </w:rPr>
        <w:t>Sousa</w:t>
      </w:r>
    </w:p>
    <w:p w14:paraId="04937815" w14:textId="33063340" w:rsidR="00334EDB" w:rsidRPr="003B4ECB" w:rsidRDefault="006F3D11" w:rsidP="00F30561">
      <w:pPr>
        <w:spacing w:after="0"/>
        <w:ind w:left="540"/>
        <w:rPr>
          <w:rFonts w:cs="Arial"/>
        </w:rPr>
      </w:pPr>
      <w:r w:rsidRPr="003B4ECB">
        <w:rPr>
          <w:rFonts w:cs="Arial"/>
        </w:rPr>
        <w:t xml:space="preserve">Especie: </w:t>
      </w:r>
      <w:r w:rsidRPr="003B4ECB">
        <w:rPr>
          <w:rFonts w:cs="Arial"/>
          <w:i/>
        </w:rPr>
        <w:t>Sousa teuszii</w:t>
      </w:r>
    </w:p>
    <w:p w14:paraId="4B58543C" w14:textId="77777777" w:rsidR="00020711" w:rsidRPr="003B4ECB" w:rsidRDefault="00020711" w:rsidP="00334EDB">
      <w:pPr>
        <w:tabs>
          <w:tab w:val="left" w:pos="5040"/>
          <w:tab w:val="left" w:pos="5760"/>
          <w:tab w:val="left" w:pos="6008"/>
          <w:tab w:val="left" w:pos="6480"/>
          <w:tab w:val="left" w:pos="7200"/>
          <w:tab w:val="left" w:pos="7920"/>
          <w:tab w:val="left" w:pos="8640"/>
        </w:tabs>
        <w:spacing w:after="0"/>
        <w:rPr>
          <w:rFonts w:cs="Arial"/>
          <w:lang w:val="en-GB"/>
        </w:rPr>
      </w:pPr>
    </w:p>
    <w:p w14:paraId="16A46F45" w14:textId="77777777" w:rsidR="00020711" w:rsidRPr="003B4ECB" w:rsidRDefault="00020711" w:rsidP="00334EDB">
      <w:pPr>
        <w:pStyle w:val="ListParagraph"/>
        <w:numPr>
          <w:ilvl w:val="0"/>
          <w:numId w:val="2"/>
        </w:numPr>
        <w:suppressAutoHyphens w:val="0"/>
        <w:autoSpaceDN/>
        <w:spacing w:after="120"/>
        <w:ind w:left="540" w:hanging="540"/>
        <w:textAlignment w:val="auto"/>
        <w:rPr>
          <w:rFonts w:cs="Arial"/>
        </w:rPr>
      </w:pPr>
      <w:r w:rsidRPr="003B4ECB">
        <w:rPr>
          <w:rFonts w:cs="Arial"/>
        </w:rPr>
        <w:t xml:space="preserve"> PROGRESO DE LAS ACTIVIDADES </w:t>
      </w:r>
    </w:p>
    <w:p w14:paraId="25CE41D9" w14:textId="77777777" w:rsidR="00190075" w:rsidRPr="003B4ECB" w:rsidRDefault="00190075" w:rsidP="00190075">
      <w:pPr>
        <w:tabs>
          <w:tab w:val="left" w:pos="5040"/>
          <w:tab w:val="left" w:pos="5760"/>
          <w:tab w:val="left" w:pos="6008"/>
          <w:tab w:val="left" w:pos="6480"/>
          <w:tab w:val="left" w:pos="7200"/>
          <w:tab w:val="left" w:pos="7920"/>
          <w:tab w:val="left" w:pos="8640"/>
        </w:tabs>
        <w:spacing w:after="0"/>
        <w:jc w:val="both"/>
        <w:rPr>
          <w:rFonts w:cs="Arial"/>
          <w:lang w:val="en-GB"/>
        </w:rPr>
      </w:pPr>
    </w:p>
    <w:p w14:paraId="2972B372" w14:textId="4BCAF170" w:rsidR="00190075" w:rsidRPr="003B4ECB" w:rsidRDefault="00314E24" w:rsidP="00190075">
      <w:pPr>
        <w:tabs>
          <w:tab w:val="left" w:pos="5040"/>
          <w:tab w:val="left" w:pos="5760"/>
          <w:tab w:val="left" w:pos="6008"/>
          <w:tab w:val="left" w:pos="6480"/>
          <w:tab w:val="left" w:pos="7200"/>
          <w:tab w:val="left" w:pos="7920"/>
          <w:tab w:val="left" w:pos="8640"/>
        </w:tabs>
        <w:spacing w:after="0"/>
        <w:jc w:val="both"/>
        <w:rPr>
          <w:rFonts w:cs="Arial"/>
          <w:u w:val="single"/>
          <w:lang w:val="es-ES"/>
        </w:rPr>
      </w:pPr>
      <w:r w:rsidRPr="003B4ECB">
        <w:rPr>
          <w:rFonts w:cs="Arial"/>
          <w:u w:val="single"/>
          <w:lang w:val="es-ES"/>
        </w:rPr>
        <w:t>Identificar inconsistencias en el nivel de la protección garantizada por los diferentes Estados del área de distribución</w:t>
      </w:r>
    </w:p>
    <w:p w14:paraId="2805A292" w14:textId="77777777" w:rsidR="00190075" w:rsidRPr="003B4ECB" w:rsidRDefault="00190075" w:rsidP="00190075">
      <w:pPr>
        <w:tabs>
          <w:tab w:val="left" w:pos="5040"/>
          <w:tab w:val="left" w:pos="5760"/>
          <w:tab w:val="left" w:pos="6008"/>
          <w:tab w:val="left" w:pos="6480"/>
          <w:tab w:val="left" w:pos="7200"/>
          <w:tab w:val="left" w:pos="7920"/>
          <w:tab w:val="left" w:pos="8640"/>
        </w:tabs>
        <w:spacing w:after="0"/>
        <w:jc w:val="both"/>
        <w:rPr>
          <w:rFonts w:cs="Arial"/>
          <w:lang w:val="es-ES"/>
        </w:rPr>
      </w:pPr>
    </w:p>
    <w:p w14:paraId="42D526B8" w14:textId="2208BEB1" w:rsidR="00190075" w:rsidRPr="003B4ECB" w:rsidRDefault="009D633B" w:rsidP="00190075">
      <w:pPr>
        <w:tabs>
          <w:tab w:val="left" w:pos="5040"/>
          <w:tab w:val="left" w:pos="5760"/>
          <w:tab w:val="left" w:pos="6008"/>
          <w:tab w:val="left" w:pos="6480"/>
          <w:tab w:val="left" w:pos="7200"/>
          <w:tab w:val="left" w:pos="7920"/>
          <w:tab w:val="left" w:pos="8640"/>
        </w:tabs>
        <w:spacing w:after="0"/>
        <w:jc w:val="both"/>
        <w:rPr>
          <w:rFonts w:cs="Arial"/>
          <w:lang w:val="es-ES"/>
        </w:rPr>
      </w:pPr>
      <w:r w:rsidRPr="003B4ECB">
        <w:rPr>
          <w:rFonts w:cs="Arial"/>
          <w:lang w:val="es-ES"/>
        </w:rPr>
        <w:t xml:space="preserve">SSL ha estado llevando a cabo un análisis de las lagunas existentes en la legislación para los Estados del área de distribución confirmados.  Hasta la fecha, SSL ha revisado las leyes de ocho Estados del área de distribución (Benín, Camerún, Congo, Gabón, Guinea, Mauritania, Senegal y Togo) en cuatro categorías jurídicas específicas (Especies silvestres, Pesquerías, Conservación Marina, Jurisdicción marina) con el objetivo de buscar leyes con el potencial de proteger al delfín jorobado del Atlántico o que, al menos, sean pertinentes para su gestión por parte de los Estados del área de distribución.  Según esta investigación, SSL está en proceso de finalizar un informe nacional para Gabón que evalúa el nivel de protección del régimen jurídico actual con respecto al delfín jorobado del Atlántico y que aporta recomendaciones para abordar posibles lagunas identificadas en la cobertura.  </w:t>
      </w:r>
    </w:p>
    <w:p w14:paraId="2407835E" w14:textId="201457A6" w:rsidR="00053FE8" w:rsidRPr="003B4ECB" w:rsidRDefault="00190075" w:rsidP="00334EDB">
      <w:pPr>
        <w:tabs>
          <w:tab w:val="left" w:pos="5040"/>
          <w:tab w:val="left" w:pos="5760"/>
          <w:tab w:val="left" w:pos="6008"/>
          <w:tab w:val="left" w:pos="6480"/>
          <w:tab w:val="left" w:pos="7200"/>
          <w:tab w:val="left" w:pos="7920"/>
          <w:tab w:val="left" w:pos="8640"/>
        </w:tabs>
        <w:spacing w:after="0"/>
        <w:jc w:val="both"/>
        <w:rPr>
          <w:rFonts w:cs="Arial"/>
          <w:lang w:val="es-ES"/>
        </w:rPr>
      </w:pPr>
      <w:r w:rsidRPr="003B4ECB">
        <w:rPr>
          <w:rFonts w:cs="Arial"/>
          <w:lang w:val="es-ES"/>
        </w:rPr>
        <w:t xml:space="preserve"> </w:t>
      </w:r>
    </w:p>
    <w:p w14:paraId="7052CD57" w14:textId="77777777" w:rsidR="003B4ECB" w:rsidRDefault="003B4ECB">
      <w:pPr>
        <w:suppressAutoHyphens w:val="0"/>
        <w:rPr>
          <w:rFonts w:cs="Arial"/>
          <w:u w:val="single"/>
          <w:lang w:val="es-ES"/>
        </w:rPr>
      </w:pPr>
      <w:r>
        <w:rPr>
          <w:rFonts w:cs="Arial"/>
          <w:u w:val="single"/>
          <w:lang w:val="es-ES"/>
        </w:rPr>
        <w:br w:type="page"/>
      </w:r>
    </w:p>
    <w:p w14:paraId="00D1261C" w14:textId="228F58EA" w:rsidR="00053FE8" w:rsidRPr="003B4ECB" w:rsidRDefault="00825238" w:rsidP="00334EDB">
      <w:pPr>
        <w:tabs>
          <w:tab w:val="left" w:pos="5040"/>
          <w:tab w:val="left" w:pos="5760"/>
          <w:tab w:val="left" w:pos="6008"/>
          <w:tab w:val="left" w:pos="6480"/>
          <w:tab w:val="left" w:pos="7200"/>
          <w:tab w:val="left" w:pos="7920"/>
          <w:tab w:val="left" w:pos="8640"/>
        </w:tabs>
        <w:spacing w:after="0"/>
        <w:jc w:val="both"/>
        <w:rPr>
          <w:rFonts w:cs="Arial"/>
          <w:lang w:val="es-ES"/>
        </w:rPr>
      </w:pPr>
      <w:r w:rsidRPr="003B4ECB">
        <w:rPr>
          <w:rFonts w:cs="Arial"/>
          <w:u w:val="single"/>
          <w:lang w:val="es-ES"/>
        </w:rPr>
        <w:lastRenderedPageBreak/>
        <w:t>Animar a los Estados del área de distribución a que prohíban la pesca objetivo</w:t>
      </w:r>
    </w:p>
    <w:p w14:paraId="0C767D55" w14:textId="38B2DD8D" w:rsidR="002D4E0A" w:rsidRPr="003B4ECB" w:rsidRDefault="002D4E0A" w:rsidP="00334EDB">
      <w:pPr>
        <w:tabs>
          <w:tab w:val="left" w:pos="5040"/>
          <w:tab w:val="left" w:pos="5760"/>
          <w:tab w:val="left" w:pos="6008"/>
          <w:tab w:val="left" w:pos="6480"/>
          <w:tab w:val="left" w:pos="7200"/>
          <w:tab w:val="left" w:pos="7920"/>
          <w:tab w:val="left" w:pos="8640"/>
        </w:tabs>
        <w:spacing w:after="0"/>
        <w:jc w:val="both"/>
        <w:rPr>
          <w:rFonts w:cs="Arial"/>
          <w:lang w:val="es-ES"/>
        </w:rPr>
      </w:pPr>
    </w:p>
    <w:p w14:paraId="423DABCD" w14:textId="2DEECD37" w:rsidR="00240630" w:rsidRPr="003B4ECB" w:rsidRDefault="00DE6A76" w:rsidP="00240630">
      <w:pPr>
        <w:tabs>
          <w:tab w:val="left" w:pos="5040"/>
          <w:tab w:val="left" w:pos="5760"/>
          <w:tab w:val="left" w:pos="6008"/>
          <w:tab w:val="left" w:pos="6480"/>
          <w:tab w:val="left" w:pos="7200"/>
          <w:tab w:val="left" w:pos="7920"/>
          <w:tab w:val="left" w:pos="8640"/>
        </w:tabs>
        <w:spacing w:after="0"/>
        <w:jc w:val="both"/>
        <w:rPr>
          <w:rFonts w:cs="Arial"/>
          <w:lang w:val="es-ES"/>
        </w:rPr>
      </w:pPr>
      <w:r w:rsidRPr="003B4ECB">
        <w:rPr>
          <w:rFonts w:cs="Arial"/>
          <w:lang w:val="es-ES"/>
        </w:rPr>
        <w:t xml:space="preserve">El trabajo planificado de SSL para poner en marcha este punto de la acción concertada se planea llevar a cabo, principalmente, en conexión con la Reunión de los Estados del área de distribución sobre Políticas de Conservación (pendiente de acuerdo).  Sin embargo, en conjunción con su taller en Gabón en marzo de 2019, el SSL debatió acerca de los riesgos a los que se enfrenta el delfín jorobado del Atlántico con el personal de los parques nacionales de Gabón (ANPN) y otros funcionarios gubernamentales.  Durante el taller, SSL también mostró la importancia de salvar a esta especie de delfín.  Cabe señalar que varios planes de gestión para las nuevas zonas marinas protegidas (ZMP) de Gabón revelan que el delfín jorobado del Atlántico se encuentra dentro de los límites de las ZMP, con estimaciones de la población </w:t>
      </w:r>
      <w:r w:rsidR="00240630" w:rsidRPr="003B4ECB">
        <w:rPr>
          <w:rFonts w:cs="Arial"/>
          <w:lang w:val="es-ES"/>
        </w:rPr>
        <w:t>local que rondan los 200 ejemplares.</w:t>
      </w:r>
      <w:r w:rsidR="005827CD" w:rsidRPr="003B4ECB">
        <w:rPr>
          <w:rFonts w:cs="Arial"/>
          <w:lang w:val="es-ES"/>
        </w:rPr>
        <w:t xml:space="preserve">  En dichos planes, Gabón reconoce su responsabilidad a la hora de gestionar un sector importante de la población global, así como las amenazas transfronterizas a las que se enfrenta la especie en la frontera entre Gabón y el Congo. </w:t>
      </w:r>
    </w:p>
    <w:p w14:paraId="40EA427D" w14:textId="4B09E244" w:rsidR="002D4E0A" w:rsidRPr="003B4ECB" w:rsidRDefault="002D4E0A" w:rsidP="00334EDB">
      <w:pPr>
        <w:tabs>
          <w:tab w:val="left" w:pos="5040"/>
          <w:tab w:val="left" w:pos="5760"/>
          <w:tab w:val="left" w:pos="6008"/>
          <w:tab w:val="left" w:pos="6480"/>
          <w:tab w:val="left" w:pos="7200"/>
          <w:tab w:val="left" w:pos="7920"/>
          <w:tab w:val="left" w:pos="8640"/>
        </w:tabs>
        <w:spacing w:after="0"/>
        <w:jc w:val="both"/>
        <w:rPr>
          <w:rFonts w:cs="Arial"/>
          <w:lang w:val="es-ES"/>
        </w:rPr>
      </w:pPr>
    </w:p>
    <w:p w14:paraId="5B0CE7A6" w14:textId="2B8C2CE5" w:rsidR="00053FE8" w:rsidRPr="003B4ECB" w:rsidRDefault="00C5190A" w:rsidP="00334EDB">
      <w:pPr>
        <w:tabs>
          <w:tab w:val="left" w:pos="5040"/>
          <w:tab w:val="left" w:pos="5760"/>
          <w:tab w:val="left" w:pos="6008"/>
          <w:tab w:val="left" w:pos="6480"/>
          <w:tab w:val="left" w:pos="7200"/>
          <w:tab w:val="left" w:pos="7920"/>
          <w:tab w:val="left" w:pos="8640"/>
        </w:tabs>
        <w:spacing w:after="0"/>
        <w:jc w:val="both"/>
        <w:rPr>
          <w:rFonts w:cs="Arial"/>
          <w:lang w:val="es-ES"/>
        </w:rPr>
      </w:pPr>
      <w:r w:rsidRPr="003B4ECB">
        <w:rPr>
          <w:rFonts w:cs="Arial"/>
          <w:u w:val="single"/>
          <w:lang w:val="es-ES"/>
        </w:rPr>
        <w:t>Retrasos o dificultades en la puesta en marcha</w:t>
      </w:r>
    </w:p>
    <w:p w14:paraId="3BA31353" w14:textId="7A293196" w:rsidR="003C2236" w:rsidRPr="003B4ECB" w:rsidRDefault="003C2236" w:rsidP="00334EDB">
      <w:pPr>
        <w:tabs>
          <w:tab w:val="left" w:pos="5040"/>
          <w:tab w:val="left" w:pos="5760"/>
          <w:tab w:val="left" w:pos="6008"/>
          <w:tab w:val="left" w:pos="6480"/>
          <w:tab w:val="left" w:pos="7200"/>
          <w:tab w:val="left" w:pos="7920"/>
          <w:tab w:val="left" w:pos="8640"/>
        </w:tabs>
        <w:spacing w:after="0"/>
        <w:jc w:val="both"/>
        <w:rPr>
          <w:rFonts w:cs="Arial"/>
          <w:lang w:val="es-ES"/>
        </w:rPr>
      </w:pPr>
    </w:p>
    <w:p w14:paraId="196050EA" w14:textId="084E7026" w:rsidR="003C2236" w:rsidRPr="003B4ECB" w:rsidRDefault="003C2236" w:rsidP="00334EDB">
      <w:pPr>
        <w:tabs>
          <w:tab w:val="left" w:pos="5040"/>
          <w:tab w:val="left" w:pos="5760"/>
          <w:tab w:val="left" w:pos="6008"/>
          <w:tab w:val="left" w:pos="6480"/>
          <w:tab w:val="left" w:pos="7200"/>
          <w:tab w:val="left" w:pos="7920"/>
          <w:tab w:val="left" w:pos="8640"/>
        </w:tabs>
        <w:spacing w:after="0"/>
        <w:jc w:val="both"/>
        <w:rPr>
          <w:rFonts w:cs="Arial"/>
          <w:lang w:val="es-ES"/>
        </w:rPr>
      </w:pPr>
      <w:r w:rsidRPr="003B4ECB">
        <w:rPr>
          <w:rFonts w:cs="Arial"/>
          <w:lang w:val="es-ES"/>
        </w:rPr>
        <w:t xml:space="preserve">SSL ha recopilado un gran volumen de leyes traducidas de los Estados del área de distribución de habla francesa que debe aún incorporarse a los informes nacionales. Si bien aún queda una cantidad considerable de trabajo por realizar, SSL está trabajando actualmente en aumentar su capacidad de añadir personal adicional que colabore con la finalización oportuna de los informes nacionales. </w:t>
      </w:r>
    </w:p>
    <w:p w14:paraId="4B42F865" w14:textId="77777777" w:rsidR="00020711" w:rsidRPr="003B4ECB" w:rsidRDefault="00020711" w:rsidP="00334EDB">
      <w:pPr>
        <w:spacing w:after="0"/>
        <w:rPr>
          <w:rFonts w:cs="Arial"/>
          <w:lang w:val="es-ES"/>
        </w:rPr>
      </w:pPr>
    </w:p>
    <w:p w14:paraId="634013A1" w14:textId="77777777" w:rsidR="00020711" w:rsidRPr="003B4ECB" w:rsidRDefault="00020711" w:rsidP="00334EDB">
      <w:pPr>
        <w:pStyle w:val="ListParagraph"/>
        <w:numPr>
          <w:ilvl w:val="0"/>
          <w:numId w:val="2"/>
        </w:numPr>
        <w:suppressAutoHyphens w:val="0"/>
        <w:autoSpaceDN/>
        <w:spacing w:after="120"/>
        <w:ind w:left="540" w:hanging="540"/>
        <w:textAlignment w:val="auto"/>
        <w:rPr>
          <w:rFonts w:cs="Arial"/>
          <w:lang w:val="es-ES"/>
        </w:rPr>
      </w:pPr>
      <w:r w:rsidRPr="003B4ECB">
        <w:rPr>
          <w:rFonts w:cs="Arial"/>
          <w:lang w:val="es-ES"/>
        </w:rPr>
        <w:t>CAMBIOS A LA ACCIÓN CONCERTADA ORIGINAL (SI PROCEDE)</w:t>
      </w:r>
    </w:p>
    <w:p w14:paraId="3375678C" w14:textId="6434642B" w:rsidR="00020711" w:rsidRPr="003B4ECB" w:rsidRDefault="005B1F0D" w:rsidP="00F30561">
      <w:pPr>
        <w:spacing w:after="0"/>
        <w:jc w:val="both"/>
        <w:rPr>
          <w:rFonts w:cs="Arial"/>
          <w:lang w:val="es-ES"/>
        </w:rPr>
      </w:pPr>
      <w:r w:rsidRPr="003B4ECB">
        <w:rPr>
          <w:rFonts w:cs="Arial"/>
          <w:lang w:val="es-ES"/>
        </w:rPr>
        <w:t>Hasta el momento, SSL no tiene conocimiento de ningún cambio significativo a la acción concertada original para el delfín jorobado del Atlántico.</w:t>
      </w:r>
    </w:p>
    <w:p w14:paraId="35BC8718" w14:textId="77777777" w:rsidR="005B1F0D" w:rsidRPr="003B4ECB" w:rsidRDefault="005B1F0D" w:rsidP="00334EDB">
      <w:pPr>
        <w:spacing w:after="0"/>
        <w:rPr>
          <w:rFonts w:cs="Arial"/>
          <w:lang w:val="es-ES"/>
        </w:rPr>
      </w:pPr>
    </w:p>
    <w:p w14:paraId="3A122360" w14:textId="7D233B24" w:rsidR="00020711" w:rsidRPr="003B4ECB" w:rsidRDefault="00020711" w:rsidP="005A4FA1">
      <w:pPr>
        <w:pStyle w:val="ListParagraph"/>
        <w:numPr>
          <w:ilvl w:val="0"/>
          <w:numId w:val="2"/>
        </w:numPr>
        <w:suppressAutoHyphens w:val="0"/>
        <w:autoSpaceDN/>
        <w:spacing w:after="120"/>
        <w:ind w:left="540" w:hanging="540"/>
        <w:textAlignment w:val="auto"/>
        <w:rPr>
          <w:rFonts w:cs="Arial"/>
        </w:rPr>
      </w:pPr>
      <w:r w:rsidRPr="003B4ECB">
        <w:rPr>
          <w:rFonts w:cs="Arial"/>
        </w:rPr>
        <w:t>BIBLIOGRAFÍA (</w:t>
      </w:r>
      <w:proofErr w:type="spellStart"/>
      <w:r w:rsidRPr="003B4ECB">
        <w:rPr>
          <w:rFonts w:cs="Arial"/>
        </w:rPr>
        <w:t>si</w:t>
      </w:r>
      <w:proofErr w:type="spellEnd"/>
      <w:r w:rsidRPr="003B4ECB">
        <w:rPr>
          <w:rFonts w:cs="Arial"/>
        </w:rPr>
        <w:t xml:space="preserve"> </w:t>
      </w:r>
      <w:proofErr w:type="spellStart"/>
      <w:r w:rsidRPr="003B4ECB">
        <w:rPr>
          <w:rFonts w:cs="Arial"/>
        </w:rPr>
        <w:t>procede</w:t>
      </w:r>
      <w:proofErr w:type="spellEnd"/>
      <w:r w:rsidRPr="003B4ECB">
        <w:rPr>
          <w:rFonts w:cs="Arial"/>
        </w:rPr>
        <w:t>).</w:t>
      </w:r>
    </w:p>
    <w:p w14:paraId="18C45CC0" w14:textId="77777777" w:rsidR="00020711" w:rsidRPr="003B4ECB" w:rsidRDefault="00020711" w:rsidP="00334EDB">
      <w:pPr>
        <w:spacing w:after="0"/>
        <w:rPr>
          <w:rFonts w:cs="Arial"/>
        </w:rPr>
      </w:pPr>
    </w:p>
    <w:p w14:paraId="4026E573" w14:textId="45CA5F14" w:rsidR="00020711" w:rsidRPr="003B4ECB" w:rsidRDefault="00020711" w:rsidP="00334EDB">
      <w:pPr>
        <w:pStyle w:val="ListParagraph"/>
        <w:numPr>
          <w:ilvl w:val="0"/>
          <w:numId w:val="2"/>
        </w:numPr>
        <w:suppressAutoHyphens w:val="0"/>
        <w:autoSpaceDN/>
        <w:spacing w:after="120"/>
        <w:ind w:left="706" w:hanging="706"/>
        <w:textAlignment w:val="auto"/>
        <w:rPr>
          <w:rFonts w:cs="Arial"/>
          <w:lang w:val="en-GB"/>
        </w:rPr>
      </w:pPr>
      <w:r w:rsidRPr="003B4ECB">
        <w:rPr>
          <w:rFonts w:cs="Arial"/>
          <w:lang w:val="es-ES"/>
        </w:rPr>
        <w:t>ACCIÓN</w:t>
      </w:r>
    </w:p>
    <w:p w14:paraId="58219496" w14:textId="2232AE48" w:rsidR="00B53DB9" w:rsidRPr="003B4ECB" w:rsidRDefault="00EC6F5A" w:rsidP="00F30561">
      <w:pPr>
        <w:suppressAutoHyphens w:val="0"/>
        <w:autoSpaceDN/>
        <w:spacing w:after="120"/>
        <w:jc w:val="both"/>
        <w:textAlignment w:val="auto"/>
        <w:rPr>
          <w:rFonts w:cs="Arial"/>
          <w:i/>
          <w:lang w:val="es-ES"/>
        </w:rPr>
      </w:pPr>
      <w:r w:rsidRPr="003B4ECB">
        <w:rPr>
          <w:rFonts w:cs="Arial"/>
          <w:lang w:val="es-ES"/>
        </w:rPr>
        <w:t>SSL recomienda a las Partes que renueven la acción concertada para el delfín jorobado del Atlántico.  Aún queda una serie de actividades importantes por completarse, incluido el análisis de las lagunas en las leyes, la formación de un Comité Directivo entre las partes interesadas (gubernamentales, ONG, Secretaría) de los Estados del área de distribución del delfín jorobado del Atlántico y la convocatoria de una Reunión de los Estados del área de distribución sobre Políticas de Conservación.  Por consiguiente, la acción concertada se debería prolongar durante el siguiente trienio para ajustar este trabajo continuo significativo.</w:t>
      </w:r>
    </w:p>
    <w:sectPr w:rsidR="00B53DB9" w:rsidRPr="003B4ECB" w:rsidSect="00F30561">
      <w:headerReference w:type="default" r:id="rId17"/>
      <w:footerReference w:type="default" r:id="rId18"/>
      <w:headerReference w:type="first" r:id="rId19"/>
      <w:footerReference w:type="first" r:id="rId20"/>
      <w:endnotePr>
        <w:numFmt w:val="decimal"/>
      </w:endnotePr>
      <w:pgSz w:w="11905" w:h="16837"/>
      <w:pgMar w:top="1134" w:right="1134" w:bottom="1134" w:left="1134"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1BD95" w14:textId="77777777" w:rsidR="00E31811" w:rsidRDefault="00E31811">
      <w:pPr>
        <w:spacing w:after="0"/>
      </w:pPr>
      <w:r>
        <w:separator/>
      </w:r>
    </w:p>
  </w:endnote>
  <w:endnote w:type="continuationSeparator" w:id="0">
    <w:p w14:paraId="4F26B066" w14:textId="77777777" w:rsidR="00E31811" w:rsidRDefault="00E318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A2F5" w14:textId="77777777" w:rsidR="00120C40" w:rsidRDefault="00120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A6AB" w14:textId="77777777" w:rsidR="00BA5E8C" w:rsidRDefault="00974134">
    <w:pPr>
      <w:pStyle w:val="Footer"/>
      <w:ind w:right="-367"/>
      <w:jc w:val="center"/>
    </w:pPr>
    <w:r>
      <w:rPr>
        <w:rFonts w:cs="Arial"/>
      </w:rPr>
      <w:fldChar w:fldCharType="begin"/>
    </w:r>
    <w:r>
      <w:rPr>
        <w:rFonts w:cs="Arial"/>
      </w:rPr>
      <w:instrText xml:space="preserve"> PAGE </w:instrText>
    </w:r>
    <w:r>
      <w:rPr>
        <w:rFonts w:cs="Arial"/>
      </w:rPr>
      <w:fldChar w:fldCharType="separate"/>
    </w:r>
    <w:r>
      <w:rPr>
        <w:rFonts w:cs="Arial"/>
      </w:rPr>
      <w:t>7</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9018B" w14:textId="77777777" w:rsidR="00BA5E8C" w:rsidRDefault="00D134E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B06D" w14:textId="77777777" w:rsidR="00BA5E8C" w:rsidRDefault="00974134">
    <w:pPr>
      <w:pStyle w:val="Footer"/>
      <w:ind w:right="-367"/>
      <w:jc w:val="center"/>
    </w:pP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CFED" w14:textId="77777777" w:rsidR="00BA5E8C" w:rsidRDefault="00974134">
    <w:pPr>
      <w:pStyle w:val="Footer"/>
      <w:jc w:val="center"/>
    </w:pPr>
    <w:r>
      <w:rPr>
        <w:sz w:val="18"/>
        <w:szCs w:val="18"/>
      </w:rPr>
      <w:fldChar w:fldCharType="begin"/>
    </w:r>
    <w:r>
      <w:rPr>
        <w:sz w:val="18"/>
        <w:szCs w:val="18"/>
      </w:rPr>
      <w:instrText xml:space="preserve"> PAGE </w:instrText>
    </w:r>
    <w:r>
      <w:rPr>
        <w:sz w:val="18"/>
        <w:szCs w:val="18"/>
      </w:rPr>
      <w:fldChar w:fldCharType="separate"/>
    </w:r>
    <w:r>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4AAF5" w14:textId="77777777" w:rsidR="00E31811" w:rsidRDefault="00E31811">
      <w:pPr>
        <w:spacing w:after="0"/>
      </w:pPr>
      <w:r>
        <w:rPr>
          <w:color w:val="000000"/>
        </w:rPr>
        <w:separator/>
      </w:r>
    </w:p>
  </w:footnote>
  <w:footnote w:type="continuationSeparator" w:id="0">
    <w:p w14:paraId="7243E360" w14:textId="77777777" w:rsidR="00E31811" w:rsidRDefault="00E318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1F7F" w14:textId="77777777" w:rsidR="00120C40" w:rsidRDefault="00120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77330" w14:textId="77777777" w:rsidR="00BA5E8C" w:rsidRPr="00F30561" w:rsidRDefault="00974134">
    <w:pPr>
      <w:pStyle w:val="Heading1"/>
      <w:keepNext w:val="0"/>
      <w:pBdr>
        <w:bottom w:val="single" w:sz="4" w:space="1" w:color="000000"/>
      </w:pBdr>
      <w:ind w:left="261" w:right="-277" w:hanging="261"/>
      <w:jc w:val="right"/>
      <w:rPr>
        <w:lang w:val="fr-FR"/>
      </w:rPr>
    </w:pPr>
    <w:r>
      <w:rPr>
        <w:rFonts w:cs="Arial"/>
        <w:i/>
        <w:sz w:val="18"/>
        <w:szCs w:val="18"/>
        <w:lang w:val="fr-FR"/>
      </w:rPr>
      <w:t>UNEP/CMS/COP12/Doc.x/x</w:t>
    </w:r>
  </w:p>
  <w:p w14:paraId="4C5AB368" w14:textId="77777777" w:rsidR="00BA5E8C" w:rsidRDefault="00D134E7">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11E90" w14:textId="77777777" w:rsidR="00120C40" w:rsidRPr="00120C40" w:rsidRDefault="00120C40" w:rsidP="00120C40">
    <w:pPr>
      <w:widowControl w:val="0"/>
      <w:tabs>
        <w:tab w:val="center" w:pos="4153"/>
        <w:tab w:val="right" w:pos="8306"/>
      </w:tabs>
      <w:autoSpaceDE w:val="0"/>
      <w:spacing w:after="0"/>
      <w:jc w:val="right"/>
      <w:rPr>
        <w:rFonts w:eastAsia="Times New Roman" w:cs="Arial"/>
        <w:sz w:val="18"/>
        <w:szCs w:val="20"/>
        <w:lang w:val="es-ES" w:eastAsia="es-ES"/>
      </w:rPr>
    </w:pPr>
    <w:r w:rsidRPr="00120C40">
      <w:rPr>
        <w:rFonts w:eastAsia="Times New Roman" w:cs="Arial"/>
        <w:noProof/>
        <w:sz w:val="18"/>
        <w:szCs w:val="20"/>
        <w:lang w:val="es-ES" w:eastAsia="es-ES"/>
      </w:rPr>
      <w:drawing>
        <wp:anchor distT="0" distB="0" distL="114300" distR="114300" simplePos="0" relativeHeight="251661312" behindDoc="0" locked="0" layoutInCell="1" allowOverlap="1" wp14:anchorId="21EE3EF3" wp14:editId="4BF1B270">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19121" cy="288922"/>
                  </a:xfrm>
                  <a:prstGeom prst="rect">
                    <a:avLst/>
                  </a:prstGeom>
                  <a:noFill/>
                  <a:ln>
                    <a:noFill/>
                    <a:prstDash/>
                  </a:ln>
                </pic:spPr>
              </pic:pic>
            </a:graphicData>
          </a:graphic>
        </wp:anchor>
      </w:drawing>
    </w:r>
    <w:r w:rsidRPr="00120C40">
      <w:rPr>
        <w:rFonts w:eastAsia="Times New Roman" w:cs="Arial"/>
        <w:noProof/>
        <w:sz w:val="18"/>
        <w:szCs w:val="20"/>
      </w:rPr>
      <w:drawing>
        <wp:anchor distT="0" distB="0" distL="114300" distR="114300" simplePos="0" relativeHeight="251660288" behindDoc="0" locked="0" layoutInCell="1" allowOverlap="1" wp14:anchorId="12575B71" wp14:editId="3C5BAEFB">
          <wp:simplePos x="0" y="0"/>
          <wp:positionH relativeFrom="column">
            <wp:posOffset>-175263</wp:posOffset>
          </wp:positionH>
          <wp:positionV relativeFrom="paragraph">
            <wp:posOffset>-64766</wp:posOffset>
          </wp:positionV>
          <wp:extent cx="939161" cy="506733"/>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39161" cy="506733"/>
                  </a:xfrm>
                  <a:prstGeom prst="rect">
                    <a:avLst/>
                  </a:prstGeom>
                  <a:noFill/>
                  <a:ln>
                    <a:noFill/>
                    <a:prstDash/>
                  </a:ln>
                </pic:spPr>
              </pic:pic>
            </a:graphicData>
          </a:graphic>
        </wp:anchor>
      </w:drawing>
    </w:r>
    <w:r w:rsidRPr="00120C40">
      <w:rPr>
        <w:rFonts w:eastAsia="Times New Roman" w:cs="Arial"/>
        <w:noProof/>
        <w:sz w:val="18"/>
        <w:szCs w:val="20"/>
      </w:rPr>
      <w:drawing>
        <wp:anchor distT="0" distB="0" distL="114300" distR="114300" simplePos="0" relativeHeight="251659264" behindDoc="0" locked="0" layoutInCell="1" allowOverlap="1" wp14:anchorId="24549E1D" wp14:editId="5D428A96">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6A99EFA2" w14:textId="1EBD045A" w:rsidR="00BA5E8C" w:rsidRPr="00120C40" w:rsidRDefault="00D134E7" w:rsidP="00120C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1660" w14:textId="2328D30D" w:rsidR="00BA5E8C" w:rsidRDefault="00974134">
    <w:pPr>
      <w:pStyle w:val="Header"/>
      <w:pBdr>
        <w:bottom w:val="single" w:sz="4" w:space="1" w:color="000000"/>
      </w:pBdr>
      <w:jc w:val="right"/>
    </w:pPr>
    <w:r>
      <w:rPr>
        <w:rFonts w:cs="Arial"/>
        <w:i/>
        <w:sz w:val="18"/>
        <w:szCs w:val="18"/>
        <w:lang w:val="de-DE"/>
      </w:rPr>
      <w:t>UNEP/CMS/COP13/</w:t>
    </w:r>
    <w:r w:rsidR="003B4ECB">
      <w:rPr>
        <w:rFonts w:cs="Arial"/>
        <w:i/>
        <w:sz w:val="18"/>
        <w:szCs w:val="18"/>
        <w:lang w:val="de-DE"/>
      </w:rPr>
      <w:t>Doc.28.1.3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FA467" w14:textId="46E8FC58" w:rsidR="00BA5E8C" w:rsidRDefault="00974134">
    <w:pPr>
      <w:pStyle w:val="Header"/>
      <w:pBdr>
        <w:bottom w:val="single" w:sz="4" w:space="1" w:color="000000"/>
      </w:pBdr>
    </w:pPr>
    <w:r>
      <w:rPr>
        <w:rFonts w:cs="Arial"/>
        <w:i/>
        <w:sz w:val="18"/>
        <w:szCs w:val="18"/>
        <w:lang w:val="de-DE"/>
      </w:rPr>
      <w:t>UNEP/CMS/</w:t>
    </w:r>
    <w:r w:rsidR="003B4ECB">
      <w:rPr>
        <w:rFonts w:cs="Arial"/>
        <w:i/>
        <w:sz w:val="18"/>
        <w:szCs w:val="18"/>
        <w:lang w:val="de-DE"/>
      </w:rPr>
      <w:t>COP13/Doc.28.1.3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E782C"/>
    <w:multiLevelType w:val="multilevel"/>
    <w:tmpl w:val="AFDAE410"/>
    <w:lvl w:ilvl="0">
      <w:start w:val="1"/>
      <w:numFmt w:val="lowerRoman"/>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1042C4"/>
    <w:multiLevelType w:val="hybridMultilevel"/>
    <w:tmpl w:val="43464EE8"/>
    <w:lvl w:ilvl="0" w:tplc="32A415FC">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A6C0768"/>
    <w:multiLevelType w:val="hybridMultilevel"/>
    <w:tmpl w:val="368AD0B2"/>
    <w:lvl w:ilvl="0" w:tplc="2000000F">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3B"/>
    <w:rsid w:val="000056FC"/>
    <w:rsid w:val="00016611"/>
    <w:rsid w:val="00020711"/>
    <w:rsid w:val="000273EE"/>
    <w:rsid w:val="00031549"/>
    <w:rsid w:val="00053FE8"/>
    <w:rsid w:val="00056C6D"/>
    <w:rsid w:val="000571A7"/>
    <w:rsid w:val="00071035"/>
    <w:rsid w:val="000772BC"/>
    <w:rsid w:val="000B2EC8"/>
    <w:rsid w:val="000D239D"/>
    <w:rsid w:val="000F5948"/>
    <w:rsid w:val="00101641"/>
    <w:rsid w:val="00106687"/>
    <w:rsid w:val="00113B20"/>
    <w:rsid w:val="00115172"/>
    <w:rsid w:val="00120C40"/>
    <w:rsid w:val="00152C2A"/>
    <w:rsid w:val="00164033"/>
    <w:rsid w:val="00190075"/>
    <w:rsid w:val="001A43BC"/>
    <w:rsid w:val="001A4DB8"/>
    <w:rsid w:val="001C2722"/>
    <w:rsid w:val="001D2A5D"/>
    <w:rsid w:val="001D6114"/>
    <w:rsid w:val="001F3A7B"/>
    <w:rsid w:val="00201C26"/>
    <w:rsid w:val="002037DE"/>
    <w:rsid w:val="00214D18"/>
    <w:rsid w:val="00236DFE"/>
    <w:rsid w:val="00240630"/>
    <w:rsid w:val="0029007C"/>
    <w:rsid w:val="00292A9D"/>
    <w:rsid w:val="002A4C5C"/>
    <w:rsid w:val="002D4E0A"/>
    <w:rsid w:val="002D538C"/>
    <w:rsid w:val="00314E24"/>
    <w:rsid w:val="00321CF3"/>
    <w:rsid w:val="00334149"/>
    <w:rsid w:val="00334EDB"/>
    <w:rsid w:val="00371EF4"/>
    <w:rsid w:val="003800AC"/>
    <w:rsid w:val="003B305B"/>
    <w:rsid w:val="003B4ECB"/>
    <w:rsid w:val="003C0575"/>
    <w:rsid w:val="003C2236"/>
    <w:rsid w:val="003D6C3F"/>
    <w:rsid w:val="004154C3"/>
    <w:rsid w:val="004210A8"/>
    <w:rsid w:val="00435DDF"/>
    <w:rsid w:val="0046133B"/>
    <w:rsid w:val="00481EE0"/>
    <w:rsid w:val="00485B9B"/>
    <w:rsid w:val="004A4586"/>
    <w:rsid w:val="004D4064"/>
    <w:rsid w:val="004E425A"/>
    <w:rsid w:val="004E669E"/>
    <w:rsid w:val="004F0003"/>
    <w:rsid w:val="00504638"/>
    <w:rsid w:val="00533DAD"/>
    <w:rsid w:val="00536EBA"/>
    <w:rsid w:val="005531E8"/>
    <w:rsid w:val="005827CD"/>
    <w:rsid w:val="0058671A"/>
    <w:rsid w:val="00594AF8"/>
    <w:rsid w:val="00594C0D"/>
    <w:rsid w:val="005A4FA1"/>
    <w:rsid w:val="005B1F0D"/>
    <w:rsid w:val="005D4FA1"/>
    <w:rsid w:val="005E46BA"/>
    <w:rsid w:val="005F52BB"/>
    <w:rsid w:val="00611CAA"/>
    <w:rsid w:val="00612034"/>
    <w:rsid w:val="0062527E"/>
    <w:rsid w:val="00636EC1"/>
    <w:rsid w:val="00657168"/>
    <w:rsid w:val="00661E7A"/>
    <w:rsid w:val="00670012"/>
    <w:rsid w:val="00670B31"/>
    <w:rsid w:val="00677ABB"/>
    <w:rsid w:val="006907B4"/>
    <w:rsid w:val="006C2647"/>
    <w:rsid w:val="006D1DAA"/>
    <w:rsid w:val="006F3D11"/>
    <w:rsid w:val="00704BDE"/>
    <w:rsid w:val="00724D14"/>
    <w:rsid w:val="0073314B"/>
    <w:rsid w:val="00775BCE"/>
    <w:rsid w:val="00781546"/>
    <w:rsid w:val="007818D6"/>
    <w:rsid w:val="007A5F2B"/>
    <w:rsid w:val="007B3D2F"/>
    <w:rsid w:val="007D16AC"/>
    <w:rsid w:val="007D64B3"/>
    <w:rsid w:val="007D7856"/>
    <w:rsid w:val="00805B9B"/>
    <w:rsid w:val="00825238"/>
    <w:rsid w:val="00835DBF"/>
    <w:rsid w:val="00836AF0"/>
    <w:rsid w:val="00860987"/>
    <w:rsid w:val="008760C1"/>
    <w:rsid w:val="008C1E7A"/>
    <w:rsid w:val="008C4AE4"/>
    <w:rsid w:val="008D432C"/>
    <w:rsid w:val="008D6904"/>
    <w:rsid w:val="008E4EA6"/>
    <w:rsid w:val="00911A19"/>
    <w:rsid w:val="009302D1"/>
    <w:rsid w:val="00934AA6"/>
    <w:rsid w:val="009354C3"/>
    <w:rsid w:val="0095077E"/>
    <w:rsid w:val="00974134"/>
    <w:rsid w:val="009B40A2"/>
    <w:rsid w:val="009D633B"/>
    <w:rsid w:val="00AB066E"/>
    <w:rsid w:val="00AD3AE5"/>
    <w:rsid w:val="00B07930"/>
    <w:rsid w:val="00B163F6"/>
    <w:rsid w:val="00B42886"/>
    <w:rsid w:val="00B53DB9"/>
    <w:rsid w:val="00B727F8"/>
    <w:rsid w:val="00B91D50"/>
    <w:rsid w:val="00BC5294"/>
    <w:rsid w:val="00BC6F25"/>
    <w:rsid w:val="00BF0668"/>
    <w:rsid w:val="00BF761D"/>
    <w:rsid w:val="00C06EBF"/>
    <w:rsid w:val="00C3036C"/>
    <w:rsid w:val="00C5190A"/>
    <w:rsid w:val="00C61435"/>
    <w:rsid w:val="00C713FD"/>
    <w:rsid w:val="00C772FD"/>
    <w:rsid w:val="00C81652"/>
    <w:rsid w:val="00CA17FC"/>
    <w:rsid w:val="00CD68A0"/>
    <w:rsid w:val="00D134E7"/>
    <w:rsid w:val="00D27A6F"/>
    <w:rsid w:val="00D772B4"/>
    <w:rsid w:val="00D84040"/>
    <w:rsid w:val="00DD1E85"/>
    <w:rsid w:val="00DD2B59"/>
    <w:rsid w:val="00DD7D3A"/>
    <w:rsid w:val="00DE29B5"/>
    <w:rsid w:val="00DE6A76"/>
    <w:rsid w:val="00E17B0E"/>
    <w:rsid w:val="00E31811"/>
    <w:rsid w:val="00E953FB"/>
    <w:rsid w:val="00E9614C"/>
    <w:rsid w:val="00E97763"/>
    <w:rsid w:val="00EA67F1"/>
    <w:rsid w:val="00EC6F5A"/>
    <w:rsid w:val="00EF08E4"/>
    <w:rsid w:val="00F139CD"/>
    <w:rsid w:val="00F22780"/>
    <w:rsid w:val="00F30561"/>
    <w:rsid w:val="00F53346"/>
    <w:rsid w:val="00F63DE7"/>
    <w:rsid w:val="00F974E7"/>
    <w:rsid w:val="00FA1A3F"/>
    <w:rsid w:val="00FB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FA298"/>
  <w15:docId w15:val="{88DF90D6-9277-4678-9438-C853384B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A7B"/>
    <w:pPr>
      <w:suppressAutoHyphens/>
    </w:pPr>
  </w:style>
  <w:style w:type="paragraph" w:styleId="Heading1">
    <w:name w:val="heading 1"/>
    <w:basedOn w:val="Normal"/>
    <w:next w:val="Normal"/>
    <w:uiPriority w:val="9"/>
    <w:qFormat/>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Header">
    <w:name w:val="header"/>
    <w:basedOn w:val="Normal"/>
    <w:pPr>
      <w:tabs>
        <w:tab w:val="center" w:pos="4680"/>
        <w:tab w:val="right" w:pos="9360"/>
      </w:tabs>
      <w:spacing w:after="0"/>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pPr>
      <w:ind w:left="720"/>
    </w:pPr>
  </w:style>
  <w:style w:type="paragraph" w:styleId="BalloonText">
    <w:name w:val="Balloon Text"/>
    <w:basedOn w:val="Normal"/>
    <w:link w:val="BalloonTextChar"/>
    <w:uiPriority w:val="99"/>
    <w:semiHidden/>
    <w:unhideWhenUsed/>
    <w:rsid w:val="009507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77E"/>
    <w:rPr>
      <w:rFonts w:ascii="Segoe UI" w:hAnsi="Segoe UI" w:cs="Segoe UI"/>
      <w:sz w:val="18"/>
      <w:szCs w:val="18"/>
    </w:rPr>
  </w:style>
  <w:style w:type="table" w:styleId="TableGrid">
    <w:name w:val="Table Grid"/>
    <w:basedOn w:val="TableNormal"/>
    <w:uiPriority w:val="39"/>
    <w:rsid w:val="00B53DB9"/>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F3A7B"/>
    <w:rPr>
      <w:color w:val="954F72" w:themeColor="followedHyperlink"/>
      <w:u w:val="single"/>
    </w:rPr>
  </w:style>
  <w:style w:type="character" w:styleId="CommentReference">
    <w:name w:val="annotation reference"/>
    <w:basedOn w:val="DefaultParagraphFont"/>
    <w:uiPriority w:val="99"/>
    <w:semiHidden/>
    <w:unhideWhenUsed/>
    <w:rsid w:val="00D84040"/>
    <w:rPr>
      <w:sz w:val="16"/>
      <w:szCs w:val="16"/>
    </w:rPr>
  </w:style>
  <w:style w:type="paragraph" w:styleId="CommentText">
    <w:name w:val="annotation text"/>
    <w:basedOn w:val="Normal"/>
    <w:link w:val="CommentTextChar"/>
    <w:uiPriority w:val="99"/>
    <w:semiHidden/>
    <w:unhideWhenUsed/>
    <w:rsid w:val="00D84040"/>
    <w:rPr>
      <w:sz w:val="20"/>
      <w:szCs w:val="20"/>
    </w:rPr>
  </w:style>
  <w:style w:type="character" w:customStyle="1" w:styleId="CommentTextChar">
    <w:name w:val="Comment Text Char"/>
    <w:basedOn w:val="DefaultParagraphFont"/>
    <w:link w:val="CommentText"/>
    <w:uiPriority w:val="99"/>
    <w:semiHidden/>
    <w:rsid w:val="00D84040"/>
    <w:rPr>
      <w:sz w:val="20"/>
      <w:szCs w:val="20"/>
    </w:rPr>
  </w:style>
  <w:style w:type="paragraph" w:styleId="CommentSubject">
    <w:name w:val="annotation subject"/>
    <w:basedOn w:val="CommentText"/>
    <w:next w:val="CommentText"/>
    <w:link w:val="CommentSubjectChar"/>
    <w:uiPriority w:val="99"/>
    <w:semiHidden/>
    <w:unhideWhenUsed/>
    <w:rsid w:val="00D84040"/>
    <w:rPr>
      <w:b/>
      <w:bCs/>
    </w:rPr>
  </w:style>
  <w:style w:type="character" w:customStyle="1" w:styleId="CommentSubjectChar">
    <w:name w:val="Comment Subject Char"/>
    <w:basedOn w:val="CommentTextChar"/>
    <w:link w:val="CommentSubject"/>
    <w:uiPriority w:val="99"/>
    <w:semiHidden/>
    <w:rsid w:val="00D840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13249">
      <w:bodyDiv w:val="1"/>
      <w:marLeft w:val="0"/>
      <w:marRight w:val="0"/>
      <w:marTop w:val="0"/>
      <w:marBottom w:val="0"/>
      <w:divBdr>
        <w:top w:val="none" w:sz="0" w:space="0" w:color="auto"/>
        <w:left w:val="none" w:sz="0" w:space="0" w:color="auto"/>
        <w:bottom w:val="none" w:sz="0" w:space="0" w:color="auto"/>
        <w:right w:val="none" w:sz="0" w:space="0" w:color="auto"/>
      </w:divBdr>
    </w:div>
    <w:div w:id="1823302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wmf"/><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AB1F379B054742A627F5717911AEA3" ma:contentTypeVersion="12" ma:contentTypeDescription="Create a new document." ma:contentTypeScope="" ma:versionID="0ddebd953b861cd9c1b598877cbae2ab">
  <xsd:schema xmlns:xsd="http://www.w3.org/2001/XMLSchema" xmlns:xs="http://www.w3.org/2001/XMLSchema" xmlns:p="http://schemas.microsoft.com/office/2006/metadata/properties" xmlns:ns2="e9163f1b-3c32-46bf-b3c8-48d807e95535" xmlns:ns3="c1639e48-913b-4dc2-acb0-a293c6eec1e6" targetNamespace="http://schemas.microsoft.com/office/2006/metadata/properties" ma:root="true" ma:fieldsID="e5168de9ad4e59fab2af88025be5cfe7" ns2:_="" ns3:_="">
    <xsd:import namespace="e9163f1b-3c32-46bf-b3c8-48d807e95535"/>
    <xsd:import namespace="c1639e48-913b-4dc2-acb0-a293c6eec1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63f1b-3c32-46bf-b3c8-48d807e95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39e48-913b-4dc2-acb0-a293c6eec1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607EC-7F0E-464F-8415-D3FFBEBA84E8}">
  <ds:schemaRefs>
    <ds:schemaRef ds:uri="http://schemas.microsoft.com/sharepoint/v3/contenttype/forms"/>
  </ds:schemaRefs>
</ds:datastoreItem>
</file>

<file path=customXml/itemProps2.xml><?xml version="1.0" encoding="utf-8"?>
<ds:datastoreItem xmlns:ds="http://schemas.openxmlformats.org/officeDocument/2006/customXml" ds:itemID="{F242C0D7-EA12-4E64-8DB7-E2469945202E}">
  <ds:schemaRef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microsoft.com/office/2006/metadata/properties"/>
    <ds:schemaRef ds:uri="c1639e48-913b-4dc2-acb0-a293c6eec1e6"/>
    <ds:schemaRef ds:uri="e9163f1b-3c32-46bf-b3c8-48d807e95535"/>
  </ds:schemaRefs>
</ds:datastoreItem>
</file>

<file path=customXml/itemProps3.xml><?xml version="1.0" encoding="utf-8"?>
<ds:datastoreItem xmlns:ds="http://schemas.openxmlformats.org/officeDocument/2006/customXml" ds:itemID="{24C5CA42-2525-4325-AEDE-CB6507011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63f1b-3c32-46bf-b3c8-48d807e95535"/>
    <ds:schemaRef ds:uri="c1639e48-913b-4dc2-acb0-a293c6eec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4974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Cancino</cp:lastModifiedBy>
  <cp:revision>5</cp:revision>
  <cp:lastPrinted>2019-07-04T12:36:00Z</cp:lastPrinted>
  <dcterms:created xsi:type="dcterms:W3CDTF">2019-10-17T14:21:00Z</dcterms:created>
  <dcterms:modified xsi:type="dcterms:W3CDTF">2019-10-28T11:22:00Z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0x01010064AB1F379B054742A627F5717911AEA3</vt:lpwstr>
  </property>
</Properties>
</file>