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E08F9"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E08F9"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EE08F9">
              <w:rPr>
                <w:rFonts w:eastAsia="Arial" w:cs="Arial"/>
                <w:lang w:val="fr-FR"/>
              </w:rPr>
              <w:t>26.4.9.2</w:t>
            </w:r>
          </w:p>
          <w:p w:rsidR="00EC2A58" w:rsidRPr="00EE08F9" w:rsidRDefault="00EE08F9"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27 septembre</w:t>
            </w:r>
            <w:r w:rsidR="00EC2A58" w:rsidRPr="00EE08F9">
              <w:rPr>
                <w:rFonts w:eastAsia="Arial" w:cs="Arial"/>
                <w:lang w:val="fr-FR"/>
              </w:rPr>
              <w:t xml:space="preserve"> 2019</w:t>
            </w:r>
          </w:p>
          <w:p w:rsidR="00EC2A58" w:rsidRPr="00EE08F9" w:rsidRDefault="00EC2A58" w:rsidP="00D71837">
            <w:pPr>
              <w:widowControl w:val="0"/>
              <w:suppressAutoHyphens/>
              <w:autoSpaceDE w:val="0"/>
              <w:autoSpaceDN w:val="0"/>
              <w:spacing w:after="0" w:line="240" w:lineRule="auto"/>
              <w:textAlignment w:val="baseline"/>
              <w:rPr>
                <w:rFonts w:eastAsia="Arial" w:cs="Arial"/>
                <w:lang w:val="fr-FR"/>
              </w:rPr>
            </w:pPr>
            <w:r w:rsidRPr="00EC2A58">
              <w:rPr>
                <w:rFonts w:eastAsia="Arial" w:cs="Arial"/>
                <w:lang w:val="fr-FR"/>
              </w:rPr>
              <w:t>Français</w:t>
            </w:r>
          </w:p>
          <w:p w:rsidR="00EC2A58" w:rsidRPr="00EE08F9" w:rsidRDefault="00EC2A58" w:rsidP="00D71837">
            <w:pPr>
              <w:widowControl w:val="0"/>
              <w:suppressAutoHyphens/>
              <w:autoSpaceDE w:val="0"/>
              <w:autoSpaceDN w:val="0"/>
              <w:spacing w:after="0" w:line="240" w:lineRule="auto"/>
              <w:textAlignment w:val="baseline"/>
              <w:rPr>
                <w:rFonts w:eastAsia="Arial" w:cs="Arial"/>
                <w:lang w:val="fr-FR"/>
              </w:rPr>
            </w:pPr>
            <w:r w:rsidRPr="00EC2A58">
              <w:rPr>
                <w:rFonts w:eastAsia="Arial" w:cs="Arial"/>
                <w:lang w:val="fr-FR"/>
              </w:rPr>
              <w:t>Original : Anglais</w:t>
            </w:r>
          </w:p>
          <w:p w:rsidR="00EC2A58" w:rsidRPr="00EE08F9" w:rsidRDefault="00EC2A58" w:rsidP="00D71837">
            <w:pPr>
              <w:widowControl w:val="0"/>
              <w:suppressAutoHyphens/>
              <w:autoSpaceDE w:val="0"/>
              <w:autoSpaceDN w:val="0"/>
              <w:spacing w:after="0" w:line="240" w:lineRule="auto"/>
              <w:textAlignment w:val="baseline"/>
              <w:rPr>
                <w:rFonts w:eastAsia="Arial" w:cs="Arial"/>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EE08F9" w:rsidRPr="00EE08F9">
        <w:rPr>
          <w:rFonts w:eastAsia="Arial" w:cs="Arial"/>
          <w:iCs/>
          <w:lang w:val="fr-FR"/>
        </w:rPr>
        <w:t xml:space="preserve">26.4 </w:t>
      </w:r>
      <w:r w:rsidRPr="00EC2A58">
        <w:rPr>
          <w:rFonts w:eastAsia="Arial" w:cs="Arial"/>
          <w:iCs/>
          <w:lang w:val="fr-FR"/>
        </w:rPr>
        <w:t>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E08F9" w:rsidRPr="00EE08F9" w:rsidRDefault="00EE08F9" w:rsidP="00EE08F9">
      <w:pPr>
        <w:pStyle w:val="Heading2"/>
        <w:keepNext w:val="0"/>
        <w:spacing w:after="120"/>
        <w:ind w:left="-91" w:right="-369"/>
        <w:jc w:val="center"/>
        <w:rPr>
          <w:rFonts w:cs="Arial"/>
          <w:sz w:val="22"/>
        </w:rPr>
      </w:pPr>
      <w:r>
        <w:rPr>
          <w:rFonts w:cs="Arial"/>
          <w:sz w:val="22"/>
        </w:rPr>
        <w:t>POLLUTION LUMINEUSE ET ESPÈCES MIGRATRICES</w:t>
      </w:r>
    </w:p>
    <w:p w:rsidR="00EE08F9" w:rsidRPr="00EE08F9" w:rsidRDefault="00EE08F9" w:rsidP="00EE08F9">
      <w:pPr>
        <w:jc w:val="center"/>
        <w:rPr>
          <w:rFonts w:cs="Arial"/>
          <w:i/>
          <w:lang w:val="fr-FR"/>
        </w:rPr>
      </w:pPr>
      <w:r w:rsidRPr="00EE08F9">
        <w:rPr>
          <w:rFonts w:cs="Arial"/>
          <w:i/>
          <w:lang w:val="fr-FR"/>
        </w:rPr>
        <w:t xml:space="preserve">(préparé par l'UE et ses États membres) </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A13CC" w:rsidP="00D71837">
      <w:pPr>
        <w:widowControl w:val="0"/>
        <w:suppressAutoHyphens/>
        <w:autoSpaceDE w:val="0"/>
        <w:autoSpaceDN w:val="0"/>
        <w:spacing w:after="0" w:line="240" w:lineRule="auto"/>
        <w:textAlignment w:val="baseline"/>
        <w:rPr>
          <w:rFonts w:eastAsia="Times New Roman" w:cs="Arial"/>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882650</wp:posOffset>
                </wp:positionH>
                <wp:positionV relativeFrom="paragraph">
                  <wp:posOffset>110490</wp:posOffset>
                </wp:positionV>
                <wp:extent cx="4800600" cy="31337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800600" cy="3133725"/>
                        </a:xfrm>
                        <a:prstGeom prst="rect">
                          <a:avLst/>
                        </a:prstGeom>
                        <a:solidFill>
                          <a:srgbClr val="FFFFFF"/>
                        </a:solidFill>
                        <a:ln w="3172">
                          <a:solidFill>
                            <a:srgbClr val="000000"/>
                          </a:solidFill>
                          <a:prstDash val="solid"/>
                        </a:ln>
                      </wps:spPr>
                      <wps:txbx>
                        <w:txbxContent>
                          <w:p w:rsidR="00EC2A58" w:rsidRDefault="00EC2A58" w:rsidP="00EC2A58">
                            <w:pPr>
                              <w:spacing w:after="0"/>
                            </w:pPr>
                            <w:r>
                              <w:rPr>
                                <w:rFonts w:eastAsia="Arial" w:cs="Arial"/>
                                <w:lang w:val="fr-FR"/>
                              </w:rPr>
                              <w:t>Résumé:</w:t>
                            </w:r>
                          </w:p>
                          <w:p w:rsidR="00EC2A58" w:rsidRDefault="00EC2A58" w:rsidP="00EC2A58">
                            <w:pPr>
                              <w:spacing w:after="0"/>
                              <w:rPr>
                                <w:rFonts w:cs="Arial"/>
                                <w:lang w:val="fr-FR"/>
                              </w:rPr>
                            </w:pPr>
                          </w:p>
                          <w:p w:rsidR="00EE08F9" w:rsidRPr="00EE08F9" w:rsidRDefault="00EE08F9" w:rsidP="00EE08F9">
                            <w:pPr>
                              <w:spacing w:after="0" w:line="240" w:lineRule="auto"/>
                              <w:jc w:val="both"/>
                              <w:rPr>
                                <w:rFonts w:cs="Arial"/>
                                <w:lang w:val="fr-FR"/>
                              </w:rPr>
                            </w:pPr>
                            <w:r w:rsidRPr="00EE08F9">
                              <w:rPr>
                                <w:rFonts w:cs="Arial"/>
                                <w:lang w:val="fr-FR"/>
                              </w:rPr>
                              <w:t xml:space="preserve">La lumière artificielle nocturne augmente dans le monde entier, ce qui a des effets néfastes sur les espèces migratrices telles que les chauves-souris, les oiseaux et les tortues marines, ainsi que sur les insectes, qui constituent une ressource alimentaire importante pour de nombreuses espèces. Cette proposition vise à sensibiliser le public à ce problème, notamment en utilisant la Journée mondiale des oiseaux migrateurs. Elle inclut en outre l’invitation adressée aux Parties à traiter cette question. À cet égard, il est proposé de mettre en place un processus d’élaboration de directives. </w:t>
                            </w:r>
                          </w:p>
                          <w:p w:rsidR="00EE08F9" w:rsidRPr="00EE08F9" w:rsidRDefault="00EE08F9" w:rsidP="00EE08F9">
                            <w:pPr>
                              <w:spacing w:after="0" w:line="240" w:lineRule="auto"/>
                              <w:jc w:val="both"/>
                              <w:rPr>
                                <w:rFonts w:cs="Arial"/>
                                <w:i/>
                                <w:lang w:val="fr-FR"/>
                              </w:rPr>
                            </w:pPr>
                          </w:p>
                          <w:p w:rsidR="00EE08F9" w:rsidRPr="00EE08F9" w:rsidRDefault="00EE08F9" w:rsidP="00EE08F9">
                            <w:pPr>
                              <w:spacing w:after="0" w:line="240" w:lineRule="auto"/>
                              <w:jc w:val="both"/>
                              <w:rPr>
                                <w:rFonts w:cs="Arial"/>
                                <w:lang w:val="fr-FR"/>
                              </w:rPr>
                            </w:pPr>
                            <w:r w:rsidRPr="00EE08F9">
                              <w:rPr>
                                <w:rFonts w:cs="Arial"/>
                                <w:lang w:val="fr-FR"/>
                              </w:rPr>
                              <w:t xml:space="preserve">La mise en œuvre du projet de résolution et des décisions ci-joint contribuera à la mise en œuvre des objectifs 1 et 7 du Plan stratégique de la CMS pour les espèces migratrices 2015-2023 (tel que révisé à la COP12). </w:t>
                            </w:r>
                          </w:p>
                          <w:p w:rsidR="00EE08F9" w:rsidRDefault="00EE08F9" w:rsidP="00EC2A58">
                            <w:pPr>
                              <w:spacing w:after="0"/>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9.5pt;margin-top:8.7pt;width:378pt;height:2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" strokeweight=".08811mm">
                <v:textbox>
                  <w:txbxContent>
                    <w:p w:rsidR="00EC2A58" w:rsidRDefault="00EC2A58" w:rsidP="00EC2A58">
                      <w:pPr>
                        <w:spacing w:after="0"/>
                      </w:pPr>
                      <w:r>
                        <w:rPr>
                          <w:rFonts w:eastAsia="Arial" w:cs="Arial"/>
                          <w:lang w:val="fr-FR"/>
                        </w:rPr>
                        <w:t>Résumé:</w:t>
                      </w:r>
                    </w:p>
                    <w:p w:rsidR="00EC2A58" w:rsidRDefault="00EC2A58" w:rsidP="00EC2A58">
                      <w:pPr>
                        <w:spacing w:after="0"/>
                        <w:rPr>
                          <w:rFonts w:cs="Arial"/>
                          <w:lang w:val="fr-FR"/>
                        </w:rPr>
                      </w:pPr>
                    </w:p>
                    <w:p w:rsidR="00EE08F9" w:rsidRPr="00EE08F9" w:rsidRDefault="00EE08F9" w:rsidP="00EE08F9">
                      <w:pPr>
                        <w:spacing w:after="0" w:line="240" w:lineRule="auto"/>
                        <w:jc w:val="both"/>
                        <w:rPr>
                          <w:rFonts w:cs="Arial"/>
                          <w:lang w:val="fr-FR"/>
                        </w:rPr>
                      </w:pPr>
                      <w:r w:rsidRPr="00EE08F9">
                        <w:rPr>
                          <w:rFonts w:cs="Arial"/>
                          <w:lang w:val="fr-FR"/>
                        </w:rPr>
                        <w:t xml:space="preserve">La lumière artificielle nocturne augmente dans le monde entier, ce qui a des effets néfastes sur les espèces migratrices telles que les chauves-souris, les oiseaux et les tortues marines, ainsi que sur les insectes, qui constituent une ressource alimentaire importante pour de nombreuses espèces. Cette proposition vise à sensibiliser le public à ce problème, notamment en utilisant la Journée mondiale des oiseaux migrateurs. Elle inclut en outre l’invitation adressée aux Parties à traiter cette question. À cet égard, il est proposé de mettre en place un processus d’élaboration de directives. </w:t>
                      </w:r>
                    </w:p>
                    <w:p w:rsidR="00EE08F9" w:rsidRPr="00EE08F9" w:rsidRDefault="00EE08F9" w:rsidP="00EE08F9">
                      <w:pPr>
                        <w:spacing w:after="0" w:line="240" w:lineRule="auto"/>
                        <w:jc w:val="both"/>
                        <w:rPr>
                          <w:rFonts w:cs="Arial"/>
                          <w:i/>
                          <w:lang w:val="fr-FR"/>
                        </w:rPr>
                      </w:pPr>
                    </w:p>
                    <w:p w:rsidR="00EE08F9" w:rsidRPr="00EE08F9" w:rsidRDefault="00EE08F9" w:rsidP="00EE08F9">
                      <w:pPr>
                        <w:spacing w:after="0" w:line="240" w:lineRule="auto"/>
                        <w:jc w:val="both"/>
                        <w:rPr>
                          <w:rFonts w:cs="Arial"/>
                          <w:lang w:val="fr-FR"/>
                        </w:rPr>
                      </w:pPr>
                      <w:r w:rsidRPr="00EE08F9">
                        <w:rPr>
                          <w:rFonts w:cs="Arial"/>
                          <w:lang w:val="fr-FR"/>
                        </w:rPr>
                        <w:t xml:space="preserve">La mise en œuvre du projet de résolution et des décisions ci-joint contribuera à la mise en œuvre des objectifs 1 et 7 du Plan stratégique de la CMS pour les espèces migratrices 2015-2023 (tel que révisé à la COP12). </w:t>
                      </w:r>
                    </w:p>
                    <w:p w:rsidR="00EE08F9" w:rsidRDefault="00EE08F9" w:rsidP="00EC2A58">
                      <w:pPr>
                        <w:spacing w:after="0"/>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EE08F9" w:rsidRDefault="00EE08F9" w:rsidP="00EE08F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szCs w:val="24"/>
          <w:lang w:val="fr-FR"/>
        </w:rPr>
      </w:pPr>
    </w:p>
    <w:p w:rsidR="00EE08F9" w:rsidRPr="00EE08F9" w:rsidRDefault="00EE08F9" w:rsidP="00EE08F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szCs w:val="24"/>
          <w:lang w:val="fr-FR"/>
        </w:rPr>
      </w:pPr>
      <w:r w:rsidRPr="00EE08F9">
        <w:rPr>
          <w:rFonts w:eastAsia="Times New Roman" w:cs="Arial"/>
          <w:b/>
          <w:caps/>
          <w:szCs w:val="24"/>
          <w:lang w:val="fr-FR"/>
        </w:rPr>
        <w:t>Pollution lumineuse et espÈces migratrices</w:t>
      </w:r>
    </w:p>
    <w:p w:rsidR="00EE08F9" w:rsidRDefault="00EE08F9" w:rsidP="00EE08F9">
      <w:pPr>
        <w:widowControl w:val="0"/>
        <w:autoSpaceDE w:val="0"/>
        <w:autoSpaceDN w:val="0"/>
        <w:adjustRightInd w:val="0"/>
        <w:spacing w:after="0" w:line="240" w:lineRule="auto"/>
        <w:jc w:val="both"/>
        <w:rPr>
          <w:rFonts w:eastAsia="Times New Roman" w:cs="Arial"/>
          <w:szCs w:val="24"/>
          <w:lang w:val="fr-FR"/>
        </w:rPr>
      </w:pPr>
    </w:p>
    <w:p w:rsidR="00EA13CC" w:rsidRPr="00EE08F9" w:rsidRDefault="00EA13CC" w:rsidP="00EE08F9">
      <w:pPr>
        <w:widowControl w:val="0"/>
        <w:autoSpaceDE w:val="0"/>
        <w:autoSpaceDN w:val="0"/>
        <w:adjustRightInd w:val="0"/>
        <w:spacing w:after="0" w:line="240" w:lineRule="auto"/>
        <w:jc w:val="both"/>
        <w:rPr>
          <w:rFonts w:eastAsia="Times New Roman" w:cs="Arial"/>
          <w:szCs w:val="24"/>
          <w:lang w:val="fr-FR"/>
        </w:rPr>
      </w:pPr>
    </w:p>
    <w:p w:rsidR="00EE08F9" w:rsidRPr="00EE08F9" w:rsidRDefault="00EE08F9" w:rsidP="00EE08F9">
      <w:pPr>
        <w:widowControl w:val="0"/>
        <w:autoSpaceDE w:val="0"/>
        <w:autoSpaceDN w:val="0"/>
        <w:adjustRightInd w:val="0"/>
        <w:spacing w:after="0" w:line="240" w:lineRule="auto"/>
        <w:jc w:val="both"/>
        <w:rPr>
          <w:rFonts w:eastAsia="Times New Roman" w:cs="Arial"/>
          <w:szCs w:val="24"/>
          <w:u w:val="single"/>
          <w:lang w:val="fr-FR"/>
        </w:rPr>
      </w:pPr>
      <w:r w:rsidRPr="00EE08F9">
        <w:rPr>
          <w:rFonts w:eastAsia="Times New Roman" w:cs="Arial"/>
          <w:szCs w:val="24"/>
          <w:u w:val="single"/>
          <w:lang w:val="fr-FR"/>
        </w:rPr>
        <w:t>Contexte</w:t>
      </w:r>
    </w:p>
    <w:p w:rsidR="00EE08F9" w:rsidRPr="00EE08F9" w:rsidRDefault="00EE08F9" w:rsidP="00EE08F9">
      <w:pPr>
        <w:widowControl w:val="0"/>
        <w:autoSpaceDE w:val="0"/>
        <w:autoSpaceDN w:val="0"/>
        <w:adjustRightInd w:val="0"/>
        <w:spacing w:after="0" w:line="240" w:lineRule="auto"/>
        <w:jc w:val="both"/>
        <w:rPr>
          <w:rFonts w:eastAsia="Times New Roman" w:cs="Arial"/>
          <w:szCs w:val="24"/>
          <w:lang w:val="fr-FR"/>
        </w:rPr>
      </w:pPr>
    </w:p>
    <w:p w:rsidR="00EE08F9" w:rsidRPr="00EE08F9" w:rsidRDefault="00EE08F9" w:rsidP="00EE08F9">
      <w:pPr>
        <w:pStyle w:val="Firstnumbering"/>
        <w:jc w:val="both"/>
      </w:pPr>
      <w:r w:rsidRPr="00EE08F9">
        <w:t>La lumière artificielle augmente rapidement dans le monde entier, ce qui a des effets néfastes sur les espèces migratrices telles que les chauves-souris, les oiseaux et les tortues marines (en particulier lors de leur migration) ou sur les insectes, qui constituent la principale ressource alimentaire d'une multitude d’espèces, y compris de nombreux taxons migrateurs. Cependant, ces effets négatifs sont mal connus et les recommandations internationales soutenant les mesures d'atténuation et d'évitement, axées en particulier sur les espèces migratrices, sont insuffisantes.</w:t>
      </w:r>
    </w:p>
    <w:p w:rsidR="00EE08F9" w:rsidRPr="00EE08F9" w:rsidRDefault="00EE08F9" w:rsidP="00EE08F9">
      <w:pPr>
        <w:widowControl w:val="0"/>
        <w:autoSpaceDE w:val="0"/>
        <w:autoSpaceDN w:val="0"/>
        <w:adjustRightInd w:val="0"/>
        <w:spacing w:after="0" w:line="240" w:lineRule="auto"/>
        <w:rPr>
          <w:rFonts w:eastAsia="Times New Roman" w:cs="Arial"/>
          <w:szCs w:val="24"/>
          <w:u w:val="single"/>
          <w:lang w:val="fr-FR"/>
        </w:rPr>
      </w:pPr>
    </w:p>
    <w:p w:rsidR="00EE08F9" w:rsidRPr="00EE08F9" w:rsidRDefault="00EE08F9" w:rsidP="00EE08F9">
      <w:pPr>
        <w:widowControl w:val="0"/>
        <w:autoSpaceDE w:val="0"/>
        <w:autoSpaceDN w:val="0"/>
        <w:adjustRightInd w:val="0"/>
        <w:spacing w:after="0" w:line="240" w:lineRule="auto"/>
        <w:rPr>
          <w:rFonts w:eastAsia="Times New Roman" w:cs="Arial"/>
          <w:szCs w:val="24"/>
          <w:u w:val="single"/>
          <w:lang w:val="fr-FR"/>
        </w:rPr>
      </w:pPr>
      <w:r w:rsidRPr="00EE08F9">
        <w:rPr>
          <w:rFonts w:eastAsia="Times New Roman" w:cs="Arial"/>
          <w:szCs w:val="24"/>
          <w:u w:val="single"/>
          <w:lang w:val="fr-FR"/>
        </w:rPr>
        <w:t>Discussion et analyse</w:t>
      </w:r>
    </w:p>
    <w:p w:rsidR="00EE08F9" w:rsidRPr="00EE08F9" w:rsidRDefault="00EE08F9" w:rsidP="00EE08F9">
      <w:pPr>
        <w:widowControl w:val="0"/>
        <w:autoSpaceDE w:val="0"/>
        <w:autoSpaceDN w:val="0"/>
        <w:adjustRightInd w:val="0"/>
        <w:spacing w:after="0" w:line="240" w:lineRule="auto"/>
        <w:rPr>
          <w:rFonts w:eastAsia="Times New Roman" w:cs="Arial"/>
          <w:szCs w:val="24"/>
          <w:lang w:val="fr-FR"/>
        </w:rPr>
      </w:pPr>
    </w:p>
    <w:p w:rsidR="00EE08F9" w:rsidRPr="00EE08F9" w:rsidRDefault="00EE08F9" w:rsidP="00EE08F9">
      <w:pPr>
        <w:pStyle w:val="Firstnumbering"/>
        <w:jc w:val="both"/>
      </w:pPr>
      <w:r w:rsidRPr="00EE08F9">
        <w:t>En tant que nouveau sujet pour la CMS nécessitant des mandats pour le Secrétariat et le Conseil scientifique, cette question devrait être traitée par la Conférence des Parties. Jusqu'à présent, seul EUROBATS a abordé la question de la pollution lumineuse par le biais de sa</w:t>
      </w:r>
      <w:r w:rsidRPr="00EE08F9">
        <w:rPr>
          <w:rFonts w:cs="Times New Roman"/>
          <w:sz w:val="18"/>
        </w:rPr>
        <w:t xml:space="preserve"> </w:t>
      </w:r>
      <w:r w:rsidRPr="00EE08F9">
        <w:t xml:space="preserve">résolution 8.6 sur les chauves-souris et la pollution lumineuse (l'accent était toutefois mis sur les chauves-souris). Le fait d'aborder la question au niveau de la CMS permet une approche plus efficace et synergique, par exemple en identifiant des mesures d'atténuation susceptibles de réduire les effets de la pollution lumineuse sur une variété d'espèces migratrices différentes. </w:t>
      </w:r>
    </w:p>
    <w:p w:rsidR="00EE08F9" w:rsidRPr="00EE08F9" w:rsidRDefault="00EE08F9" w:rsidP="00EE08F9">
      <w:pPr>
        <w:widowControl w:val="0"/>
        <w:autoSpaceDE w:val="0"/>
        <w:autoSpaceDN w:val="0"/>
        <w:adjustRightInd w:val="0"/>
        <w:spacing w:after="0" w:line="240" w:lineRule="auto"/>
        <w:jc w:val="both"/>
        <w:rPr>
          <w:rFonts w:eastAsia="Times New Roman" w:cs="Arial"/>
          <w:szCs w:val="24"/>
          <w:lang w:val="fr-FR"/>
        </w:rPr>
      </w:pPr>
    </w:p>
    <w:p w:rsidR="00EE08F9" w:rsidRPr="00EE08F9" w:rsidRDefault="00EE08F9" w:rsidP="00EE08F9">
      <w:pPr>
        <w:widowControl w:val="0"/>
        <w:autoSpaceDE w:val="0"/>
        <w:autoSpaceDN w:val="0"/>
        <w:adjustRightInd w:val="0"/>
        <w:spacing w:after="0" w:line="240" w:lineRule="auto"/>
        <w:rPr>
          <w:rFonts w:eastAsia="Times New Roman" w:cs="Arial"/>
          <w:szCs w:val="24"/>
          <w:lang w:val="fr-FR"/>
        </w:rPr>
      </w:pPr>
      <w:r w:rsidRPr="00EE08F9">
        <w:rPr>
          <w:rFonts w:eastAsia="Times New Roman" w:cs="Arial"/>
          <w:szCs w:val="24"/>
          <w:u w:val="single"/>
          <w:lang w:val="fr-FR"/>
        </w:rPr>
        <w:t>Actions recommandées</w:t>
      </w:r>
    </w:p>
    <w:p w:rsidR="00EE08F9" w:rsidRPr="00EE08F9" w:rsidRDefault="00EE08F9" w:rsidP="00EE08F9">
      <w:pPr>
        <w:widowControl w:val="0"/>
        <w:autoSpaceDE w:val="0"/>
        <w:autoSpaceDN w:val="0"/>
        <w:adjustRightInd w:val="0"/>
        <w:spacing w:after="0" w:line="240" w:lineRule="auto"/>
        <w:rPr>
          <w:rFonts w:eastAsia="Times New Roman" w:cs="Arial"/>
          <w:szCs w:val="24"/>
          <w:lang w:val="fr-FR"/>
        </w:rPr>
      </w:pPr>
    </w:p>
    <w:p w:rsidR="00EE08F9" w:rsidRPr="00EE08F9" w:rsidRDefault="00EE08F9" w:rsidP="00591260">
      <w:pPr>
        <w:pStyle w:val="Firstnumbering"/>
        <w:jc w:val="both"/>
      </w:pPr>
      <w:r w:rsidRPr="00EE08F9">
        <w:t xml:space="preserve">Il est recommandé à la Conférence des Parties d'adopter le projet de </w:t>
      </w:r>
      <w:r>
        <w:t>R</w:t>
      </w:r>
      <w:r w:rsidRPr="00EE08F9">
        <w:t xml:space="preserve">ésolution et les </w:t>
      </w:r>
      <w:r>
        <w:t>D</w:t>
      </w:r>
      <w:r w:rsidRPr="00EE08F9">
        <w:t xml:space="preserve">écisions figurant dans les </w:t>
      </w:r>
      <w:r>
        <w:t>A</w:t>
      </w:r>
      <w:r w:rsidRPr="00EE08F9">
        <w:t xml:space="preserve">nnexes 1 et 2 du présent document. </w:t>
      </w:r>
    </w:p>
    <w:p w:rsidR="004D2819" w:rsidRDefault="004D2819" w:rsidP="00D71837">
      <w:pPr>
        <w:pStyle w:val="Title1"/>
      </w:pPr>
    </w:p>
    <w:p w:rsidR="00853DCA" w:rsidRDefault="00853DCA" w:rsidP="00EE08F9">
      <w:pPr>
        <w:pStyle w:val="FourthnumberingA"/>
        <w:numPr>
          <w:ilvl w:val="0"/>
          <w:numId w:val="0"/>
        </w:numPr>
      </w:pPr>
    </w:p>
    <w:p w:rsidR="00293B2E" w:rsidRDefault="00293B2E" w:rsidP="00EF7FC8">
      <w:pPr>
        <w:pStyle w:val="FourthnumberingA"/>
        <w:numPr>
          <w:ilvl w:val="0"/>
          <w:numId w:val="0"/>
        </w:numPr>
      </w:pPr>
    </w:p>
    <w:p w:rsidR="00EE08F9" w:rsidRDefault="00EE08F9" w:rsidP="00EF7FC8">
      <w:pPr>
        <w:pStyle w:val="FourthnumberingA"/>
        <w:numPr>
          <w:ilvl w:val="0"/>
          <w:numId w:val="0"/>
        </w:numPr>
        <w:sectPr w:rsidR="00EE08F9" w:rsidSect="00D71837">
          <w:headerReference w:type="even" r:id="rId8"/>
          <w:headerReference w:type="default" r:id="rId9"/>
          <w:footerReference w:type="even" r:id="rId10"/>
          <w:footerReference w:type="default" r:id="rId11"/>
          <w:headerReference w:type="first" r:id="rId12"/>
          <w:pgSz w:w="11906" w:h="16838" w:code="9"/>
          <w:pgMar w:top="1134" w:right="1134" w:bottom="1134" w:left="1134" w:header="720" w:footer="720" w:gutter="0"/>
          <w:cols w:space="720"/>
          <w:titlePg/>
          <w:docGrid w:linePitch="360"/>
        </w:sectPr>
      </w:pPr>
    </w:p>
    <w:p w:rsidR="00EA13CC" w:rsidRPr="00EA13CC" w:rsidRDefault="00EA13CC" w:rsidP="00EA13CC">
      <w:pPr>
        <w:autoSpaceDN w:val="0"/>
        <w:spacing w:after="0" w:line="240" w:lineRule="auto"/>
        <w:jc w:val="right"/>
        <w:rPr>
          <w:rFonts w:eastAsia="Times New Roman" w:cs="Arial"/>
          <w:b/>
          <w:caps/>
          <w:szCs w:val="24"/>
          <w:lang w:val="fr-FR"/>
        </w:rPr>
      </w:pPr>
      <w:r w:rsidRPr="00EA13CC">
        <w:rPr>
          <w:rFonts w:eastAsia="Times New Roman" w:cs="Arial"/>
          <w:b/>
          <w:caps/>
          <w:szCs w:val="24"/>
          <w:lang w:val="fr-FR"/>
        </w:rPr>
        <w:lastRenderedPageBreak/>
        <w:t>Annexe 1</w:t>
      </w:r>
    </w:p>
    <w:p w:rsidR="00EA13CC" w:rsidRPr="00EA13CC" w:rsidRDefault="00EA13CC" w:rsidP="00EA13CC">
      <w:pPr>
        <w:autoSpaceDN w:val="0"/>
        <w:spacing w:after="0" w:line="240" w:lineRule="auto"/>
        <w:jc w:val="right"/>
        <w:rPr>
          <w:rFonts w:eastAsia="Times New Roman" w:cs="Arial"/>
          <w:szCs w:val="24"/>
          <w:lang w:val="fr-FR"/>
        </w:rPr>
      </w:pPr>
    </w:p>
    <w:p w:rsidR="00EA13CC" w:rsidRPr="00EA13CC" w:rsidRDefault="00EA13CC" w:rsidP="00EA13CC">
      <w:pPr>
        <w:widowControl w:val="0"/>
        <w:autoSpaceDE w:val="0"/>
        <w:autoSpaceDN w:val="0"/>
        <w:adjustRightInd w:val="0"/>
        <w:spacing w:after="0" w:line="240" w:lineRule="auto"/>
        <w:jc w:val="center"/>
        <w:rPr>
          <w:rFonts w:eastAsia="Times New Roman" w:cs="Arial"/>
          <w:szCs w:val="24"/>
          <w:lang w:val="fr-FR"/>
        </w:rPr>
      </w:pPr>
      <w:r w:rsidRPr="00EA13CC">
        <w:rPr>
          <w:rFonts w:eastAsia="Times New Roman" w:cs="Arial"/>
          <w:szCs w:val="24"/>
          <w:lang w:val="fr-FR"/>
        </w:rPr>
        <w:t>PROJET DE RÉSOLUTION</w:t>
      </w:r>
    </w:p>
    <w:p w:rsidR="00EA13CC" w:rsidRPr="00EA13CC" w:rsidRDefault="00EA13CC" w:rsidP="00EA13CC">
      <w:pPr>
        <w:widowControl w:val="0"/>
        <w:autoSpaceDE w:val="0"/>
        <w:autoSpaceDN w:val="0"/>
        <w:adjustRightInd w:val="0"/>
        <w:spacing w:after="0" w:line="240" w:lineRule="auto"/>
        <w:jc w:val="both"/>
        <w:rPr>
          <w:rFonts w:eastAsia="Times New Roman" w:cs="Arial"/>
          <w:szCs w:val="24"/>
          <w:lang w:val="fr-FR"/>
        </w:rPr>
      </w:pPr>
    </w:p>
    <w:p w:rsidR="00EA13CC" w:rsidRPr="00EA13CC" w:rsidRDefault="00EA13CC" w:rsidP="00EA13CC">
      <w:pPr>
        <w:widowControl w:val="0"/>
        <w:autoSpaceDE w:val="0"/>
        <w:autoSpaceDN w:val="0"/>
        <w:adjustRightInd w:val="0"/>
        <w:spacing w:after="0" w:line="240" w:lineRule="auto"/>
        <w:ind w:left="11" w:right="2" w:hanging="10"/>
        <w:jc w:val="center"/>
        <w:rPr>
          <w:rFonts w:eastAsia="Times New Roman" w:cs="Arial"/>
          <w:b/>
          <w:szCs w:val="24"/>
          <w:lang w:val="fr-FR"/>
        </w:rPr>
      </w:pPr>
      <w:r w:rsidRPr="00EA13CC">
        <w:rPr>
          <w:rFonts w:eastAsia="Times New Roman" w:cs="Arial"/>
          <w:b/>
          <w:szCs w:val="24"/>
          <w:lang w:val="fr-FR"/>
        </w:rPr>
        <w:t>POLLUTION LUMINEUSE ET ESPÈCES MIGRATRICES</w:t>
      </w:r>
    </w:p>
    <w:p w:rsidR="00EA13CC" w:rsidRDefault="00EA13CC" w:rsidP="00EA13CC">
      <w:pPr>
        <w:widowControl w:val="0"/>
        <w:autoSpaceDE w:val="0"/>
        <w:autoSpaceDN w:val="0"/>
        <w:adjustRightInd w:val="0"/>
        <w:spacing w:after="0" w:line="240" w:lineRule="auto"/>
        <w:jc w:val="both"/>
        <w:rPr>
          <w:rFonts w:eastAsia="Times New Roman" w:cs="Arial"/>
          <w:i/>
          <w:szCs w:val="24"/>
          <w:lang w:val="fr-FR"/>
        </w:rPr>
      </w:pPr>
    </w:p>
    <w:p w:rsidR="00EA13CC" w:rsidRPr="00EA13CC" w:rsidRDefault="00EA13CC" w:rsidP="00EA13CC">
      <w:pPr>
        <w:widowControl w:val="0"/>
        <w:autoSpaceDE w:val="0"/>
        <w:autoSpaceDN w:val="0"/>
        <w:adjustRightInd w:val="0"/>
        <w:spacing w:after="0" w:line="240" w:lineRule="auto"/>
        <w:jc w:val="both"/>
        <w:rPr>
          <w:rFonts w:eastAsia="Times New Roman" w:cs="Arial"/>
          <w:i/>
          <w:szCs w:val="24"/>
          <w:lang w:val="fr-FR"/>
        </w:rPr>
      </w:pPr>
    </w:p>
    <w:p w:rsidR="00EA13CC" w:rsidRPr="00EA13CC" w:rsidRDefault="00EA13CC" w:rsidP="00EA13CC">
      <w:pPr>
        <w:widowControl w:val="0"/>
        <w:autoSpaceDE w:val="0"/>
        <w:autoSpaceDN w:val="0"/>
        <w:adjustRightInd w:val="0"/>
        <w:spacing w:after="0" w:line="240" w:lineRule="auto"/>
        <w:ind w:left="-5" w:hanging="10"/>
        <w:jc w:val="both"/>
        <w:rPr>
          <w:rFonts w:eastAsia="Times New Roman" w:cs="Arial"/>
          <w:szCs w:val="24"/>
          <w:lang w:val="fr-FR"/>
        </w:rPr>
      </w:pPr>
      <w:r>
        <w:rPr>
          <w:rFonts w:eastAsia="Times New Roman" w:cs="Arial"/>
          <w:i/>
          <w:szCs w:val="24"/>
          <w:lang w:val="fr-FR"/>
        </w:rPr>
        <w:t>Reconnaissant</w:t>
      </w:r>
      <w:r w:rsidRPr="00EA13CC">
        <w:rPr>
          <w:rFonts w:eastAsia="Times New Roman" w:cs="Arial"/>
          <w:bCs/>
          <w:i/>
          <w:szCs w:val="24"/>
          <w:lang w:val="fr-FR"/>
        </w:rPr>
        <w:t xml:space="preserve"> </w:t>
      </w:r>
      <w:r w:rsidRPr="00EA13CC">
        <w:rPr>
          <w:rFonts w:eastAsia="Times New Roman" w:cs="Arial"/>
          <w:bCs/>
          <w:szCs w:val="24"/>
          <w:lang w:val="fr-FR"/>
        </w:rPr>
        <w:t>la</w:t>
      </w:r>
      <w:r w:rsidRPr="00EA13CC">
        <w:rPr>
          <w:rFonts w:eastAsia="Times New Roman" w:cs="Arial"/>
          <w:szCs w:val="24"/>
          <w:lang w:val="fr-FR"/>
        </w:rPr>
        <w:t xml:space="preserve"> valeur et l'importance des rythmes et niveaux de lumière naturels pour la santé des humains et des animaux sauvages ou des processus écologiques, </w:t>
      </w:r>
      <w:r w:rsidRPr="00EA13CC">
        <w:rPr>
          <w:rFonts w:eastAsia="Times New Roman" w:cs="Times New Roman"/>
          <w:sz w:val="18"/>
          <w:szCs w:val="24"/>
          <w:lang w:val="fr-FR"/>
        </w:rPr>
        <w:t xml:space="preserve"> </w:t>
      </w:r>
    </w:p>
    <w:p w:rsidR="00EA13CC" w:rsidRPr="00EA13CC" w:rsidRDefault="00EA13CC" w:rsidP="00EA13CC">
      <w:pPr>
        <w:widowControl w:val="0"/>
        <w:autoSpaceDE w:val="0"/>
        <w:autoSpaceDN w:val="0"/>
        <w:adjustRightInd w:val="0"/>
        <w:spacing w:after="0" w:line="240" w:lineRule="auto"/>
        <w:jc w:val="both"/>
        <w:rPr>
          <w:rFonts w:eastAsia="Times New Roman" w:cs="Arial"/>
          <w:szCs w:val="24"/>
          <w:lang w:val="fr-FR"/>
        </w:rPr>
      </w:pPr>
    </w:p>
    <w:p w:rsidR="00EA13CC" w:rsidRPr="00EA13CC" w:rsidRDefault="00EA13CC" w:rsidP="00EA13CC">
      <w:pPr>
        <w:widowControl w:val="0"/>
        <w:autoSpaceDE w:val="0"/>
        <w:autoSpaceDN w:val="0"/>
        <w:adjustRightInd w:val="0"/>
        <w:spacing w:after="0" w:line="240" w:lineRule="auto"/>
        <w:ind w:left="-5" w:hanging="10"/>
        <w:jc w:val="both"/>
        <w:rPr>
          <w:rFonts w:eastAsia="Times New Roman" w:cs="Arial"/>
          <w:szCs w:val="24"/>
          <w:lang w:val="fr-FR"/>
        </w:rPr>
      </w:pPr>
      <w:r>
        <w:rPr>
          <w:rFonts w:eastAsia="Times New Roman" w:cs="Arial"/>
          <w:i/>
          <w:szCs w:val="24"/>
          <w:lang w:val="fr-FR"/>
        </w:rPr>
        <w:t>Tenant compte</w:t>
      </w:r>
      <w:r w:rsidRPr="00EA13CC">
        <w:rPr>
          <w:rFonts w:eastAsia="Times New Roman" w:cs="Arial"/>
          <w:i/>
          <w:szCs w:val="24"/>
          <w:lang w:val="fr-FR"/>
        </w:rPr>
        <w:t xml:space="preserve"> </w:t>
      </w:r>
      <w:r w:rsidRPr="00EA13CC">
        <w:rPr>
          <w:rFonts w:eastAsia="Times New Roman" w:cs="Arial"/>
          <w:bCs/>
          <w:szCs w:val="24"/>
          <w:lang w:val="fr-FR"/>
        </w:rPr>
        <w:t xml:space="preserve">des </w:t>
      </w:r>
      <w:r w:rsidRPr="00EA13CC">
        <w:rPr>
          <w:rFonts w:eastAsia="Times New Roman" w:cs="Arial"/>
          <w:szCs w:val="24"/>
          <w:lang w:val="fr-FR"/>
        </w:rPr>
        <w:t xml:space="preserve">effets négatifs potentiels de la lumière artificielle de nuit et de ses effets néfastes sur les espèces migratrices telles que les chauves-souris et les oiseaux (en particulier pendant leur migration) ou sur les insectes, qui constituent la principale ressource alimentaire d'une multitude d'espèces parmi lesquelles de nombreux taxons migrateurs, </w:t>
      </w:r>
      <w:r w:rsidRPr="00EA13CC">
        <w:rPr>
          <w:rFonts w:eastAsia="Times New Roman" w:cs="Times New Roman"/>
          <w:sz w:val="18"/>
          <w:szCs w:val="24"/>
          <w:lang w:val="fr-FR"/>
        </w:rPr>
        <w:t xml:space="preserve"> </w:t>
      </w:r>
    </w:p>
    <w:p w:rsidR="00EA13CC" w:rsidRPr="00EA13CC" w:rsidRDefault="00EA13CC" w:rsidP="00EA13CC">
      <w:pPr>
        <w:widowControl w:val="0"/>
        <w:autoSpaceDE w:val="0"/>
        <w:autoSpaceDN w:val="0"/>
        <w:adjustRightInd w:val="0"/>
        <w:spacing w:after="0" w:line="240" w:lineRule="auto"/>
        <w:jc w:val="both"/>
        <w:rPr>
          <w:rFonts w:eastAsia="Times New Roman" w:cs="Arial"/>
          <w:szCs w:val="24"/>
          <w:lang w:val="fr-FR"/>
        </w:rPr>
      </w:pPr>
    </w:p>
    <w:p w:rsidR="00EA13CC" w:rsidRPr="00EA13CC" w:rsidRDefault="00EA13CC" w:rsidP="00EA13CC">
      <w:pPr>
        <w:widowControl w:val="0"/>
        <w:autoSpaceDE w:val="0"/>
        <w:autoSpaceDN w:val="0"/>
        <w:adjustRightInd w:val="0"/>
        <w:spacing w:after="0" w:line="240" w:lineRule="auto"/>
        <w:ind w:left="-5" w:hanging="10"/>
        <w:jc w:val="both"/>
        <w:rPr>
          <w:rFonts w:eastAsia="Times New Roman" w:cs="Arial"/>
          <w:szCs w:val="24"/>
          <w:lang w:val="fr-FR"/>
        </w:rPr>
      </w:pPr>
      <w:r>
        <w:rPr>
          <w:rFonts w:eastAsia="Times New Roman" w:cs="Arial"/>
          <w:i/>
          <w:szCs w:val="24"/>
          <w:lang w:val="fr-FR"/>
        </w:rPr>
        <w:t>Notant</w:t>
      </w:r>
      <w:r w:rsidRPr="00EA13CC">
        <w:rPr>
          <w:rFonts w:eastAsia="Times New Roman" w:cs="Arial"/>
          <w:bCs/>
          <w:szCs w:val="24"/>
          <w:lang w:val="fr-FR"/>
        </w:rPr>
        <w:t xml:space="preserve"> </w:t>
      </w:r>
      <w:r w:rsidRPr="00EA13CC">
        <w:rPr>
          <w:rFonts w:eastAsia="Times New Roman" w:cs="Arial"/>
          <w:szCs w:val="24"/>
          <w:lang w:val="fr-FR"/>
        </w:rPr>
        <w:t xml:space="preserve">l'inquiétante croissance et l'importance de la lumière artificielle dans le monde et du manque de sensibilisation à ses risques pour les espèces, </w:t>
      </w:r>
      <w:r w:rsidRPr="00EA13CC">
        <w:rPr>
          <w:rFonts w:eastAsia="Times New Roman" w:cs="Times New Roman"/>
          <w:sz w:val="18"/>
          <w:szCs w:val="24"/>
          <w:lang w:val="fr-FR"/>
        </w:rPr>
        <w:t xml:space="preserve"> </w:t>
      </w:r>
    </w:p>
    <w:p w:rsidR="00EA13CC" w:rsidRPr="00EA13CC" w:rsidRDefault="00EA13CC" w:rsidP="00EA13CC">
      <w:pPr>
        <w:widowControl w:val="0"/>
        <w:autoSpaceDE w:val="0"/>
        <w:autoSpaceDN w:val="0"/>
        <w:adjustRightInd w:val="0"/>
        <w:spacing w:after="0" w:line="240" w:lineRule="auto"/>
        <w:jc w:val="both"/>
        <w:rPr>
          <w:rFonts w:eastAsia="Times New Roman" w:cs="Arial"/>
          <w:szCs w:val="24"/>
          <w:lang w:val="fr-FR"/>
        </w:rPr>
      </w:pPr>
    </w:p>
    <w:p w:rsidR="00EA13CC" w:rsidRPr="00EA13CC" w:rsidRDefault="00EA13CC" w:rsidP="00EA13CC">
      <w:pPr>
        <w:widowControl w:val="0"/>
        <w:autoSpaceDE w:val="0"/>
        <w:autoSpaceDN w:val="0"/>
        <w:adjustRightInd w:val="0"/>
        <w:spacing w:after="0" w:line="240" w:lineRule="auto"/>
        <w:ind w:left="-5" w:hanging="10"/>
        <w:jc w:val="both"/>
        <w:rPr>
          <w:rFonts w:eastAsia="Times New Roman" w:cs="Arial"/>
          <w:szCs w:val="24"/>
          <w:lang w:val="fr-FR"/>
        </w:rPr>
      </w:pPr>
      <w:r>
        <w:rPr>
          <w:rFonts w:eastAsia="Times New Roman" w:cs="Arial"/>
          <w:i/>
          <w:szCs w:val="24"/>
          <w:lang w:val="fr-FR"/>
        </w:rPr>
        <w:t>Rappelant</w:t>
      </w:r>
      <w:r w:rsidRPr="00EA13CC">
        <w:rPr>
          <w:rFonts w:eastAsia="Times New Roman" w:cs="Arial"/>
          <w:szCs w:val="24"/>
          <w:lang w:val="fr-FR"/>
        </w:rPr>
        <w:t xml:space="preserve"> la </w:t>
      </w:r>
      <w:r>
        <w:rPr>
          <w:rFonts w:eastAsia="Times New Roman" w:cs="Arial"/>
          <w:szCs w:val="24"/>
          <w:lang w:val="fr-FR"/>
        </w:rPr>
        <w:t>R</w:t>
      </w:r>
      <w:r w:rsidRPr="00EA13CC">
        <w:rPr>
          <w:rFonts w:eastAsia="Times New Roman" w:cs="Arial"/>
          <w:szCs w:val="24"/>
          <w:lang w:val="fr-FR"/>
        </w:rPr>
        <w:t xml:space="preserve">ésolution 8.6 d'EUROBATS sur les chauves-souris et la pollution lumineuse, qui encourage les Parties à éviter ou à atténuer les impacts négatifs de la pollution lumineuse sur les chauves-souris (affectant par exemple leur migration pendulaire), </w:t>
      </w:r>
      <w:r w:rsidRPr="00EA13CC">
        <w:rPr>
          <w:rFonts w:eastAsia="Times New Roman" w:cs="Times New Roman"/>
          <w:sz w:val="18"/>
          <w:szCs w:val="24"/>
          <w:lang w:val="fr-FR"/>
        </w:rPr>
        <w:t xml:space="preserve"> </w:t>
      </w:r>
    </w:p>
    <w:p w:rsidR="00EA13CC" w:rsidRPr="00EA13CC" w:rsidRDefault="00EA13CC" w:rsidP="00EA13CC">
      <w:pPr>
        <w:widowControl w:val="0"/>
        <w:autoSpaceDE w:val="0"/>
        <w:autoSpaceDN w:val="0"/>
        <w:adjustRightInd w:val="0"/>
        <w:spacing w:after="0" w:line="240" w:lineRule="auto"/>
        <w:jc w:val="both"/>
        <w:rPr>
          <w:rFonts w:eastAsia="Times New Roman" w:cs="Arial"/>
          <w:szCs w:val="24"/>
          <w:lang w:val="fr-FR"/>
        </w:rPr>
      </w:pPr>
    </w:p>
    <w:p w:rsidR="00EA13CC" w:rsidRPr="00EA13CC" w:rsidRDefault="00EA13CC" w:rsidP="00EA13CC">
      <w:pPr>
        <w:widowControl w:val="0"/>
        <w:autoSpaceDE w:val="0"/>
        <w:autoSpaceDN w:val="0"/>
        <w:adjustRightInd w:val="0"/>
        <w:spacing w:after="0" w:line="240" w:lineRule="auto"/>
        <w:ind w:left="-5" w:hanging="10"/>
        <w:jc w:val="both"/>
        <w:rPr>
          <w:rFonts w:eastAsia="Times New Roman" w:cs="Arial"/>
          <w:szCs w:val="24"/>
          <w:lang w:val="fr-FR"/>
        </w:rPr>
      </w:pPr>
      <w:r w:rsidRPr="00EA13CC">
        <w:rPr>
          <w:rFonts w:eastAsia="Times New Roman" w:cs="Arial"/>
          <w:i/>
          <w:szCs w:val="24"/>
          <w:lang w:val="fr-FR"/>
        </w:rPr>
        <w:t>C</w:t>
      </w:r>
      <w:r>
        <w:rPr>
          <w:rFonts w:eastAsia="Times New Roman" w:cs="Arial"/>
          <w:i/>
          <w:szCs w:val="24"/>
          <w:lang w:val="fr-FR"/>
        </w:rPr>
        <w:t>onstatant</w:t>
      </w:r>
      <w:r w:rsidRPr="00EA13CC">
        <w:rPr>
          <w:rFonts w:eastAsia="Times New Roman" w:cs="Arial"/>
          <w:szCs w:val="24"/>
          <w:lang w:val="fr-FR"/>
        </w:rPr>
        <w:t xml:space="preserve"> qu'il est nécessaire et utile de sensibiliser les populations </w:t>
      </w:r>
      <w:r>
        <w:rPr>
          <w:rFonts w:eastAsia="Times New Roman" w:cs="Arial"/>
          <w:szCs w:val="24"/>
          <w:lang w:val="fr-FR"/>
        </w:rPr>
        <w:t xml:space="preserve">en particulier </w:t>
      </w:r>
      <w:r w:rsidRPr="00EA13CC">
        <w:rPr>
          <w:rFonts w:eastAsia="Times New Roman" w:cs="Arial"/>
          <w:szCs w:val="24"/>
          <w:lang w:val="fr-FR"/>
        </w:rPr>
        <w:t xml:space="preserve">à la cause des oiseaux migrateurs et des insectes en tant que ressource alimentaire indispensable pour une grande partie des espèces d'oiseaux, </w:t>
      </w:r>
      <w:r w:rsidRPr="00EA13CC">
        <w:rPr>
          <w:rFonts w:eastAsia="Times New Roman" w:cs="Times New Roman"/>
          <w:sz w:val="18"/>
          <w:szCs w:val="24"/>
          <w:lang w:val="fr-FR"/>
        </w:rPr>
        <w:t xml:space="preserve"> </w:t>
      </w:r>
    </w:p>
    <w:p w:rsidR="00EA13CC" w:rsidRDefault="00EA13CC" w:rsidP="00EA13CC">
      <w:pPr>
        <w:widowControl w:val="0"/>
        <w:autoSpaceDE w:val="0"/>
        <w:autoSpaceDN w:val="0"/>
        <w:adjustRightInd w:val="0"/>
        <w:spacing w:after="0" w:line="240" w:lineRule="auto"/>
        <w:jc w:val="both"/>
        <w:rPr>
          <w:rFonts w:eastAsia="Times New Roman" w:cs="Arial"/>
          <w:szCs w:val="24"/>
          <w:lang w:val="fr-FR"/>
        </w:rPr>
      </w:pPr>
    </w:p>
    <w:p w:rsidR="00EA13CC" w:rsidRPr="00EA13CC" w:rsidRDefault="00EA13CC" w:rsidP="00EA13CC">
      <w:pPr>
        <w:widowControl w:val="0"/>
        <w:autoSpaceDE w:val="0"/>
        <w:autoSpaceDN w:val="0"/>
        <w:adjustRightInd w:val="0"/>
        <w:spacing w:after="0" w:line="240" w:lineRule="auto"/>
        <w:jc w:val="both"/>
        <w:rPr>
          <w:rFonts w:eastAsia="Times New Roman" w:cs="Arial"/>
          <w:szCs w:val="24"/>
          <w:lang w:val="fr-FR"/>
        </w:rPr>
      </w:pPr>
    </w:p>
    <w:p w:rsidR="00EA13CC" w:rsidRPr="00EA13CC" w:rsidRDefault="00EA13CC" w:rsidP="00EA13CC">
      <w:pPr>
        <w:widowControl w:val="0"/>
        <w:autoSpaceDE w:val="0"/>
        <w:autoSpaceDN w:val="0"/>
        <w:adjustRightInd w:val="0"/>
        <w:spacing w:after="0" w:line="240" w:lineRule="auto"/>
        <w:jc w:val="center"/>
        <w:rPr>
          <w:rFonts w:eastAsia="Times New Roman" w:cs="Arial"/>
          <w:i/>
          <w:szCs w:val="24"/>
          <w:lang w:val="fr-FR"/>
        </w:rPr>
      </w:pPr>
      <w:r w:rsidRPr="00EA13CC">
        <w:rPr>
          <w:rFonts w:eastAsia="Times New Roman" w:cs="Arial"/>
          <w:i/>
          <w:szCs w:val="24"/>
          <w:lang w:val="fr-FR"/>
        </w:rPr>
        <w:t>La Conférence des Parties à la</w:t>
      </w:r>
    </w:p>
    <w:p w:rsidR="00EA13CC" w:rsidRPr="00EA13CC" w:rsidRDefault="00EA13CC" w:rsidP="00EA13CC">
      <w:pPr>
        <w:widowControl w:val="0"/>
        <w:autoSpaceDE w:val="0"/>
        <w:autoSpaceDN w:val="0"/>
        <w:adjustRightInd w:val="0"/>
        <w:spacing w:after="0" w:line="240" w:lineRule="auto"/>
        <w:jc w:val="center"/>
        <w:rPr>
          <w:rFonts w:eastAsia="Times New Roman" w:cs="Arial"/>
          <w:i/>
          <w:szCs w:val="24"/>
          <w:lang w:val="fr-FR"/>
        </w:rPr>
      </w:pPr>
      <w:r w:rsidRPr="00EA13CC">
        <w:rPr>
          <w:rFonts w:eastAsia="Times New Roman" w:cs="Arial"/>
          <w:i/>
          <w:szCs w:val="24"/>
          <w:lang w:val="fr-FR"/>
        </w:rPr>
        <w:t>Convention sur la conservation des espèces migratrices appartenant à la faune sauvage</w:t>
      </w:r>
    </w:p>
    <w:p w:rsidR="00EA13CC" w:rsidRPr="00EA13CC" w:rsidRDefault="00EA13CC" w:rsidP="00EA13CC">
      <w:pPr>
        <w:widowControl w:val="0"/>
        <w:autoSpaceDE w:val="0"/>
        <w:autoSpaceDN w:val="0"/>
        <w:adjustRightInd w:val="0"/>
        <w:spacing w:after="0" w:line="240" w:lineRule="auto"/>
        <w:jc w:val="both"/>
        <w:rPr>
          <w:rFonts w:eastAsia="Times New Roman" w:cs="Arial"/>
          <w:szCs w:val="24"/>
          <w:lang w:val="fr-FR"/>
        </w:rPr>
      </w:pPr>
    </w:p>
    <w:p w:rsidR="00EA13CC" w:rsidRPr="00EA13CC" w:rsidRDefault="00EA13CC" w:rsidP="00EA13CC">
      <w:pPr>
        <w:pStyle w:val="Firstnumbering"/>
        <w:numPr>
          <w:ilvl w:val="0"/>
          <w:numId w:val="12"/>
        </w:numPr>
        <w:ind w:left="567" w:hanging="567"/>
        <w:jc w:val="both"/>
      </w:pPr>
      <w:r w:rsidRPr="00EA13CC">
        <w:rPr>
          <w:i/>
        </w:rPr>
        <w:t>Invite</w:t>
      </w:r>
      <w:r w:rsidRPr="00EA13CC">
        <w:t xml:space="preserve"> toutes les Parties à la CMS à s'attaquer aux effets négatifs de la lumière artificielle nocturne et aux possibilités de l'éviter ou de la réduire autant que possible afin de préserver l'obscurité de la nuit. </w:t>
      </w:r>
    </w:p>
    <w:p w:rsidR="00EA13CC" w:rsidRPr="00EA13CC" w:rsidRDefault="00EA13CC" w:rsidP="00EA13CC">
      <w:pPr>
        <w:pStyle w:val="FourthnumberingA"/>
        <w:numPr>
          <w:ilvl w:val="0"/>
          <w:numId w:val="0"/>
        </w:numPr>
        <w:contextualSpacing w:val="0"/>
        <w:jc w:val="both"/>
        <w:sectPr w:rsidR="00EA13CC" w:rsidRPr="00EA13CC" w:rsidSect="00D71837">
          <w:headerReference w:type="first" r:id="rId13"/>
          <w:footerReference w:type="first" r:id="rId14"/>
          <w:pgSz w:w="11906" w:h="16838" w:code="9"/>
          <w:pgMar w:top="1134" w:right="1134" w:bottom="1134" w:left="1134" w:header="720" w:footer="720" w:gutter="0"/>
          <w:cols w:space="720"/>
          <w:titlePg/>
          <w:docGrid w:linePitch="360"/>
        </w:sectPr>
      </w:pPr>
    </w:p>
    <w:p w:rsidR="00EA13CC" w:rsidRPr="00EA13CC" w:rsidRDefault="00EA13CC" w:rsidP="00EA13CC">
      <w:pPr>
        <w:autoSpaceDN w:val="0"/>
        <w:spacing w:after="0" w:line="240" w:lineRule="auto"/>
        <w:jc w:val="right"/>
        <w:rPr>
          <w:rFonts w:eastAsia="Times New Roman" w:cs="Arial"/>
          <w:b/>
          <w:caps/>
          <w:szCs w:val="24"/>
          <w:lang w:val="fr-FR"/>
        </w:rPr>
      </w:pPr>
      <w:r w:rsidRPr="00EA13CC">
        <w:rPr>
          <w:rFonts w:eastAsia="Times New Roman" w:cs="Arial"/>
          <w:b/>
          <w:caps/>
          <w:szCs w:val="24"/>
          <w:lang w:val="fr-FR"/>
        </w:rPr>
        <w:lastRenderedPageBreak/>
        <w:t>Annexe 2</w:t>
      </w:r>
    </w:p>
    <w:p w:rsidR="00EA13CC" w:rsidRPr="00EA13CC" w:rsidRDefault="00EA13CC" w:rsidP="00EA13CC">
      <w:pPr>
        <w:widowControl w:val="0"/>
        <w:autoSpaceDE w:val="0"/>
        <w:autoSpaceDN w:val="0"/>
        <w:adjustRightInd w:val="0"/>
        <w:spacing w:after="0" w:line="240" w:lineRule="auto"/>
        <w:rPr>
          <w:rFonts w:eastAsia="Times New Roman" w:cs="Arial"/>
          <w:szCs w:val="24"/>
          <w:lang w:val="fr-FR"/>
        </w:rPr>
      </w:pPr>
    </w:p>
    <w:p w:rsidR="00EA13CC" w:rsidRPr="00EA13CC" w:rsidRDefault="00EA13CC" w:rsidP="00591260">
      <w:pPr>
        <w:widowControl w:val="0"/>
        <w:autoSpaceDE w:val="0"/>
        <w:autoSpaceDN w:val="0"/>
        <w:adjustRightInd w:val="0"/>
        <w:spacing w:after="0" w:line="240" w:lineRule="auto"/>
        <w:jc w:val="center"/>
        <w:rPr>
          <w:rFonts w:eastAsia="Times New Roman" w:cs="Arial"/>
          <w:szCs w:val="24"/>
          <w:lang w:val="fr-FR"/>
        </w:rPr>
      </w:pPr>
      <w:r w:rsidRPr="00EA13CC">
        <w:rPr>
          <w:rFonts w:eastAsia="Times New Roman" w:cs="Arial"/>
          <w:szCs w:val="24"/>
          <w:lang w:val="fr-FR"/>
        </w:rPr>
        <w:t xml:space="preserve">PROJETS DE DÉCISIONS </w:t>
      </w:r>
    </w:p>
    <w:p w:rsidR="00EA13CC" w:rsidRPr="00EA13CC" w:rsidRDefault="00EA13CC" w:rsidP="00591260">
      <w:pPr>
        <w:widowControl w:val="0"/>
        <w:autoSpaceDE w:val="0"/>
        <w:autoSpaceDN w:val="0"/>
        <w:adjustRightInd w:val="0"/>
        <w:spacing w:after="0" w:line="240" w:lineRule="auto"/>
        <w:jc w:val="center"/>
        <w:rPr>
          <w:rFonts w:eastAsia="Times New Roman" w:cs="Arial"/>
          <w:szCs w:val="24"/>
          <w:lang w:val="fr-FR"/>
        </w:rPr>
      </w:pPr>
    </w:p>
    <w:p w:rsidR="00EA13CC" w:rsidRDefault="00EA13CC" w:rsidP="00D242A3">
      <w:pPr>
        <w:widowControl w:val="0"/>
        <w:autoSpaceDE w:val="0"/>
        <w:autoSpaceDN w:val="0"/>
        <w:adjustRightInd w:val="0"/>
        <w:spacing w:after="0" w:line="240" w:lineRule="auto"/>
        <w:ind w:left="11" w:right="2" w:hanging="10"/>
        <w:jc w:val="center"/>
        <w:rPr>
          <w:rFonts w:eastAsia="Times New Roman" w:cs="Arial"/>
          <w:b/>
          <w:szCs w:val="24"/>
          <w:lang w:val="fr-FR"/>
        </w:rPr>
      </w:pPr>
      <w:r w:rsidRPr="00EA13CC">
        <w:rPr>
          <w:rFonts w:eastAsia="Times New Roman" w:cs="Arial"/>
          <w:b/>
          <w:szCs w:val="24"/>
          <w:lang w:val="fr-FR"/>
        </w:rPr>
        <w:t>POLLUTION LUMINEUSE ET ESP</w:t>
      </w:r>
      <w:r>
        <w:rPr>
          <w:rFonts w:eastAsia="Times New Roman" w:cs="Arial"/>
          <w:b/>
          <w:szCs w:val="24"/>
          <w:lang w:val="fr-FR"/>
        </w:rPr>
        <w:t>È</w:t>
      </w:r>
      <w:r w:rsidRPr="00EA13CC">
        <w:rPr>
          <w:rFonts w:eastAsia="Times New Roman" w:cs="Arial"/>
          <w:b/>
          <w:szCs w:val="24"/>
          <w:lang w:val="fr-FR"/>
        </w:rPr>
        <w:t>CES MIGRATRICES</w:t>
      </w:r>
    </w:p>
    <w:p w:rsidR="00591260" w:rsidRDefault="00591260" w:rsidP="00D242A3">
      <w:pPr>
        <w:widowControl w:val="0"/>
        <w:autoSpaceDE w:val="0"/>
        <w:autoSpaceDN w:val="0"/>
        <w:adjustRightInd w:val="0"/>
        <w:spacing w:after="0" w:line="240" w:lineRule="auto"/>
        <w:ind w:left="11" w:right="2" w:hanging="10"/>
        <w:jc w:val="center"/>
        <w:rPr>
          <w:rFonts w:eastAsia="Times New Roman" w:cs="Arial"/>
          <w:szCs w:val="24"/>
          <w:lang w:val="fr-FR"/>
        </w:rPr>
      </w:pPr>
    </w:p>
    <w:p w:rsidR="00591260" w:rsidRPr="00EA13CC" w:rsidRDefault="00591260" w:rsidP="00D242A3">
      <w:pPr>
        <w:widowControl w:val="0"/>
        <w:autoSpaceDE w:val="0"/>
        <w:autoSpaceDN w:val="0"/>
        <w:adjustRightInd w:val="0"/>
        <w:spacing w:after="0" w:line="240" w:lineRule="auto"/>
        <w:ind w:left="11" w:right="2" w:hanging="10"/>
        <w:jc w:val="center"/>
        <w:rPr>
          <w:rFonts w:eastAsia="Times New Roman" w:cs="Arial"/>
          <w:szCs w:val="24"/>
          <w:lang w:val="fr-FR"/>
        </w:rPr>
      </w:pPr>
    </w:p>
    <w:p w:rsidR="00EA13CC" w:rsidRDefault="00591260" w:rsidP="00D242A3">
      <w:pPr>
        <w:widowControl w:val="0"/>
        <w:autoSpaceDE w:val="0"/>
        <w:autoSpaceDN w:val="0"/>
        <w:adjustRightInd w:val="0"/>
        <w:spacing w:after="0" w:line="240" w:lineRule="auto"/>
        <w:jc w:val="both"/>
        <w:rPr>
          <w:rFonts w:eastAsia="Times New Roman" w:cs="Arial"/>
          <w:b/>
          <w:i/>
          <w:szCs w:val="24"/>
          <w:lang w:val="fr-FR"/>
        </w:rPr>
      </w:pPr>
      <w:r w:rsidRPr="00D242A3">
        <w:rPr>
          <w:rFonts w:eastAsia="Times New Roman" w:cs="Arial"/>
          <w:b/>
          <w:i/>
          <w:szCs w:val="24"/>
          <w:lang w:val="fr-FR"/>
        </w:rPr>
        <w:t>Adressé au Secrétariat </w:t>
      </w:r>
    </w:p>
    <w:p w:rsidR="00D242A3" w:rsidRPr="00EA13CC" w:rsidRDefault="00D242A3" w:rsidP="00EA13CC">
      <w:pPr>
        <w:widowControl w:val="0"/>
        <w:autoSpaceDE w:val="0"/>
        <w:autoSpaceDN w:val="0"/>
        <w:adjustRightInd w:val="0"/>
        <w:spacing w:after="0" w:line="240" w:lineRule="auto"/>
        <w:jc w:val="both"/>
        <w:rPr>
          <w:rFonts w:eastAsia="Times New Roman" w:cs="Arial"/>
          <w:b/>
          <w:i/>
          <w:szCs w:val="24"/>
          <w:lang w:val="fr-FR"/>
        </w:rPr>
      </w:pPr>
    </w:p>
    <w:p w:rsidR="00D242A3" w:rsidRDefault="00EA13CC" w:rsidP="00D242A3">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both"/>
        <w:outlineLvl w:val="1"/>
        <w:rPr>
          <w:rFonts w:eastAsia="Times New Roman" w:cs="Arial"/>
          <w:szCs w:val="24"/>
          <w:lang w:val="fr-FR"/>
        </w:rPr>
      </w:pPr>
      <w:r w:rsidRPr="00EA13CC">
        <w:rPr>
          <w:rFonts w:eastAsia="Times New Roman" w:cs="Arial"/>
          <w:bCs/>
          <w:szCs w:val="24"/>
          <w:lang w:val="fr-FR"/>
        </w:rPr>
        <w:t>13.AA</w:t>
      </w:r>
      <w:r w:rsidR="00FD415A">
        <w:rPr>
          <w:rFonts w:eastAsia="Times New Roman" w:cs="Arial"/>
          <w:bCs/>
          <w:szCs w:val="24"/>
          <w:lang w:val="fr-FR"/>
        </w:rPr>
        <w:tab/>
      </w:r>
      <w:r w:rsidRPr="00EA13CC">
        <w:rPr>
          <w:rFonts w:eastAsia="Times New Roman" w:cs="Arial"/>
          <w:szCs w:val="24"/>
          <w:lang w:val="fr-FR"/>
        </w:rPr>
        <w:t>Le Secrétariat</w:t>
      </w:r>
      <w:r w:rsidR="00D242A3">
        <w:rPr>
          <w:rFonts w:eastAsia="Times New Roman" w:cs="Arial"/>
          <w:szCs w:val="24"/>
          <w:lang w:val="fr-FR"/>
        </w:rPr>
        <w:t> :</w:t>
      </w:r>
    </w:p>
    <w:p w:rsidR="00D242A3" w:rsidRDefault="00D242A3" w:rsidP="00D242A3">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both"/>
        <w:outlineLvl w:val="1"/>
        <w:rPr>
          <w:rFonts w:eastAsia="Times New Roman" w:cs="Arial"/>
          <w:szCs w:val="24"/>
          <w:lang w:val="fr-FR"/>
        </w:rPr>
      </w:pPr>
    </w:p>
    <w:p w:rsidR="00EA13CC" w:rsidRDefault="00EA13CC" w:rsidP="00FD415A">
      <w:pPr>
        <w:pStyle w:val="ListParagraph"/>
        <w:keepNext/>
        <w:widowControl w:val="0"/>
        <w:numPr>
          <w:ilvl w:val="0"/>
          <w:numId w:val="13"/>
        </w:numPr>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1418" w:hanging="644"/>
        <w:jc w:val="both"/>
        <w:outlineLvl w:val="1"/>
        <w:rPr>
          <w:rFonts w:eastAsia="Times New Roman" w:cs="Arial"/>
          <w:szCs w:val="24"/>
          <w:lang w:val="fr-FR"/>
        </w:rPr>
      </w:pPr>
      <w:r w:rsidRPr="00D242A3">
        <w:rPr>
          <w:rFonts w:eastAsia="Times New Roman" w:cs="Arial"/>
          <w:szCs w:val="24"/>
          <w:lang w:val="fr-FR"/>
        </w:rPr>
        <w:t>sugg</w:t>
      </w:r>
      <w:r w:rsidR="00D242A3" w:rsidRPr="00D242A3">
        <w:rPr>
          <w:rFonts w:eastAsia="Times New Roman" w:cs="Arial"/>
          <w:szCs w:val="24"/>
          <w:lang w:val="fr-FR"/>
        </w:rPr>
        <w:t>è</w:t>
      </w:r>
      <w:r w:rsidRPr="00D242A3">
        <w:rPr>
          <w:rFonts w:eastAsia="Times New Roman" w:cs="Arial"/>
          <w:szCs w:val="24"/>
          <w:lang w:val="fr-FR"/>
        </w:rPr>
        <w:t>re</w:t>
      </w:r>
      <w:r w:rsidR="00D242A3" w:rsidRPr="00D242A3">
        <w:rPr>
          <w:rFonts w:eastAsia="Times New Roman" w:cs="Arial"/>
          <w:szCs w:val="24"/>
          <w:lang w:val="fr-FR"/>
        </w:rPr>
        <w:t xml:space="preserve"> </w:t>
      </w:r>
      <w:r w:rsidRPr="00D242A3">
        <w:rPr>
          <w:rFonts w:eastAsia="Times New Roman" w:cs="Arial"/>
          <w:szCs w:val="24"/>
          <w:lang w:val="fr-FR"/>
        </w:rPr>
        <w:t xml:space="preserve">à ses partenaires que l'une des prochaines Journées mondiales des oiseaux migrateurs soit consacrée à la réduction de la pollution lumineuse, notamment à ses effets sur les oiseaux (en tenant également compte de ses effets sur les chauves-souris, les tortues marines, les insectes et les autres animaux concernés). </w:t>
      </w:r>
    </w:p>
    <w:p w:rsidR="00D242A3" w:rsidRPr="00D242A3" w:rsidRDefault="00D242A3" w:rsidP="00FD415A">
      <w:pPr>
        <w:pStyle w:val="ListParagraph"/>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1134" w:hanging="644"/>
        <w:jc w:val="both"/>
        <w:outlineLvl w:val="1"/>
        <w:rPr>
          <w:rFonts w:eastAsia="Times New Roman" w:cs="Arial"/>
          <w:szCs w:val="24"/>
          <w:lang w:val="fr-FR"/>
        </w:rPr>
      </w:pPr>
    </w:p>
    <w:p w:rsidR="00EA13CC" w:rsidRPr="00D242A3" w:rsidRDefault="00EA13CC" w:rsidP="00FD415A">
      <w:pPr>
        <w:pStyle w:val="ListParagraph"/>
        <w:widowControl w:val="0"/>
        <w:numPr>
          <w:ilvl w:val="0"/>
          <w:numId w:val="13"/>
        </w:numPr>
        <w:autoSpaceDE w:val="0"/>
        <w:autoSpaceDN w:val="0"/>
        <w:adjustRightInd w:val="0"/>
        <w:spacing w:after="0" w:line="240" w:lineRule="auto"/>
        <w:ind w:left="1418" w:hanging="644"/>
        <w:jc w:val="both"/>
        <w:rPr>
          <w:rFonts w:eastAsia="Times New Roman" w:cs="Arial"/>
          <w:szCs w:val="24"/>
          <w:lang w:val="fr-FR"/>
        </w:rPr>
      </w:pPr>
      <w:r w:rsidRPr="00D242A3">
        <w:rPr>
          <w:rFonts w:eastAsia="Times New Roman" w:cs="Arial"/>
          <w:szCs w:val="24"/>
          <w:lang w:val="fr-FR"/>
        </w:rPr>
        <w:t>prépare des directives relatives aux moyens d'éviter et d'atténuer efficacement les effets négatifs de la pollution lumineuse sur les espèces migratrices, en tenant compte des orientations existantes pertinentes pour l'adoption par la COP14.</w:t>
      </w:r>
      <w:r w:rsidRPr="00D242A3">
        <w:rPr>
          <w:rFonts w:eastAsia="Times New Roman" w:cs="Times New Roman"/>
          <w:sz w:val="18"/>
          <w:szCs w:val="24"/>
          <w:lang w:val="fr-FR"/>
        </w:rPr>
        <w:t xml:space="preserve"> </w:t>
      </w:r>
    </w:p>
    <w:p w:rsidR="00D242A3" w:rsidRDefault="00D242A3" w:rsidP="00D242A3">
      <w:pPr>
        <w:autoSpaceDN w:val="0"/>
        <w:spacing w:after="0" w:line="240" w:lineRule="auto"/>
        <w:jc w:val="both"/>
        <w:rPr>
          <w:rFonts w:eastAsia="Times New Roman" w:cs="Arial"/>
          <w:b/>
          <w:bCs/>
          <w:szCs w:val="24"/>
          <w:lang w:val="fr-FR"/>
        </w:rPr>
      </w:pPr>
    </w:p>
    <w:p w:rsidR="00D242A3" w:rsidRDefault="00D242A3" w:rsidP="00D242A3">
      <w:pPr>
        <w:autoSpaceDN w:val="0"/>
        <w:spacing w:after="0" w:line="240" w:lineRule="auto"/>
        <w:jc w:val="both"/>
        <w:rPr>
          <w:rFonts w:eastAsia="Times New Roman" w:cs="Arial"/>
          <w:b/>
          <w:bCs/>
          <w:szCs w:val="24"/>
          <w:lang w:val="fr-FR"/>
        </w:rPr>
      </w:pPr>
      <w:bookmarkStart w:id="0" w:name="_GoBack"/>
      <w:bookmarkEnd w:id="0"/>
    </w:p>
    <w:p w:rsidR="00EA13CC" w:rsidRPr="00FD415A" w:rsidRDefault="00D242A3" w:rsidP="00D242A3">
      <w:pPr>
        <w:autoSpaceDN w:val="0"/>
        <w:spacing w:after="0" w:line="240" w:lineRule="auto"/>
        <w:jc w:val="both"/>
        <w:rPr>
          <w:rFonts w:eastAsia="Times New Roman" w:cs="Arial"/>
          <w:b/>
          <w:bCs/>
          <w:i/>
          <w:szCs w:val="24"/>
          <w:lang w:val="fr-FR"/>
        </w:rPr>
      </w:pPr>
      <w:r w:rsidRPr="00FD415A">
        <w:rPr>
          <w:rFonts w:eastAsia="Times New Roman" w:cs="Arial"/>
          <w:b/>
          <w:bCs/>
          <w:i/>
          <w:szCs w:val="24"/>
          <w:lang w:val="fr-FR"/>
        </w:rPr>
        <w:t xml:space="preserve">Adressé au </w:t>
      </w:r>
      <w:r w:rsidRPr="00EA13CC">
        <w:rPr>
          <w:rFonts w:eastAsia="Times New Roman" w:cs="Arial"/>
          <w:b/>
          <w:bCs/>
          <w:i/>
          <w:szCs w:val="24"/>
          <w:lang w:val="fr-FR"/>
        </w:rPr>
        <w:t>Conseil scientifique</w:t>
      </w:r>
    </w:p>
    <w:p w:rsidR="00D242A3" w:rsidRPr="00EA13CC" w:rsidRDefault="00D242A3" w:rsidP="00D242A3">
      <w:pPr>
        <w:autoSpaceDN w:val="0"/>
        <w:spacing w:after="0" w:line="240" w:lineRule="auto"/>
        <w:jc w:val="both"/>
        <w:rPr>
          <w:rFonts w:eastAsia="Times New Roman" w:cs="Arial"/>
          <w:szCs w:val="24"/>
          <w:lang w:val="fr-FR"/>
        </w:rPr>
      </w:pPr>
    </w:p>
    <w:p w:rsidR="00EA13CC" w:rsidRDefault="00EA13CC" w:rsidP="00EA13CC">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both"/>
        <w:outlineLvl w:val="1"/>
        <w:rPr>
          <w:rFonts w:eastAsia="Times New Roman" w:cs="Arial"/>
          <w:szCs w:val="24"/>
          <w:lang w:val="fr-FR"/>
        </w:rPr>
      </w:pPr>
      <w:r w:rsidRPr="00EA13CC">
        <w:rPr>
          <w:rFonts w:eastAsia="Times New Roman" w:cs="Arial"/>
          <w:bCs/>
          <w:szCs w:val="24"/>
          <w:lang w:val="fr-FR"/>
        </w:rPr>
        <w:t>13.BB</w:t>
      </w:r>
      <w:r w:rsidR="00FD415A">
        <w:rPr>
          <w:rFonts w:eastAsia="Times New Roman" w:cs="Arial"/>
          <w:bCs/>
          <w:szCs w:val="24"/>
          <w:lang w:val="fr-FR"/>
        </w:rPr>
        <w:tab/>
      </w:r>
      <w:r w:rsidR="00D242A3" w:rsidRPr="00EA13CC">
        <w:rPr>
          <w:rFonts w:eastAsia="Times New Roman" w:cs="Arial"/>
          <w:szCs w:val="24"/>
          <w:lang w:val="fr-FR"/>
        </w:rPr>
        <w:t>Le Conseil scientifique</w:t>
      </w:r>
      <w:r w:rsidR="00D242A3">
        <w:rPr>
          <w:rFonts w:eastAsia="Times New Roman" w:cs="Arial"/>
          <w:szCs w:val="24"/>
          <w:lang w:val="fr-FR"/>
        </w:rPr>
        <w:t> :</w:t>
      </w:r>
    </w:p>
    <w:p w:rsidR="00D242A3" w:rsidRPr="00EA13CC" w:rsidRDefault="00D242A3" w:rsidP="00EA13CC">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both"/>
        <w:outlineLvl w:val="1"/>
        <w:rPr>
          <w:rFonts w:eastAsia="Times New Roman" w:cs="Arial"/>
          <w:bCs/>
          <w:szCs w:val="24"/>
          <w:lang w:val="fr-FR"/>
        </w:rPr>
      </w:pPr>
    </w:p>
    <w:p w:rsidR="00EA13CC" w:rsidRPr="00D242A3" w:rsidRDefault="00EA13CC" w:rsidP="00FD415A">
      <w:pPr>
        <w:pStyle w:val="ListParagraph"/>
        <w:widowControl w:val="0"/>
        <w:numPr>
          <w:ilvl w:val="0"/>
          <w:numId w:val="14"/>
        </w:numPr>
        <w:autoSpaceDE w:val="0"/>
        <w:autoSpaceDN w:val="0"/>
        <w:adjustRightInd w:val="0"/>
        <w:spacing w:after="0" w:line="240" w:lineRule="auto"/>
        <w:ind w:left="1418" w:hanging="709"/>
        <w:jc w:val="both"/>
        <w:rPr>
          <w:rFonts w:eastAsia="Times New Roman" w:cs="Arial"/>
          <w:szCs w:val="24"/>
          <w:lang w:val="fr-FR"/>
        </w:rPr>
      </w:pPr>
      <w:r w:rsidRPr="00D242A3">
        <w:rPr>
          <w:rFonts w:eastAsia="Times New Roman" w:cs="Arial"/>
          <w:szCs w:val="24"/>
          <w:lang w:val="fr-FR"/>
        </w:rPr>
        <w:t xml:space="preserve">examine ces questions lors de sa première réunion du Comité de session après la COP13, y compris des suggestions sur la manière dont la Journée mondiale des oiseaux migrateurs pourrait être utilisée pour catalyser l'aide fournie aux espèces concernées. </w:t>
      </w:r>
      <w:r w:rsidRPr="00D242A3">
        <w:rPr>
          <w:rFonts w:eastAsia="Times New Roman" w:cs="Times New Roman"/>
          <w:sz w:val="18"/>
          <w:szCs w:val="24"/>
          <w:lang w:val="fr-FR"/>
        </w:rPr>
        <w:t xml:space="preserve"> </w:t>
      </w:r>
    </w:p>
    <w:p w:rsidR="00EA13CC" w:rsidRPr="00EA13CC" w:rsidRDefault="00EA13CC" w:rsidP="00EA13CC">
      <w:pPr>
        <w:autoSpaceDN w:val="0"/>
        <w:spacing w:after="0" w:line="240" w:lineRule="auto"/>
        <w:jc w:val="both"/>
        <w:rPr>
          <w:rFonts w:eastAsia="Times New Roman" w:cs="Arial"/>
          <w:szCs w:val="24"/>
          <w:lang w:val="fr-FR"/>
        </w:rPr>
      </w:pPr>
    </w:p>
    <w:p w:rsidR="00EA13CC" w:rsidRPr="00EA13CC" w:rsidRDefault="00EA13CC" w:rsidP="00515796">
      <w:pPr>
        <w:widowControl w:val="0"/>
        <w:autoSpaceDE w:val="0"/>
        <w:autoSpaceDN w:val="0"/>
        <w:adjustRightInd w:val="0"/>
        <w:spacing w:after="113" w:line="240" w:lineRule="auto"/>
        <w:rPr>
          <w:rFonts w:eastAsia="Times New Roman" w:cs="Arial"/>
          <w:szCs w:val="24"/>
          <w:lang w:val="fr-FR"/>
        </w:rPr>
      </w:pPr>
    </w:p>
    <w:p w:rsidR="00EA13CC" w:rsidRPr="00EA13CC" w:rsidRDefault="00EA13CC" w:rsidP="00EA13CC">
      <w:pPr>
        <w:widowControl w:val="0"/>
        <w:autoSpaceDE w:val="0"/>
        <w:autoSpaceDN w:val="0"/>
        <w:adjustRightInd w:val="0"/>
        <w:spacing w:after="0" w:line="240" w:lineRule="auto"/>
        <w:jc w:val="both"/>
        <w:rPr>
          <w:rFonts w:eastAsia="Times New Roman" w:cs="Arial"/>
          <w:szCs w:val="24"/>
          <w:lang w:val="fr-FR"/>
        </w:rPr>
      </w:pPr>
    </w:p>
    <w:p w:rsidR="00EA13CC" w:rsidRPr="00EA13CC" w:rsidRDefault="00EA13CC" w:rsidP="00EA13CC">
      <w:pPr>
        <w:widowControl w:val="0"/>
        <w:tabs>
          <w:tab w:val="left" w:pos="1020"/>
        </w:tabs>
        <w:autoSpaceDE w:val="0"/>
        <w:autoSpaceDN w:val="0"/>
        <w:adjustRightInd w:val="0"/>
        <w:spacing w:after="0" w:line="240" w:lineRule="auto"/>
        <w:rPr>
          <w:rFonts w:eastAsia="Times New Roman" w:cs="Arial"/>
          <w:szCs w:val="24"/>
          <w:lang w:val="fr-FR"/>
        </w:rPr>
      </w:pPr>
    </w:p>
    <w:p w:rsidR="00293B2E" w:rsidRDefault="00293B2E" w:rsidP="00EF7FC8">
      <w:pPr>
        <w:pStyle w:val="FourthnumberingA"/>
        <w:numPr>
          <w:ilvl w:val="0"/>
          <w:numId w:val="0"/>
        </w:numPr>
      </w:pPr>
    </w:p>
    <w:sectPr w:rsidR="00293B2E" w:rsidSect="00D71837">
      <w:headerReference w:type="first" r:id="rId15"/>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40980571"/>
      <w:docPartObj>
        <w:docPartGallery w:val="Page Numbers (Bottom of Page)"/>
        <w:docPartUnique/>
      </w:docPartObj>
    </w:sdtPr>
    <w:sdtEndPr>
      <w:rPr>
        <w:noProof/>
      </w:rPr>
    </w:sdtEndPr>
    <w:sdtContent>
      <w:p w:rsidR="00EA13CC" w:rsidRPr="00EA13CC" w:rsidRDefault="00EA13CC" w:rsidP="00EA13CC">
        <w:pPr>
          <w:pStyle w:val="Footer"/>
          <w:jc w:val="center"/>
          <w:rPr>
            <w:sz w:val="18"/>
            <w:szCs w:val="18"/>
          </w:rPr>
        </w:pPr>
        <w:r w:rsidRPr="00EA13CC">
          <w:rPr>
            <w:sz w:val="18"/>
            <w:szCs w:val="18"/>
          </w:rPr>
          <w:fldChar w:fldCharType="begin"/>
        </w:r>
        <w:r w:rsidRPr="00EA13CC">
          <w:rPr>
            <w:sz w:val="18"/>
            <w:szCs w:val="18"/>
          </w:rPr>
          <w:instrText xml:space="preserve"> PAGE   \* MERGEFORMAT </w:instrText>
        </w:r>
        <w:r w:rsidRPr="00EA13CC">
          <w:rPr>
            <w:sz w:val="18"/>
            <w:szCs w:val="18"/>
          </w:rPr>
          <w:fldChar w:fldCharType="separate"/>
        </w:r>
        <w:r w:rsidRPr="00EA13CC">
          <w:rPr>
            <w:noProof/>
            <w:sz w:val="18"/>
            <w:szCs w:val="18"/>
          </w:rPr>
          <w:t>2</w:t>
        </w:r>
        <w:r w:rsidRPr="00EA13CC">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E08F9"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00EE08F9">
      <w:rPr>
        <w:rFonts w:eastAsia="Arial" w:cs="Arial"/>
        <w:i/>
        <w:sz w:val="18"/>
        <w:szCs w:val="18"/>
        <w:lang w:val="fr-FR"/>
      </w:rPr>
      <w:t>26.4.9.2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8F9" w:rsidRPr="00EE08F9" w:rsidRDefault="00EE08F9" w:rsidP="00EE08F9">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EE08F9">
      <w:rPr>
        <w:rFonts w:eastAsia="Arial" w:cs="Arial"/>
        <w:i/>
        <w:sz w:val="18"/>
        <w:szCs w:val="18"/>
        <w:lang w:val="en-GB"/>
      </w:rPr>
      <w:t>UNEP/CMS/COP13/Doc.26.4.9.2</w:t>
    </w:r>
    <w:r w:rsidRPr="00EE08F9">
      <w:rPr>
        <w:rFonts w:eastAsia="Arial" w:cs="Arial"/>
        <w:i/>
        <w:sz w:val="18"/>
        <w:szCs w:val="18"/>
        <w:lang w:val="en-GB"/>
      </w:rPr>
      <w:t>/An</w:t>
    </w:r>
    <w:r>
      <w:rPr>
        <w:rFonts w:eastAsia="Arial" w:cs="Arial"/>
        <w:i/>
        <w:sz w:val="18"/>
        <w:szCs w:val="18"/>
        <w:lang w:val="en-GB"/>
      </w:rPr>
      <w:t>nexe 1</w:t>
    </w:r>
  </w:p>
  <w:p w:rsidR="00EE08F9" w:rsidRDefault="00EE08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CC" w:rsidRPr="00EE08F9" w:rsidRDefault="00EA13CC" w:rsidP="00EE08F9">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EE08F9">
      <w:rPr>
        <w:rFonts w:eastAsia="Arial" w:cs="Arial"/>
        <w:i/>
        <w:sz w:val="18"/>
        <w:szCs w:val="18"/>
        <w:lang w:val="en-GB"/>
      </w:rPr>
      <w:t>UNEP/CMS/COP13/Doc.26.4.9.2</w:t>
    </w:r>
    <w:r w:rsidRPr="00EE08F9">
      <w:rPr>
        <w:rFonts w:eastAsia="Arial" w:cs="Arial"/>
        <w:i/>
        <w:sz w:val="18"/>
        <w:szCs w:val="18"/>
        <w:lang w:val="en-GB"/>
      </w:rPr>
      <w:t>/An</w:t>
    </w:r>
    <w:r>
      <w:rPr>
        <w:rFonts w:eastAsia="Arial" w:cs="Arial"/>
        <w:i/>
        <w:sz w:val="18"/>
        <w:szCs w:val="18"/>
        <w:lang w:val="en-GB"/>
      </w:rPr>
      <w:t>nexe 2</w:t>
    </w:r>
  </w:p>
  <w:p w:rsidR="00EA13CC" w:rsidRDefault="00EA1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6B4"/>
    <w:multiLevelType w:val="hybridMultilevel"/>
    <w:tmpl w:val="38AA2A3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06A72"/>
    <w:multiLevelType w:val="hybridMultilevel"/>
    <w:tmpl w:val="715081EA"/>
    <w:lvl w:ilvl="0" w:tplc="80F60098">
      <w:start w:val="1"/>
      <w:numFmt w:val="lowerLetter"/>
      <w:lvlText w:val="%1."/>
      <w:lvlJc w:val="left"/>
      <w:pPr>
        <w:ind w:left="1287" w:firstLine="0"/>
      </w:pPr>
      <w:rPr>
        <w:rFonts w:ascii="Arial" w:eastAsia="Times New Roman" w:hAnsi="Arial" w:cs="Arial" w:hint="default"/>
        <w:b w:val="0"/>
        <w:bCs/>
        <w:i/>
        <w:iCs/>
        <w:strike w:val="0"/>
        <w:dstrike w:val="0"/>
        <w:color w:val="auto"/>
        <w:sz w:val="22"/>
        <w:szCs w:val="22"/>
        <w:u w:val="none" w:color="B5082E"/>
        <w:effect w:val="none"/>
        <w:bdr w:val="none" w:sz="0" w:space="0" w:color="auto" w:frame="1"/>
        <w:vertAlign w:val="baseline"/>
      </w:rPr>
    </w:lvl>
    <w:lvl w:ilvl="1" w:tplc="6C022B46">
      <w:start w:val="1"/>
      <w:numFmt w:val="lowerLetter"/>
      <w:lvlText w:val="%2"/>
      <w:lvlJc w:val="left"/>
      <w:pPr>
        <w:ind w:left="2007" w:firstLine="0"/>
      </w:pPr>
      <w:rPr>
        <w:rFonts w:ascii="Times New Roman" w:eastAsia="Times New Roman" w:hAnsi="Times New Roman" w:cs="Times New Roman"/>
        <w:b/>
        <w:bCs/>
        <w:i/>
        <w:iCs/>
        <w:color w:val="B5082E"/>
        <w:sz w:val="24"/>
        <w:szCs w:val="24"/>
        <w:u w:val="single" w:color="B5082E"/>
        <w:bdr w:val="none" w:sz="0" w:space="0" w:color="auto" w:frame="1"/>
        <w:vertAlign w:val="baseline"/>
      </w:rPr>
    </w:lvl>
    <w:lvl w:ilvl="2" w:tplc="94D2CEE0">
      <w:start w:val="1"/>
      <w:numFmt w:val="lowerRoman"/>
      <w:lvlText w:val="%3"/>
      <w:lvlJc w:val="left"/>
      <w:pPr>
        <w:ind w:left="2727" w:firstLine="0"/>
      </w:pPr>
      <w:rPr>
        <w:rFonts w:ascii="Times New Roman" w:eastAsia="Times New Roman" w:hAnsi="Times New Roman" w:cs="Times New Roman"/>
        <w:b/>
        <w:bCs/>
        <w:i/>
        <w:iCs/>
        <w:color w:val="B5082E"/>
        <w:sz w:val="24"/>
        <w:szCs w:val="24"/>
        <w:u w:val="single" w:color="B5082E"/>
        <w:bdr w:val="none" w:sz="0" w:space="0" w:color="auto" w:frame="1"/>
        <w:vertAlign w:val="baseline"/>
      </w:rPr>
    </w:lvl>
    <w:lvl w:ilvl="3" w:tplc="FA74E232">
      <w:start w:val="1"/>
      <w:numFmt w:val="decimal"/>
      <w:lvlText w:val="%4"/>
      <w:lvlJc w:val="left"/>
      <w:pPr>
        <w:ind w:left="3447" w:firstLine="0"/>
      </w:pPr>
      <w:rPr>
        <w:rFonts w:ascii="Times New Roman" w:eastAsia="Times New Roman" w:hAnsi="Times New Roman" w:cs="Times New Roman"/>
        <w:b/>
        <w:bCs/>
        <w:i/>
        <w:iCs/>
        <w:color w:val="B5082E"/>
        <w:sz w:val="24"/>
        <w:szCs w:val="24"/>
        <w:u w:val="single" w:color="B5082E"/>
        <w:bdr w:val="none" w:sz="0" w:space="0" w:color="auto" w:frame="1"/>
        <w:vertAlign w:val="baseline"/>
      </w:rPr>
    </w:lvl>
    <w:lvl w:ilvl="4" w:tplc="35624C0A">
      <w:start w:val="1"/>
      <w:numFmt w:val="lowerLetter"/>
      <w:lvlText w:val="%5"/>
      <w:lvlJc w:val="left"/>
      <w:pPr>
        <w:ind w:left="4167" w:firstLine="0"/>
      </w:pPr>
      <w:rPr>
        <w:rFonts w:ascii="Times New Roman" w:eastAsia="Times New Roman" w:hAnsi="Times New Roman" w:cs="Times New Roman"/>
        <w:b/>
        <w:bCs/>
        <w:i/>
        <w:iCs/>
        <w:color w:val="B5082E"/>
        <w:sz w:val="24"/>
        <w:szCs w:val="24"/>
        <w:u w:val="single" w:color="B5082E"/>
        <w:bdr w:val="none" w:sz="0" w:space="0" w:color="auto" w:frame="1"/>
        <w:vertAlign w:val="baseline"/>
      </w:rPr>
    </w:lvl>
    <w:lvl w:ilvl="5" w:tplc="6D6E9490">
      <w:start w:val="1"/>
      <w:numFmt w:val="lowerRoman"/>
      <w:lvlText w:val="%6"/>
      <w:lvlJc w:val="left"/>
      <w:pPr>
        <w:ind w:left="4887" w:firstLine="0"/>
      </w:pPr>
      <w:rPr>
        <w:rFonts w:ascii="Times New Roman" w:eastAsia="Times New Roman" w:hAnsi="Times New Roman" w:cs="Times New Roman"/>
        <w:b/>
        <w:bCs/>
        <w:i/>
        <w:iCs/>
        <w:color w:val="B5082E"/>
        <w:sz w:val="24"/>
        <w:szCs w:val="24"/>
        <w:u w:val="single" w:color="B5082E"/>
        <w:bdr w:val="none" w:sz="0" w:space="0" w:color="auto" w:frame="1"/>
        <w:vertAlign w:val="baseline"/>
      </w:rPr>
    </w:lvl>
    <w:lvl w:ilvl="6" w:tplc="FC3051DC">
      <w:start w:val="1"/>
      <w:numFmt w:val="decimal"/>
      <w:lvlText w:val="%7"/>
      <w:lvlJc w:val="left"/>
      <w:pPr>
        <w:ind w:left="5607" w:firstLine="0"/>
      </w:pPr>
      <w:rPr>
        <w:rFonts w:ascii="Times New Roman" w:eastAsia="Times New Roman" w:hAnsi="Times New Roman" w:cs="Times New Roman"/>
        <w:b/>
        <w:bCs/>
        <w:i/>
        <w:iCs/>
        <w:color w:val="B5082E"/>
        <w:sz w:val="24"/>
        <w:szCs w:val="24"/>
        <w:u w:val="single" w:color="B5082E"/>
        <w:bdr w:val="none" w:sz="0" w:space="0" w:color="auto" w:frame="1"/>
        <w:vertAlign w:val="baseline"/>
      </w:rPr>
    </w:lvl>
    <w:lvl w:ilvl="7" w:tplc="BA281126">
      <w:start w:val="1"/>
      <w:numFmt w:val="lowerLetter"/>
      <w:lvlText w:val="%8"/>
      <w:lvlJc w:val="left"/>
      <w:pPr>
        <w:ind w:left="6327" w:firstLine="0"/>
      </w:pPr>
      <w:rPr>
        <w:rFonts w:ascii="Times New Roman" w:eastAsia="Times New Roman" w:hAnsi="Times New Roman" w:cs="Times New Roman"/>
        <w:b/>
        <w:bCs/>
        <w:i/>
        <w:iCs/>
        <w:color w:val="B5082E"/>
        <w:sz w:val="24"/>
        <w:szCs w:val="24"/>
        <w:u w:val="single" w:color="B5082E"/>
        <w:bdr w:val="none" w:sz="0" w:space="0" w:color="auto" w:frame="1"/>
        <w:vertAlign w:val="baseline"/>
      </w:rPr>
    </w:lvl>
    <w:lvl w:ilvl="8" w:tplc="2F64735C">
      <w:start w:val="1"/>
      <w:numFmt w:val="lowerRoman"/>
      <w:lvlText w:val="%9"/>
      <w:lvlJc w:val="left"/>
      <w:pPr>
        <w:ind w:left="7047" w:firstLine="0"/>
      </w:pPr>
      <w:rPr>
        <w:rFonts w:ascii="Times New Roman" w:eastAsia="Times New Roman" w:hAnsi="Times New Roman" w:cs="Times New Roman"/>
        <w:b/>
        <w:bCs/>
        <w:i/>
        <w:iCs/>
        <w:color w:val="B5082E"/>
        <w:sz w:val="24"/>
        <w:szCs w:val="24"/>
        <w:u w:val="single" w:color="B5082E"/>
        <w:bdr w:val="none" w:sz="0" w:space="0" w:color="auto" w:frame="1"/>
        <w:vertAlign w:val="baseline"/>
      </w:rPr>
    </w:lvl>
  </w:abstractNum>
  <w:abstractNum w:abstractNumId="2"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C5E58CE"/>
    <w:multiLevelType w:val="hybridMultilevel"/>
    <w:tmpl w:val="36E8B1DA"/>
    <w:lvl w:ilvl="0" w:tplc="04090017">
      <w:start w:val="1"/>
      <w:numFmt w:val="lowerLetter"/>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4"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7"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669F3EDA"/>
    <w:multiLevelType w:val="hybridMultilevel"/>
    <w:tmpl w:val="715081EA"/>
    <w:lvl w:ilvl="0" w:tplc="80F60098">
      <w:start w:val="1"/>
      <w:numFmt w:val="lowerLetter"/>
      <w:lvlText w:val="%1."/>
      <w:lvlJc w:val="left"/>
      <w:pPr>
        <w:ind w:left="1287" w:firstLine="0"/>
      </w:pPr>
      <w:rPr>
        <w:rFonts w:ascii="Arial" w:eastAsia="Times New Roman" w:hAnsi="Arial" w:cs="Arial" w:hint="default"/>
        <w:b w:val="0"/>
        <w:bCs/>
        <w:i/>
        <w:iCs/>
        <w:strike w:val="0"/>
        <w:dstrike w:val="0"/>
        <w:color w:val="auto"/>
        <w:sz w:val="22"/>
        <w:szCs w:val="22"/>
        <w:u w:val="none" w:color="B5082E"/>
        <w:effect w:val="none"/>
        <w:bdr w:val="none" w:sz="0" w:space="0" w:color="auto" w:frame="1"/>
        <w:vertAlign w:val="baseline"/>
      </w:rPr>
    </w:lvl>
    <w:lvl w:ilvl="1" w:tplc="6C022B46">
      <w:start w:val="1"/>
      <w:numFmt w:val="lowerLetter"/>
      <w:lvlText w:val="%2"/>
      <w:lvlJc w:val="left"/>
      <w:pPr>
        <w:ind w:left="2007" w:firstLine="0"/>
      </w:pPr>
      <w:rPr>
        <w:rFonts w:ascii="Times New Roman" w:eastAsia="Times New Roman" w:hAnsi="Times New Roman" w:cs="Times New Roman"/>
        <w:b/>
        <w:bCs/>
        <w:i/>
        <w:iCs/>
        <w:color w:val="B5082E"/>
        <w:sz w:val="24"/>
        <w:szCs w:val="24"/>
        <w:u w:val="single" w:color="B5082E"/>
        <w:bdr w:val="none" w:sz="0" w:space="0" w:color="auto" w:frame="1"/>
        <w:vertAlign w:val="baseline"/>
      </w:rPr>
    </w:lvl>
    <w:lvl w:ilvl="2" w:tplc="94D2CEE0">
      <w:start w:val="1"/>
      <w:numFmt w:val="lowerRoman"/>
      <w:lvlText w:val="%3"/>
      <w:lvlJc w:val="left"/>
      <w:pPr>
        <w:ind w:left="2727" w:firstLine="0"/>
      </w:pPr>
      <w:rPr>
        <w:rFonts w:ascii="Times New Roman" w:eastAsia="Times New Roman" w:hAnsi="Times New Roman" w:cs="Times New Roman"/>
        <w:b/>
        <w:bCs/>
        <w:i/>
        <w:iCs/>
        <w:color w:val="B5082E"/>
        <w:sz w:val="24"/>
        <w:szCs w:val="24"/>
        <w:u w:val="single" w:color="B5082E"/>
        <w:bdr w:val="none" w:sz="0" w:space="0" w:color="auto" w:frame="1"/>
        <w:vertAlign w:val="baseline"/>
      </w:rPr>
    </w:lvl>
    <w:lvl w:ilvl="3" w:tplc="FA74E232">
      <w:start w:val="1"/>
      <w:numFmt w:val="decimal"/>
      <w:lvlText w:val="%4"/>
      <w:lvlJc w:val="left"/>
      <w:pPr>
        <w:ind w:left="3447" w:firstLine="0"/>
      </w:pPr>
      <w:rPr>
        <w:rFonts w:ascii="Times New Roman" w:eastAsia="Times New Roman" w:hAnsi="Times New Roman" w:cs="Times New Roman"/>
        <w:b/>
        <w:bCs/>
        <w:i/>
        <w:iCs/>
        <w:color w:val="B5082E"/>
        <w:sz w:val="24"/>
        <w:szCs w:val="24"/>
        <w:u w:val="single" w:color="B5082E"/>
        <w:bdr w:val="none" w:sz="0" w:space="0" w:color="auto" w:frame="1"/>
        <w:vertAlign w:val="baseline"/>
      </w:rPr>
    </w:lvl>
    <w:lvl w:ilvl="4" w:tplc="35624C0A">
      <w:start w:val="1"/>
      <w:numFmt w:val="lowerLetter"/>
      <w:lvlText w:val="%5"/>
      <w:lvlJc w:val="left"/>
      <w:pPr>
        <w:ind w:left="4167" w:firstLine="0"/>
      </w:pPr>
      <w:rPr>
        <w:rFonts w:ascii="Times New Roman" w:eastAsia="Times New Roman" w:hAnsi="Times New Roman" w:cs="Times New Roman"/>
        <w:b/>
        <w:bCs/>
        <w:i/>
        <w:iCs/>
        <w:color w:val="B5082E"/>
        <w:sz w:val="24"/>
        <w:szCs w:val="24"/>
        <w:u w:val="single" w:color="B5082E"/>
        <w:bdr w:val="none" w:sz="0" w:space="0" w:color="auto" w:frame="1"/>
        <w:vertAlign w:val="baseline"/>
      </w:rPr>
    </w:lvl>
    <w:lvl w:ilvl="5" w:tplc="6D6E9490">
      <w:start w:val="1"/>
      <w:numFmt w:val="lowerRoman"/>
      <w:lvlText w:val="%6"/>
      <w:lvlJc w:val="left"/>
      <w:pPr>
        <w:ind w:left="4887" w:firstLine="0"/>
      </w:pPr>
      <w:rPr>
        <w:rFonts w:ascii="Times New Roman" w:eastAsia="Times New Roman" w:hAnsi="Times New Roman" w:cs="Times New Roman"/>
        <w:b/>
        <w:bCs/>
        <w:i/>
        <w:iCs/>
        <w:color w:val="B5082E"/>
        <w:sz w:val="24"/>
        <w:szCs w:val="24"/>
        <w:u w:val="single" w:color="B5082E"/>
        <w:bdr w:val="none" w:sz="0" w:space="0" w:color="auto" w:frame="1"/>
        <w:vertAlign w:val="baseline"/>
      </w:rPr>
    </w:lvl>
    <w:lvl w:ilvl="6" w:tplc="FC3051DC">
      <w:start w:val="1"/>
      <w:numFmt w:val="decimal"/>
      <w:lvlText w:val="%7"/>
      <w:lvlJc w:val="left"/>
      <w:pPr>
        <w:ind w:left="5607" w:firstLine="0"/>
      </w:pPr>
      <w:rPr>
        <w:rFonts w:ascii="Times New Roman" w:eastAsia="Times New Roman" w:hAnsi="Times New Roman" w:cs="Times New Roman"/>
        <w:b/>
        <w:bCs/>
        <w:i/>
        <w:iCs/>
        <w:color w:val="B5082E"/>
        <w:sz w:val="24"/>
        <w:szCs w:val="24"/>
        <w:u w:val="single" w:color="B5082E"/>
        <w:bdr w:val="none" w:sz="0" w:space="0" w:color="auto" w:frame="1"/>
        <w:vertAlign w:val="baseline"/>
      </w:rPr>
    </w:lvl>
    <w:lvl w:ilvl="7" w:tplc="BA281126">
      <w:start w:val="1"/>
      <w:numFmt w:val="lowerLetter"/>
      <w:lvlText w:val="%8"/>
      <w:lvlJc w:val="left"/>
      <w:pPr>
        <w:ind w:left="6327" w:firstLine="0"/>
      </w:pPr>
      <w:rPr>
        <w:rFonts w:ascii="Times New Roman" w:eastAsia="Times New Roman" w:hAnsi="Times New Roman" w:cs="Times New Roman"/>
        <w:b/>
        <w:bCs/>
        <w:i/>
        <w:iCs/>
        <w:color w:val="B5082E"/>
        <w:sz w:val="24"/>
        <w:szCs w:val="24"/>
        <w:u w:val="single" w:color="B5082E"/>
        <w:bdr w:val="none" w:sz="0" w:space="0" w:color="auto" w:frame="1"/>
        <w:vertAlign w:val="baseline"/>
      </w:rPr>
    </w:lvl>
    <w:lvl w:ilvl="8" w:tplc="2F64735C">
      <w:start w:val="1"/>
      <w:numFmt w:val="lowerRoman"/>
      <w:lvlText w:val="%9"/>
      <w:lvlJc w:val="left"/>
      <w:pPr>
        <w:ind w:left="7047" w:firstLine="0"/>
      </w:pPr>
      <w:rPr>
        <w:rFonts w:ascii="Times New Roman" w:eastAsia="Times New Roman" w:hAnsi="Times New Roman" w:cs="Times New Roman"/>
        <w:b/>
        <w:bCs/>
        <w:i/>
        <w:iCs/>
        <w:color w:val="B5082E"/>
        <w:sz w:val="24"/>
        <w:szCs w:val="24"/>
        <w:u w:val="single" w:color="B5082E"/>
        <w:bdr w:val="none" w:sz="0" w:space="0" w:color="auto" w:frame="1"/>
        <w:vertAlign w:val="baseline"/>
      </w:rPr>
    </w:lvl>
  </w:abstractNum>
  <w:abstractNum w:abstractNumId="9" w15:restartNumberingAfterBreak="0">
    <w:nsid w:val="69A23F83"/>
    <w:multiLevelType w:val="hybridMultilevel"/>
    <w:tmpl w:val="A6DA6EC0"/>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0"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1"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6"/>
  </w:num>
  <w:num w:numId="5">
    <w:abstractNumId w:val="2"/>
  </w:num>
  <w:num w:numId="6">
    <w:abstractNumId w:val="11"/>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lvlOverride w:ilvl="0">
      <w:startOverride w:val="1"/>
    </w:lvlOverride>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93B2E"/>
    <w:rsid w:val="004D2819"/>
    <w:rsid w:val="00515796"/>
    <w:rsid w:val="005330F7"/>
    <w:rsid w:val="00563598"/>
    <w:rsid w:val="00591260"/>
    <w:rsid w:val="00705C1D"/>
    <w:rsid w:val="00853DCA"/>
    <w:rsid w:val="00870459"/>
    <w:rsid w:val="00882CD0"/>
    <w:rsid w:val="00896FBB"/>
    <w:rsid w:val="008C067D"/>
    <w:rsid w:val="00AB773C"/>
    <w:rsid w:val="00C771C2"/>
    <w:rsid w:val="00C87CA3"/>
    <w:rsid w:val="00D242A3"/>
    <w:rsid w:val="00D67AF1"/>
    <w:rsid w:val="00D71837"/>
    <w:rsid w:val="00EA13CC"/>
    <w:rsid w:val="00EC2A58"/>
    <w:rsid w:val="00EE08F9"/>
    <w:rsid w:val="00EF7FC8"/>
    <w:rsid w:val="00FD415A"/>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E8D9"/>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unhideWhenUsed/>
    <w:qFormat/>
    <w:rsid w:val="00EE08F9"/>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eastAsia="Times New Roman" w:cs="Times New Roman"/>
      <w:b/>
      <w:bCs/>
      <w:sz w:val="36"/>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705C1D"/>
    <w:pPr>
      <w:numPr>
        <w:numId w:val="1"/>
      </w:numPr>
      <w:spacing w:after="0" w:line="240" w:lineRule="auto"/>
      <w:ind w:left="567" w:hanging="567"/>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705C1D"/>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705C1D"/>
    <w:pPr>
      <w:numPr>
        <w:numId w:val="5"/>
      </w:numPr>
      <w:ind w:left="1134" w:hanging="283"/>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705C1D"/>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customStyle="1" w:styleId="Heading2Char">
    <w:name w:val="Heading 2 Char"/>
    <w:basedOn w:val="DefaultParagraphFont"/>
    <w:link w:val="Heading2"/>
    <w:uiPriority w:val="99"/>
    <w:rsid w:val="00EE08F9"/>
    <w:rPr>
      <w:rFonts w:eastAsia="Times New Roman" w:cs="Times New Roman"/>
      <w:b/>
      <w:bCs/>
      <w:sz w:val="36"/>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2392">
      <w:bodyDiv w:val="1"/>
      <w:marLeft w:val="0"/>
      <w:marRight w:val="0"/>
      <w:marTop w:val="0"/>
      <w:marBottom w:val="0"/>
      <w:divBdr>
        <w:top w:val="none" w:sz="0" w:space="0" w:color="auto"/>
        <w:left w:val="none" w:sz="0" w:space="0" w:color="auto"/>
        <w:bottom w:val="none" w:sz="0" w:space="0" w:color="auto"/>
        <w:right w:val="none" w:sz="0" w:space="0" w:color="auto"/>
      </w:divBdr>
    </w:div>
    <w:div w:id="348289016">
      <w:bodyDiv w:val="1"/>
      <w:marLeft w:val="0"/>
      <w:marRight w:val="0"/>
      <w:marTop w:val="0"/>
      <w:marBottom w:val="0"/>
      <w:divBdr>
        <w:top w:val="none" w:sz="0" w:space="0" w:color="auto"/>
        <w:left w:val="none" w:sz="0" w:space="0" w:color="auto"/>
        <w:bottom w:val="none" w:sz="0" w:space="0" w:color="auto"/>
        <w:right w:val="none" w:sz="0" w:space="0" w:color="auto"/>
      </w:divBdr>
    </w:div>
    <w:div w:id="1411734736">
      <w:bodyDiv w:val="1"/>
      <w:marLeft w:val="0"/>
      <w:marRight w:val="0"/>
      <w:marTop w:val="0"/>
      <w:marBottom w:val="0"/>
      <w:divBdr>
        <w:top w:val="none" w:sz="0" w:space="0" w:color="auto"/>
        <w:left w:val="none" w:sz="0" w:space="0" w:color="auto"/>
        <w:bottom w:val="none" w:sz="0" w:space="0" w:color="auto"/>
        <w:right w:val="none" w:sz="0" w:space="0" w:color="auto"/>
      </w:divBdr>
    </w:div>
    <w:div w:id="1713504263">
      <w:bodyDiv w:val="1"/>
      <w:marLeft w:val="0"/>
      <w:marRight w:val="0"/>
      <w:marTop w:val="0"/>
      <w:marBottom w:val="0"/>
      <w:divBdr>
        <w:top w:val="none" w:sz="0" w:space="0" w:color="auto"/>
        <w:left w:val="none" w:sz="0" w:space="0" w:color="auto"/>
        <w:bottom w:val="none" w:sz="0" w:space="0" w:color="auto"/>
        <w:right w:val="none" w:sz="0" w:space="0" w:color="auto"/>
      </w:divBdr>
    </w:div>
    <w:div w:id="18864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3</cp:revision>
  <dcterms:created xsi:type="dcterms:W3CDTF">2019-10-02T10:03:00Z</dcterms:created>
  <dcterms:modified xsi:type="dcterms:W3CDTF">2019-10-02T10:04:00Z</dcterms:modified>
</cp:coreProperties>
</file>