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Pr="00221569" w:rsidRDefault="00D82C56">
      <w:pPr>
        <w:rPr>
          <w:rFonts w:ascii="Arial" w:hAnsi="Arial" w:cs="Arial"/>
          <w:sz w:val="16"/>
          <w:szCs w:val="16"/>
        </w:rPr>
      </w:pPr>
    </w:p>
    <w:p w14:paraId="0657525A" w14:textId="77777777" w:rsidR="00E829C9" w:rsidRPr="00221569" w:rsidRDefault="00E829C9" w:rsidP="00D06E91">
      <w:pPr>
        <w:rPr>
          <w:rFonts w:ascii="Arial" w:hAnsi="Arial" w:cs="Arial"/>
          <w:b/>
          <w:sz w:val="16"/>
          <w:szCs w:val="16"/>
        </w:rPr>
      </w:pPr>
    </w:p>
    <w:p w14:paraId="4B220313" w14:textId="77777777" w:rsidR="00D06E91" w:rsidRPr="00D06E91" w:rsidRDefault="00D06E91" w:rsidP="00D06E91">
      <w:pPr>
        <w:jc w:val="center"/>
        <w:rPr>
          <w:rFonts w:ascii="Arial" w:eastAsia="Arial" w:hAnsi="Arial" w:cs="Arial"/>
          <w:b/>
          <w:bCs/>
          <w:caps/>
          <w:sz w:val="22"/>
          <w:szCs w:val="22"/>
          <w:lang w:val="fr-FR"/>
        </w:rPr>
      </w:pPr>
      <w:r w:rsidRPr="00D06E91">
        <w:rPr>
          <w:rFonts w:ascii="Arial" w:eastAsia="Arial" w:hAnsi="Arial" w:cs="Arial"/>
          <w:b/>
          <w:bCs/>
          <w:caps/>
          <w:sz w:val="22"/>
          <w:szCs w:val="22"/>
          <w:lang w:val="fr-FR"/>
        </w:rPr>
        <w:t>JournÉe mondiale des oiseaux migrateurs</w:t>
      </w:r>
    </w:p>
    <w:p w14:paraId="77BA811D" w14:textId="1AAFE1FA" w:rsidR="00D82C56" w:rsidRPr="00C75055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C75055">
        <w:rPr>
          <w:rFonts w:ascii="Arial" w:hAnsi="Arial" w:cs="Arial"/>
          <w:sz w:val="22"/>
          <w:szCs w:val="22"/>
          <w:lang w:val="fr-FR"/>
        </w:rPr>
        <w:t>UNEP/CMS/COP13/Doc.</w:t>
      </w:r>
      <w:r w:rsidR="00D06E91" w:rsidRPr="00C75055">
        <w:rPr>
          <w:rFonts w:ascii="Arial" w:hAnsi="Arial" w:cs="Arial"/>
          <w:sz w:val="22"/>
          <w:szCs w:val="22"/>
          <w:lang w:val="fr-FR"/>
        </w:rPr>
        <w:t>18.2</w:t>
      </w:r>
    </w:p>
    <w:p w14:paraId="48F82B79" w14:textId="77777777" w:rsidR="00D82C56" w:rsidRPr="00221569" w:rsidRDefault="00D82C56" w:rsidP="00E829C9">
      <w:pPr>
        <w:jc w:val="center"/>
        <w:rPr>
          <w:rFonts w:ascii="Arial" w:hAnsi="Arial" w:cs="Arial"/>
          <w:szCs w:val="20"/>
          <w:lang w:val="fr-FR"/>
        </w:rPr>
      </w:pPr>
    </w:p>
    <w:p w14:paraId="73A89732" w14:textId="40E39F28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C75055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D06E91">
        <w:rPr>
          <w:rFonts w:ascii="Arial" w:hAnsi="Arial" w:cs="Arial"/>
          <w:i/>
          <w:sz w:val="22"/>
          <w:szCs w:val="22"/>
          <w:lang w:val="fr-FR"/>
        </w:rPr>
        <w:t>le Comité plénier)</w:t>
      </w:r>
    </w:p>
    <w:p w14:paraId="25BD5BFE" w14:textId="77777777" w:rsidR="00D82C56" w:rsidRPr="00221569" w:rsidRDefault="00D82C56" w:rsidP="00E829C9">
      <w:pPr>
        <w:rPr>
          <w:rFonts w:ascii="Arial" w:hAnsi="Arial" w:cs="Arial"/>
          <w:szCs w:val="20"/>
          <w:lang w:val="fr-FR"/>
        </w:rPr>
      </w:pPr>
    </w:p>
    <w:p w14:paraId="625CD897" w14:textId="1A1185E0" w:rsidR="00D06E91" w:rsidRPr="00D06E91" w:rsidRDefault="00D06E91" w:rsidP="00D06E91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PROJET DE </w:t>
      </w:r>
      <w:r w:rsidRPr="00D06E91">
        <w:rPr>
          <w:rFonts w:ascii="Arial" w:hAnsi="Arial" w:cs="Arial"/>
          <w:sz w:val="22"/>
          <w:szCs w:val="22"/>
          <w:lang w:val="fr-FR"/>
        </w:rPr>
        <w:t>RÉSOLUTION 11.9</w:t>
      </w:r>
      <w:r>
        <w:rPr>
          <w:rFonts w:ascii="Arial" w:hAnsi="Arial" w:cs="Arial"/>
          <w:sz w:val="22"/>
          <w:szCs w:val="22"/>
          <w:lang w:val="fr-FR"/>
        </w:rPr>
        <w:t xml:space="preserve"> (REV</w:t>
      </w:r>
      <w:r w:rsidR="00C75055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>COP13)</w:t>
      </w:r>
    </w:p>
    <w:p w14:paraId="2B77B42D" w14:textId="77777777" w:rsidR="00D06E91" w:rsidRPr="00221569" w:rsidRDefault="00D06E91" w:rsidP="00D06E91">
      <w:pPr>
        <w:jc w:val="center"/>
        <w:rPr>
          <w:rFonts w:ascii="Arial" w:hAnsi="Arial" w:cs="Arial"/>
          <w:b/>
          <w:szCs w:val="20"/>
          <w:lang w:val="fr-FR" w:eastAsia="en-GB"/>
        </w:rPr>
      </w:pPr>
    </w:p>
    <w:p w14:paraId="2A47DA8C" w14:textId="2D49B1F3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>Consciente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de l'importance de la communication comme un élément central et transversal pour la mise en œuvre de la Convention et de ses Accords; </w:t>
      </w:r>
    </w:p>
    <w:p w14:paraId="2197E92E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5BD945A7" w14:textId="77777777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>Soulignant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l'urgence de sensibiliser davantage le public aux oiseaux migrateurs, aux multiples menaces auxquelles ils font face, aux obstacles à leur migration, et au rôle important que peuvent jouer les campagnes de sensibilisation du public en encourageant des mesures pour atténuer ces menaces à l’échelle tant nationale qu’internationale;</w:t>
      </w:r>
    </w:p>
    <w:p w14:paraId="3951FD7F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1976C535" w14:textId="7F3C8D5E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>Reconnaissant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les efforts constants locaux, nationaux et internationaux de sensibilisation sur les oiseaux migrateurs et la conservation;</w:t>
      </w:r>
    </w:p>
    <w:p w14:paraId="7C785472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2F4CA395" w14:textId="4526F4E5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 xml:space="preserve">Rappelant </w:t>
      </w:r>
      <w:r w:rsidRPr="00D06E91">
        <w:rPr>
          <w:rFonts w:ascii="Arial" w:hAnsi="Arial" w:cs="Arial"/>
          <w:sz w:val="22"/>
          <w:szCs w:val="22"/>
          <w:lang w:val="fr-FR" w:eastAsia="en-GB"/>
        </w:rPr>
        <w:t>l'article IX, paragraphe(j) de la Convention qui stipule qu’une fonction du Secrétariat est de «</w:t>
      </w:r>
      <w:r w:rsidR="00C75055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fournir au public des informations relatives à la présente Convention et à ses objectifs </w:t>
      </w:r>
      <w:bookmarkStart w:id="0" w:name="_GoBack"/>
      <w:bookmarkEnd w:id="0"/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»; </w:t>
      </w:r>
    </w:p>
    <w:p w14:paraId="2A2C62DF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03D9D364" w14:textId="522A7B5B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Reconnaissant les milliers d’activités pour la Journée mondiale des oiseaux migrateurs qui ont été menées à l'échelle mondiale depuis 2006 et le dévouement des personnes et des organisations </w:t>
      </w:r>
      <w:r w:rsidR="00C75055">
        <w:rPr>
          <w:rFonts w:ascii="Arial" w:hAnsi="Arial" w:cs="Arial"/>
          <w:sz w:val="22"/>
          <w:szCs w:val="22"/>
          <w:lang w:val="fr-FR" w:eastAsia="en-GB"/>
        </w:rPr>
        <w:t>qui les soutiennent,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C75055">
        <w:rPr>
          <w:rFonts w:ascii="Arial" w:hAnsi="Arial" w:cs="Arial"/>
          <w:sz w:val="22"/>
          <w:szCs w:val="22"/>
          <w:lang w:val="fr-FR" w:eastAsia="en-GB"/>
        </w:rPr>
        <w:t xml:space="preserve">ainsi </w:t>
      </w:r>
      <w:r w:rsidRPr="00D06E91">
        <w:rPr>
          <w:rFonts w:ascii="Arial" w:hAnsi="Arial" w:cs="Arial"/>
          <w:sz w:val="22"/>
          <w:szCs w:val="22"/>
          <w:lang w:val="fr-FR" w:eastAsia="en-GB"/>
        </w:rPr>
        <w:t>que le rôle central joué par les Secrétariats de la Convention et de l'Accord sur la conservation des oiseaux d'eau migrateurs d’Afrique-Eurasie</w:t>
      </w:r>
      <w:r w:rsidR="00C75055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06E91">
        <w:rPr>
          <w:rFonts w:ascii="Arial" w:hAnsi="Arial" w:cs="Arial"/>
          <w:sz w:val="22"/>
          <w:szCs w:val="22"/>
          <w:lang w:val="fr-FR" w:eastAsia="en-GB"/>
        </w:rPr>
        <w:t>(AEWA) dans l'organisation de la campagne annuelle depuis 2006; et</w:t>
      </w:r>
    </w:p>
    <w:p w14:paraId="568F56A7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53FC2EC4" w14:textId="42CB27A0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>Reconnaissant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l'importance croissante de la Journée mondiale des oiseaux migrateurs comme campagne publique internationale de sensibilisation dédiée aux oiseaux migrateurs et à la conservation de la nature, célébrée </w:t>
      </w:r>
      <w:r w:rsidRPr="00C75055">
        <w:rPr>
          <w:rFonts w:ascii="Arial" w:hAnsi="Arial" w:cs="Arial"/>
          <w:sz w:val="22"/>
          <w:szCs w:val="22"/>
          <w:lang w:val="fr-FR" w:eastAsia="en-GB"/>
        </w:rPr>
        <w:t>le deuxième samedi de mai et le deuxième samedi d'octobre, ou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lorsque les oiseaux migrateurs sont présents à d'autres moments de l'année;</w:t>
      </w:r>
    </w:p>
    <w:p w14:paraId="0C9AF6D7" w14:textId="77777777" w:rsidR="00D06E91" w:rsidRPr="00221569" w:rsidRDefault="00D06E91" w:rsidP="00D06E91">
      <w:pPr>
        <w:jc w:val="both"/>
        <w:rPr>
          <w:rFonts w:ascii="Arial" w:hAnsi="Arial" w:cs="Arial"/>
          <w:szCs w:val="20"/>
          <w:lang w:val="fr-FR" w:eastAsia="en-GB"/>
        </w:rPr>
      </w:pPr>
    </w:p>
    <w:p w14:paraId="5AF27867" w14:textId="77777777" w:rsidR="00221569" w:rsidRDefault="00D06E91" w:rsidP="00D06E91">
      <w:pPr>
        <w:jc w:val="center"/>
        <w:rPr>
          <w:rFonts w:ascii="Arial" w:hAnsi="Arial" w:cs="Arial"/>
          <w:i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 xml:space="preserve">La Conférence des Parties à la </w:t>
      </w:r>
    </w:p>
    <w:p w14:paraId="7AC56023" w14:textId="2301E00F" w:rsidR="00D06E91" w:rsidRPr="00D06E91" w:rsidRDefault="00D06E91" w:rsidP="00221569">
      <w:pPr>
        <w:jc w:val="center"/>
        <w:rPr>
          <w:rFonts w:ascii="Arial" w:hAnsi="Arial" w:cs="Arial"/>
          <w:i/>
          <w:sz w:val="22"/>
          <w:szCs w:val="22"/>
          <w:lang w:val="fr-FR" w:eastAsia="en-GB"/>
        </w:rPr>
      </w:pPr>
      <w:r w:rsidRPr="00D06E91">
        <w:rPr>
          <w:rFonts w:ascii="Arial" w:hAnsi="Arial" w:cs="Arial"/>
          <w:i/>
          <w:sz w:val="22"/>
          <w:szCs w:val="22"/>
          <w:lang w:val="fr-FR" w:eastAsia="en-GB"/>
        </w:rPr>
        <w:t>Convention sur la conservation des espèces migratrices appartenant à la faune sauvage</w:t>
      </w:r>
    </w:p>
    <w:p w14:paraId="010613E8" w14:textId="77777777" w:rsidR="00D06E91" w:rsidRPr="00D06E91" w:rsidRDefault="00D06E91" w:rsidP="00D06E91">
      <w:pPr>
        <w:jc w:val="both"/>
        <w:rPr>
          <w:rFonts w:ascii="Arial" w:hAnsi="Arial" w:cs="Arial"/>
          <w:sz w:val="22"/>
          <w:szCs w:val="22"/>
          <w:lang w:val="fr-FR" w:eastAsia="en-GB"/>
        </w:rPr>
      </w:pPr>
    </w:p>
    <w:p w14:paraId="6136620D" w14:textId="77D1AC46" w:rsidR="00D06E91" w:rsidRPr="00D06E91" w:rsidRDefault="00D06E91" w:rsidP="00D06E91">
      <w:pPr>
        <w:ind w:left="567" w:hanging="567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>1.</w:t>
      </w:r>
      <w:r w:rsidRPr="00D06E91">
        <w:rPr>
          <w:rFonts w:ascii="Arial" w:hAnsi="Arial" w:cs="Arial"/>
          <w:sz w:val="22"/>
          <w:szCs w:val="22"/>
          <w:lang w:val="fr-FR" w:eastAsia="en-GB"/>
        </w:rPr>
        <w:tab/>
      </w:r>
      <w:r w:rsidRPr="00D06E91">
        <w:rPr>
          <w:rFonts w:ascii="Arial" w:hAnsi="Arial" w:cs="Arial"/>
          <w:i/>
          <w:sz w:val="22"/>
          <w:szCs w:val="22"/>
          <w:lang w:val="fr-FR" w:eastAsia="en-GB"/>
        </w:rPr>
        <w:t>Constate avec satisfaction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="00C75055">
        <w:rPr>
          <w:rFonts w:ascii="Arial" w:hAnsi="Arial" w:cs="Arial"/>
          <w:sz w:val="22"/>
          <w:szCs w:val="22"/>
          <w:lang w:val="fr-FR" w:eastAsia="en-GB"/>
        </w:rPr>
        <w:t xml:space="preserve">que 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la Journée mondiale des oiseaux migrateurs </w:t>
      </w:r>
      <w:r w:rsidR="00C75055">
        <w:rPr>
          <w:rFonts w:ascii="Arial" w:hAnsi="Arial" w:cs="Arial"/>
          <w:sz w:val="22"/>
          <w:szCs w:val="22"/>
          <w:lang w:val="fr-FR" w:eastAsia="en-GB"/>
        </w:rPr>
        <w:t xml:space="preserve">est célébrée </w:t>
      </w:r>
      <w:r w:rsidRPr="00D06E91">
        <w:rPr>
          <w:rFonts w:ascii="Arial" w:hAnsi="Arial" w:cs="Arial"/>
          <w:sz w:val="22"/>
          <w:szCs w:val="22"/>
          <w:lang w:val="fr-FR" w:eastAsia="en-GB"/>
        </w:rPr>
        <w:t>dans un</w:t>
      </w:r>
      <w:r>
        <w:rPr>
          <w:rFonts w:ascii="Arial" w:hAnsi="Arial" w:cs="Arial"/>
          <w:sz w:val="22"/>
          <w:szCs w:val="22"/>
          <w:lang w:val="fr-FR" w:eastAsia="en-GB"/>
        </w:rPr>
        <w:t xml:space="preserve"> </w:t>
      </w:r>
      <w:r w:rsidRPr="00D06E91">
        <w:rPr>
          <w:rFonts w:ascii="Arial" w:hAnsi="Arial" w:cs="Arial"/>
          <w:sz w:val="22"/>
          <w:szCs w:val="22"/>
          <w:lang w:val="fr-FR" w:eastAsia="en-GB"/>
        </w:rPr>
        <w:t>nombre croissant de pays</w:t>
      </w:r>
      <w:r w:rsidR="00C75055">
        <w:rPr>
          <w:rFonts w:ascii="Arial" w:hAnsi="Arial" w:cs="Arial"/>
          <w:sz w:val="22"/>
          <w:szCs w:val="22"/>
          <w:lang w:val="fr-FR" w:eastAsia="en-GB"/>
        </w:rPr>
        <w:t>.</w:t>
      </w:r>
    </w:p>
    <w:p w14:paraId="7E5C8475" w14:textId="77777777" w:rsidR="00D06E91" w:rsidRPr="00221569" w:rsidRDefault="00D06E91" w:rsidP="00D06E91">
      <w:pPr>
        <w:ind w:left="567" w:hanging="567"/>
        <w:jc w:val="both"/>
        <w:rPr>
          <w:rFonts w:ascii="Arial" w:hAnsi="Arial" w:cs="Arial"/>
          <w:szCs w:val="20"/>
          <w:lang w:val="fr-FR" w:eastAsia="en-GB"/>
        </w:rPr>
      </w:pPr>
    </w:p>
    <w:p w14:paraId="3E526BD9" w14:textId="12E0AA03" w:rsidR="00D06E91" w:rsidRPr="00D06E91" w:rsidRDefault="00D06E91" w:rsidP="00D06E91">
      <w:pPr>
        <w:ind w:left="567" w:hanging="567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>2.</w:t>
      </w:r>
      <w:r w:rsidRPr="00D06E91">
        <w:rPr>
          <w:rFonts w:ascii="Arial" w:hAnsi="Arial" w:cs="Arial"/>
          <w:sz w:val="22"/>
          <w:szCs w:val="22"/>
          <w:lang w:val="fr-FR" w:eastAsia="en-GB"/>
        </w:rPr>
        <w:tab/>
      </w:r>
      <w:r w:rsidRPr="00D06E91">
        <w:rPr>
          <w:rFonts w:ascii="Arial" w:hAnsi="Arial" w:cs="Arial"/>
          <w:i/>
          <w:sz w:val="22"/>
          <w:szCs w:val="22"/>
          <w:lang w:val="fr-FR" w:eastAsia="en-GB"/>
        </w:rPr>
        <w:t>Invite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l'Assemblée générale des Nations Unies à envisager de déclarer le deuxième </w:t>
      </w:r>
      <w:r w:rsidRPr="00670732">
        <w:rPr>
          <w:rFonts w:ascii="Arial" w:hAnsi="Arial" w:cs="Arial"/>
          <w:sz w:val="22"/>
          <w:szCs w:val="22"/>
          <w:lang w:val="fr-FR" w:eastAsia="en-GB"/>
        </w:rPr>
        <w:t>samedi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de mai </w:t>
      </w:r>
      <w:r w:rsidRPr="00670732">
        <w:rPr>
          <w:rFonts w:ascii="Arial" w:hAnsi="Arial" w:cs="Arial"/>
          <w:sz w:val="22"/>
          <w:szCs w:val="22"/>
          <w:lang w:val="fr-FR" w:eastAsia="en-GB"/>
        </w:rPr>
        <w:t>et le deuxième samedi d’octobre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de chaque année comme Journée</w:t>
      </w:r>
      <w:r w:rsidR="00670732">
        <w:rPr>
          <w:rFonts w:ascii="Arial" w:hAnsi="Arial" w:cs="Arial"/>
          <w:sz w:val="22"/>
          <w:szCs w:val="22"/>
          <w:lang w:val="fr-FR" w:eastAsia="en-GB"/>
        </w:rPr>
        <w:t>s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mondiale</w:t>
      </w:r>
      <w:r w:rsidR="00670732">
        <w:rPr>
          <w:rFonts w:ascii="Arial" w:hAnsi="Arial" w:cs="Arial"/>
          <w:sz w:val="22"/>
          <w:szCs w:val="22"/>
          <w:lang w:val="fr-FR" w:eastAsia="en-GB"/>
        </w:rPr>
        <w:t>s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des oiseaux migrateurs</w:t>
      </w:r>
      <w:r w:rsidR="00670732">
        <w:rPr>
          <w:rFonts w:ascii="Arial" w:hAnsi="Arial" w:cs="Arial"/>
          <w:sz w:val="22"/>
          <w:szCs w:val="22"/>
          <w:lang w:val="fr-FR" w:eastAsia="en-GB"/>
        </w:rPr>
        <w:t>.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</w:t>
      </w:r>
    </w:p>
    <w:p w14:paraId="7B003AAC" w14:textId="77777777" w:rsidR="00D06E91" w:rsidRPr="00221569" w:rsidRDefault="00D06E91" w:rsidP="00D06E91">
      <w:pPr>
        <w:ind w:left="567" w:hanging="567"/>
        <w:jc w:val="both"/>
        <w:rPr>
          <w:rFonts w:ascii="Arial" w:hAnsi="Arial" w:cs="Arial"/>
          <w:szCs w:val="20"/>
          <w:lang w:val="fr-FR" w:eastAsia="en-GB"/>
        </w:rPr>
      </w:pPr>
    </w:p>
    <w:p w14:paraId="52D7C654" w14:textId="68E20F6E" w:rsidR="00D06E91" w:rsidRPr="00D06E91" w:rsidRDefault="00D06E91" w:rsidP="00D06E91">
      <w:pPr>
        <w:ind w:left="567" w:hanging="567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>3.</w:t>
      </w:r>
      <w:r w:rsidRPr="00D06E91">
        <w:rPr>
          <w:rFonts w:ascii="Arial" w:hAnsi="Arial" w:cs="Arial"/>
          <w:sz w:val="22"/>
          <w:szCs w:val="22"/>
          <w:lang w:val="fr-FR" w:eastAsia="en-GB"/>
        </w:rPr>
        <w:tab/>
      </w:r>
      <w:r w:rsidRPr="00D06E91">
        <w:rPr>
          <w:rFonts w:ascii="Arial" w:hAnsi="Arial" w:cs="Arial"/>
          <w:i/>
          <w:sz w:val="22"/>
          <w:szCs w:val="22"/>
          <w:lang w:val="fr-FR" w:eastAsia="en-GB"/>
        </w:rPr>
        <w:t xml:space="preserve">Invite 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les Parties, les Secrétariats de la CMS et de l'AEWA, le Programme des Nations Unies pour l'environnement et autres organisations mondiales, régionales et sous-régionales, ainsi que d'autres parties prenantes, notamment la société civile, les organisations non gouvernementales et les particuliers, à célébrer et à faire connaître la Journée mondiale des oiseaux migrateurs </w:t>
      </w:r>
      <w:r w:rsidRPr="00670732">
        <w:rPr>
          <w:rFonts w:ascii="Arial" w:hAnsi="Arial" w:cs="Arial"/>
          <w:sz w:val="22"/>
          <w:szCs w:val="22"/>
          <w:lang w:val="fr-FR" w:eastAsia="en-GB"/>
        </w:rPr>
        <w:t xml:space="preserve">le deuxième samedi de 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mai </w:t>
      </w:r>
      <w:r w:rsidRPr="00670732">
        <w:rPr>
          <w:rFonts w:ascii="Arial" w:hAnsi="Arial" w:cs="Arial"/>
          <w:sz w:val="22"/>
          <w:szCs w:val="22"/>
          <w:lang w:val="fr-FR" w:eastAsia="en-GB"/>
        </w:rPr>
        <w:t>et le second samedi d’octobre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ou tout autre moment approprié de l’année</w:t>
      </w:r>
      <w:r w:rsidR="00670732">
        <w:rPr>
          <w:rFonts w:ascii="Arial" w:hAnsi="Arial" w:cs="Arial"/>
          <w:sz w:val="22"/>
          <w:szCs w:val="22"/>
          <w:lang w:val="fr-FR" w:eastAsia="en-GB"/>
        </w:rPr>
        <w:t>.</w:t>
      </w:r>
    </w:p>
    <w:p w14:paraId="3AE06972" w14:textId="77777777" w:rsidR="00D06E91" w:rsidRPr="00221569" w:rsidRDefault="00D06E91" w:rsidP="00D06E91">
      <w:pPr>
        <w:ind w:left="567" w:hanging="567"/>
        <w:jc w:val="both"/>
        <w:rPr>
          <w:rFonts w:ascii="Arial" w:hAnsi="Arial" w:cs="Arial"/>
          <w:szCs w:val="20"/>
          <w:lang w:val="fr-FR" w:eastAsia="en-GB"/>
        </w:rPr>
      </w:pPr>
    </w:p>
    <w:p w14:paraId="4E3A0797" w14:textId="4F79AB61" w:rsidR="00D06E91" w:rsidRPr="00D06E91" w:rsidRDefault="00D06E91" w:rsidP="00D06E91">
      <w:pPr>
        <w:ind w:left="567" w:hanging="567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4. </w:t>
      </w:r>
      <w:r w:rsidRPr="00D06E91">
        <w:rPr>
          <w:rFonts w:ascii="Arial" w:hAnsi="Arial" w:cs="Arial"/>
          <w:sz w:val="22"/>
          <w:szCs w:val="22"/>
          <w:lang w:val="fr-FR" w:eastAsia="en-GB"/>
        </w:rPr>
        <w:tab/>
      </w:r>
      <w:r w:rsidRPr="00D06E91">
        <w:rPr>
          <w:rFonts w:ascii="Arial" w:hAnsi="Arial" w:cs="Arial"/>
          <w:i/>
          <w:sz w:val="22"/>
          <w:szCs w:val="22"/>
          <w:lang w:val="fr-FR" w:eastAsia="en-GB"/>
        </w:rPr>
        <w:t>Prie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les Parties et autres donneurs concernés de verser des contributions volontaires pour l'organisation annuelle de la Journée mondiale des oiseaux migrateurs au niveau local, national et international</w:t>
      </w:r>
      <w:r w:rsidR="00670732">
        <w:rPr>
          <w:rFonts w:ascii="Arial" w:hAnsi="Arial" w:cs="Arial"/>
          <w:sz w:val="22"/>
          <w:szCs w:val="22"/>
          <w:lang w:val="fr-FR" w:eastAsia="en-GB"/>
        </w:rPr>
        <w:t>.</w:t>
      </w:r>
    </w:p>
    <w:p w14:paraId="23420925" w14:textId="77777777" w:rsidR="00D06E91" w:rsidRPr="00221569" w:rsidRDefault="00D06E91" w:rsidP="00D06E91">
      <w:pPr>
        <w:ind w:left="567" w:hanging="567"/>
        <w:jc w:val="both"/>
        <w:rPr>
          <w:rFonts w:ascii="Arial" w:hAnsi="Arial" w:cs="Arial"/>
          <w:szCs w:val="20"/>
          <w:lang w:val="fr-FR" w:eastAsia="en-GB"/>
        </w:rPr>
      </w:pPr>
    </w:p>
    <w:p w14:paraId="2F57C3E9" w14:textId="400A2D4C" w:rsidR="00D82C56" w:rsidRPr="00D06E91" w:rsidRDefault="00D06E91" w:rsidP="00D06E91">
      <w:pPr>
        <w:ind w:left="567" w:hanging="567"/>
        <w:jc w:val="both"/>
        <w:rPr>
          <w:rFonts w:ascii="Arial" w:hAnsi="Arial" w:cs="Arial"/>
          <w:sz w:val="22"/>
          <w:szCs w:val="22"/>
          <w:lang w:val="fr-FR" w:eastAsia="en-GB"/>
        </w:rPr>
      </w:pPr>
      <w:r w:rsidRPr="00D06E91">
        <w:rPr>
          <w:rFonts w:ascii="Arial" w:hAnsi="Arial" w:cs="Arial"/>
          <w:sz w:val="22"/>
          <w:szCs w:val="22"/>
          <w:lang w:val="fr-FR" w:eastAsia="en-GB"/>
        </w:rPr>
        <w:t>5.</w:t>
      </w:r>
      <w:r w:rsidRPr="00D06E91">
        <w:rPr>
          <w:rFonts w:ascii="Arial" w:hAnsi="Arial" w:cs="Arial"/>
          <w:sz w:val="22"/>
          <w:szCs w:val="22"/>
          <w:lang w:val="fr-FR" w:eastAsia="en-GB"/>
        </w:rPr>
        <w:tab/>
      </w:r>
      <w:r w:rsidRPr="00D06E91">
        <w:rPr>
          <w:rFonts w:ascii="Arial" w:hAnsi="Arial" w:cs="Arial"/>
          <w:i/>
          <w:sz w:val="22"/>
          <w:szCs w:val="22"/>
          <w:lang w:val="fr-FR" w:eastAsia="en-GB"/>
        </w:rPr>
        <w:t>Prie en outre</w:t>
      </w:r>
      <w:r w:rsidRPr="00D06E91">
        <w:rPr>
          <w:rFonts w:ascii="Arial" w:hAnsi="Arial" w:cs="Arial"/>
          <w:sz w:val="22"/>
          <w:szCs w:val="22"/>
          <w:lang w:val="fr-FR" w:eastAsia="en-GB"/>
        </w:rPr>
        <w:t xml:space="preserve"> le Secrétariat de continuer à faciliter la coopération et l'échange d'informations en faveur de la Journée mondiale des oiseaux migrateurs</w:t>
      </w:r>
      <w:r w:rsidR="00670732">
        <w:rPr>
          <w:rFonts w:ascii="Arial" w:hAnsi="Arial" w:cs="Arial"/>
          <w:sz w:val="22"/>
          <w:szCs w:val="22"/>
          <w:lang w:val="fr-FR" w:eastAsia="en-GB"/>
        </w:rPr>
        <w:t xml:space="preserve">, notamment en organisant des </w:t>
      </w:r>
      <w:r w:rsidR="009E615E">
        <w:rPr>
          <w:rFonts w:ascii="Arial" w:hAnsi="Arial" w:cs="Arial"/>
          <w:sz w:val="22"/>
          <w:szCs w:val="22"/>
          <w:lang w:val="fr-FR" w:eastAsia="en-GB"/>
        </w:rPr>
        <w:t>consultations avec des acteurs clés pour aboutir à un consensus sur le thème à promouvoir chaque année</w:t>
      </w:r>
      <w:r w:rsidRPr="00D06E91">
        <w:rPr>
          <w:rFonts w:ascii="Arial" w:hAnsi="Arial" w:cs="Arial"/>
          <w:sz w:val="22"/>
          <w:szCs w:val="22"/>
          <w:lang w:val="fr-FR" w:eastAsia="en-GB"/>
        </w:rPr>
        <w:t>.</w:t>
      </w:r>
    </w:p>
    <w:sectPr w:rsidR="00D82C56" w:rsidRPr="00D06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50B9F4CC" w14:textId="77777777" w:rsidR="00A16E93" w:rsidRDefault="00221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221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21AF6D65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D06E91">
      <w:rPr>
        <w:rFonts w:ascii="Arial" w:hAnsi="Arial" w:cs="Arial"/>
        <w:bCs/>
        <w:i/>
        <w:iCs/>
        <w:szCs w:val="20"/>
        <w:lang w:val="en-GB"/>
      </w:rPr>
      <w:t>18.2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48A3"/>
    <w:rsid w:val="00221569"/>
    <w:rsid w:val="002223BB"/>
    <w:rsid w:val="003C3166"/>
    <w:rsid w:val="003F1AD8"/>
    <w:rsid w:val="0043102F"/>
    <w:rsid w:val="00487D0A"/>
    <w:rsid w:val="005645C4"/>
    <w:rsid w:val="005D43E4"/>
    <w:rsid w:val="005F0639"/>
    <w:rsid w:val="00670732"/>
    <w:rsid w:val="007A1066"/>
    <w:rsid w:val="009E615E"/>
    <w:rsid w:val="00A048E3"/>
    <w:rsid w:val="00C32FF1"/>
    <w:rsid w:val="00C75055"/>
    <w:rsid w:val="00D06E91"/>
    <w:rsid w:val="00D82C56"/>
    <w:rsid w:val="00DF1622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D06E91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D06E91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2020-02-19T15:21:00Z</dcterms:created>
  <dcterms:modified xsi:type="dcterms:W3CDTF">2020-02-19T15:21:00Z</dcterms:modified>
</cp:coreProperties>
</file>