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B0E2E01" w14:textId="77777777" w:rsidR="00B03FE7" w:rsidRPr="00B03FE7" w:rsidRDefault="00B03FE7" w:rsidP="00B03F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djustRightInd w:val="0"/>
        <w:ind w:left="-90" w:right="-367"/>
        <w:jc w:val="center"/>
        <w:textAlignment w:val="auto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B03FE7">
        <w:rPr>
          <w:rFonts w:ascii="Arial" w:hAnsi="Arial" w:cs="Arial"/>
          <w:b/>
          <w:bCs/>
          <w:sz w:val="22"/>
          <w:szCs w:val="22"/>
          <w:lang w:val="es-ES"/>
        </w:rPr>
        <w:t xml:space="preserve">OPCIONES PARA EL SEGUIMIENTO DEL PLAN ESTRATÉGICO </w:t>
      </w:r>
    </w:p>
    <w:p w14:paraId="6A07D48C" w14:textId="77777777" w:rsidR="00B03FE7" w:rsidRPr="00B03FE7" w:rsidRDefault="00B03FE7" w:rsidP="00DC696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djustRightInd w:val="0"/>
        <w:ind w:left="-86" w:right="-374"/>
        <w:jc w:val="center"/>
        <w:textAlignment w:val="auto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B03FE7">
        <w:rPr>
          <w:rFonts w:ascii="Arial" w:hAnsi="Arial" w:cs="Arial"/>
          <w:b/>
          <w:bCs/>
          <w:sz w:val="22"/>
          <w:szCs w:val="22"/>
          <w:lang w:val="es-ES"/>
        </w:rPr>
        <w:t>PARA LAS ESPECIES MIGRATORIAS 2015-2023</w:t>
      </w:r>
    </w:p>
    <w:p w14:paraId="77BA811D" w14:textId="3C69AA5C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B03FE7">
        <w:rPr>
          <w:rFonts w:ascii="Arial" w:hAnsi="Arial" w:cs="Arial"/>
          <w:sz w:val="22"/>
          <w:szCs w:val="22"/>
          <w:lang w:val="es-ES"/>
        </w:rPr>
        <w:t>14.2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3023937A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851EC8">
        <w:rPr>
          <w:rFonts w:ascii="Arial" w:hAnsi="Arial" w:cs="Arial"/>
          <w:i/>
          <w:sz w:val="22"/>
          <w:szCs w:val="22"/>
          <w:lang w:val="es-ES"/>
        </w:rPr>
        <w:t>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03646CF0" w14:textId="77777777" w:rsidR="00B03FE7" w:rsidRPr="00B03FE7" w:rsidRDefault="00B03FE7" w:rsidP="00B03FE7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sz w:val="22"/>
          <w:szCs w:val="22"/>
          <w:lang w:val="es-ES"/>
        </w:rPr>
        <w:t>PROYECTO DE DECISIÓN</w:t>
      </w:r>
    </w:p>
    <w:p w14:paraId="3EB3D847" w14:textId="77777777" w:rsidR="00B03FE7" w:rsidRPr="00B03FE7" w:rsidRDefault="00B03FE7" w:rsidP="00B03FE7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4A07EA4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C272A5A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 Secretaría </w:t>
      </w:r>
    </w:p>
    <w:p w14:paraId="75909130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61EDE1E" w14:textId="7C2C31FE" w:rsidR="00B03FE7" w:rsidRPr="00316E31" w:rsidRDefault="00B03FE7" w:rsidP="00B03FE7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_tradnl"/>
        </w:rPr>
      </w:pPr>
      <w:r w:rsidRPr="00316E31">
        <w:rPr>
          <w:rFonts w:ascii="Arial" w:eastAsiaTheme="minorHAnsi" w:hAnsi="Arial" w:cs="Arial"/>
          <w:sz w:val="22"/>
          <w:szCs w:val="22"/>
          <w:lang w:val="es-ES_tradnl"/>
        </w:rPr>
        <w:t>13.AA</w:t>
      </w:r>
      <w:r w:rsidRPr="00316E31">
        <w:rPr>
          <w:rFonts w:ascii="Arial" w:eastAsiaTheme="minorHAnsi" w:hAnsi="Arial" w:cs="Arial"/>
          <w:sz w:val="22"/>
          <w:szCs w:val="22"/>
          <w:lang w:val="es-ES_tradnl"/>
        </w:rPr>
        <w:tab/>
      </w:r>
      <w:r w:rsidRPr="00316E31">
        <w:rPr>
          <w:rFonts w:ascii="Arial" w:eastAsiaTheme="minorHAnsi" w:hAnsi="Arial" w:cs="Arial"/>
          <w:iCs/>
          <w:sz w:val="22"/>
          <w:szCs w:val="22"/>
          <w:lang w:val="es-ES_tradnl"/>
        </w:rPr>
        <w:t xml:space="preserve"> </w:t>
      </w:r>
      <w:r w:rsidR="00316E31" w:rsidRPr="00316E31">
        <w:rPr>
          <w:rFonts w:ascii="Arial" w:eastAsiaTheme="minorHAnsi" w:hAnsi="Arial" w:cs="Arial"/>
          <w:iCs/>
          <w:sz w:val="22"/>
          <w:szCs w:val="22"/>
          <w:lang w:val="es-ES_tradnl"/>
        </w:rPr>
        <w:t>Se solicita a la</w:t>
      </w:r>
      <w:r w:rsidRPr="00316E31">
        <w:rPr>
          <w:rFonts w:ascii="Arial" w:eastAsiaTheme="minorHAnsi" w:hAnsi="Arial" w:cs="Arial"/>
          <w:iCs/>
          <w:sz w:val="22"/>
          <w:szCs w:val="22"/>
          <w:lang w:val="es-ES_tradnl"/>
        </w:rPr>
        <w:t xml:space="preserve"> Secretaría:</w:t>
      </w:r>
    </w:p>
    <w:p w14:paraId="293BEC28" w14:textId="77777777" w:rsidR="00B03FE7" w:rsidRPr="00316E31" w:rsidRDefault="00B03FE7" w:rsidP="00B03FE7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_tradnl"/>
        </w:rPr>
      </w:pPr>
    </w:p>
    <w:p w14:paraId="7ADF8A67" w14:textId="77777777" w:rsidR="00B03FE7" w:rsidRPr="00B03FE7" w:rsidRDefault="00B03FE7" w:rsidP="00851EC8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66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realizar un análisis del marco posterior a 2020 una vez adoptado para evaluar su pertinencia para los mandatos de la CMS e identificar los aspectos a los que la Familia de la CMS pueda contribuir</w:t>
      </w:r>
      <w:r w:rsidRPr="00B03FE7">
        <w:rPr>
          <w:rFonts w:ascii="Arial" w:eastAsiaTheme="minorHAnsi" w:hAnsi="Arial" w:cs="Arial"/>
          <w:iCs/>
          <w:sz w:val="22"/>
          <w:szCs w:val="22"/>
          <w:lang w:val="es-ES"/>
        </w:rPr>
        <w:t>;</w:t>
      </w:r>
    </w:p>
    <w:p w14:paraId="6CCD8362" w14:textId="77777777" w:rsidR="00B03FE7" w:rsidRPr="00B03FE7" w:rsidRDefault="00B03FE7" w:rsidP="00851EC8">
      <w:pPr>
        <w:widowControl/>
        <w:suppressAutoHyphens w:val="0"/>
        <w:autoSpaceDE/>
        <w:autoSpaceDN/>
        <w:ind w:left="1276" w:hanging="466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23362B15" w14:textId="6A1A2D75" w:rsidR="00B03FE7" w:rsidRPr="00B03FE7" w:rsidRDefault="00B03FE7" w:rsidP="00851EC8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66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recopilar información sobre </w:t>
      </w:r>
      <w:r w:rsidR="00F36C5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las estrategias</w:t>
      </w:r>
      <w:r w:rsidRPr="00B03FE7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</w:t>
      </w:r>
      <w:r w:rsidR="00316E31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que han </w:t>
      </w:r>
      <w:r w:rsidRPr="00B03FE7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adoptado otros acuerdos medioambientales multilaterales relacionados con la diversidad biológica </w:t>
      </w:r>
      <w:r w:rsidR="00316E31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en su definición de objetivos estratégicos y planificación estratégica, </w:t>
      </w:r>
      <w:r w:rsidR="00F36C5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y </w:t>
      </w:r>
      <w:r w:rsidRPr="00B03FE7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al considerar las implicaciones </w:t>
      </w:r>
      <w:r w:rsidR="00F36C5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que tendrá para ellos el</w:t>
      </w:r>
      <w:r w:rsidRPr="00B03FE7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marco mundial para la diversidad biológica posterior a 2020;</w:t>
      </w:r>
    </w:p>
    <w:p w14:paraId="701F8E6E" w14:textId="77777777" w:rsidR="00B03FE7" w:rsidRPr="00B03FE7" w:rsidRDefault="00B03FE7" w:rsidP="00851EC8">
      <w:pPr>
        <w:widowControl/>
        <w:suppressAutoHyphens w:val="0"/>
        <w:autoSpaceDE/>
        <w:autoSpaceDN/>
        <w:ind w:left="1276" w:hanging="466"/>
        <w:contextualSpacing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05A80EF2" w14:textId="77777777" w:rsidR="00B03FE7" w:rsidRPr="00B03FE7" w:rsidRDefault="00B03FE7" w:rsidP="00851EC8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66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iCs/>
          <w:sz w:val="22"/>
          <w:szCs w:val="22"/>
          <w:lang w:val="es-ES"/>
        </w:rPr>
        <w:t>recopilar información sobre las lecciones aprendidas de la implementación, el control y la evaluación de planes estratégicos previos, más concretamente el Plan Estratégico para la Diversidad Biológica 2011-2020 y el Plan Estratégico para las Especies Migratorias 2015-2023;</w:t>
      </w:r>
    </w:p>
    <w:p w14:paraId="1B520C7E" w14:textId="77777777" w:rsidR="00B03FE7" w:rsidRPr="00B03FE7" w:rsidRDefault="00B03FE7" w:rsidP="00851EC8">
      <w:pPr>
        <w:widowControl/>
        <w:suppressAutoHyphens w:val="0"/>
        <w:autoSpaceDE/>
        <w:autoSpaceDN/>
        <w:ind w:left="1276" w:hanging="466"/>
        <w:contextualSpacing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35B6088E" w14:textId="77777777" w:rsidR="00B03FE7" w:rsidRPr="00B03FE7" w:rsidRDefault="00B03FE7" w:rsidP="00851EC8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66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iCs/>
          <w:sz w:val="22"/>
          <w:szCs w:val="22"/>
          <w:lang w:val="es-ES"/>
        </w:rPr>
        <w:t xml:space="preserve">proporcionar recomendaciones al Comité Permanente tomando como base la información y los análisis de los párrafos a-c anteriores para su consideración. </w:t>
      </w:r>
    </w:p>
    <w:p w14:paraId="2372EDB4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B15DC20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Comité Permanente</w:t>
      </w:r>
    </w:p>
    <w:p w14:paraId="60AA60E9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354A7B6" w14:textId="77777777" w:rsidR="00B03FE7" w:rsidRPr="00B03FE7" w:rsidRDefault="00B03FE7" w:rsidP="00851EC8">
      <w:pPr>
        <w:widowControl/>
        <w:tabs>
          <w:tab w:val="left" w:pos="810"/>
        </w:tabs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Pr="00B03FE7">
        <w:rPr>
          <w:rFonts w:ascii="Arial" w:eastAsiaTheme="minorHAnsi" w:hAnsi="Arial" w:cs="Arial"/>
          <w:sz w:val="22"/>
          <w:szCs w:val="22"/>
          <w:lang w:val="es-ES"/>
        </w:rPr>
        <w:tab/>
        <w:t>El Comité Permanente deberá:</w:t>
      </w:r>
    </w:p>
    <w:p w14:paraId="61B29528" w14:textId="77777777" w:rsidR="00B03FE7" w:rsidRPr="00B03FE7" w:rsidRDefault="00B03FE7" w:rsidP="00B03FE7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B110789" w14:textId="77777777" w:rsidR="00B03FE7" w:rsidRPr="00B03FE7" w:rsidRDefault="00B03FE7" w:rsidP="00851EC8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282" w:hanging="47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sz w:val="22"/>
          <w:szCs w:val="22"/>
          <w:lang w:val="es-ES"/>
        </w:rPr>
        <w:t xml:space="preserve">considerar el análisis y los asuntos recopilados preparados por la Secretaría en virtud de las Decisiones </w:t>
      </w:r>
      <w:proofErr w:type="gramStart"/>
      <w:r w:rsidRPr="00B03FE7">
        <w:rPr>
          <w:rFonts w:ascii="Arial" w:eastAsiaTheme="minorHAnsi" w:hAnsi="Arial" w:cs="Arial"/>
          <w:sz w:val="22"/>
          <w:szCs w:val="22"/>
          <w:lang w:val="es-ES"/>
        </w:rPr>
        <w:t>13.AA</w:t>
      </w:r>
      <w:proofErr w:type="gramEnd"/>
      <w:r w:rsidRPr="00B03FE7">
        <w:rPr>
          <w:rFonts w:ascii="Arial" w:eastAsiaTheme="minorHAnsi" w:hAnsi="Arial" w:cs="Arial"/>
          <w:sz w:val="22"/>
          <w:szCs w:val="22"/>
          <w:lang w:val="es-ES"/>
        </w:rPr>
        <w:t xml:space="preserve"> a-c;</w:t>
      </w:r>
    </w:p>
    <w:p w14:paraId="775AE1BE" w14:textId="77777777" w:rsidR="00B03FE7" w:rsidRPr="00B03FE7" w:rsidRDefault="00B03FE7" w:rsidP="00B03FE7">
      <w:pPr>
        <w:widowControl/>
        <w:suppressAutoHyphens w:val="0"/>
        <w:autoSpaceDE/>
        <w:autoSpaceDN/>
        <w:ind w:left="1282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4932118" w14:textId="3C005B44" w:rsidR="00B03FE7" w:rsidRPr="00B03FE7" w:rsidRDefault="00B03FE7" w:rsidP="00B03FE7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276" w:hanging="425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B03FE7">
        <w:rPr>
          <w:rFonts w:ascii="Arial" w:eastAsiaTheme="minorHAnsi" w:hAnsi="Arial" w:cs="Arial"/>
          <w:sz w:val="22"/>
          <w:szCs w:val="22"/>
          <w:lang w:val="es-ES"/>
        </w:rPr>
        <w:t>considerar</w:t>
      </w:r>
      <w:r w:rsidR="00431240">
        <w:rPr>
          <w:rFonts w:ascii="Arial" w:eastAsiaTheme="minorHAnsi" w:hAnsi="Arial" w:cs="Arial"/>
          <w:sz w:val="22"/>
          <w:szCs w:val="22"/>
          <w:lang w:val="es-ES"/>
        </w:rPr>
        <w:t>,</w:t>
      </w:r>
      <w:r w:rsidRPr="00B03FE7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431240" w:rsidRPr="00431240">
        <w:rPr>
          <w:rFonts w:ascii="Arial" w:eastAsiaTheme="minorHAnsi" w:hAnsi="Arial" w:cs="Arial"/>
          <w:sz w:val="22"/>
          <w:szCs w:val="22"/>
          <w:lang w:val="es-ES"/>
        </w:rPr>
        <w:t>teniendo en cuenta las experiencias para la elaboración del actual Plan Estratégico para las Especies Migratorias 2015-2023</w:t>
      </w:r>
      <w:r w:rsidR="00431240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r w:rsidRPr="00B03FE7">
        <w:rPr>
          <w:rFonts w:ascii="Arial" w:eastAsiaTheme="minorHAnsi" w:hAnsi="Arial" w:cs="Arial"/>
          <w:sz w:val="22"/>
          <w:szCs w:val="22"/>
          <w:lang w:val="es-ES"/>
        </w:rPr>
        <w:t>las opciones disponibles para el seguimiento del Plan Estratégico para las Especies Migratorias 2015-2023 y tomar decisiones sobre los pasos sucesivos.</w:t>
      </w:r>
    </w:p>
    <w:sectPr w:rsidR="00B03FE7" w:rsidRPr="00B03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014E" w14:textId="77777777" w:rsidR="00FD38DF" w:rsidRDefault="00FD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FD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FD3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B082C5A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B03FE7">
      <w:rPr>
        <w:rFonts w:ascii="Arial" w:hAnsi="Arial" w:cs="Arial"/>
        <w:bCs/>
        <w:i/>
        <w:iCs/>
        <w:szCs w:val="20"/>
        <w:lang w:val="en-GB"/>
      </w:rPr>
      <w:t xml:space="preserve"> </w:t>
    </w:r>
    <w:r w:rsidR="00B03FE7">
      <w:rPr>
        <w:rFonts w:ascii="Arial" w:hAnsi="Arial" w:cs="Arial"/>
        <w:bCs/>
        <w:i/>
        <w:iCs/>
        <w:szCs w:val="20"/>
        <w:lang w:val="en-GB"/>
      </w:rPr>
      <w:t>14.2</w:t>
    </w:r>
    <w:r w:rsidR="005E2FDF">
      <w:rPr>
        <w:rFonts w:ascii="Arial" w:hAnsi="Arial" w:cs="Arial"/>
        <w:bCs/>
        <w:i/>
        <w:iCs/>
        <w:szCs w:val="20"/>
        <w:lang w:val="en-GB"/>
      </w:rPr>
      <w:t>/Rev.</w:t>
    </w:r>
    <w:r w:rsidR="00FD38DF">
      <w:rPr>
        <w:rFonts w:ascii="Arial" w:hAnsi="Arial" w:cs="Arial"/>
        <w:bCs/>
        <w:i/>
        <w:iCs/>
        <w:szCs w:val="20"/>
        <w:lang w:val="en-GB"/>
      </w:rPr>
      <w:t>2</w:t>
    </w:r>
    <w:bookmarkStart w:id="0" w:name="_GoBack"/>
    <w:bookmarkEnd w:id="0"/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21"/>
    <w:multiLevelType w:val="hybridMultilevel"/>
    <w:tmpl w:val="53DA57DA"/>
    <w:lvl w:ilvl="0" w:tplc="75607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316E31"/>
    <w:rsid w:val="003F1AD8"/>
    <w:rsid w:val="0043102F"/>
    <w:rsid w:val="00431240"/>
    <w:rsid w:val="005645C4"/>
    <w:rsid w:val="0058757D"/>
    <w:rsid w:val="005D43E4"/>
    <w:rsid w:val="005E2FDF"/>
    <w:rsid w:val="005F0639"/>
    <w:rsid w:val="007A1066"/>
    <w:rsid w:val="00851EC8"/>
    <w:rsid w:val="00AA138B"/>
    <w:rsid w:val="00B03FE7"/>
    <w:rsid w:val="00D82C56"/>
    <w:rsid w:val="00DC696D"/>
    <w:rsid w:val="00E829C9"/>
    <w:rsid w:val="00F36C56"/>
    <w:rsid w:val="00FD2360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3</cp:revision>
  <cp:lastPrinted>2020-02-03T15:02:00Z</cp:lastPrinted>
  <dcterms:created xsi:type="dcterms:W3CDTF">2020-02-21T07:02:00Z</dcterms:created>
  <dcterms:modified xsi:type="dcterms:W3CDTF">2020-02-21T07:03:00Z</dcterms:modified>
</cp:coreProperties>
</file>