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E80624" w:rsidRDefault="00682B31" w:rsidP="00682B31">
      <w:pPr>
        <w:tabs>
          <w:tab w:val="left" w:pos="-1057"/>
          <w:tab w:val="left" w:pos="-720"/>
        </w:tabs>
        <w:ind w:left="-90"/>
        <w:rPr>
          <w:rFonts w:ascii="Arial" w:hAnsi="Arial" w:cs="Arial"/>
          <w:spacing w:val="-8"/>
          <w:sz w:val="12"/>
          <w:szCs w:val="12"/>
          <w:lang w:val="en-GB"/>
        </w:rPr>
      </w:pPr>
    </w:p>
    <w:p w:rsidR="0081600F" w:rsidRPr="00F013C1" w:rsidRDefault="00921D62" w:rsidP="00682B31">
      <w:pPr>
        <w:tabs>
          <w:tab w:val="left" w:pos="-1057"/>
          <w:tab w:val="left" w:pos="-720"/>
        </w:tabs>
        <w:ind w:left="-90"/>
        <w:rPr>
          <w:rFonts w:ascii="Arial" w:hAnsi="Arial" w:cs="Arial"/>
          <w:sz w:val="22"/>
          <w:szCs w:val="22"/>
          <w:lang w:val="en-GB"/>
        </w:rPr>
      </w:pPr>
      <w:r w:rsidRPr="00F013C1">
        <w:rPr>
          <w:rFonts w:ascii="Arial" w:hAnsi="Arial" w:cs="Arial"/>
          <w:sz w:val="22"/>
          <w:szCs w:val="22"/>
          <w:lang w:val="en-GB"/>
        </w:rPr>
        <w:t>1</w:t>
      </w:r>
      <w:r w:rsidR="00ED02D3" w:rsidRPr="00F013C1">
        <w:rPr>
          <w:rFonts w:ascii="Arial" w:hAnsi="Arial" w:cs="Arial"/>
          <w:sz w:val="22"/>
          <w:szCs w:val="22"/>
          <w:lang w:val="en-GB"/>
        </w:rPr>
        <w:t>2</w:t>
      </w:r>
      <w:r w:rsidR="005F3989" w:rsidRPr="00F013C1">
        <w:rPr>
          <w:rFonts w:ascii="Arial" w:hAnsi="Arial" w:cs="Arial"/>
          <w:sz w:val="22"/>
          <w:szCs w:val="22"/>
          <w:vertAlign w:val="superscript"/>
          <w:lang w:val="en-GB"/>
        </w:rPr>
        <w:t>th</w:t>
      </w:r>
      <w:r w:rsidR="0081600F" w:rsidRPr="00F013C1">
        <w:rPr>
          <w:rFonts w:ascii="Arial" w:hAnsi="Arial" w:cs="Arial"/>
          <w:sz w:val="22"/>
          <w:szCs w:val="22"/>
          <w:lang w:val="en-GB"/>
        </w:rPr>
        <w:t xml:space="preserve"> MEETING OF THE</w:t>
      </w:r>
      <w:r w:rsidRPr="00F013C1">
        <w:rPr>
          <w:rFonts w:ascii="Arial" w:hAnsi="Arial" w:cs="Arial"/>
          <w:sz w:val="22"/>
          <w:szCs w:val="22"/>
          <w:lang w:val="en-GB"/>
        </w:rPr>
        <w:t xml:space="preserve"> CONFERENCE OF THE PARTIES</w:t>
      </w:r>
    </w:p>
    <w:p w:rsidR="0081600F" w:rsidRPr="00F013C1" w:rsidRDefault="003909E4" w:rsidP="00682B31">
      <w:pPr>
        <w:pStyle w:val="Heading2"/>
        <w:keepNext w:val="0"/>
        <w:spacing w:line="228" w:lineRule="auto"/>
        <w:ind w:left="-90"/>
        <w:rPr>
          <w:rFonts w:ascii="Arial" w:hAnsi="Arial" w:cs="Arial"/>
          <w:b w:val="0"/>
          <w:bCs w:val="0"/>
          <w:sz w:val="22"/>
          <w:szCs w:val="22"/>
          <w:lang w:val="pt-PT"/>
        </w:rPr>
      </w:pPr>
      <w:r w:rsidRPr="00F013C1">
        <w:rPr>
          <w:rFonts w:ascii="Arial" w:hAnsi="Arial" w:cs="Arial"/>
          <w:b w:val="0"/>
          <w:sz w:val="22"/>
          <w:szCs w:val="22"/>
          <w:lang w:val="pt-PT"/>
        </w:rPr>
        <w:t>Manil</w:t>
      </w:r>
      <w:r w:rsidR="00ED02D3" w:rsidRPr="00F013C1">
        <w:rPr>
          <w:rFonts w:ascii="Arial" w:hAnsi="Arial" w:cs="Arial"/>
          <w:b w:val="0"/>
          <w:sz w:val="22"/>
          <w:szCs w:val="22"/>
          <w:lang w:val="pt-PT"/>
        </w:rPr>
        <w:t>a</w:t>
      </w:r>
      <w:r w:rsidR="00921D62" w:rsidRPr="00F013C1">
        <w:rPr>
          <w:rFonts w:ascii="Arial" w:hAnsi="Arial" w:cs="Arial"/>
          <w:b w:val="0"/>
          <w:sz w:val="22"/>
          <w:szCs w:val="22"/>
          <w:lang w:val="pt-PT"/>
        </w:rPr>
        <w:t xml:space="preserve">, </w:t>
      </w:r>
      <w:r w:rsidR="00ED02D3" w:rsidRPr="00F013C1">
        <w:rPr>
          <w:rFonts w:ascii="Arial" w:hAnsi="Arial" w:cs="Arial"/>
          <w:b w:val="0"/>
          <w:sz w:val="22"/>
          <w:szCs w:val="22"/>
          <w:lang w:val="pt-PT"/>
        </w:rPr>
        <w:t>Philippines</w:t>
      </w:r>
      <w:r w:rsidR="00F7503A" w:rsidRPr="00F013C1">
        <w:rPr>
          <w:rFonts w:ascii="Arial" w:hAnsi="Arial" w:cs="Arial"/>
          <w:b w:val="0"/>
          <w:sz w:val="22"/>
          <w:szCs w:val="22"/>
          <w:lang w:val="pt-PT"/>
        </w:rPr>
        <w:t>,</w:t>
      </w:r>
      <w:r w:rsidR="00ED02D3" w:rsidRPr="00F013C1">
        <w:rPr>
          <w:rFonts w:ascii="Arial" w:hAnsi="Arial" w:cs="Arial"/>
          <w:b w:val="0"/>
          <w:sz w:val="22"/>
          <w:szCs w:val="22"/>
          <w:lang w:val="pt-PT"/>
        </w:rPr>
        <w:t xml:space="preserve"> 23 - 28</w:t>
      </w:r>
      <w:r w:rsidR="009F450E" w:rsidRPr="00F013C1">
        <w:rPr>
          <w:rFonts w:ascii="Arial" w:hAnsi="Arial" w:cs="Arial"/>
          <w:b w:val="0"/>
          <w:sz w:val="22"/>
          <w:szCs w:val="22"/>
          <w:lang w:val="pt-PT"/>
        </w:rPr>
        <w:t xml:space="preserve"> </w:t>
      </w:r>
      <w:r w:rsidR="00ED02D3" w:rsidRPr="00F013C1">
        <w:rPr>
          <w:rFonts w:ascii="Arial" w:hAnsi="Arial" w:cs="Arial"/>
          <w:b w:val="0"/>
          <w:sz w:val="22"/>
          <w:szCs w:val="22"/>
          <w:lang w:val="pt-PT"/>
        </w:rPr>
        <w:t>October</w:t>
      </w:r>
      <w:r w:rsidR="009F450E" w:rsidRPr="00F013C1">
        <w:rPr>
          <w:rFonts w:ascii="Arial" w:hAnsi="Arial" w:cs="Arial"/>
          <w:b w:val="0"/>
          <w:sz w:val="22"/>
          <w:szCs w:val="22"/>
          <w:lang w:val="pt-PT"/>
        </w:rPr>
        <w:t xml:space="preserve"> 201</w:t>
      </w:r>
      <w:r w:rsidR="00EA0B88" w:rsidRPr="00F013C1">
        <w:rPr>
          <w:rFonts w:ascii="Arial" w:hAnsi="Arial" w:cs="Arial"/>
          <w:b w:val="0"/>
          <w:sz w:val="22"/>
          <w:szCs w:val="22"/>
          <w:lang w:val="pt-PT"/>
        </w:rPr>
        <w:t>7</w:t>
      </w:r>
    </w:p>
    <w:p w:rsidR="0081600F" w:rsidRPr="00F013C1" w:rsidRDefault="0081600F" w:rsidP="00682B31">
      <w:pPr>
        <w:spacing w:line="228" w:lineRule="auto"/>
        <w:ind w:left="-90"/>
        <w:rPr>
          <w:rFonts w:ascii="Arial" w:hAnsi="Arial" w:cs="Arial"/>
          <w:iCs/>
          <w:sz w:val="22"/>
          <w:szCs w:val="22"/>
          <w:lang w:val="pt-PT"/>
        </w:rPr>
      </w:pPr>
      <w:r w:rsidRPr="00F013C1">
        <w:rPr>
          <w:rFonts w:ascii="Arial" w:hAnsi="Arial" w:cs="Arial"/>
          <w:iCs/>
          <w:sz w:val="22"/>
          <w:szCs w:val="22"/>
          <w:lang w:val="pt-PT"/>
        </w:rPr>
        <w:t xml:space="preserve">Agenda Item </w:t>
      </w:r>
      <w:r w:rsidR="00E37187">
        <w:rPr>
          <w:rFonts w:ascii="Arial" w:hAnsi="Arial" w:cs="Arial"/>
          <w:iCs/>
          <w:sz w:val="22"/>
          <w:szCs w:val="22"/>
          <w:lang w:val="pt-PT"/>
        </w:rPr>
        <w:t>21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F013C1"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013C1"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F013C1">
              <w:rPr>
                <w:rFonts w:ascii="Arial" w:hAnsi="Arial" w:cs="Arial"/>
                <w:b/>
                <w:sz w:val="22"/>
                <w:szCs w:val="22"/>
                <w:lang w:val="en-GB"/>
              </w:rPr>
              <w:tab/>
            </w:r>
            <w:r w:rsidRPr="00F013C1">
              <w:rPr>
                <w:rFonts w:ascii="Arial" w:hAnsi="Arial" w:cs="Arial"/>
                <w:b/>
                <w:sz w:val="22"/>
                <w:szCs w:val="22"/>
                <w:lang w:val="en-GB"/>
              </w:rPr>
              <w:tab/>
            </w:r>
            <w:r w:rsidRPr="00F013C1">
              <w:rPr>
                <w:rFonts w:ascii="Arial" w:hAnsi="Arial" w:cs="Arial"/>
                <w:b/>
                <w:sz w:val="22"/>
                <w:szCs w:val="22"/>
                <w:lang w:val="en-GB"/>
              </w:rPr>
              <w:tab/>
            </w:r>
            <w:r w:rsidRPr="00F013C1">
              <w:rPr>
                <w:rFonts w:ascii="Arial" w:hAnsi="Arial" w:cs="Arial"/>
                <w:b/>
                <w:sz w:val="22"/>
                <w:szCs w:val="22"/>
                <w:lang w:val="en-GB"/>
              </w:rPr>
              <w:tab/>
            </w:r>
            <w:r w:rsidR="00FA61AF" w:rsidRPr="00F013C1">
              <w:rPr>
                <w:rFonts w:ascii="Arial" w:hAnsi="Arial" w:cs="Arial"/>
                <w:b/>
                <w:sz w:val="22"/>
                <w:szCs w:val="22"/>
                <w:lang w:val="en-GB"/>
              </w:rPr>
              <w:t>CMS</w:t>
            </w:r>
          </w:p>
          <w:p w:rsidR="00FA61AF" w:rsidRPr="00F013C1"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F013C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F013C1" w:rsidRDefault="00BC6210">
            <w:pPr>
              <w:rPr>
                <w:rFonts w:ascii="Arial" w:hAnsi="Arial" w:cs="Arial"/>
                <w:sz w:val="22"/>
                <w:szCs w:val="22"/>
                <w:lang w:val="en-GB"/>
              </w:rPr>
            </w:pPr>
            <w:r w:rsidRPr="00F013C1">
              <w:rPr>
                <w:rFonts w:ascii="Arial" w:hAnsi="Arial" w:cs="Arial"/>
                <w:noProof/>
                <w:sz w:val="22"/>
                <w:szCs w:val="22"/>
              </w:rPr>
              <w:drawing>
                <wp:inline distT="0" distB="0" distL="0" distR="0" wp14:anchorId="0BD9A651" wp14:editId="37CE22F4">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rsidR="0081600F" w:rsidRPr="00F013C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F013C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rsidR="0081600F" w:rsidRPr="00893E1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893E14">
              <w:rPr>
                <w:rFonts w:ascii="Arial" w:hAnsi="Arial" w:cs="Arial"/>
                <w:bCs w:val="0"/>
                <w:sz w:val="32"/>
                <w:szCs w:val="32"/>
              </w:rPr>
              <w:t>CONVENTION ON</w:t>
            </w:r>
          </w:p>
          <w:p w:rsidR="0081600F" w:rsidRPr="00893E14"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893E14">
              <w:rPr>
                <w:rFonts w:ascii="Arial" w:hAnsi="Arial" w:cs="Arial"/>
                <w:bCs w:val="0"/>
                <w:sz w:val="32"/>
                <w:szCs w:val="32"/>
              </w:rPr>
              <w:t>MIGRATORY</w:t>
            </w:r>
          </w:p>
          <w:p w:rsidR="0081600F" w:rsidRPr="00F013C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893E14">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F013C1" w:rsidRDefault="00682B31"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rsidR="0081600F" w:rsidRPr="00F013C1"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013C1">
              <w:rPr>
                <w:rFonts w:ascii="Arial" w:hAnsi="Arial" w:cs="Arial"/>
                <w:sz w:val="22"/>
                <w:szCs w:val="22"/>
                <w:lang w:val="en-GB"/>
              </w:rPr>
              <w:t>Distribution: General</w:t>
            </w:r>
          </w:p>
          <w:p w:rsidR="0081600F" w:rsidRPr="00F013C1"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rsidR="0081600F" w:rsidRPr="00F013C1"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F013C1">
              <w:rPr>
                <w:rFonts w:ascii="Arial" w:hAnsi="Arial" w:cs="Arial"/>
                <w:sz w:val="22"/>
                <w:szCs w:val="22"/>
                <w:lang w:val="en-GB"/>
              </w:rPr>
              <w:t>UNEP/CMS/</w:t>
            </w:r>
            <w:r w:rsidR="00ED02D3" w:rsidRPr="00F013C1">
              <w:rPr>
                <w:rFonts w:ascii="Arial" w:hAnsi="Arial" w:cs="Arial"/>
                <w:sz w:val="22"/>
                <w:szCs w:val="22"/>
                <w:lang w:val="en-GB"/>
              </w:rPr>
              <w:t>COP12</w:t>
            </w:r>
            <w:r w:rsidR="00A27BE3" w:rsidRPr="00F013C1">
              <w:rPr>
                <w:rFonts w:ascii="Arial" w:hAnsi="Arial" w:cs="Arial"/>
                <w:sz w:val="22"/>
                <w:szCs w:val="22"/>
                <w:lang w:val="en-GB"/>
              </w:rPr>
              <w:t>/</w:t>
            </w:r>
            <w:r w:rsidR="0079075D" w:rsidRPr="00F013C1">
              <w:rPr>
                <w:rFonts w:ascii="Arial" w:hAnsi="Arial" w:cs="Arial"/>
                <w:sz w:val="22"/>
                <w:szCs w:val="22"/>
                <w:lang w:val="en-GB"/>
              </w:rPr>
              <w:t>Doc.</w:t>
            </w:r>
            <w:r w:rsidR="00244220" w:rsidRPr="00F013C1">
              <w:rPr>
                <w:rFonts w:ascii="Arial" w:hAnsi="Arial" w:cs="Arial"/>
                <w:sz w:val="22"/>
                <w:szCs w:val="22"/>
                <w:lang w:val="en-GB"/>
              </w:rPr>
              <w:t>2</w:t>
            </w:r>
            <w:r w:rsidR="00E37187">
              <w:rPr>
                <w:rFonts w:ascii="Arial" w:hAnsi="Arial" w:cs="Arial"/>
                <w:sz w:val="22"/>
                <w:szCs w:val="22"/>
                <w:lang w:val="en-GB"/>
              </w:rPr>
              <w:t>1</w:t>
            </w:r>
            <w:r w:rsidR="004F49D2">
              <w:rPr>
                <w:rFonts w:ascii="Arial" w:hAnsi="Arial" w:cs="Arial"/>
                <w:sz w:val="22"/>
                <w:szCs w:val="22"/>
                <w:lang w:val="en-GB"/>
              </w:rPr>
              <w:t>/Rev.</w:t>
            </w:r>
            <w:r w:rsidR="005A2506">
              <w:rPr>
                <w:rFonts w:ascii="Arial" w:hAnsi="Arial" w:cs="Arial"/>
                <w:sz w:val="22"/>
                <w:szCs w:val="22"/>
                <w:lang w:val="en-GB"/>
              </w:rPr>
              <w:t>2</w:t>
            </w:r>
          </w:p>
          <w:p w:rsidR="0081600F" w:rsidRPr="00F013C1" w:rsidRDefault="005A2506"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10 August</w:t>
            </w:r>
            <w:r w:rsidR="0079075D" w:rsidRPr="00F013C1">
              <w:rPr>
                <w:rFonts w:ascii="Arial" w:hAnsi="Arial" w:cs="Arial"/>
                <w:sz w:val="22"/>
                <w:szCs w:val="22"/>
                <w:lang w:val="en-GB"/>
              </w:rPr>
              <w:t xml:space="preserve"> </w:t>
            </w:r>
            <w:r w:rsidR="00EA0B88" w:rsidRPr="00F013C1">
              <w:rPr>
                <w:rFonts w:ascii="Arial" w:hAnsi="Arial" w:cs="Arial"/>
                <w:sz w:val="22"/>
                <w:szCs w:val="22"/>
                <w:lang w:val="en-GB"/>
              </w:rPr>
              <w:t>2017</w:t>
            </w:r>
          </w:p>
          <w:p w:rsidR="00E8776E" w:rsidRPr="00F013C1" w:rsidRDefault="00E8776E" w:rsidP="000C21B1">
            <w:pPr>
              <w:rPr>
                <w:rFonts w:ascii="Arial" w:hAnsi="Arial" w:cs="Arial"/>
                <w:sz w:val="22"/>
                <w:szCs w:val="22"/>
                <w:lang w:val="en-GB"/>
              </w:rPr>
            </w:pPr>
          </w:p>
          <w:p w:rsidR="0081600F" w:rsidRPr="00F013C1" w:rsidRDefault="0081600F" w:rsidP="000C21B1">
            <w:pPr>
              <w:rPr>
                <w:rFonts w:ascii="Arial" w:hAnsi="Arial" w:cs="Arial"/>
                <w:sz w:val="22"/>
                <w:szCs w:val="22"/>
                <w:lang w:val="en-GB"/>
              </w:rPr>
            </w:pPr>
            <w:r w:rsidRPr="00F013C1">
              <w:rPr>
                <w:rFonts w:ascii="Arial" w:hAnsi="Arial" w:cs="Arial"/>
                <w:sz w:val="22"/>
                <w:szCs w:val="22"/>
                <w:lang w:val="en-GB"/>
              </w:rPr>
              <w:t>Original: English</w:t>
            </w:r>
          </w:p>
          <w:p w:rsidR="00682B31" w:rsidRPr="00E80624" w:rsidRDefault="00682B31" w:rsidP="000C21B1">
            <w:pPr>
              <w:rPr>
                <w:rFonts w:ascii="Arial" w:hAnsi="Arial" w:cs="Arial"/>
                <w:sz w:val="12"/>
                <w:szCs w:val="12"/>
                <w:lang w:val="en-GB"/>
              </w:rPr>
            </w:pPr>
          </w:p>
        </w:tc>
      </w:tr>
    </w:tbl>
    <w:p w:rsidR="00E8776E" w:rsidRPr="00F013C1" w:rsidRDefault="00E8776E" w:rsidP="00E8776E">
      <w:pPr>
        <w:tabs>
          <w:tab w:val="left" w:pos="7020"/>
        </w:tabs>
        <w:rPr>
          <w:rFonts w:ascii="Arial" w:hAnsi="Arial" w:cs="Arial"/>
          <w:sz w:val="22"/>
          <w:szCs w:val="22"/>
        </w:rPr>
      </w:pPr>
    </w:p>
    <w:p w:rsidR="00354A9C" w:rsidRPr="00F013C1" w:rsidRDefault="00354A9C" w:rsidP="00922791">
      <w:pPr>
        <w:tabs>
          <w:tab w:val="left" w:pos="7020"/>
        </w:tabs>
        <w:rPr>
          <w:rFonts w:ascii="Arial" w:hAnsi="Arial" w:cs="Arial"/>
          <w:sz w:val="22"/>
          <w:szCs w:val="22"/>
        </w:rPr>
      </w:pPr>
    </w:p>
    <w:p w:rsidR="0052082F" w:rsidRPr="00F013C1" w:rsidRDefault="0052082F" w:rsidP="00354A9C">
      <w:pPr>
        <w:rPr>
          <w:rFonts w:ascii="Arial" w:hAnsi="Arial" w:cs="Arial"/>
          <w:sz w:val="22"/>
          <w:szCs w:val="22"/>
        </w:rPr>
      </w:pPr>
    </w:p>
    <w:p w:rsidR="00605E1B" w:rsidRPr="00F013C1" w:rsidRDefault="00605E1B" w:rsidP="00605E1B">
      <w:pPr>
        <w:jc w:val="center"/>
        <w:rPr>
          <w:rFonts w:ascii="Arial" w:hAnsi="Arial"/>
          <w:b/>
          <w:sz w:val="22"/>
          <w:szCs w:val="22"/>
        </w:rPr>
      </w:pPr>
      <w:r w:rsidRPr="00F013C1">
        <w:rPr>
          <w:rFonts w:ascii="Arial" w:hAnsi="Arial"/>
          <w:b/>
          <w:sz w:val="22"/>
          <w:szCs w:val="22"/>
        </w:rPr>
        <w:t>REVIEW OF DECISIONS</w:t>
      </w:r>
    </w:p>
    <w:p w:rsidR="00593736" w:rsidRPr="00F013C1" w:rsidRDefault="00593736" w:rsidP="00593736">
      <w:pPr>
        <w:rPr>
          <w:rFonts w:ascii="Arial" w:hAnsi="Arial" w:cs="Arial"/>
          <w:sz w:val="22"/>
          <w:szCs w:val="22"/>
          <w:lang w:val="en-GB"/>
        </w:rPr>
      </w:pPr>
    </w:p>
    <w:p w:rsidR="00B64904" w:rsidRPr="00F013C1" w:rsidRDefault="00B64904" w:rsidP="00B64904">
      <w:pPr>
        <w:jc w:val="center"/>
        <w:rPr>
          <w:rFonts w:ascii="Arial" w:hAnsi="Arial" w:cs="Arial"/>
          <w:i/>
          <w:sz w:val="22"/>
          <w:szCs w:val="22"/>
          <w:lang w:val="en-GB"/>
        </w:rPr>
      </w:pPr>
      <w:r w:rsidRPr="00F013C1">
        <w:rPr>
          <w:rFonts w:ascii="Arial" w:hAnsi="Arial" w:cs="Arial"/>
          <w:i/>
          <w:sz w:val="22"/>
          <w:szCs w:val="22"/>
          <w:lang w:val="en-GB"/>
        </w:rPr>
        <w:t>(</w:t>
      </w:r>
      <w:r w:rsidR="00F11793" w:rsidRPr="00F013C1">
        <w:rPr>
          <w:rFonts w:ascii="Arial" w:hAnsi="Arial" w:cs="Arial"/>
          <w:i/>
          <w:sz w:val="22"/>
          <w:szCs w:val="22"/>
          <w:lang w:val="en-GB"/>
        </w:rPr>
        <w:t>P</w:t>
      </w:r>
      <w:r w:rsidR="0079075D" w:rsidRPr="00F013C1">
        <w:rPr>
          <w:rFonts w:ascii="Arial" w:hAnsi="Arial" w:cs="Arial"/>
          <w:i/>
          <w:sz w:val="22"/>
          <w:szCs w:val="22"/>
          <w:lang w:val="en-GB"/>
        </w:rPr>
        <w:t xml:space="preserve">repared by </w:t>
      </w:r>
      <w:r w:rsidR="00870FB9" w:rsidRPr="00F013C1">
        <w:rPr>
          <w:rFonts w:ascii="Arial" w:hAnsi="Arial" w:cs="Arial"/>
          <w:i/>
          <w:sz w:val="22"/>
          <w:szCs w:val="22"/>
          <w:lang w:val="en-GB"/>
        </w:rPr>
        <w:t>the Secretariat</w:t>
      </w:r>
      <w:r w:rsidR="00E37187">
        <w:rPr>
          <w:rFonts w:ascii="Arial" w:hAnsi="Arial" w:cs="Arial"/>
          <w:i/>
          <w:sz w:val="22"/>
          <w:szCs w:val="22"/>
          <w:lang w:val="en-GB"/>
        </w:rPr>
        <w:t xml:space="preserve"> on behalf of the Standing Committee</w:t>
      </w:r>
      <w:r w:rsidRPr="00F013C1">
        <w:rPr>
          <w:rFonts w:ascii="Arial" w:hAnsi="Arial" w:cs="Arial"/>
          <w:i/>
          <w:sz w:val="22"/>
          <w:szCs w:val="22"/>
          <w:lang w:val="en-GB"/>
        </w:rPr>
        <w:t>)</w:t>
      </w:r>
    </w:p>
    <w:p w:rsidR="00870FB9" w:rsidRPr="00F013C1" w:rsidRDefault="00870FB9" w:rsidP="00870FB9">
      <w:pPr>
        <w:rPr>
          <w:rFonts w:ascii="Arial" w:hAnsi="Arial" w:cs="Arial"/>
          <w:sz w:val="22"/>
          <w:szCs w:val="22"/>
          <w:lang w:val="en-GB"/>
        </w:rPr>
      </w:pPr>
    </w:p>
    <w:p w:rsidR="00870FB9" w:rsidRPr="00F013C1" w:rsidRDefault="00870FB9" w:rsidP="00B64904">
      <w:pPr>
        <w:jc w:val="center"/>
        <w:rPr>
          <w:rFonts w:ascii="Arial" w:hAnsi="Arial" w:cs="Arial"/>
          <w:i/>
          <w:sz w:val="22"/>
          <w:szCs w:val="22"/>
          <w:lang w:val="en-GB"/>
        </w:rPr>
      </w:pPr>
    </w:p>
    <w:p w:rsidR="001764E6" w:rsidRPr="00F013C1" w:rsidRDefault="001764E6" w:rsidP="001764E6">
      <w:pPr>
        <w:jc w:val="both"/>
        <w:rPr>
          <w:rFonts w:ascii="Arial" w:hAnsi="Arial" w:cs="Arial"/>
          <w:sz w:val="22"/>
          <w:szCs w:val="22"/>
          <w:lang w:val="en-GB"/>
        </w:rPr>
      </w:pPr>
    </w:p>
    <w:p w:rsidR="001764E6" w:rsidRPr="00F013C1" w:rsidRDefault="001764E6" w:rsidP="00D605A4">
      <w:pPr>
        <w:tabs>
          <w:tab w:val="left" w:pos="8295"/>
        </w:tabs>
        <w:jc w:val="both"/>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F310C" w:rsidP="00D605A4">
      <w:pPr>
        <w:rPr>
          <w:rFonts w:ascii="Arial" w:hAnsi="Arial" w:cs="Arial"/>
          <w:sz w:val="22"/>
          <w:szCs w:val="22"/>
        </w:rPr>
      </w:pPr>
      <w:r w:rsidRPr="00F013C1">
        <w:rPr>
          <w:rFonts w:ascii="Arial" w:hAnsi="Arial" w:cs="Arial"/>
          <w:noProof/>
          <w:sz w:val="22"/>
          <w:szCs w:val="22"/>
        </w:rPr>
        <mc:AlternateContent>
          <mc:Choice Requires="wps">
            <w:drawing>
              <wp:anchor distT="0" distB="0" distL="114300" distR="114300" simplePos="0" relativeHeight="251657728" behindDoc="0" locked="0" layoutInCell="1" allowOverlap="1" wp14:anchorId="7A1FC6F3" wp14:editId="30205017">
                <wp:simplePos x="0" y="0"/>
                <wp:positionH relativeFrom="column">
                  <wp:posOffset>828040</wp:posOffset>
                </wp:positionH>
                <wp:positionV relativeFrom="paragraph">
                  <wp:posOffset>6350</wp:posOffset>
                </wp:positionV>
                <wp:extent cx="4305300" cy="19716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971675"/>
                        </a:xfrm>
                        <a:prstGeom prst="rect">
                          <a:avLst/>
                        </a:prstGeom>
                        <a:solidFill>
                          <a:srgbClr val="FFFFFF"/>
                        </a:solidFill>
                        <a:ln w="3175">
                          <a:solidFill>
                            <a:srgbClr val="000000"/>
                          </a:solidFill>
                          <a:miter lim="800000"/>
                          <a:headEnd/>
                          <a:tailEnd/>
                        </a:ln>
                      </wps:spPr>
                      <wps:txbx>
                        <w:txbxContent>
                          <w:p w:rsidR="005A2506" w:rsidRPr="00420040" w:rsidRDefault="005A2506" w:rsidP="00E475D4">
                            <w:pPr>
                              <w:rPr>
                                <w:rFonts w:ascii="Arial" w:hAnsi="Arial" w:cs="Arial"/>
                                <w:sz w:val="22"/>
                                <w:szCs w:val="22"/>
                              </w:rPr>
                            </w:pPr>
                            <w:r w:rsidRPr="00420040">
                              <w:rPr>
                                <w:rFonts w:ascii="Arial" w:hAnsi="Arial" w:cs="Arial"/>
                                <w:sz w:val="22"/>
                                <w:szCs w:val="22"/>
                              </w:rPr>
                              <w:t>Summary:</w:t>
                            </w:r>
                          </w:p>
                          <w:p w:rsidR="005A2506" w:rsidRDefault="005A2506" w:rsidP="00E8776E">
                            <w:pPr>
                              <w:rPr>
                                <w:rFonts w:ascii="Arial" w:hAnsi="Arial" w:cs="Arial"/>
                                <w:i/>
                                <w:sz w:val="22"/>
                                <w:szCs w:val="22"/>
                                <w:lang w:val="en-GB"/>
                              </w:rPr>
                            </w:pPr>
                          </w:p>
                          <w:p w:rsidR="005A2506" w:rsidRPr="00244220" w:rsidRDefault="005A2506" w:rsidP="00E80624">
                            <w:pPr>
                              <w:jc w:val="both"/>
                              <w:rPr>
                                <w:rFonts w:ascii="Arial" w:hAnsi="Arial" w:cs="Arial"/>
                                <w:sz w:val="22"/>
                                <w:szCs w:val="22"/>
                                <w:lang w:val="en-GB"/>
                              </w:rPr>
                            </w:pPr>
                            <w:r>
                              <w:rPr>
                                <w:rFonts w:ascii="Arial" w:hAnsi="Arial" w:cs="Arial"/>
                                <w:sz w:val="22"/>
                                <w:szCs w:val="22"/>
                              </w:rPr>
                              <w:t>Resolution 11.6 directs the Secretariat to prepare a list of COP Resolutions and Recommendations that should be completely repealed and repealed in part. The Standing Committee considered this report at its 45th Meeting and it is now presented to the Parties.</w:t>
                            </w:r>
                          </w:p>
                          <w:p w:rsidR="005A2506" w:rsidRDefault="005A2506" w:rsidP="00244220">
                            <w:pPr>
                              <w:rPr>
                                <w:rFonts w:ascii="Arial" w:hAnsi="Arial" w:cs="Arial"/>
                                <w:sz w:val="22"/>
                                <w:szCs w:val="22"/>
                              </w:rPr>
                            </w:pPr>
                          </w:p>
                          <w:p w:rsidR="005A2506" w:rsidRDefault="005A2506" w:rsidP="005A2506">
                            <w:pPr>
                              <w:jc w:val="both"/>
                              <w:rPr>
                                <w:rFonts w:ascii="Arial" w:hAnsi="Arial" w:cs="Arial"/>
                                <w:sz w:val="22"/>
                                <w:szCs w:val="22"/>
                              </w:rPr>
                            </w:pPr>
                            <w:r>
                              <w:rPr>
                                <w:rFonts w:ascii="Arial" w:hAnsi="Arial" w:cs="Arial"/>
                                <w:sz w:val="22"/>
                                <w:szCs w:val="22"/>
                              </w:rPr>
                              <w:t>Rev.1 has been updated to correct an error in Annex 2.</w:t>
                            </w:r>
                          </w:p>
                          <w:p w:rsidR="005A2506" w:rsidRDefault="005A2506" w:rsidP="005A2506">
                            <w:pPr>
                              <w:jc w:val="both"/>
                              <w:rPr>
                                <w:rFonts w:ascii="Arial" w:hAnsi="Arial" w:cs="Arial"/>
                                <w:sz w:val="22"/>
                                <w:szCs w:val="22"/>
                              </w:rPr>
                            </w:pPr>
                          </w:p>
                          <w:p w:rsidR="005A2506" w:rsidRPr="00B025B7" w:rsidRDefault="005A2506" w:rsidP="005A2506">
                            <w:pPr>
                              <w:jc w:val="both"/>
                              <w:rPr>
                                <w:rFonts w:ascii="Arial" w:hAnsi="Arial" w:cs="Arial"/>
                                <w:sz w:val="22"/>
                                <w:szCs w:val="22"/>
                              </w:rPr>
                            </w:pPr>
                            <w:r>
                              <w:rPr>
                                <w:rFonts w:ascii="Arial" w:hAnsi="Arial" w:cs="Arial"/>
                                <w:sz w:val="22"/>
                                <w:szCs w:val="22"/>
                              </w:rPr>
                              <w:t>Rev.2 has updated all the Annexes to correct the status of various Resolutions and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FC6F3" id="_x0000_t202" coordsize="21600,21600" o:spt="202" path="m,l,21600r21600,l21600,xe">
                <v:stroke joinstyle="miter"/>
                <v:path gradientshapeok="t" o:connecttype="rect"/>
              </v:shapetype>
              <v:shape id="Text Box 4" o:spid="_x0000_s1026" type="#_x0000_t202" style="position:absolute;margin-left:65.2pt;margin-top:.5pt;width:339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" strokeweight=".25pt">
                <v:textbox>
                  <w:txbxContent>
                    <w:p w:rsidR="005A2506" w:rsidRPr="00420040" w:rsidRDefault="005A2506" w:rsidP="00E475D4">
                      <w:pPr>
                        <w:rPr>
                          <w:rFonts w:ascii="Arial" w:hAnsi="Arial" w:cs="Arial"/>
                          <w:sz w:val="22"/>
                          <w:szCs w:val="22"/>
                        </w:rPr>
                      </w:pPr>
                      <w:r w:rsidRPr="00420040">
                        <w:rPr>
                          <w:rFonts w:ascii="Arial" w:hAnsi="Arial" w:cs="Arial"/>
                          <w:sz w:val="22"/>
                          <w:szCs w:val="22"/>
                        </w:rPr>
                        <w:t>Summary:</w:t>
                      </w:r>
                    </w:p>
                    <w:p w:rsidR="005A2506" w:rsidRDefault="005A2506" w:rsidP="00E8776E">
                      <w:pPr>
                        <w:rPr>
                          <w:rFonts w:ascii="Arial" w:hAnsi="Arial" w:cs="Arial"/>
                          <w:i/>
                          <w:sz w:val="22"/>
                          <w:szCs w:val="22"/>
                          <w:lang w:val="en-GB"/>
                        </w:rPr>
                      </w:pPr>
                    </w:p>
                    <w:p w:rsidR="005A2506" w:rsidRPr="00244220" w:rsidRDefault="005A2506" w:rsidP="00E80624">
                      <w:pPr>
                        <w:jc w:val="both"/>
                        <w:rPr>
                          <w:rFonts w:ascii="Arial" w:hAnsi="Arial" w:cs="Arial"/>
                          <w:sz w:val="22"/>
                          <w:szCs w:val="22"/>
                          <w:lang w:val="en-GB"/>
                        </w:rPr>
                      </w:pPr>
                      <w:r>
                        <w:rPr>
                          <w:rFonts w:ascii="Arial" w:hAnsi="Arial" w:cs="Arial"/>
                          <w:sz w:val="22"/>
                          <w:szCs w:val="22"/>
                        </w:rPr>
                        <w:t>Resolution 11.6 directs the Secretariat to prepare a list of COP Resolutions and Recommendations that should be completely repealed and repealed in part. The Standing Committee considered this report at its 45th Meeting and it is now presented to the Parties.</w:t>
                      </w:r>
                    </w:p>
                    <w:p w:rsidR="005A2506" w:rsidRDefault="005A2506" w:rsidP="00244220">
                      <w:pPr>
                        <w:rPr>
                          <w:rFonts w:ascii="Arial" w:hAnsi="Arial" w:cs="Arial"/>
                          <w:sz w:val="22"/>
                          <w:szCs w:val="22"/>
                        </w:rPr>
                      </w:pPr>
                    </w:p>
                    <w:p w:rsidR="005A2506" w:rsidRDefault="005A2506" w:rsidP="005A2506">
                      <w:pPr>
                        <w:jc w:val="both"/>
                        <w:rPr>
                          <w:rFonts w:ascii="Arial" w:hAnsi="Arial" w:cs="Arial"/>
                          <w:sz w:val="22"/>
                          <w:szCs w:val="22"/>
                        </w:rPr>
                      </w:pPr>
                      <w:r>
                        <w:rPr>
                          <w:rFonts w:ascii="Arial" w:hAnsi="Arial" w:cs="Arial"/>
                          <w:sz w:val="22"/>
                          <w:szCs w:val="22"/>
                        </w:rPr>
                        <w:t>Rev.1 has been updated to correct an error in Annex 2.</w:t>
                      </w:r>
                    </w:p>
                    <w:p w:rsidR="005A2506" w:rsidRDefault="005A2506" w:rsidP="005A2506">
                      <w:pPr>
                        <w:jc w:val="both"/>
                        <w:rPr>
                          <w:rFonts w:ascii="Arial" w:hAnsi="Arial" w:cs="Arial"/>
                          <w:sz w:val="22"/>
                          <w:szCs w:val="22"/>
                        </w:rPr>
                      </w:pPr>
                    </w:p>
                    <w:p w:rsidR="005A2506" w:rsidRPr="00B025B7" w:rsidRDefault="005A2506" w:rsidP="005A2506">
                      <w:pPr>
                        <w:jc w:val="both"/>
                        <w:rPr>
                          <w:rFonts w:ascii="Arial" w:hAnsi="Arial" w:cs="Arial"/>
                          <w:sz w:val="22"/>
                          <w:szCs w:val="22"/>
                        </w:rPr>
                      </w:pPr>
                      <w:r>
                        <w:rPr>
                          <w:rFonts w:ascii="Arial" w:hAnsi="Arial" w:cs="Arial"/>
                          <w:sz w:val="22"/>
                          <w:szCs w:val="22"/>
                        </w:rPr>
                        <w:t>Rev.2 has updated all the Annexes to correct the status of various Resolutions and Recommendations.</w:t>
                      </w:r>
                    </w:p>
                  </w:txbxContent>
                </v:textbox>
              </v:shape>
            </w:pict>
          </mc:Fallback>
        </mc:AlternateContent>
      </w: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031A88" w:rsidRPr="00F013C1" w:rsidRDefault="00031A88" w:rsidP="00D605A4">
      <w:pPr>
        <w:rPr>
          <w:rFonts w:ascii="Arial" w:hAnsi="Arial" w:cs="Arial"/>
          <w:sz w:val="22"/>
          <w:szCs w:val="22"/>
        </w:rPr>
      </w:pPr>
    </w:p>
    <w:p w:rsidR="00D605A4" w:rsidRPr="00F013C1" w:rsidRDefault="00D605A4" w:rsidP="00D605A4">
      <w:pPr>
        <w:rPr>
          <w:rFonts w:ascii="Arial" w:hAnsi="Arial" w:cs="Arial"/>
          <w:sz w:val="22"/>
          <w:szCs w:val="22"/>
        </w:rPr>
      </w:pPr>
    </w:p>
    <w:p w:rsidR="00D605A4" w:rsidRPr="00F013C1" w:rsidRDefault="00D605A4" w:rsidP="00D605A4">
      <w:pPr>
        <w:tabs>
          <w:tab w:val="left" w:pos="1020"/>
        </w:tabs>
        <w:rPr>
          <w:rFonts w:ascii="Arial" w:hAnsi="Arial" w:cs="Arial"/>
          <w:sz w:val="22"/>
          <w:szCs w:val="22"/>
        </w:rPr>
        <w:sectPr w:rsidR="00D605A4" w:rsidRPr="00F013C1"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rsidR="0085646B" w:rsidRPr="00F013C1" w:rsidRDefault="0085646B" w:rsidP="00E80624">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pPr>
    </w:p>
    <w:p w:rsidR="00DF310C" w:rsidRPr="00F013C1" w:rsidRDefault="00DF310C" w:rsidP="00DF310C">
      <w:pPr>
        <w:jc w:val="center"/>
        <w:rPr>
          <w:rFonts w:ascii="Arial" w:hAnsi="Arial"/>
          <w:b/>
          <w:sz w:val="22"/>
          <w:szCs w:val="22"/>
        </w:rPr>
      </w:pPr>
      <w:r w:rsidRPr="00F013C1">
        <w:rPr>
          <w:rFonts w:ascii="Arial" w:hAnsi="Arial"/>
          <w:b/>
          <w:sz w:val="22"/>
          <w:szCs w:val="22"/>
        </w:rPr>
        <w:t>REPORT OF REVIEW OF DECISIONS</w:t>
      </w:r>
    </w:p>
    <w:p w:rsidR="00DF310C" w:rsidRPr="00F013C1" w:rsidRDefault="00DF310C" w:rsidP="00DF310C">
      <w:pPr>
        <w:jc w:val="center"/>
        <w:rPr>
          <w:rFonts w:ascii="Arial" w:hAnsi="Arial"/>
          <w:sz w:val="22"/>
          <w:szCs w:val="22"/>
        </w:rPr>
      </w:pPr>
    </w:p>
    <w:p w:rsidR="00DF310C" w:rsidRPr="00F013C1" w:rsidRDefault="00DF310C" w:rsidP="00DF310C">
      <w:pPr>
        <w:jc w:val="center"/>
        <w:rPr>
          <w:rFonts w:ascii="Arial" w:hAnsi="Arial"/>
          <w:sz w:val="22"/>
          <w:szCs w:val="22"/>
        </w:rPr>
      </w:pPr>
    </w:p>
    <w:p w:rsidR="00DF310C" w:rsidRPr="00E80624" w:rsidRDefault="00DF310C" w:rsidP="00DF310C">
      <w:pPr>
        <w:rPr>
          <w:rFonts w:ascii="Arial" w:hAnsi="Arial"/>
          <w:sz w:val="22"/>
          <w:szCs w:val="22"/>
          <w:u w:val="single"/>
        </w:rPr>
      </w:pPr>
      <w:r w:rsidRPr="00E80624">
        <w:rPr>
          <w:rFonts w:ascii="Arial" w:hAnsi="Arial"/>
          <w:sz w:val="22"/>
          <w:szCs w:val="22"/>
          <w:u w:val="single"/>
        </w:rPr>
        <w:t>Background</w:t>
      </w:r>
    </w:p>
    <w:p w:rsidR="00DF310C" w:rsidRPr="00F013C1" w:rsidRDefault="00DF310C" w:rsidP="00DF310C">
      <w:pPr>
        <w:rPr>
          <w:rFonts w:ascii="Arial" w:hAnsi="Arial"/>
          <w:b/>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At </w:t>
      </w:r>
      <w:r w:rsidR="00026049">
        <w:rPr>
          <w:rFonts w:ascii="Arial" w:hAnsi="Arial"/>
          <w:sz w:val="22"/>
          <w:szCs w:val="22"/>
        </w:rPr>
        <w:t>the 11</w:t>
      </w:r>
      <w:r w:rsidR="00026049" w:rsidRPr="005247B6">
        <w:rPr>
          <w:rFonts w:ascii="Arial" w:hAnsi="Arial"/>
          <w:sz w:val="22"/>
          <w:szCs w:val="22"/>
          <w:vertAlign w:val="superscript"/>
        </w:rPr>
        <w:t>th</w:t>
      </w:r>
      <w:r w:rsidR="00026049">
        <w:rPr>
          <w:rFonts w:ascii="Arial" w:hAnsi="Arial"/>
          <w:sz w:val="22"/>
          <w:szCs w:val="22"/>
        </w:rPr>
        <w:t xml:space="preserve"> meeting of the Conference of the Parties (</w:t>
      </w:r>
      <w:r w:rsidRPr="00F013C1">
        <w:rPr>
          <w:rFonts w:ascii="Arial" w:hAnsi="Arial"/>
          <w:sz w:val="22"/>
          <w:szCs w:val="22"/>
        </w:rPr>
        <w:t>COP11</w:t>
      </w:r>
      <w:r w:rsidR="00026049">
        <w:rPr>
          <w:rFonts w:ascii="Arial" w:hAnsi="Arial"/>
          <w:sz w:val="22"/>
          <w:szCs w:val="22"/>
        </w:rPr>
        <w:t>)</w:t>
      </w:r>
      <w:r w:rsidRPr="00F013C1">
        <w:rPr>
          <w:rFonts w:ascii="Arial" w:hAnsi="Arial"/>
          <w:sz w:val="22"/>
          <w:szCs w:val="22"/>
        </w:rPr>
        <w:t xml:space="preserve">, the Parties adopted Resolution 11.6, </w:t>
      </w:r>
      <w:r w:rsidRPr="00F013C1">
        <w:rPr>
          <w:rFonts w:ascii="Arial" w:hAnsi="Arial"/>
          <w:i/>
          <w:sz w:val="22"/>
          <w:szCs w:val="22"/>
        </w:rPr>
        <w:t>Review of Decisions</w:t>
      </w:r>
      <w:r w:rsidRPr="00F013C1">
        <w:rPr>
          <w:rFonts w:ascii="Arial" w:hAnsi="Arial"/>
          <w:sz w:val="22"/>
          <w:szCs w:val="22"/>
        </w:rPr>
        <w:t xml:space="preserve">. This Resolution adopts two definitions for decisions adopted by the Parties, “Resolutions” and “Decisions”: </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ind w:right="720"/>
        <w:jc w:val="both"/>
        <w:rPr>
          <w:rFonts w:ascii="Arial" w:hAnsi="Arial"/>
          <w:sz w:val="22"/>
          <w:szCs w:val="22"/>
        </w:rPr>
      </w:pPr>
      <w:r w:rsidRPr="00F013C1">
        <w:rPr>
          <w:rFonts w:ascii="Arial" w:hAnsi="Arial"/>
          <w:i/>
          <w:iCs/>
          <w:sz w:val="22"/>
          <w:szCs w:val="22"/>
        </w:rPr>
        <w:t>Resolution</w:t>
      </w:r>
      <w:r w:rsidRPr="00F013C1">
        <w:rPr>
          <w:rFonts w:ascii="Arial" w:hAnsi="Arial"/>
          <w:sz w:val="22"/>
          <w:szCs w:val="22"/>
        </w:rPr>
        <w:t xml:space="preserve">: Resolutions represent a decision of Parties, adopted at a Meeting of the Conference of the Parties, regarding the interpretation of the Convention or the application of its provisions. Resolutions are generally intended to provide long-standing guidance with respect to the Convention. Resolutions include decisions on how to interpret and implement the provisions of the Convention, establishing permanent committees, establishing long-term processes, and establishing the budgets of the Secretariat. </w:t>
      </w:r>
    </w:p>
    <w:p w:rsidR="00DF310C" w:rsidRPr="00F013C1" w:rsidRDefault="00DF310C" w:rsidP="00DF310C">
      <w:pPr>
        <w:pStyle w:val="ListParagraph"/>
        <w:ind w:left="0" w:right="720"/>
        <w:jc w:val="both"/>
        <w:rPr>
          <w:rFonts w:ascii="Arial" w:hAnsi="Arial"/>
          <w:i/>
          <w:iCs/>
          <w:sz w:val="22"/>
          <w:szCs w:val="22"/>
        </w:rPr>
      </w:pPr>
    </w:p>
    <w:p w:rsidR="00DF310C" w:rsidRPr="00F013C1" w:rsidRDefault="00DF310C" w:rsidP="00DF310C">
      <w:pPr>
        <w:pStyle w:val="ListParagraph"/>
        <w:ind w:right="720"/>
        <w:jc w:val="both"/>
        <w:rPr>
          <w:rFonts w:ascii="Arial" w:hAnsi="Arial"/>
          <w:sz w:val="22"/>
          <w:szCs w:val="22"/>
        </w:rPr>
      </w:pPr>
      <w:r w:rsidRPr="00F013C1">
        <w:rPr>
          <w:rFonts w:ascii="Arial" w:hAnsi="Arial"/>
          <w:i/>
          <w:iCs/>
          <w:sz w:val="22"/>
          <w:szCs w:val="22"/>
        </w:rPr>
        <w:t xml:space="preserve">Decision: </w:t>
      </w:r>
      <w:r w:rsidRPr="00F013C1">
        <w:rPr>
          <w:rFonts w:ascii="Arial" w:hAnsi="Arial"/>
          <w:sz w:val="22"/>
          <w:szCs w:val="22"/>
        </w:rPr>
        <w:t xml:space="preserve">Decisions represent a decision of the Parties, adopted at a Meeting of the Conference of the Parties, containing recommendations to Parties or instructions to a specific committee or the Secretariat. They are typically intended to remain in effect for a short period only, usually until a </w:t>
      </w:r>
      <w:proofErr w:type="gramStart"/>
      <w:r w:rsidRPr="00F013C1">
        <w:rPr>
          <w:rFonts w:ascii="Arial" w:hAnsi="Arial"/>
          <w:sz w:val="22"/>
          <w:szCs w:val="22"/>
        </w:rPr>
        <w:t>particular task</w:t>
      </w:r>
      <w:proofErr w:type="gramEnd"/>
      <w:r w:rsidRPr="00F013C1">
        <w:rPr>
          <w:rFonts w:ascii="Arial" w:hAnsi="Arial"/>
          <w:sz w:val="22"/>
          <w:szCs w:val="22"/>
        </w:rPr>
        <w:t xml:space="preserve"> has been completed. Decisions may, for example, request a report to be submitted to the Meeting of the Conference of the Parties following that at which they were adopted, and so would remain in effect from one Meeting of the Conference of the Parties to the next.</w:t>
      </w:r>
    </w:p>
    <w:p w:rsidR="00DF310C" w:rsidRPr="00F013C1" w:rsidRDefault="00DF310C" w:rsidP="00DF310C">
      <w:pPr>
        <w:pStyle w:val="ListParagraph"/>
        <w:ind w:right="720"/>
        <w:jc w:val="both"/>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With the adoption of these definitions, the Parties eliminated “Recommendations,” a name for some decisions adopted by the Parties at various times. </w:t>
      </w:r>
    </w:p>
    <w:p w:rsidR="00DF310C" w:rsidRPr="00F013C1" w:rsidRDefault="00DF310C" w:rsidP="005A2506">
      <w:pPr>
        <w:pStyle w:val="ListParagraph"/>
        <w:ind w:left="360" w:hanging="360"/>
        <w:jc w:val="both"/>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Consequently, Paragraph 4 of Resolution 11.6 directed the Secretariat to undertake a review of existing Resolutions and Recommendations. Specifically, Resolution 11.6 directed the Secretariat:</w:t>
      </w:r>
    </w:p>
    <w:p w:rsidR="00DF310C" w:rsidRPr="00F013C1" w:rsidRDefault="00DF310C" w:rsidP="00DF310C">
      <w:pPr>
        <w:jc w:val="both"/>
        <w:rPr>
          <w:rFonts w:ascii="Arial" w:hAnsi="Arial"/>
          <w:sz w:val="22"/>
          <w:szCs w:val="22"/>
        </w:rPr>
      </w:pPr>
    </w:p>
    <w:p w:rsidR="00DF310C" w:rsidRPr="00F013C1" w:rsidRDefault="00DF310C" w:rsidP="00DF310C">
      <w:pPr>
        <w:numPr>
          <w:ilvl w:val="0"/>
          <w:numId w:val="29"/>
        </w:numPr>
        <w:ind w:left="1440" w:hanging="720"/>
        <w:jc w:val="both"/>
        <w:rPr>
          <w:rFonts w:ascii="Arial" w:hAnsi="Arial"/>
          <w:sz w:val="22"/>
          <w:szCs w:val="22"/>
        </w:rPr>
      </w:pPr>
      <w:r w:rsidRPr="00F013C1">
        <w:rPr>
          <w:rFonts w:ascii="Arial" w:hAnsi="Arial"/>
          <w:sz w:val="22"/>
          <w:szCs w:val="22"/>
        </w:rPr>
        <w:t>to prepare a list of (1) Resolutions and Recommendations that should be repealed and (2) and parts of Resolutions and Recommendations that should be repealed;</w:t>
      </w:r>
    </w:p>
    <w:p w:rsidR="00DF310C" w:rsidRPr="00F013C1" w:rsidRDefault="00DF310C" w:rsidP="00DF310C">
      <w:pPr>
        <w:numPr>
          <w:ilvl w:val="0"/>
          <w:numId w:val="29"/>
        </w:numPr>
        <w:ind w:left="1440" w:hanging="720"/>
        <w:jc w:val="both"/>
        <w:rPr>
          <w:rFonts w:ascii="Arial" w:hAnsi="Arial"/>
          <w:sz w:val="22"/>
          <w:szCs w:val="22"/>
        </w:rPr>
      </w:pPr>
      <w:r w:rsidRPr="00F013C1">
        <w:rPr>
          <w:rFonts w:ascii="Arial" w:hAnsi="Arial"/>
          <w:sz w:val="22"/>
          <w:szCs w:val="22"/>
        </w:rPr>
        <w:t>when preparing these lists, to state the reason for repealing the Resolution or Recommendation or part thereof (Work Completed, Superseded, Incorporated Elsewhere);</w:t>
      </w:r>
    </w:p>
    <w:p w:rsidR="00DF310C" w:rsidRPr="00F013C1" w:rsidRDefault="00DF310C" w:rsidP="00DF310C">
      <w:pPr>
        <w:numPr>
          <w:ilvl w:val="0"/>
          <w:numId w:val="29"/>
        </w:numPr>
        <w:ind w:left="1440" w:hanging="720"/>
        <w:jc w:val="both"/>
        <w:rPr>
          <w:rFonts w:ascii="Arial" w:hAnsi="Arial"/>
          <w:sz w:val="22"/>
          <w:szCs w:val="22"/>
        </w:rPr>
      </w:pPr>
      <w:r w:rsidRPr="00F013C1">
        <w:rPr>
          <w:rFonts w:ascii="Arial" w:hAnsi="Arial"/>
          <w:sz w:val="22"/>
          <w:szCs w:val="22"/>
        </w:rPr>
        <w:t xml:space="preserve">when recommending only a part of a Resolution or Recommendation to be repealed, to indicate clearly the parts of a Resolution or Recommendation to be repealed; </w:t>
      </w:r>
    </w:p>
    <w:p w:rsidR="00DF310C" w:rsidRPr="00F013C1" w:rsidRDefault="00DF310C" w:rsidP="00DF310C">
      <w:pPr>
        <w:numPr>
          <w:ilvl w:val="0"/>
          <w:numId w:val="29"/>
        </w:numPr>
        <w:ind w:left="1440" w:hanging="720"/>
        <w:jc w:val="both"/>
        <w:rPr>
          <w:rFonts w:ascii="Arial" w:hAnsi="Arial"/>
          <w:sz w:val="22"/>
          <w:szCs w:val="22"/>
        </w:rPr>
      </w:pPr>
      <w:r w:rsidRPr="00F013C1">
        <w:rPr>
          <w:rFonts w:ascii="Arial" w:hAnsi="Arial"/>
          <w:sz w:val="22"/>
          <w:szCs w:val="22"/>
        </w:rPr>
        <w:t>when preparing these lists, to recommend renaming Recommendations as Resolutions or Decisions, as appropriate; and</w:t>
      </w:r>
    </w:p>
    <w:p w:rsidR="00DF310C" w:rsidRPr="00F013C1" w:rsidRDefault="00DF310C" w:rsidP="00DF310C">
      <w:pPr>
        <w:numPr>
          <w:ilvl w:val="0"/>
          <w:numId w:val="29"/>
        </w:numPr>
        <w:ind w:left="1440" w:hanging="720"/>
        <w:jc w:val="both"/>
        <w:rPr>
          <w:rFonts w:ascii="Arial" w:hAnsi="Arial"/>
          <w:sz w:val="22"/>
          <w:szCs w:val="22"/>
        </w:rPr>
      </w:pPr>
      <w:r w:rsidRPr="00F013C1">
        <w:rPr>
          <w:rFonts w:ascii="Arial" w:hAnsi="Arial"/>
          <w:sz w:val="22"/>
          <w:szCs w:val="22"/>
        </w:rPr>
        <w:t>to submit these lists to the Standing Committee for its 45</w:t>
      </w:r>
      <w:r w:rsidRPr="00F013C1">
        <w:rPr>
          <w:rFonts w:ascii="Arial" w:hAnsi="Arial"/>
          <w:sz w:val="22"/>
          <w:szCs w:val="22"/>
          <w:vertAlign w:val="superscript"/>
        </w:rPr>
        <w:t>th</w:t>
      </w:r>
      <w:r w:rsidRPr="00F013C1">
        <w:rPr>
          <w:rFonts w:ascii="Arial" w:hAnsi="Arial"/>
          <w:sz w:val="22"/>
          <w:szCs w:val="22"/>
        </w:rPr>
        <w:t xml:space="preserve"> Meeting.</w:t>
      </w:r>
    </w:p>
    <w:p w:rsidR="00DF310C" w:rsidRPr="00F013C1" w:rsidRDefault="00DF310C" w:rsidP="00DF310C">
      <w:pPr>
        <w:pStyle w:val="ListParagraph"/>
        <w:jc w:val="both"/>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To that end, this </w:t>
      </w:r>
      <w:r w:rsidR="0086790E">
        <w:rPr>
          <w:rFonts w:ascii="Arial" w:hAnsi="Arial"/>
          <w:sz w:val="22"/>
          <w:szCs w:val="22"/>
        </w:rPr>
        <w:t xml:space="preserve">Secretariat prepared a </w:t>
      </w:r>
      <w:r w:rsidR="00FC68B5">
        <w:rPr>
          <w:rFonts w:ascii="Arial" w:hAnsi="Arial"/>
          <w:sz w:val="22"/>
          <w:szCs w:val="22"/>
        </w:rPr>
        <w:t>document</w:t>
      </w:r>
      <w:r w:rsidR="0086790E">
        <w:rPr>
          <w:rFonts w:ascii="Arial" w:hAnsi="Arial"/>
          <w:sz w:val="22"/>
          <w:szCs w:val="22"/>
        </w:rPr>
        <w:t xml:space="preserve"> for presentation to the Standing</w:t>
      </w:r>
      <w:r w:rsidR="00E52110">
        <w:rPr>
          <w:rFonts w:ascii="Arial" w:hAnsi="Arial"/>
          <w:sz w:val="22"/>
          <w:szCs w:val="22"/>
        </w:rPr>
        <w:t xml:space="preserve"> Committee, UNEP/CMS/StC45/Doc.</w:t>
      </w:r>
      <w:r w:rsidR="0086790E">
        <w:rPr>
          <w:rFonts w:ascii="Arial" w:hAnsi="Arial"/>
          <w:sz w:val="22"/>
          <w:szCs w:val="22"/>
        </w:rPr>
        <w:t xml:space="preserve">19/Rev.1. That document included </w:t>
      </w:r>
      <w:r w:rsidRPr="00F013C1">
        <w:rPr>
          <w:rFonts w:ascii="Arial" w:hAnsi="Arial"/>
          <w:sz w:val="22"/>
          <w:szCs w:val="22"/>
        </w:rPr>
        <w:t>the following five Annexes</w:t>
      </w:r>
      <w:r w:rsidR="0086790E">
        <w:rPr>
          <w:rFonts w:ascii="Arial" w:hAnsi="Arial"/>
          <w:sz w:val="22"/>
          <w:szCs w:val="22"/>
        </w:rPr>
        <w:t>, which are also annexed to this document</w:t>
      </w:r>
      <w:r w:rsidRPr="00F013C1">
        <w:rPr>
          <w:rFonts w:ascii="Arial" w:hAnsi="Arial"/>
          <w:sz w:val="22"/>
          <w:szCs w:val="22"/>
        </w:rPr>
        <w:t>:</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30"/>
        </w:numPr>
        <w:autoSpaceDE/>
        <w:autoSpaceDN/>
        <w:adjustRightInd/>
        <w:ind w:left="1440" w:hanging="720"/>
        <w:jc w:val="both"/>
        <w:rPr>
          <w:rFonts w:ascii="Arial" w:hAnsi="Arial"/>
          <w:sz w:val="22"/>
          <w:szCs w:val="22"/>
        </w:rPr>
      </w:pPr>
      <w:r w:rsidRPr="00F013C1">
        <w:rPr>
          <w:rFonts w:ascii="Arial" w:hAnsi="Arial"/>
          <w:sz w:val="22"/>
          <w:szCs w:val="22"/>
        </w:rPr>
        <w:t>Annex 1: Resolutions or recommendations previously repealed by other resolutions or recommendations;</w:t>
      </w:r>
    </w:p>
    <w:p w:rsidR="00DF310C" w:rsidRPr="00F013C1" w:rsidRDefault="00DF310C" w:rsidP="00DF310C">
      <w:pPr>
        <w:pStyle w:val="ListParagraph"/>
        <w:widowControl/>
        <w:numPr>
          <w:ilvl w:val="0"/>
          <w:numId w:val="30"/>
        </w:numPr>
        <w:autoSpaceDE/>
        <w:autoSpaceDN/>
        <w:adjustRightInd/>
        <w:ind w:left="1440" w:hanging="720"/>
        <w:jc w:val="both"/>
        <w:rPr>
          <w:rFonts w:ascii="Arial" w:hAnsi="Arial"/>
          <w:sz w:val="22"/>
          <w:szCs w:val="22"/>
        </w:rPr>
      </w:pPr>
      <w:r w:rsidRPr="00F013C1">
        <w:rPr>
          <w:rFonts w:ascii="Arial" w:hAnsi="Arial"/>
          <w:sz w:val="22"/>
          <w:szCs w:val="22"/>
        </w:rPr>
        <w:t>Annex 2: Resolutions or recommendations that should be repealed in full because the work has been completed, the resolution or recommendation has been superseded, or the resolution or recommendation has been incorporated elsewhere;</w:t>
      </w:r>
    </w:p>
    <w:p w:rsidR="00DF310C" w:rsidRPr="00F013C1" w:rsidRDefault="00DF310C" w:rsidP="00DF310C">
      <w:pPr>
        <w:pStyle w:val="ListParagraph"/>
        <w:widowControl/>
        <w:numPr>
          <w:ilvl w:val="0"/>
          <w:numId w:val="30"/>
        </w:numPr>
        <w:autoSpaceDE/>
        <w:autoSpaceDN/>
        <w:adjustRightInd/>
        <w:ind w:left="1440" w:hanging="720"/>
        <w:jc w:val="both"/>
        <w:rPr>
          <w:rFonts w:ascii="Arial" w:hAnsi="Arial"/>
          <w:sz w:val="22"/>
          <w:szCs w:val="22"/>
        </w:rPr>
      </w:pPr>
      <w:r w:rsidRPr="00F013C1">
        <w:rPr>
          <w:rFonts w:ascii="Arial" w:hAnsi="Arial"/>
          <w:sz w:val="22"/>
          <w:szCs w:val="22"/>
        </w:rPr>
        <w:lastRenderedPageBreak/>
        <w:t xml:space="preserve">Annex 3: Resolutions or recommendations that should be repealed in part because some aspects of the resolution have been completed, superseded, or incorporated elsewhere; </w:t>
      </w:r>
    </w:p>
    <w:p w:rsidR="00DF310C" w:rsidRPr="00F013C1" w:rsidRDefault="00DF310C" w:rsidP="00DF310C">
      <w:pPr>
        <w:pStyle w:val="ListParagraph"/>
        <w:widowControl/>
        <w:numPr>
          <w:ilvl w:val="0"/>
          <w:numId w:val="30"/>
        </w:numPr>
        <w:autoSpaceDE/>
        <w:autoSpaceDN/>
        <w:adjustRightInd/>
        <w:ind w:left="1440" w:hanging="720"/>
        <w:jc w:val="both"/>
        <w:rPr>
          <w:rFonts w:ascii="Arial" w:hAnsi="Arial"/>
          <w:sz w:val="22"/>
          <w:szCs w:val="22"/>
        </w:rPr>
      </w:pPr>
      <w:r w:rsidRPr="00F013C1">
        <w:rPr>
          <w:rFonts w:ascii="Arial" w:hAnsi="Arial"/>
          <w:sz w:val="22"/>
          <w:szCs w:val="22"/>
        </w:rPr>
        <w:t>Annex 4: Resolutions and Recommendations to retain without changes; and</w:t>
      </w:r>
    </w:p>
    <w:p w:rsidR="00DF310C" w:rsidRPr="00F013C1" w:rsidRDefault="00DF310C" w:rsidP="00DF310C">
      <w:pPr>
        <w:pStyle w:val="ListParagraph"/>
        <w:widowControl/>
        <w:numPr>
          <w:ilvl w:val="0"/>
          <w:numId w:val="30"/>
        </w:numPr>
        <w:autoSpaceDE/>
        <w:autoSpaceDN/>
        <w:adjustRightInd/>
        <w:ind w:left="1440" w:hanging="720"/>
        <w:jc w:val="both"/>
        <w:rPr>
          <w:rFonts w:ascii="Arial" w:hAnsi="Arial"/>
          <w:sz w:val="22"/>
          <w:szCs w:val="22"/>
        </w:rPr>
      </w:pPr>
      <w:r w:rsidRPr="00F013C1">
        <w:rPr>
          <w:rFonts w:ascii="Arial" w:hAnsi="Arial"/>
          <w:sz w:val="22"/>
          <w:szCs w:val="22"/>
        </w:rPr>
        <w:t>Annex 5: A summary set of tables of Resolutions already repealed, to be fully repealed, to be partially repealed, and to be fully retained.</w:t>
      </w:r>
    </w:p>
    <w:p w:rsidR="00DF310C" w:rsidRPr="00F013C1" w:rsidRDefault="00DF310C" w:rsidP="00DF310C">
      <w:pPr>
        <w:jc w:val="both"/>
        <w:rPr>
          <w:rFonts w:ascii="Arial" w:hAnsi="Arial"/>
          <w:sz w:val="22"/>
          <w:szCs w:val="22"/>
        </w:rPr>
      </w:pPr>
    </w:p>
    <w:p w:rsidR="002C3481" w:rsidRDefault="002C3481" w:rsidP="005A2506">
      <w:pPr>
        <w:pStyle w:val="ListParagraph"/>
        <w:widowControl/>
        <w:numPr>
          <w:ilvl w:val="0"/>
          <w:numId w:val="28"/>
        </w:numPr>
        <w:tabs>
          <w:tab w:val="left" w:pos="360"/>
        </w:tabs>
        <w:autoSpaceDE/>
        <w:autoSpaceDN/>
        <w:adjustRightInd/>
        <w:ind w:left="360"/>
        <w:jc w:val="both"/>
        <w:rPr>
          <w:rFonts w:ascii="Arial" w:hAnsi="Arial"/>
          <w:sz w:val="22"/>
          <w:szCs w:val="22"/>
        </w:rPr>
      </w:pPr>
      <w:r>
        <w:rPr>
          <w:rFonts w:ascii="Arial" w:hAnsi="Arial"/>
          <w:sz w:val="22"/>
          <w:szCs w:val="22"/>
        </w:rPr>
        <w:t>Since the 45</w:t>
      </w:r>
      <w:r w:rsidRPr="0024369A">
        <w:rPr>
          <w:rFonts w:ascii="Arial" w:hAnsi="Arial"/>
          <w:sz w:val="22"/>
          <w:szCs w:val="22"/>
          <w:vertAlign w:val="superscript"/>
        </w:rPr>
        <w:t>th</w:t>
      </w:r>
      <w:r>
        <w:rPr>
          <w:rFonts w:ascii="Arial" w:hAnsi="Arial"/>
          <w:sz w:val="22"/>
          <w:szCs w:val="22"/>
        </w:rPr>
        <w:t xml:space="preserve"> meeting of the Standing Committee, the work described in several resolutions has been completed. </w:t>
      </w:r>
      <w:r w:rsidR="0072349E">
        <w:rPr>
          <w:rFonts w:ascii="Arial" w:hAnsi="Arial"/>
          <w:sz w:val="22"/>
          <w:szCs w:val="22"/>
        </w:rPr>
        <w:t xml:space="preserve">Consequently, this document is </w:t>
      </w:r>
      <w:r w:rsidR="00026049">
        <w:rPr>
          <w:rFonts w:ascii="Arial" w:hAnsi="Arial"/>
          <w:sz w:val="22"/>
          <w:szCs w:val="22"/>
        </w:rPr>
        <w:t xml:space="preserve">an updated version of </w:t>
      </w:r>
      <w:r w:rsidR="00E52110">
        <w:rPr>
          <w:rFonts w:ascii="Arial" w:hAnsi="Arial"/>
          <w:sz w:val="22"/>
          <w:szCs w:val="22"/>
        </w:rPr>
        <w:t>UNEP/CMS/StC45/Doc.</w:t>
      </w:r>
      <w:r w:rsidR="0072349E">
        <w:rPr>
          <w:rFonts w:ascii="Arial" w:hAnsi="Arial"/>
          <w:sz w:val="22"/>
          <w:szCs w:val="22"/>
        </w:rPr>
        <w:t>19/Rev.1.</w:t>
      </w:r>
      <w:r w:rsidR="00174814">
        <w:rPr>
          <w:rFonts w:ascii="Arial" w:hAnsi="Arial"/>
          <w:sz w:val="22"/>
          <w:szCs w:val="22"/>
        </w:rPr>
        <w:t xml:space="preserve"> </w:t>
      </w:r>
    </w:p>
    <w:p w:rsidR="002C3481" w:rsidRDefault="002C3481" w:rsidP="005A2506">
      <w:pPr>
        <w:pStyle w:val="ListParagraph"/>
        <w:widowControl/>
        <w:tabs>
          <w:tab w:val="left" w:pos="360"/>
        </w:tabs>
        <w:autoSpaceDE/>
        <w:autoSpaceDN/>
        <w:adjustRightInd/>
        <w:ind w:left="360" w:hanging="360"/>
        <w:jc w:val="both"/>
        <w:rPr>
          <w:rFonts w:ascii="Arial" w:hAnsi="Arial"/>
          <w:sz w:val="22"/>
          <w:szCs w:val="22"/>
        </w:rPr>
      </w:pPr>
    </w:p>
    <w:p w:rsidR="00DF310C" w:rsidRPr="00F013C1" w:rsidRDefault="00DF310C" w:rsidP="005A2506">
      <w:pPr>
        <w:pStyle w:val="ListParagraph"/>
        <w:widowControl/>
        <w:numPr>
          <w:ilvl w:val="0"/>
          <w:numId w:val="28"/>
        </w:numPr>
        <w:tabs>
          <w:tab w:val="left" w:pos="360"/>
        </w:tabs>
        <w:autoSpaceDE/>
        <w:autoSpaceDN/>
        <w:adjustRightInd/>
        <w:ind w:left="360"/>
        <w:jc w:val="both"/>
        <w:rPr>
          <w:rFonts w:ascii="Arial" w:hAnsi="Arial"/>
          <w:sz w:val="22"/>
          <w:szCs w:val="22"/>
        </w:rPr>
      </w:pPr>
      <w:r w:rsidRPr="00F013C1">
        <w:rPr>
          <w:rFonts w:ascii="Arial" w:hAnsi="Arial"/>
          <w:sz w:val="22"/>
          <w:szCs w:val="22"/>
        </w:rPr>
        <w:t xml:space="preserve">The </w:t>
      </w:r>
      <w:r w:rsidR="007661D4">
        <w:rPr>
          <w:rFonts w:ascii="Arial" w:hAnsi="Arial"/>
          <w:sz w:val="22"/>
          <w:szCs w:val="22"/>
        </w:rPr>
        <w:t xml:space="preserve">CMS Parties </w:t>
      </w:r>
      <w:r w:rsidRPr="00F013C1">
        <w:rPr>
          <w:rFonts w:ascii="Arial" w:hAnsi="Arial"/>
          <w:sz w:val="22"/>
          <w:szCs w:val="22"/>
        </w:rPr>
        <w:t xml:space="preserve">will notice </w:t>
      </w:r>
      <w:proofErr w:type="gramStart"/>
      <w:r w:rsidRPr="00F013C1">
        <w:rPr>
          <w:rFonts w:ascii="Arial" w:hAnsi="Arial"/>
          <w:sz w:val="22"/>
          <w:szCs w:val="22"/>
        </w:rPr>
        <w:t>a large number of</w:t>
      </w:r>
      <w:proofErr w:type="gramEnd"/>
      <w:r w:rsidRPr="00F013C1">
        <w:rPr>
          <w:rFonts w:ascii="Arial" w:hAnsi="Arial"/>
          <w:sz w:val="22"/>
          <w:szCs w:val="22"/>
        </w:rPr>
        <w:t xml:space="preserve"> resolutions and recommendations to be repealed in full or in part. Two major reasons are the cause of this. First, </w:t>
      </w:r>
      <w:proofErr w:type="gramStart"/>
      <w:r w:rsidRPr="00F013C1">
        <w:rPr>
          <w:rFonts w:ascii="Arial" w:hAnsi="Arial"/>
          <w:sz w:val="22"/>
          <w:szCs w:val="22"/>
        </w:rPr>
        <w:t>a large number of</w:t>
      </w:r>
      <w:proofErr w:type="gramEnd"/>
      <w:r w:rsidRPr="00F013C1">
        <w:rPr>
          <w:rFonts w:ascii="Arial" w:hAnsi="Arial"/>
          <w:sz w:val="22"/>
          <w:szCs w:val="22"/>
        </w:rPr>
        <w:t xml:space="preserve"> resolutions and recommendations include timebound instructions to the Secretariat, the Scientific Council, or another </w:t>
      </w:r>
      <w:r w:rsidR="00E37187">
        <w:rPr>
          <w:rFonts w:ascii="Arial" w:hAnsi="Arial"/>
          <w:sz w:val="22"/>
          <w:szCs w:val="22"/>
        </w:rPr>
        <w:t xml:space="preserve">Convention </w:t>
      </w:r>
      <w:r w:rsidRPr="00F013C1">
        <w:rPr>
          <w:rFonts w:ascii="Arial" w:hAnsi="Arial"/>
          <w:sz w:val="22"/>
          <w:szCs w:val="22"/>
        </w:rPr>
        <w:t xml:space="preserve">body. Over the course of the Convention’s 30 years, most of these timebound tasks have been completed. Second, as new scientific, technical and other information has become available, the Parties have evolved their thinking on how to address certain issues. </w:t>
      </w:r>
      <w:proofErr w:type="gramStart"/>
      <w:r w:rsidRPr="00F013C1">
        <w:rPr>
          <w:rFonts w:ascii="Arial" w:hAnsi="Arial"/>
          <w:sz w:val="22"/>
          <w:szCs w:val="22"/>
        </w:rPr>
        <w:t>As a consequence</w:t>
      </w:r>
      <w:proofErr w:type="gramEnd"/>
      <w:r w:rsidRPr="00F013C1">
        <w:rPr>
          <w:rFonts w:ascii="Arial" w:hAnsi="Arial"/>
          <w:sz w:val="22"/>
          <w:szCs w:val="22"/>
        </w:rPr>
        <w:t>, the Parties have adopted new resolutions to address these issues, resulting in previous resolutions becoming out of date or superseded.</w:t>
      </w:r>
    </w:p>
    <w:p w:rsidR="00DF310C" w:rsidRPr="00F013C1" w:rsidRDefault="00DF310C" w:rsidP="005A2506">
      <w:pPr>
        <w:pStyle w:val="ListParagraph"/>
        <w:tabs>
          <w:tab w:val="left" w:pos="360"/>
        </w:tabs>
        <w:ind w:left="360" w:hanging="360"/>
        <w:jc w:val="both"/>
        <w:rPr>
          <w:rFonts w:ascii="Arial" w:hAnsi="Arial"/>
          <w:b/>
          <w:sz w:val="22"/>
          <w:szCs w:val="22"/>
        </w:rPr>
      </w:pPr>
    </w:p>
    <w:p w:rsidR="00DF310C" w:rsidRPr="0024369A" w:rsidRDefault="00DF310C" w:rsidP="00DF310C">
      <w:pPr>
        <w:pStyle w:val="ListParagraph"/>
        <w:ind w:left="0"/>
        <w:jc w:val="both"/>
        <w:rPr>
          <w:rFonts w:ascii="Arial" w:hAnsi="Arial"/>
          <w:sz w:val="22"/>
          <w:szCs w:val="22"/>
          <w:u w:val="single"/>
        </w:rPr>
      </w:pPr>
      <w:r w:rsidRPr="0024369A">
        <w:rPr>
          <w:rFonts w:ascii="Arial" w:hAnsi="Arial"/>
          <w:sz w:val="22"/>
          <w:szCs w:val="22"/>
          <w:u w:val="single"/>
        </w:rPr>
        <w:t>Advice on a Registry</w:t>
      </w:r>
    </w:p>
    <w:p w:rsidR="00DF310C" w:rsidRPr="00F013C1" w:rsidRDefault="00DF310C" w:rsidP="00DF310C">
      <w:pPr>
        <w:pStyle w:val="ListParagraph"/>
        <w:ind w:left="0"/>
        <w:jc w:val="both"/>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Paragraph 3 of Resolution 11.6 directs the Secretariat to establish registers of Resolutions by theme and whether the Resolution or Decision is in force. In addition, the Parties directed the Secretariat to create a register of all Resolutions, Recommendations, and Decisions adopted by the Parties for historical purposes.</w:t>
      </w:r>
    </w:p>
    <w:p w:rsidR="00DF310C" w:rsidRPr="00F013C1" w:rsidRDefault="00DF310C" w:rsidP="005A2506">
      <w:pPr>
        <w:pStyle w:val="ListParagraph"/>
        <w:ind w:left="360" w:hanging="360"/>
        <w:jc w:val="both"/>
        <w:rPr>
          <w:rFonts w:ascii="Arial" w:hAnsi="Arial"/>
          <w:sz w:val="22"/>
          <w:szCs w:val="22"/>
        </w:rPr>
      </w:pPr>
    </w:p>
    <w:p w:rsidR="00DF310C"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For those Resolutions and Decisions in force after the Twelfth Meeting of the Conference of the Parties, this </w:t>
      </w:r>
      <w:r w:rsidR="0093739F">
        <w:rPr>
          <w:rFonts w:ascii="Arial" w:hAnsi="Arial"/>
          <w:sz w:val="22"/>
          <w:szCs w:val="22"/>
        </w:rPr>
        <w:t>document</w:t>
      </w:r>
      <w:r w:rsidRPr="00F013C1">
        <w:rPr>
          <w:rFonts w:ascii="Arial" w:hAnsi="Arial"/>
          <w:sz w:val="22"/>
          <w:szCs w:val="22"/>
        </w:rPr>
        <w:t xml:space="preserve"> proposes to create two new links from the “Documents” menu of the CMS website, one for Resolutions and one for Decisions. From these links, website users will be directed to those Resolutions or Decisions in force. The Resolutions and Decisions would be organized based on the year they were adopted or by theme. The website of the Convention on International Trade in Endangered Species of Wild </w:t>
      </w:r>
      <w:r w:rsidR="0093739F">
        <w:rPr>
          <w:rFonts w:ascii="Arial" w:hAnsi="Arial"/>
          <w:sz w:val="22"/>
          <w:szCs w:val="22"/>
        </w:rPr>
        <w:t>Fauna</w:t>
      </w:r>
      <w:r w:rsidR="0093739F" w:rsidRPr="00F013C1">
        <w:rPr>
          <w:rFonts w:ascii="Arial" w:hAnsi="Arial"/>
          <w:sz w:val="22"/>
          <w:szCs w:val="22"/>
        </w:rPr>
        <w:t xml:space="preserve"> </w:t>
      </w:r>
      <w:r w:rsidRPr="00F013C1">
        <w:rPr>
          <w:rFonts w:ascii="Arial" w:hAnsi="Arial"/>
          <w:sz w:val="22"/>
          <w:szCs w:val="22"/>
        </w:rPr>
        <w:t>and F</w:t>
      </w:r>
      <w:r w:rsidR="0093739F">
        <w:rPr>
          <w:rFonts w:ascii="Arial" w:hAnsi="Arial"/>
          <w:sz w:val="22"/>
          <w:szCs w:val="22"/>
        </w:rPr>
        <w:t>lora</w:t>
      </w:r>
      <w:r w:rsidRPr="00F013C1">
        <w:rPr>
          <w:rFonts w:ascii="Arial" w:hAnsi="Arial"/>
          <w:sz w:val="22"/>
          <w:szCs w:val="22"/>
        </w:rPr>
        <w:t xml:space="preserve"> (CITES) provides an example of what this might look like. To view it, visit </w:t>
      </w:r>
      <w:hyperlink r:id="rId15" w:history="1">
        <w:r w:rsidRPr="00F013C1">
          <w:rPr>
            <w:rStyle w:val="Hyperlink"/>
            <w:rFonts w:ascii="Arial" w:hAnsi="Arial"/>
            <w:sz w:val="22"/>
            <w:szCs w:val="22"/>
          </w:rPr>
          <w:t>www.cites.org</w:t>
        </w:r>
      </w:hyperlink>
      <w:r w:rsidRPr="00F013C1">
        <w:rPr>
          <w:rFonts w:ascii="Arial" w:hAnsi="Arial"/>
          <w:sz w:val="22"/>
          <w:szCs w:val="22"/>
        </w:rPr>
        <w:t xml:space="preserve"> and click on “Documents” from the menu.</w:t>
      </w:r>
    </w:p>
    <w:p w:rsidR="00F8253F" w:rsidRPr="003C5EFA" w:rsidRDefault="00F8253F" w:rsidP="005A2506">
      <w:pPr>
        <w:widowControl/>
        <w:autoSpaceDE/>
        <w:autoSpaceDN/>
        <w:adjustRightInd/>
        <w:ind w:left="360" w:hanging="360"/>
        <w:jc w:val="both"/>
        <w:rPr>
          <w:rFonts w:ascii="Arial" w:hAnsi="Arial"/>
          <w:sz w:val="22"/>
          <w:szCs w:val="22"/>
        </w:rPr>
      </w:pPr>
    </w:p>
    <w:p w:rsidR="00F8253F" w:rsidRPr="00F013C1" w:rsidRDefault="00F8253F" w:rsidP="005A2506">
      <w:pPr>
        <w:pStyle w:val="ListParagraph"/>
        <w:widowControl/>
        <w:numPr>
          <w:ilvl w:val="0"/>
          <w:numId w:val="28"/>
        </w:numPr>
        <w:autoSpaceDE/>
        <w:autoSpaceDN/>
        <w:adjustRightInd/>
        <w:ind w:left="360"/>
        <w:jc w:val="both"/>
        <w:rPr>
          <w:rFonts w:ascii="Arial" w:hAnsi="Arial"/>
          <w:sz w:val="22"/>
          <w:szCs w:val="22"/>
        </w:rPr>
      </w:pPr>
      <w:r>
        <w:rPr>
          <w:rFonts w:ascii="Arial" w:hAnsi="Arial"/>
          <w:sz w:val="22"/>
          <w:szCs w:val="22"/>
        </w:rPr>
        <w:t xml:space="preserve">Importantly, the history of CMS Resolutions and Recommendations will not be lost. Revised Resolutions will “recall” previous Resolutions and Recommendations and specifically repeal Resolutions and Recommendations no longer in force. Resolutions and Recommendations repealed or repealed in part will also be available through links to </w:t>
      </w:r>
      <w:r w:rsidR="00026049">
        <w:rPr>
          <w:rFonts w:ascii="Arial" w:hAnsi="Arial"/>
          <w:sz w:val="22"/>
          <w:szCs w:val="22"/>
        </w:rPr>
        <w:t>previous</w:t>
      </w:r>
      <w:r>
        <w:rPr>
          <w:rFonts w:ascii="Arial" w:hAnsi="Arial"/>
          <w:sz w:val="22"/>
          <w:szCs w:val="22"/>
        </w:rPr>
        <w:t xml:space="preserve"> meetings of the Conference of the Parties on the Convention website.</w:t>
      </w:r>
    </w:p>
    <w:p w:rsidR="00DF310C" w:rsidRPr="00F013C1" w:rsidRDefault="00DF310C" w:rsidP="005A2506">
      <w:pPr>
        <w:pStyle w:val="ListParagraph"/>
        <w:ind w:left="360" w:hanging="360"/>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If the Parties consolidate the Resolutions identified in this </w:t>
      </w:r>
      <w:r w:rsidR="0093739F">
        <w:rPr>
          <w:rFonts w:ascii="Arial" w:hAnsi="Arial"/>
          <w:sz w:val="22"/>
          <w:szCs w:val="22"/>
        </w:rPr>
        <w:t>document</w:t>
      </w:r>
      <w:r w:rsidR="007661D4">
        <w:rPr>
          <w:rFonts w:ascii="Arial" w:hAnsi="Arial"/>
          <w:sz w:val="22"/>
          <w:szCs w:val="22"/>
        </w:rPr>
        <w:t xml:space="preserve"> (see </w:t>
      </w:r>
      <w:r w:rsidR="00040600">
        <w:rPr>
          <w:rFonts w:ascii="Arial" w:hAnsi="Arial"/>
          <w:sz w:val="22"/>
          <w:szCs w:val="22"/>
        </w:rPr>
        <w:t>paragraphs 1</w:t>
      </w:r>
      <w:r w:rsidR="003857A6">
        <w:rPr>
          <w:rFonts w:ascii="Arial" w:hAnsi="Arial"/>
          <w:sz w:val="22"/>
          <w:szCs w:val="22"/>
        </w:rPr>
        <w:t>3</w:t>
      </w:r>
      <w:r w:rsidR="00040600">
        <w:rPr>
          <w:rFonts w:ascii="Arial" w:hAnsi="Arial"/>
          <w:sz w:val="22"/>
          <w:szCs w:val="22"/>
        </w:rPr>
        <w:t>-2</w:t>
      </w:r>
      <w:r w:rsidR="003857A6">
        <w:rPr>
          <w:rFonts w:ascii="Arial" w:hAnsi="Arial"/>
          <w:sz w:val="22"/>
          <w:szCs w:val="22"/>
        </w:rPr>
        <w:t>4</w:t>
      </w:r>
      <w:r w:rsidR="00040600">
        <w:rPr>
          <w:rFonts w:ascii="Arial" w:hAnsi="Arial"/>
          <w:sz w:val="22"/>
          <w:szCs w:val="22"/>
        </w:rPr>
        <w:t xml:space="preserve"> below and </w:t>
      </w:r>
      <w:r w:rsidR="007661D4">
        <w:rPr>
          <w:rFonts w:ascii="Arial" w:hAnsi="Arial"/>
          <w:sz w:val="22"/>
          <w:szCs w:val="22"/>
        </w:rPr>
        <w:t>UNEP/CMS/COP</w:t>
      </w:r>
      <w:r w:rsidR="00BC2CD3">
        <w:rPr>
          <w:rFonts w:ascii="Arial" w:hAnsi="Arial"/>
          <w:sz w:val="22"/>
          <w:szCs w:val="22"/>
        </w:rPr>
        <w:t>12</w:t>
      </w:r>
      <w:r w:rsidR="007661D4">
        <w:rPr>
          <w:rFonts w:ascii="Arial" w:hAnsi="Arial"/>
          <w:sz w:val="22"/>
          <w:szCs w:val="22"/>
        </w:rPr>
        <w:t>/Doc. 21.</w:t>
      </w:r>
      <w:r w:rsidR="003857A6">
        <w:rPr>
          <w:rFonts w:ascii="Arial" w:hAnsi="Arial"/>
          <w:sz w:val="22"/>
          <w:szCs w:val="22"/>
        </w:rPr>
        <w:t>2</w:t>
      </w:r>
      <w:r w:rsidR="007661D4">
        <w:rPr>
          <w:rFonts w:ascii="Arial" w:hAnsi="Arial"/>
          <w:sz w:val="22"/>
          <w:szCs w:val="22"/>
        </w:rPr>
        <w:t>)</w:t>
      </w:r>
      <w:r w:rsidRPr="00F013C1">
        <w:rPr>
          <w:rFonts w:ascii="Arial" w:hAnsi="Arial"/>
          <w:sz w:val="22"/>
          <w:szCs w:val="22"/>
        </w:rPr>
        <w:t xml:space="preserve">, they may </w:t>
      </w:r>
      <w:r w:rsidR="007661D4">
        <w:rPr>
          <w:rFonts w:ascii="Arial" w:hAnsi="Arial"/>
          <w:sz w:val="22"/>
          <w:szCs w:val="22"/>
        </w:rPr>
        <w:t>decide</w:t>
      </w:r>
      <w:r w:rsidR="007661D4" w:rsidRPr="00F013C1">
        <w:rPr>
          <w:rFonts w:ascii="Arial" w:hAnsi="Arial"/>
          <w:sz w:val="22"/>
          <w:szCs w:val="22"/>
        </w:rPr>
        <w:t xml:space="preserve"> </w:t>
      </w:r>
      <w:r w:rsidRPr="00F013C1">
        <w:rPr>
          <w:rFonts w:ascii="Arial" w:hAnsi="Arial"/>
          <w:sz w:val="22"/>
          <w:szCs w:val="22"/>
        </w:rPr>
        <w:t xml:space="preserve">that organizing Resolutions by theme is not necessary because the Parties will have a much smaller number of Resolutions to consider. In addition, organizing by theme may be challenging because many resolutions will be in a theme by themselves (e.g., World Wildlife Day). Nonetheless, if the Parties believe that organizing Resolutions by theme would be valuable, this </w:t>
      </w:r>
      <w:r w:rsidR="007661D4">
        <w:rPr>
          <w:rFonts w:ascii="Arial" w:hAnsi="Arial"/>
          <w:sz w:val="22"/>
          <w:szCs w:val="22"/>
        </w:rPr>
        <w:t>document</w:t>
      </w:r>
      <w:r w:rsidR="007661D4" w:rsidRPr="00F013C1">
        <w:rPr>
          <w:rFonts w:ascii="Arial" w:hAnsi="Arial"/>
          <w:sz w:val="22"/>
          <w:szCs w:val="22"/>
        </w:rPr>
        <w:t xml:space="preserve"> </w:t>
      </w:r>
      <w:r w:rsidRPr="00F013C1">
        <w:rPr>
          <w:rFonts w:ascii="Arial" w:hAnsi="Arial"/>
          <w:sz w:val="22"/>
          <w:szCs w:val="22"/>
        </w:rPr>
        <w:t>proposes the following themes:</w:t>
      </w:r>
    </w:p>
    <w:p w:rsidR="00DF310C" w:rsidRPr="00F013C1" w:rsidRDefault="00DF310C" w:rsidP="00DF310C">
      <w:pPr>
        <w:rPr>
          <w:rFonts w:ascii="Arial" w:hAnsi="Arial"/>
          <w:b/>
          <w:sz w:val="22"/>
          <w:szCs w:val="22"/>
        </w:rPr>
      </w:pPr>
    </w:p>
    <w:p w:rsidR="00DF310C" w:rsidRPr="00F013C1"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t xml:space="preserve">Institutions. </w:t>
      </w:r>
      <w:r w:rsidRPr="00F013C1">
        <w:rPr>
          <w:rFonts w:ascii="Arial" w:hAnsi="Arial"/>
          <w:sz w:val="22"/>
          <w:szCs w:val="22"/>
        </w:rPr>
        <w:t>This theme would include the Terms of Reference for the Standing Committee, Scientific Committee and any other subsidiary body established by the Parties.</w:t>
      </w:r>
    </w:p>
    <w:p w:rsidR="00DF310C" w:rsidRPr="00F013C1"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t>Planning.</w:t>
      </w:r>
      <w:r w:rsidRPr="00F013C1">
        <w:rPr>
          <w:rFonts w:ascii="Arial" w:hAnsi="Arial"/>
          <w:sz w:val="22"/>
          <w:szCs w:val="22"/>
        </w:rPr>
        <w:t xml:space="preserve"> This theme would include Resolutions relating to the budget, Strategic Plan, and communication and outreach.</w:t>
      </w:r>
    </w:p>
    <w:p w:rsidR="00DF310C" w:rsidRPr="00F013C1"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lastRenderedPageBreak/>
        <w:t xml:space="preserve">Interpretation of the Convention. </w:t>
      </w:r>
      <w:r w:rsidRPr="00F013C1">
        <w:rPr>
          <w:rFonts w:ascii="Arial" w:hAnsi="Arial"/>
          <w:sz w:val="22"/>
          <w:szCs w:val="22"/>
        </w:rPr>
        <w:t>This theme would include Resolutions that define key terms (e.g., “migratory species”, “Resolutions,”).</w:t>
      </w:r>
    </w:p>
    <w:p w:rsidR="00DF310C" w:rsidRPr="00F013C1"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t xml:space="preserve">Species </w:t>
      </w:r>
      <w:r w:rsidRPr="00F013C1">
        <w:rPr>
          <w:rFonts w:ascii="Arial" w:hAnsi="Arial"/>
          <w:sz w:val="22"/>
          <w:szCs w:val="22"/>
        </w:rPr>
        <w:t xml:space="preserve">or </w:t>
      </w:r>
      <w:r w:rsidRPr="00F013C1">
        <w:rPr>
          <w:rFonts w:ascii="Arial" w:hAnsi="Arial"/>
          <w:i/>
          <w:sz w:val="22"/>
          <w:szCs w:val="22"/>
        </w:rPr>
        <w:t>CMS Instruments.</w:t>
      </w:r>
      <w:r w:rsidRPr="00F013C1">
        <w:rPr>
          <w:rFonts w:ascii="Arial" w:hAnsi="Arial"/>
          <w:sz w:val="22"/>
          <w:szCs w:val="22"/>
        </w:rPr>
        <w:t xml:space="preserve"> This theme would include Resolutions relating to Concerted Actions, Agreements, Action Plans, and specific species or groups of species. </w:t>
      </w:r>
    </w:p>
    <w:p w:rsidR="00DF310C" w:rsidRPr="00F013C1"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t>National Reports</w:t>
      </w:r>
      <w:r w:rsidRPr="00F013C1">
        <w:rPr>
          <w:rFonts w:ascii="Arial" w:hAnsi="Arial"/>
          <w:sz w:val="22"/>
          <w:szCs w:val="22"/>
        </w:rPr>
        <w:t>/</w:t>
      </w:r>
      <w:r w:rsidRPr="00F013C1">
        <w:rPr>
          <w:rFonts w:ascii="Arial" w:hAnsi="Arial"/>
          <w:i/>
          <w:sz w:val="22"/>
          <w:szCs w:val="22"/>
        </w:rPr>
        <w:t>Information Management</w:t>
      </w:r>
      <w:r w:rsidRPr="00F013C1">
        <w:rPr>
          <w:rFonts w:ascii="Arial" w:hAnsi="Arial"/>
          <w:sz w:val="22"/>
          <w:szCs w:val="22"/>
        </w:rPr>
        <w:t xml:space="preserve">. </w:t>
      </w:r>
    </w:p>
    <w:p w:rsidR="00DF310C" w:rsidRPr="00F013C1"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t>Threats to Migratory Species.</w:t>
      </w:r>
      <w:r w:rsidRPr="00F013C1">
        <w:rPr>
          <w:rFonts w:ascii="Arial" w:hAnsi="Arial"/>
          <w:sz w:val="22"/>
          <w:szCs w:val="22"/>
        </w:rPr>
        <w:t xml:space="preserve"> This theme would include resolutions addressing renewable energy, pollution, illegal killing, bycatch, and other issues relating to threats to migratory species.</w:t>
      </w:r>
    </w:p>
    <w:p w:rsidR="00DF310C" w:rsidRPr="003743FA" w:rsidRDefault="00DF310C" w:rsidP="00DF310C">
      <w:pPr>
        <w:pStyle w:val="ListParagraph"/>
        <w:widowControl/>
        <w:numPr>
          <w:ilvl w:val="0"/>
          <w:numId w:val="35"/>
        </w:numPr>
        <w:autoSpaceDE/>
        <w:autoSpaceDN/>
        <w:adjustRightInd/>
        <w:ind w:left="1440" w:hanging="720"/>
        <w:rPr>
          <w:rFonts w:ascii="Arial" w:hAnsi="Arial"/>
          <w:i/>
          <w:sz w:val="22"/>
          <w:szCs w:val="22"/>
        </w:rPr>
      </w:pPr>
      <w:r w:rsidRPr="00F013C1">
        <w:rPr>
          <w:rFonts w:ascii="Arial" w:hAnsi="Arial"/>
          <w:i/>
          <w:sz w:val="22"/>
          <w:szCs w:val="22"/>
        </w:rPr>
        <w:t>Taxonomy</w:t>
      </w:r>
      <w:r w:rsidRPr="00F013C1">
        <w:rPr>
          <w:rFonts w:ascii="Arial" w:hAnsi="Arial"/>
          <w:sz w:val="22"/>
          <w:szCs w:val="22"/>
        </w:rPr>
        <w:t xml:space="preserve"> </w:t>
      </w:r>
      <w:r w:rsidRPr="00F013C1">
        <w:rPr>
          <w:rFonts w:ascii="Arial" w:hAnsi="Arial"/>
          <w:i/>
          <w:sz w:val="22"/>
          <w:szCs w:val="22"/>
        </w:rPr>
        <w:t>and</w:t>
      </w:r>
      <w:r w:rsidRPr="00F013C1">
        <w:rPr>
          <w:rFonts w:ascii="Arial" w:hAnsi="Arial"/>
          <w:sz w:val="22"/>
          <w:szCs w:val="22"/>
        </w:rPr>
        <w:t xml:space="preserve"> </w:t>
      </w:r>
      <w:r w:rsidRPr="00F013C1">
        <w:rPr>
          <w:rFonts w:ascii="Arial" w:hAnsi="Arial"/>
          <w:i/>
          <w:sz w:val="22"/>
          <w:szCs w:val="22"/>
        </w:rPr>
        <w:t>Nomenclature</w:t>
      </w:r>
      <w:r w:rsidRPr="00F013C1">
        <w:rPr>
          <w:rFonts w:ascii="Arial" w:hAnsi="Arial"/>
          <w:sz w:val="22"/>
          <w:szCs w:val="22"/>
        </w:rPr>
        <w:t xml:space="preserve">. </w:t>
      </w:r>
    </w:p>
    <w:p w:rsidR="00040600" w:rsidRPr="00F013C1" w:rsidRDefault="00040600" w:rsidP="00DF310C">
      <w:pPr>
        <w:pStyle w:val="ListParagraph"/>
        <w:widowControl/>
        <w:numPr>
          <w:ilvl w:val="0"/>
          <w:numId w:val="35"/>
        </w:numPr>
        <w:autoSpaceDE/>
        <w:autoSpaceDN/>
        <w:adjustRightInd/>
        <w:ind w:left="1440" w:hanging="720"/>
        <w:rPr>
          <w:rFonts w:ascii="Arial" w:hAnsi="Arial"/>
          <w:i/>
          <w:sz w:val="22"/>
          <w:szCs w:val="22"/>
        </w:rPr>
      </w:pPr>
      <w:r>
        <w:rPr>
          <w:rFonts w:ascii="Arial" w:hAnsi="Arial"/>
          <w:i/>
          <w:sz w:val="22"/>
          <w:szCs w:val="22"/>
        </w:rPr>
        <w:t xml:space="preserve">Other. </w:t>
      </w:r>
      <w:r>
        <w:rPr>
          <w:rFonts w:ascii="Arial" w:hAnsi="Arial"/>
          <w:sz w:val="22"/>
          <w:szCs w:val="22"/>
        </w:rPr>
        <w:t>This theme would include all Resolutions not included in any other theme.</w:t>
      </w:r>
    </w:p>
    <w:p w:rsidR="00DF310C" w:rsidRPr="00F013C1" w:rsidRDefault="00DF310C" w:rsidP="00DF310C">
      <w:pPr>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Decisions could be organized by the same themes as Resolutions. It would also be valuable to organize Decisions based on which entity (Parties, Standing Committee, Scientific Council, Secretariat, or others) is instructed to undertake an activity.</w:t>
      </w:r>
    </w:p>
    <w:p w:rsidR="00DF310C" w:rsidRPr="00F013C1" w:rsidRDefault="00DF310C" w:rsidP="00DF310C">
      <w:pPr>
        <w:pStyle w:val="ListParagraph"/>
        <w:ind w:left="0"/>
        <w:jc w:val="both"/>
        <w:rPr>
          <w:rFonts w:ascii="Arial" w:hAnsi="Arial"/>
          <w:b/>
          <w:sz w:val="22"/>
          <w:szCs w:val="22"/>
        </w:rPr>
      </w:pPr>
    </w:p>
    <w:p w:rsidR="00DF310C" w:rsidRPr="00E80624" w:rsidRDefault="00DF310C" w:rsidP="00DF310C">
      <w:pPr>
        <w:rPr>
          <w:rFonts w:ascii="Arial" w:hAnsi="Arial"/>
          <w:sz w:val="22"/>
          <w:szCs w:val="22"/>
          <w:u w:val="single"/>
        </w:rPr>
      </w:pPr>
      <w:r w:rsidRPr="00E80624">
        <w:rPr>
          <w:rFonts w:ascii="Arial" w:hAnsi="Arial"/>
          <w:sz w:val="22"/>
          <w:szCs w:val="22"/>
          <w:u w:val="single"/>
        </w:rPr>
        <w:t>General Comments on Resolutions and Decisions</w:t>
      </w:r>
    </w:p>
    <w:p w:rsidR="00DF310C" w:rsidRPr="00F013C1" w:rsidRDefault="00DF310C" w:rsidP="00DF310C">
      <w:pPr>
        <w:jc w:val="both"/>
        <w:rPr>
          <w:rFonts w:ascii="Arial" w:hAnsi="Arial"/>
          <w:b/>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The review of every Resolution and Recommendation has also provided an opportunity to make some general comments about the provisions of some resolutions and recommendations. These comments relate to possibilities to consolidate resolutions on the same or similar themes, drafting new resolutions and provisions </w:t>
      </w:r>
      <w:proofErr w:type="gramStart"/>
      <w:r w:rsidRPr="00F013C1">
        <w:rPr>
          <w:rFonts w:ascii="Arial" w:hAnsi="Arial"/>
          <w:sz w:val="22"/>
          <w:szCs w:val="22"/>
        </w:rPr>
        <w:t>in light of</w:t>
      </w:r>
      <w:proofErr w:type="gramEnd"/>
      <w:r w:rsidRPr="00F013C1">
        <w:rPr>
          <w:rFonts w:ascii="Arial" w:hAnsi="Arial"/>
          <w:sz w:val="22"/>
          <w:szCs w:val="22"/>
        </w:rPr>
        <w:t xml:space="preserve"> the distinction made at COP11 between “Resolutions” and “Decisions,” and other issues. </w:t>
      </w:r>
    </w:p>
    <w:p w:rsidR="00DF310C" w:rsidRPr="00F013C1" w:rsidRDefault="00DF310C" w:rsidP="00DF310C">
      <w:pPr>
        <w:jc w:val="both"/>
        <w:rPr>
          <w:rFonts w:ascii="Arial" w:hAnsi="Arial"/>
          <w:b/>
          <w:sz w:val="22"/>
          <w:szCs w:val="22"/>
        </w:rPr>
      </w:pPr>
    </w:p>
    <w:p w:rsidR="00DF310C" w:rsidRPr="00E80624" w:rsidRDefault="00DF310C" w:rsidP="00DF310C">
      <w:pPr>
        <w:jc w:val="both"/>
        <w:rPr>
          <w:rFonts w:ascii="Arial" w:hAnsi="Arial"/>
          <w:i/>
          <w:sz w:val="22"/>
          <w:szCs w:val="22"/>
        </w:rPr>
      </w:pPr>
      <w:r w:rsidRPr="00F013C1">
        <w:rPr>
          <w:rFonts w:ascii="Arial" w:hAnsi="Arial"/>
          <w:b/>
          <w:sz w:val="22"/>
          <w:szCs w:val="22"/>
        </w:rPr>
        <w:tab/>
      </w:r>
      <w:r w:rsidRPr="00E80624">
        <w:rPr>
          <w:rFonts w:ascii="Arial" w:hAnsi="Arial"/>
          <w:i/>
          <w:sz w:val="22"/>
          <w:szCs w:val="22"/>
        </w:rPr>
        <w:t>Consolidation of Resolutions and Recommendations on Similar Themes</w:t>
      </w:r>
    </w:p>
    <w:p w:rsidR="00DF310C" w:rsidRPr="00F013C1" w:rsidRDefault="00DF310C" w:rsidP="00DF310C">
      <w:pPr>
        <w:pStyle w:val="ListParagraph"/>
        <w:ind w:left="0"/>
        <w:jc w:val="both"/>
        <w:rPr>
          <w:rFonts w:ascii="Arial" w:hAnsi="Arial"/>
          <w:i/>
          <w:sz w:val="22"/>
          <w:szCs w:val="22"/>
        </w:rPr>
      </w:pPr>
    </w:p>
    <w:p w:rsidR="00DF310C" w:rsidRPr="00F013C1" w:rsidRDefault="00707F53" w:rsidP="005A2506">
      <w:pPr>
        <w:pStyle w:val="ListParagraph"/>
        <w:widowControl/>
        <w:numPr>
          <w:ilvl w:val="0"/>
          <w:numId w:val="28"/>
        </w:numPr>
        <w:autoSpaceDE/>
        <w:autoSpaceDN/>
        <w:adjustRightInd/>
        <w:ind w:left="360"/>
        <w:jc w:val="both"/>
        <w:rPr>
          <w:rFonts w:ascii="Arial" w:hAnsi="Arial"/>
          <w:sz w:val="22"/>
          <w:szCs w:val="22"/>
        </w:rPr>
      </w:pPr>
      <w:r>
        <w:rPr>
          <w:rFonts w:ascii="Arial" w:hAnsi="Arial"/>
          <w:sz w:val="22"/>
          <w:szCs w:val="22"/>
        </w:rPr>
        <w:t xml:space="preserve">As part of its review, the Secretariat identified several issues on which the Parties had adopted two or more Resolutions or Recommendations. To facilitate implementation of these Resolutions and Recommendations, the Secretariat recommended to the Standing Committee that Resolutions and Recommendations on the same issue be consolidated. </w:t>
      </w:r>
      <w:r w:rsidR="0073651C">
        <w:rPr>
          <w:rFonts w:ascii="Arial" w:hAnsi="Arial"/>
          <w:sz w:val="22"/>
          <w:szCs w:val="22"/>
        </w:rPr>
        <w:t xml:space="preserve">At </w:t>
      </w:r>
      <w:r>
        <w:rPr>
          <w:rFonts w:ascii="Arial" w:hAnsi="Arial"/>
          <w:sz w:val="22"/>
          <w:szCs w:val="22"/>
        </w:rPr>
        <w:t xml:space="preserve">its </w:t>
      </w:r>
      <w:r w:rsidR="0073651C">
        <w:rPr>
          <w:rFonts w:ascii="Arial" w:hAnsi="Arial"/>
          <w:sz w:val="22"/>
          <w:szCs w:val="22"/>
        </w:rPr>
        <w:t>45</w:t>
      </w:r>
      <w:r w:rsidR="0073651C" w:rsidRPr="00E80624">
        <w:rPr>
          <w:rFonts w:ascii="Arial" w:hAnsi="Arial"/>
          <w:sz w:val="22"/>
          <w:szCs w:val="22"/>
          <w:vertAlign w:val="superscript"/>
        </w:rPr>
        <w:t>th</w:t>
      </w:r>
      <w:r w:rsidR="0073651C">
        <w:rPr>
          <w:rFonts w:ascii="Arial" w:hAnsi="Arial"/>
          <w:sz w:val="22"/>
          <w:szCs w:val="22"/>
        </w:rPr>
        <w:t xml:space="preserve"> meeting</w:t>
      </w:r>
      <w:r>
        <w:rPr>
          <w:rFonts w:ascii="Arial" w:hAnsi="Arial"/>
          <w:sz w:val="22"/>
          <w:szCs w:val="22"/>
        </w:rPr>
        <w:t xml:space="preserve">, the Standing Committee agreed. </w:t>
      </w:r>
      <w:r w:rsidR="00DF310C" w:rsidRPr="00F013C1">
        <w:rPr>
          <w:rFonts w:ascii="Arial" w:hAnsi="Arial"/>
          <w:sz w:val="22"/>
          <w:szCs w:val="22"/>
        </w:rPr>
        <w:t xml:space="preserve"> </w:t>
      </w:r>
      <w:r w:rsidR="000B5C82">
        <w:rPr>
          <w:rFonts w:ascii="Arial" w:hAnsi="Arial"/>
          <w:sz w:val="22"/>
          <w:szCs w:val="22"/>
        </w:rPr>
        <w:t>T</w:t>
      </w:r>
      <w:r w:rsidR="00DF310C" w:rsidRPr="00F013C1">
        <w:rPr>
          <w:rFonts w:ascii="Arial" w:hAnsi="Arial"/>
          <w:sz w:val="22"/>
          <w:szCs w:val="22"/>
        </w:rPr>
        <w:t xml:space="preserve">he </w:t>
      </w:r>
      <w:r w:rsidR="000B5C82">
        <w:rPr>
          <w:rFonts w:ascii="Arial" w:hAnsi="Arial"/>
          <w:sz w:val="22"/>
          <w:szCs w:val="22"/>
        </w:rPr>
        <w:t>Secretariat presented the following ten issues to the Standing Committee as priority issues for consolidation.</w:t>
      </w:r>
    </w:p>
    <w:p w:rsidR="00DF310C" w:rsidRPr="00F013C1" w:rsidRDefault="00DF310C" w:rsidP="005A2506">
      <w:pPr>
        <w:pStyle w:val="ListParagraph"/>
        <w:ind w:left="360" w:hanging="360"/>
        <w:jc w:val="both"/>
        <w:rPr>
          <w:rFonts w:ascii="Arial" w:hAnsi="Arial"/>
          <w:sz w:val="22"/>
          <w:szCs w:val="22"/>
        </w:rPr>
      </w:pPr>
    </w:p>
    <w:p w:rsidR="00DF310C" w:rsidRPr="00F013C1" w:rsidRDefault="00DF310C" w:rsidP="005A2506">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 xml:space="preserve">Scientific Council. </w:t>
      </w:r>
      <w:r w:rsidRPr="00F013C1">
        <w:rPr>
          <w:rFonts w:ascii="Arial" w:hAnsi="Arial"/>
          <w:sz w:val="22"/>
          <w:szCs w:val="22"/>
        </w:rPr>
        <w:t xml:space="preserve">The Conference of the Parties should repeal or consolidate all extant paragraphs relating to the Scientific Council when it adopts new terms of reference and Rules of Procedure for the Scientific Council pursuant to paragraph (5) of Resolution 11.4, </w:t>
      </w:r>
      <w:r w:rsidRPr="00F013C1">
        <w:rPr>
          <w:rFonts w:ascii="Arial" w:hAnsi="Arial"/>
          <w:i/>
          <w:sz w:val="22"/>
          <w:szCs w:val="22"/>
        </w:rPr>
        <w:t>Restructuring of the Scientific Council</w:t>
      </w:r>
      <w:r w:rsidRPr="00F013C1">
        <w:rPr>
          <w:rFonts w:ascii="Arial" w:hAnsi="Arial"/>
          <w:sz w:val="22"/>
          <w:szCs w:val="22"/>
        </w:rPr>
        <w:t xml:space="preserve">. These paragraphs can be found in: </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1.4;</w:t>
      </w: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3.</w:t>
      </w:r>
      <w:r w:rsidR="00DC1727">
        <w:rPr>
          <w:rFonts w:ascii="Arial" w:hAnsi="Arial"/>
          <w:sz w:val="22"/>
          <w:szCs w:val="22"/>
        </w:rPr>
        <w:t>4</w:t>
      </w:r>
      <w:r w:rsidRPr="00F013C1">
        <w:rPr>
          <w:rFonts w:ascii="Arial" w:hAnsi="Arial"/>
          <w:sz w:val="22"/>
          <w:szCs w:val="22"/>
        </w:rPr>
        <w:t>;</w:t>
      </w: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4.</w:t>
      </w:r>
      <w:r w:rsidR="00DC1727">
        <w:rPr>
          <w:rFonts w:ascii="Arial" w:hAnsi="Arial"/>
          <w:sz w:val="22"/>
          <w:szCs w:val="22"/>
        </w:rPr>
        <w:t>5</w:t>
      </w:r>
      <w:r w:rsidRPr="00F013C1">
        <w:rPr>
          <w:rFonts w:ascii="Arial" w:hAnsi="Arial"/>
          <w:sz w:val="22"/>
          <w:szCs w:val="22"/>
        </w:rPr>
        <w:t>;</w:t>
      </w: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6.7;</w:t>
      </w: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7.12;</w:t>
      </w: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8.21; and</w:t>
      </w:r>
    </w:p>
    <w:p w:rsidR="00DF310C" w:rsidRPr="00F013C1" w:rsidRDefault="00DF310C" w:rsidP="00DF310C">
      <w:pPr>
        <w:pStyle w:val="ListParagraph"/>
        <w:widowControl/>
        <w:numPr>
          <w:ilvl w:val="0"/>
          <w:numId w:val="24"/>
        </w:numPr>
        <w:autoSpaceDE/>
        <w:autoSpaceDN/>
        <w:adjustRightInd/>
        <w:ind w:left="1440" w:hanging="720"/>
        <w:jc w:val="both"/>
        <w:rPr>
          <w:rFonts w:ascii="Arial" w:hAnsi="Arial"/>
          <w:sz w:val="22"/>
          <w:szCs w:val="22"/>
        </w:rPr>
      </w:pPr>
      <w:r w:rsidRPr="00F013C1">
        <w:rPr>
          <w:rFonts w:ascii="Arial" w:hAnsi="Arial"/>
          <w:sz w:val="22"/>
          <w:szCs w:val="22"/>
        </w:rPr>
        <w:t>Resolution 11.4.</w:t>
      </w:r>
    </w:p>
    <w:p w:rsidR="00DF310C" w:rsidRDefault="00DF310C" w:rsidP="00DF310C">
      <w:pPr>
        <w:pStyle w:val="ListParagraph"/>
        <w:ind w:left="0"/>
        <w:jc w:val="both"/>
        <w:rPr>
          <w:rFonts w:ascii="Arial" w:hAnsi="Arial"/>
          <w:sz w:val="22"/>
          <w:szCs w:val="22"/>
        </w:rPr>
      </w:pPr>
    </w:p>
    <w:p w:rsidR="005528B7" w:rsidRDefault="005528B7" w:rsidP="00D35EE5">
      <w:pPr>
        <w:pStyle w:val="ListParagraph"/>
        <w:ind w:left="360"/>
        <w:jc w:val="both"/>
        <w:rPr>
          <w:rFonts w:ascii="Arial" w:hAnsi="Arial"/>
          <w:sz w:val="22"/>
          <w:szCs w:val="22"/>
        </w:rPr>
      </w:pPr>
      <w:r>
        <w:rPr>
          <w:rFonts w:ascii="Arial" w:hAnsi="Arial"/>
          <w:sz w:val="22"/>
          <w:szCs w:val="22"/>
        </w:rPr>
        <w:t>A draft consolidation is presented for consideration in Doc 21.2.6.</w:t>
      </w:r>
    </w:p>
    <w:p w:rsidR="005528B7" w:rsidRPr="00F013C1" w:rsidRDefault="005528B7" w:rsidP="00DF310C">
      <w:pPr>
        <w:pStyle w:val="ListParagraph"/>
        <w:ind w:left="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Style w:val="Hypertext"/>
          <w:rFonts w:ascii="Arial" w:hAnsi="Arial"/>
          <w:b w:val="0"/>
          <w:bCs w:val="0"/>
          <w:sz w:val="22"/>
          <w:szCs w:val="22"/>
        </w:rPr>
      </w:pPr>
      <w:r w:rsidRPr="00F013C1">
        <w:rPr>
          <w:rFonts w:ascii="Arial" w:hAnsi="Arial"/>
          <w:i/>
          <w:sz w:val="22"/>
          <w:szCs w:val="22"/>
        </w:rPr>
        <w:t xml:space="preserve">National Reports. </w:t>
      </w:r>
      <w:r w:rsidRPr="00F013C1">
        <w:rPr>
          <w:rFonts w:ascii="Arial" w:hAnsi="Arial"/>
          <w:sz w:val="22"/>
          <w:szCs w:val="22"/>
        </w:rPr>
        <w:t xml:space="preserve">Three resolutions include instructions for the completion of national reports some of which have been superseded but others which remain in effect. The Conference of the Parties should consolidate the </w:t>
      </w:r>
      <w:r w:rsidRPr="00DC1727">
        <w:rPr>
          <w:rStyle w:val="Hypertext"/>
          <w:rFonts w:ascii="Arial" w:hAnsi="Arial"/>
          <w:b w:val="0"/>
          <w:bCs w:val="0"/>
          <w:color w:val="000000"/>
          <w:sz w:val="22"/>
          <w:szCs w:val="22"/>
          <w:u w:val="none"/>
          <w:lang w:val="en-GB"/>
        </w:rPr>
        <w:t>extant paragraphs of the following resolutions:</w:t>
      </w:r>
    </w:p>
    <w:p w:rsidR="00DF310C" w:rsidRPr="00F013C1" w:rsidRDefault="00DF310C" w:rsidP="00DF310C">
      <w:pPr>
        <w:pStyle w:val="ListParagraph"/>
        <w:ind w:left="0"/>
        <w:jc w:val="both"/>
        <w:rPr>
          <w:rStyle w:val="Hypertext"/>
          <w:rFonts w:ascii="Arial" w:hAnsi="Arial"/>
          <w:b w:val="0"/>
          <w:bCs w:val="0"/>
          <w:sz w:val="22"/>
          <w:szCs w:val="22"/>
        </w:rPr>
      </w:pPr>
    </w:p>
    <w:p w:rsidR="00DF310C" w:rsidRPr="00DC1727" w:rsidRDefault="00DF310C" w:rsidP="00DF310C">
      <w:pPr>
        <w:pStyle w:val="ListParagraph"/>
        <w:widowControl/>
        <w:numPr>
          <w:ilvl w:val="0"/>
          <w:numId w:val="32"/>
        </w:numPr>
        <w:autoSpaceDE/>
        <w:autoSpaceDN/>
        <w:adjustRightInd/>
        <w:ind w:left="1440" w:hanging="720"/>
        <w:jc w:val="both"/>
        <w:rPr>
          <w:rStyle w:val="Hypertext"/>
          <w:rFonts w:ascii="Arial" w:hAnsi="Arial"/>
          <w:b w:val="0"/>
          <w:bCs w:val="0"/>
          <w:sz w:val="22"/>
          <w:szCs w:val="22"/>
          <w:u w:val="none"/>
        </w:rPr>
      </w:pPr>
      <w:r w:rsidRPr="00DC1727">
        <w:rPr>
          <w:rStyle w:val="Hypertext"/>
          <w:rFonts w:ascii="Arial" w:hAnsi="Arial"/>
          <w:b w:val="0"/>
          <w:bCs w:val="0"/>
          <w:color w:val="000000"/>
          <w:sz w:val="22"/>
          <w:szCs w:val="22"/>
          <w:u w:val="none"/>
          <w:lang w:val="en-GB"/>
        </w:rPr>
        <w:t>Resolution 4.1;</w:t>
      </w:r>
    </w:p>
    <w:p w:rsidR="00DF310C" w:rsidRPr="00DC1727" w:rsidRDefault="00DF310C" w:rsidP="00DF310C">
      <w:pPr>
        <w:pStyle w:val="ListParagraph"/>
        <w:widowControl/>
        <w:numPr>
          <w:ilvl w:val="0"/>
          <w:numId w:val="32"/>
        </w:numPr>
        <w:autoSpaceDE/>
        <w:autoSpaceDN/>
        <w:adjustRightInd/>
        <w:ind w:left="1440" w:hanging="720"/>
        <w:jc w:val="both"/>
        <w:rPr>
          <w:rStyle w:val="Hypertext"/>
          <w:rFonts w:ascii="Arial" w:hAnsi="Arial"/>
          <w:b w:val="0"/>
          <w:bCs w:val="0"/>
          <w:sz w:val="22"/>
          <w:szCs w:val="22"/>
          <w:u w:val="none"/>
        </w:rPr>
      </w:pPr>
      <w:r w:rsidRPr="00DC1727">
        <w:rPr>
          <w:rStyle w:val="Hypertext"/>
          <w:rFonts w:ascii="Arial" w:hAnsi="Arial"/>
          <w:b w:val="0"/>
          <w:bCs w:val="0"/>
          <w:color w:val="000000"/>
          <w:sz w:val="22"/>
          <w:szCs w:val="22"/>
          <w:u w:val="none"/>
          <w:lang w:val="en-GB"/>
        </w:rPr>
        <w:t xml:space="preserve">Resolution 6.5; and </w:t>
      </w:r>
    </w:p>
    <w:p w:rsidR="00DF310C" w:rsidRPr="00DC1727" w:rsidRDefault="00DF310C" w:rsidP="00DF310C">
      <w:pPr>
        <w:pStyle w:val="ListParagraph"/>
        <w:widowControl/>
        <w:numPr>
          <w:ilvl w:val="0"/>
          <w:numId w:val="32"/>
        </w:numPr>
        <w:autoSpaceDE/>
        <w:autoSpaceDN/>
        <w:adjustRightInd/>
        <w:ind w:left="1440" w:hanging="720"/>
        <w:jc w:val="both"/>
        <w:rPr>
          <w:rFonts w:ascii="Arial" w:hAnsi="Arial"/>
          <w:sz w:val="22"/>
          <w:szCs w:val="22"/>
        </w:rPr>
      </w:pPr>
      <w:r w:rsidRPr="00DC1727">
        <w:rPr>
          <w:rStyle w:val="Hypertext"/>
          <w:rFonts w:ascii="Arial" w:hAnsi="Arial"/>
          <w:b w:val="0"/>
          <w:bCs w:val="0"/>
          <w:color w:val="000000"/>
          <w:sz w:val="22"/>
          <w:szCs w:val="22"/>
          <w:u w:val="none"/>
          <w:lang w:val="en-GB"/>
        </w:rPr>
        <w:t>Resolution 9.4.</w:t>
      </w:r>
    </w:p>
    <w:p w:rsidR="00DF310C" w:rsidRDefault="00DF310C" w:rsidP="00DF310C">
      <w:pPr>
        <w:pStyle w:val="ListParagraph"/>
        <w:ind w:left="0"/>
        <w:jc w:val="both"/>
        <w:rPr>
          <w:rFonts w:ascii="Arial" w:hAnsi="Arial"/>
          <w:sz w:val="22"/>
          <w:szCs w:val="22"/>
        </w:rPr>
      </w:pPr>
    </w:p>
    <w:p w:rsidR="005528B7" w:rsidRPr="00F013C1" w:rsidRDefault="005528B7" w:rsidP="00D35EE5">
      <w:pPr>
        <w:pStyle w:val="ListParagraph"/>
        <w:ind w:left="360"/>
        <w:jc w:val="both"/>
        <w:rPr>
          <w:rFonts w:ascii="Arial" w:hAnsi="Arial"/>
          <w:sz w:val="22"/>
          <w:szCs w:val="22"/>
        </w:rPr>
      </w:pPr>
      <w:r>
        <w:rPr>
          <w:rFonts w:ascii="Arial" w:hAnsi="Arial"/>
          <w:sz w:val="22"/>
          <w:szCs w:val="22"/>
        </w:rPr>
        <w:t>A draft consolidation is presented for consideration in Doc 21.2.1.</w:t>
      </w: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 xml:space="preserve">Taxonomy. </w:t>
      </w:r>
      <w:r w:rsidRPr="00F013C1">
        <w:rPr>
          <w:rFonts w:ascii="Arial" w:hAnsi="Arial"/>
          <w:sz w:val="22"/>
          <w:szCs w:val="22"/>
        </w:rPr>
        <w:t>The Parties should repeal or consolidate all extant paragraphs relating to taxonomy into a single resolution. Any subsequent changes to the list of standard references will be achieved through a revision to this resolution. These paragraphs can be found in:</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25"/>
        </w:numPr>
        <w:autoSpaceDE/>
        <w:autoSpaceDN/>
        <w:adjustRightInd/>
        <w:ind w:left="1440" w:hanging="720"/>
        <w:jc w:val="both"/>
        <w:rPr>
          <w:rFonts w:ascii="Arial" w:hAnsi="Arial"/>
          <w:sz w:val="22"/>
          <w:szCs w:val="22"/>
        </w:rPr>
      </w:pPr>
      <w:r w:rsidRPr="00F013C1">
        <w:rPr>
          <w:rFonts w:ascii="Arial" w:hAnsi="Arial"/>
          <w:sz w:val="22"/>
          <w:szCs w:val="22"/>
        </w:rPr>
        <w:t>Resolution 6.1;</w:t>
      </w:r>
    </w:p>
    <w:p w:rsidR="00DF310C" w:rsidRPr="00F013C1" w:rsidRDefault="00DC1727" w:rsidP="00DF310C">
      <w:pPr>
        <w:pStyle w:val="ListParagraph"/>
        <w:widowControl/>
        <w:numPr>
          <w:ilvl w:val="0"/>
          <w:numId w:val="25"/>
        </w:numPr>
        <w:autoSpaceDE/>
        <w:autoSpaceDN/>
        <w:adjustRightInd/>
        <w:ind w:left="1440" w:hanging="720"/>
        <w:jc w:val="both"/>
        <w:rPr>
          <w:rFonts w:ascii="Arial" w:hAnsi="Arial"/>
          <w:sz w:val="22"/>
          <w:szCs w:val="22"/>
        </w:rPr>
      </w:pPr>
      <w:r>
        <w:rPr>
          <w:rFonts w:ascii="Arial" w:hAnsi="Arial"/>
          <w:sz w:val="22"/>
          <w:szCs w:val="22"/>
        </w:rPr>
        <w:t>Recommendation</w:t>
      </w:r>
      <w:r w:rsidRPr="00F013C1">
        <w:rPr>
          <w:rFonts w:ascii="Arial" w:hAnsi="Arial"/>
          <w:sz w:val="22"/>
          <w:szCs w:val="22"/>
        </w:rPr>
        <w:t xml:space="preserve"> </w:t>
      </w:r>
      <w:r w:rsidR="00DF310C" w:rsidRPr="00F013C1">
        <w:rPr>
          <w:rFonts w:ascii="Arial" w:hAnsi="Arial"/>
          <w:sz w:val="22"/>
          <w:szCs w:val="22"/>
        </w:rPr>
        <w:t>9.4;</w:t>
      </w:r>
    </w:p>
    <w:p w:rsidR="00DF310C" w:rsidRPr="00F013C1" w:rsidRDefault="00DF310C" w:rsidP="00DF310C">
      <w:pPr>
        <w:pStyle w:val="ListParagraph"/>
        <w:widowControl/>
        <w:numPr>
          <w:ilvl w:val="0"/>
          <w:numId w:val="25"/>
        </w:numPr>
        <w:autoSpaceDE/>
        <w:autoSpaceDN/>
        <w:adjustRightInd/>
        <w:ind w:left="1440" w:hanging="720"/>
        <w:jc w:val="both"/>
        <w:rPr>
          <w:rFonts w:ascii="Arial" w:hAnsi="Arial"/>
          <w:sz w:val="22"/>
          <w:szCs w:val="22"/>
        </w:rPr>
      </w:pPr>
      <w:r w:rsidRPr="00F013C1">
        <w:rPr>
          <w:rFonts w:ascii="Arial" w:hAnsi="Arial"/>
          <w:sz w:val="22"/>
          <w:szCs w:val="22"/>
        </w:rPr>
        <w:t>Resolution 10.13; and</w:t>
      </w:r>
    </w:p>
    <w:p w:rsidR="00DF310C" w:rsidRPr="00F013C1" w:rsidRDefault="00DF310C" w:rsidP="00DF310C">
      <w:pPr>
        <w:pStyle w:val="ListParagraph"/>
        <w:widowControl/>
        <w:numPr>
          <w:ilvl w:val="0"/>
          <w:numId w:val="25"/>
        </w:numPr>
        <w:autoSpaceDE/>
        <w:autoSpaceDN/>
        <w:adjustRightInd/>
        <w:ind w:left="1440" w:hanging="720"/>
        <w:jc w:val="both"/>
        <w:rPr>
          <w:rFonts w:ascii="Arial" w:hAnsi="Arial"/>
          <w:sz w:val="22"/>
          <w:szCs w:val="22"/>
        </w:rPr>
      </w:pPr>
      <w:r w:rsidRPr="00F013C1">
        <w:rPr>
          <w:rFonts w:ascii="Arial" w:hAnsi="Arial"/>
          <w:sz w:val="22"/>
          <w:szCs w:val="22"/>
        </w:rPr>
        <w:t>Resolution 11.19.</w:t>
      </w:r>
    </w:p>
    <w:p w:rsidR="00DF310C" w:rsidRDefault="00DF310C" w:rsidP="00DF310C">
      <w:pPr>
        <w:jc w:val="both"/>
        <w:rPr>
          <w:rFonts w:ascii="Arial" w:hAnsi="Arial"/>
          <w:sz w:val="22"/>
          <w:szCs w:val="22"/>
        </w:rPr>
      </w:pPr>
    </w:p>
    <w:p w:rsidR="005528B7" w:rsidRDefault="005528B7" w:rsidP="00D35EE5">
      <w:pPr>
        <w:pStyle w:val="ListParagraph"/>
        <w:ind w:left="360"/>
        <w:jc w:val="both"/>
        <w:rPr>
          <w:rFonts w:ascii="Arial" w:hAnsi="Arial"/>
          <w:sz w:val="22"/>
          <w:szCs w:val="22"/>
        </w:rPr>
      </w:pPr>
      <w:r>
        <w:rPr>
          <w:rFonts w:ascii="Arial" w:hAnsi="Arial"/>
          <w:sz w:val="22"/>
          <w:szCs w:val="22"/>
        </w:rPr>
        <w:t>A draft consolidation is presented for consideration in Doc 21.2.2.</w:t>
      </w:r>
    </w:p>
    <w:p w:rsidR="005528B7" w:rsidRPr="00F013C1" w:rsidRDefault="005528B7" w:rsidP="00DF310C">
      <w:pPr>
        <w:jc w:val="both"/>
        <w:rPr>
          <w:rFonts w:ascii="Arial" w:hAnsi="Arial"/>
          <w:sz w:val="22"/>
          <w:szCs w:val="22"/>
        </w:rPr>
      </w:pPr>
    </w:p>
    <w:p w:rsidR="00DF310C" w:rsidRPr="00F013C1" w:rsidRDefault="00DF310C" w:rsidP="00D35EE5">
      <w:pPr>
        <w:pStyle w:val="ListParagraph"/>
        <w:widowControl/>
        <w:autoSpaceDE/>
        <w:autoSpaceDN/>
        <w:adjustRightInd/>
        <w:ind w:left="360"/>
        <w:jc w:val="both"/>
        <w:rPr>
          <w:rFonts w:ascii="Arial" w:hAnsi="Arial"/>
          <w:sz w:val="22"/>
          <w:szCs w:val="22"/>
        </w:rPr>
      </w:pPr>
      <w:r w:rsidRPr="00F013C1">
        <w:rPr>
          <w:rFonts w:ascii="Arial" w:hAnsi="Arial"/>
          <w:i/>
          <w:sz w:val="22"/>
          <w:szCs w:val="22"/>
        </w:rPr>
        <w:t xml:space="preserve">Concerted Actions. </w:t>
      </w:r>
      <w:r w:rsidRPr="00F013C1">
        <w:rPr>
          <w:rFonts w:ascii="Arial" w:hAnsi="Arial"/>
          <w:sz w:val="22"/>
          <w:szCs w:val="22"/>
        </w:rPr>
        <w:t xml:space="preserve">Resolution 11.13, </w:t>
      </w:r>
      <w:r w:rsidRPr="00F013C1">
        <w:rPr>
          <w:rFonts w:ascii="Arial" w:hAnsi="Arial"/>
          <w:i/>
          <w:sz w:val="22"/>
          <w:szCs w:val="22"/>
        </w:rPr>
        <w:t>Concerted and Cooperative Actions</w:t>
      </w:r>
      <w:r w:rsidRPr="00F013C1">
        <w:rPr>
          <w:rFonts w:ascii="Arial" w:hAnsi="Arial"/>
          <w:sz w:val="22"/>
          <w:szCs w:val="22"/>
        </w:rPr>
        <w:t xml:space="preserve">, calls for a consolidation of the process for designating species for concerted and cooperative actions. </w:t>
      </w:r>
      <w:r w:rsidR="005528B7">
        <w:rPr>
          <w:rFonts w:ascii="Arial" w:hAnsi="Arial"/>
          <w:sz w:val="22"/>
          <w:szCs w:val="22"/>
        </w:rPr>
        <w:t>While many of the various resolutions and recommendations on Concerted Actions and Cooperative Actions have been superseded, not all of them have been</w:t>
      </w:r>
      <w:r w:rsidR="00373E24">
        <w:rPr>
          <w:rFonts w:ascii="Arial" w:hAnsi="Arial"/>
          <w:sz w:val="22"/>
          <w:szCs w:val="22"/>
        </w:rPr>
        <w:t>.</w:t>
      </w:r>
      <w:r w:rsidR="005528B7">
        <w:rPr>
          <w:rFonts w:ascii="Arial" w:hAnsi="Arial"/>
          <w:sz w:val="22"/>
          <w:szCs w:val="22"/>
        </w:rPr>
        <w:t xml:space="preserve"> </w:t>
      </w:r>
      <w:r w:rsidRPr="00F013C1">
        <w:rPr>
          <w:rFonts w:ascii="Arial" w:hAnsi="Arial"/>
          <w:sz w:val="22"/>
          <w:szCs w:val="22"/>
        </w:rPr>
        <w:t xml:space="preserve">For completeness, this </w:t>
      </w:r>
      <w:r w:rsidR="0093739F">
        <w:rPr>
          <w:rFonts w:ascii="Arial" w:hAnsi="Arial"/>
          <w:sz w:val="22"/>
          <w:szCs w:val="22"/>
        </w:rPr>
        <w:t>document</w:t>
      </w:r>
      <w:r w:rsidRPr="00F013C1">
        <w:rPr>
          <w:rFonts w:ascii="Arial" w:hAnsi="Arial"/>
          <w:sz w:val="22"/>
          <w:szCs w:val="22"/>
        </w:rPr>
        <w:t xml:space="preserve"> lists </w:t>
      </w:r>
      <w:proofErr w:type="gramStart"/>
      <w:r w:rsidRPr="00F013C1">
        <w:rPr>
          <w:rFonts w:ascii="Arial" w:hAnsi="Arial"/>
          <w:sz w:val="22"/>
          <w:szCs w:val="22"/>
        </w:rPr>
        <w:t>all of</w:t>
      </w:r>
      <w:proofErr w:type="gramEnd"/>
      <w:r w:rsidRPr="00F013C1">
        <w:rPr>
          <w:rFonts w:ascii="Arial" w:hAnsi="Arial"/>
          <w:sz w:val="22"/>
          <w:szCs w:val="22"/>
        </w:rPr>
        <w:t xml:space="preserve"> the resolutions and recommendations addressing Concerted and Cooperative Actions:</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26"/>
        </w:numPr>
        <w:autoSpaceDE/>
        <w:autoSpaceDN/>
        <w:adjustRightInd/>
        <w:ind w:left="1440" w:hanging="720"/>
        <w:jc w:val="both"/>
        <w:rPr>
          <w:rFonts w:ascii="Arial" w:hAnsi="Arial"/>
          <w:sz w:val="22"/>
          <w:szCs w:val="22"/>
        </w:rPr>
      </w:pPr>
      <w:r w:rsidRPr="00F013C1">
        <w:rPr>
          <w:rFonts w:ascii="Arial" w:eastAsia="MS Mincho" w:hAnsi="Arial"/>
          <w:color w:val="000000"/>
          <w:sz w:val="22"/>
          <w:szCs w:val="22"/>
          <w:lang w:eastAsia="ja-JP"/>
        </w:rPr>
        <w:t>Resolution 3.2;</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4.2;</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5.1;</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6.1;</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7.1;</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8.29</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9.1</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10.23</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Resolution 11.13;</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Recommendation 5.2;</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Recommendation 6.2;</w:t>
      </w:r>
    </w:p>
    <w:p w:rsidR="00DF310C" w:rsidRPr="00F013C1" w:rsidRDefault="00DF310C" w:rsidP="00DF310C">
      <w:pPr>
        <w:pStyle w:val="ListParagraph"/>
        <w:widowControl/>
        <w:numPr>
          <w:ilvl w:val="0"/>
          <w:numId w:val="26"/>
        </w:numPr>
        <w:autoSpaceDE/>
        <w:autoSpaceDN/>
        <w:adjustRightInd/>
        <w:ind w:left="1440" w:hanging="720"/>
        <w:jc w:val="both"/>
        <w:rPr>
          <w:rFonts w:ascii="Arial" w:eastAsia="MS Mincho" w:hAnsi="Arial"/>
          <w:color w:val="000000"/>
          <w:sz w:val="22"/>
          <w:szCs w:val="22"/>
          <w:lang w:eastAsia="ja-JP"/>
        </w:rPr>
      </w:pPr>
      <w:r w:rsidRPr="00F013C1">
        <w:rPr>
          <w:rFonts w:ascii="Arial" w:eastAsia="MS Mincho" w:hAnsi="Arial"/>
          <w:color w:val="000000"/>
          <w:sz w:val="22"/>
          <w:szCs w:val="22"/>
          <w:lang w:eastAsia="ja-JP"/>
        </w:rPr>
        <w:t>Recommendation 7.1; and</w:t>
      </w:r>
    </w:p>
    <w:p w:rsidR="00DF310C" w:rsidRPr="00F013C1" w:rsidRDefault="00DF310C" w:rsidP="00DF310C">
      <w:pPr>
        <w:pStyle w:val="ListParagraph"/>
        <w:widowControl/>
        <w:numPr>
          <w:ilvl w:val="0"/>
          <w:numId w:val="26"/>
        </w:numPr>
        <w:autoSpaceDE/>
        <w:autoSpaceDN/>
        <w:adjustRightInd/>
        <w:ind w:left="1440" w:hanging="720"/>
        <w:jc w:val="both"/>
        <w:rPr>
          <w:rFonts w:ascii="Arial" w:hAnsi="Arial"/>
          <w:sz w:val="22"/>
          <w:szCs w:val="22"/>
        </w:rPr>
      </w:pPr>
      <w:r w:rsidRPr="00F013C1">
        <w:rPr>
          <w:rFonts w:ascii="Arial" w:eastAsia="MS Mincho" w:hAnsi="Arial"/>
          <w:color w:val="000000"/>
          <w:sz w:val="22"/>
          <w:szCs w:val="22"/>
          <w:lang w:eastAsia="ja-JP"/>
        </w:rPr>
        <w:t>Recommendation 8.28.</w:t>
      </w:r>
    </w:p>
    <w:p w:rsidR="00DF310C" w:rsidRDefault="00DF310C" w:rsidP="00DF310C">
      <w:pPr>
        <w:pStyle w:val="ListParagraph"/>
        <w:ind w:left="0"/>
        <w:jc w:val="both"/>
        <w:rPr>
          <w:rFonts w:ascii="Arial" w:hAnsi="Arial"/>
          <w:sz w:val="22"/>
          <w:szCs w:val="22"/>
        </w:rPr>
      </w:pPr>
    </w:p>
    <w:p w:rsidR="005528B7" w:rsidRDefault="005528B7" w:rsidP="00D35EE5">
      <w:pPr>
        <w:pStyle w:val="ListParagraph"/>
        <w:ind w:left="360"/>
        <w:jc w:val="both"/>
        <w:rPr>
          <w:rFonts w:ascii="Arial" w:hAnsi="Arial"/>
          <w:sz w:val="22"/>
          <w:szCs w:val="22"/>
        </w:rPr>
      </w:pPr>
      <w:r>
        <w:rPr>
          <w:rFonts w:ascii="Arial" w:hAnsi="Arial"/>
          <w:sz w:val="22"/>
          <w:szCs w:val="22"/>
        </w:rPr>
        <w:t xml:space="preserve">The Secretariat had originally intended to consolidate the extant paragraphs of these Resolutions. However, the Secretariat receives many questions </w:t>
      </w:r>
      <w:r w:rsidR="00F32192">
        <w:rPr>
          <w:rFonts w:ascii="Arial" w:hAnsi="Arial"/>
          <w:sz w:val="22"/>
          <w:szCs w:val="22"/>
        </w:rPr>
        <w:t xml:space="preserve">about </w:t>
      </w:r>
      <w:r w:rsidR="00F32192">
        <w:rPr>
          <w:rFonts w:ascii="Arial" w:hAnsi="Arial" w:cs="Arial"/>
          <w:sz w:val="22"/>
          <w:szCs w:val="22"/>
        </w:rPr>
        <w:t>the process relating to Concerted Actions</w:t>
      </w:r>
      <w:r>
        <w:rPr>
          <w:rFonts w:ascii="Arial" w:hAnsi="Arial"/>
          <w:sz w:val="22"/>
          <w:szCs w:val="22"/>
        </w:rPr>
        <w:t xml:space="preserve">. </w:t>
      </w:r>
      <w:r w:rsidR="00F32192">
        <w:rPr>
          <w:rFonts w:ascii="Arial" w:hAnsi="Arial"/>
          <w:sz w:val="22"/>
          <w:szCs w:val="22"/>
        </w:rPr>
        <w:t>To improve clarity concerning this process</w:t>
      </w:r>
      <w:r>
        <w:rPr>
          <w:rFonts w:ascii="Arial" w:hAnsi="Arial"/>
          <w:sz w:val="22"/>
          <w:szCs w:val="22"/>
        </w:rPr>
        <w:t xml:space="preserve">, the Secretariat </w:t>
      </w:r>
      <w:r w:rsidR="00F32192">
        <w:rPr>
          <w:rFonts w:ascii="Arial" w:hAnsi="Arial" w:cs="Arial"/>
          <w:sz w:val="22"/>
          <w:szCs w:val="22"/>
        </w:rPr>
        <w:t>made additional changes to the consolidated resolution</w:t>
      </w:r>
      <w:r>
        <w:rPr>
          <w:rFonts w:ascii="Arial" w:hAnsi="Arial"/>
          <w:sz w:val="22"/>
          <w:szCs w:val="22"/>
        </w:rPr>
        <w:t xml:space="preserve">. </w:t>
      </w:r>
      <w:r w:rsidR="00F32192">
        <w:rPr>
          <w:rFonts w:ascii="Arial" w:hAnsi="Arial" w:cs="Arial"/>
          <w:sz w:val="22"/>
          <w:szCs w:val="22"/>
        </w:rPr>
        <w:t>These additions were significant.</w:t>
      </w:r>
      <w:r>
        <w:rPr>
          <w:rFonts w:ascii="Arial" w:hAnsi="Arial"/>
          <w:sz w:val="22"/>
          <w:szCs w:val="22"/>
        </w:rPr>
        <w:t xml:space="preserve"> Consequently, this issue was withdrawn from the consolidations process. A new draft Resolution is included under Agenda Item 26, Concerted Actions. </w:t>
      </w:r>
    </w:p>
    <w:p w:rsidR="005528B7" w:rsidRDefault="005528B7" w:rsidP="00DF310C">
      <w:pPr>
        <w:pStyle w:val="ListParagraph"/>
        <w:ind w:left="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Bycatch</w:t>
      </w:r>
      <w:r w:rsidRPr="00F013C1">
        <w:rPr>
          <w:rFonts w:ascii="Arial" w:hAnsi="Arial"/>
          <w:sz w:val="22"/>
          <w:szCs w:val="22"/>
        </w:rPr>
        <w:t>. The Parties should consolidate all extant paragraphs relating to bycatch found in the following resolutions and recommendations:</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27"/>
        </w:numPr>
        <w:autoSpaceDE/>
        <w:autoSpaceDN/>
        <w:adjustRightInd/>
        <w:ind w:left="1440" w:hanging="720"/>
        <w:jc w:val="both"/>
        <w:rPr>
          <w:rFonts w:ascii="Arial" w:hAnsi="Arial"/>
          <w:sz w:val="22"/>
          <w:szCs w:val="22"/>
        </w:rPr>
      </w:pPr>
      <w:r w:rsidRPr="00F013C1">
        <w:rPr>
          <w:rFonts w:ascii="Arial" w:hAnsi="Arial"/>
          <w:bCs/>
          <w:sz w:val="22"/>
          <w:szCs w:val="22"/>
          <w:lang w:val="en-GB"/>
        </w:rPr>
        <w:t>Resolution 6.2;</w:t>
      </w:r>
    </w:p>
    <w:p w:rsidR="00DF310C" w:rsidRPr="00F013C1" w:rsidRDefault="00DF310C" w:rsidP="00DF310C">
      <w:pPr>
        <w:pStyle w:val="ListParagraph"/>
        <w:widowControl/>
        <w:numPr>
          <w:ilvl w:val="0"/>
          <w:numId w:val="27"/>
        </w:numPr>
        <w:autoSpaceDE/>
        <w:autoSpaceDN/>
        <w:adjustRightInd/>
        <w:ind w:left="1440" w:hanging="720"/>
        <w:jc w:val="both"/>
        <w:rPr>
          <w:rFonts w:ascii="Arial" w:hAnsi="Arial"/>
          <w:sz w:val="22"/>
          <w:szCs w:val="22"/>
        </w:rPr>
      </w:pPr>
      <w:r w:rsidRPr="00F013C1">
        <w:rPr>
          <w:rFonts w:ascii="Arial" w:hAnsi="Arial"/>
          <w:bCs/>
          <w:sz w:val="22"/>
          <w:szCs w:val="22"/>
          <w:lang w:val="en-GB"/>
        </w:rPr>
        <w:t>Recommendation 7.2;</w:t>
      </w:r>
    </w:p>
    <w:p w:rsidR="00DF310C" w:rsidRPr="00F013C1" w:rsidRDefault="00DF310C" w:rsidP="00DF310C">
      <w:pPr>
        <w:pStyle w:val="ListParagraph"/>
        <w:widowControl/>
        <w:numPr>
          <w:ilvl w:val="0"/>
          <w:numId w:val="27"/>
        </w:numPr>
        <w:autoSpaceDE/>
        <w:autoSpaceDN/>
        <w:adjustRightInd/>
        <w:ind w:left="1440" w:hanging="720"/>
        <w:jc w:val="both"/>
        <w:rPr>
          <w:rFonts w:ascii="Arial" w:hAnsi="Arial"/>
          <w:sz w:val="22"/>
          <w:szCs w:val="22"/>
        </w:rPr>
      </w:pPr>
      <w:r w:rsidRPr="00F013C1">
        <w:rPr>
          <w:rFonts w:ascii="Arial" w:hAnsi="Arial"/>
          <w:bCs/>
          <w:sz w:val="22"/>
          <w:szCs w:val="22"/>
          <w:lang w:val="en-GB"/>
        </w:rPr>
        <w:t>Resolution 8.14;</w:t>
      </w:r>
    </w:p>
    <w:p w:rsidR="00DF310C" w:rsidRPr="00F013C1" w:rsidRDefault="00DF310C" w:rsidP="00DF310C">
      <w:pPr>
        <w:pStyle w:val="ListParagraph"/>
        <w:widowControl/>
        <w:numPr>
          <w:ilvl w:val="0"/>
          <w:numId w:val="27"/>
        </w:numPr>
        <w:autoSpaceDE/>
        <w:autoSpaceDN/>
        <w:adjustRightInd/>
        <w:ind w:left="1440" w:hanging="720"/>
        <w:jc w:val="both"/>
        <w:rPr>
          <w:rFonts w:ascii="Arial" w:hAnsi="Arial"/>
          <w:sz w:val="22"/>
          <w:szCs w:val="22"/>
        </w:rPr>
      </w:pPr>
      <w:r w:rsidRPr="00F013C1">
        <w:rPr>
          <w:rFonts w:ascii="Arial" w:hAnsi="Arial"/>
          <w:bCs/>
          <w:sz w:val="22"/>
          <w:szCs w:val="22"/>
          <w:lang w:val="en-GB"/>
        </w:rPr>
        <w:t>Resolution 9.18; and</w:t>
      </w:r>
    </w:p>
    <w:p w:rsidR="00DF310C" w:rsidRPr="00F013C1" w:rsidRDefault="00DF310C" w:rsidP="00DF310C">
      <w:pPr>
        <w:pStyle w:val="ListParagraph"/>
        <w:widowControl/>
        <w:numPr>
          <w:ilvl w:val="0"/>
          <w:numId w:val="27"/>
        </w:numPr>
        <w:autoSpaceDE/>
        <w:autoSpaceDN/>
        <w:adjustRightInd/>
        <w:ind w:left="1440" w:hanging="720"/>
        <w:jc w:val="both"/>
        <w:rPr>
          <w:rFonts w:ascii="Arial" w:hAnsi="Arial"/>
          <w:sz w:val="22"/>
          <w:szCs w:val="22"/>
        </w:rPr>
      </w:pPr>
      <w:r w:rsidRPr="00F013C1">
        <w:rPr>
          <w:rFonts w:ascii="Arial" w:hAnsi="Arial"/>
          <w:bCs/>
          <w:sz w:val="22"/>
          <w:szCs w:val="22"/>
          <w:lang w:val="en-GB"/>
        </w:rPr>
        <w:t>Resolution 10.14.</w:t>
      </w:r>
    </w:p>
    <w:p w:rsidR="00DF310C" w:rsidRDefault="00DF310C" w:rsidP="003743FA">
      <w:pPr>
        <w:jc w:val="both"/>
        <w:rPr>
          <w:rFonts w:ascii="Arial" w:hAnsi="Arial"/>
          <w:sz w:val="22"/>
          <w:szCs w:val="22"/>
        </w:rPr>
      </w:pPr>
    </w:p>
    <w:p w:rsidR="000C1FBE" w:rsidRDefault="000C1FBE" w:rsidP="00D35EE5">
      <w:pPr>
        <w:pStyle w:val="ListParagraph"/>
        <w:ind w:left="360"/>
        <w:jc w:val="both"/>
        <w:rPr>
          <w:rFonts w:ascii="Arial" w:hAnsi="Arial"/>
          <w:sz w:val="22"/>
          <w:szCs w:val="22"/>
        </w:rPr>
      </w:pPr>
      <w:r>
        <w:rPr>
          <w:rFonts w:ascii="Arial" w:hAnsi="Arial"/>
          <w:sz w:val="22"/>
          <w:szCs w:val="22"/>
        </w:rPr>
        <w:t>A draft consolidation is presented for consideration in Doc 21.2.4.</w:t>
      </w:r>
    </w:p>
    <w:p w:rsidR="000C1FBE" w:rsidRPr="003743FA" w:rsidRDefault="000C1FBE" w:rsidP="003743FA">
      <w:pPr>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 xml:space="preserve">Climate Change. </w:t>
      </w:r>
      <w:r w:rsidR="00B179FE">
        <w:rPr>
          <w:rFonts w:ascii="Arial" w:hAnsi="Arial"/>
          <w:sz w:val="22"/>
          <w:szCs w:val="22"/>
        </w:rPr>
        <w:t xml:space="preserve">The Parties should consolidate the resolutions relating to climate change. </w:t>
      </w:r>
      <w:r w:rsidRPr="00F013C1">
        <w:rPr>
          <w:rFonts w:ascii="Arial" w:hAnsi="Arial"/>
          <w:sz w:val="22"/>
          <w:szCs w:val="22"/>
        </w:rPr>
        <w:t xml:space="preserve">Resolution 11.26, </w:t>
      </w:r>
      <w:proofErr w:type="spellStart"/>
      <w:r w:rsidRPr="00F013C1">
        <w:rPr>
          <w:rFonts w:ascii="Arial" w:hAnsi="Arial"/>
          <w:i/>
          <w:sz w:val="22"/>
          <w:szCs w:val="22"/>
        </w:rPr>
        <w:t>Programme</w:t>
      </w:r>
      <w:proofErr w:type="spellEnd"/>
      <w:r w:rsidRPr="00F013C1">
        <w:rPr>
          <w:rFonts w:ascii="Arial" w:hAnsi="Arial"/>
          <w:i/>
          <w:sz w:val="22"/>
          <w:szCs w:val="22"/>
        </w:rPr>
        <w:t xml:space="preserve"> of Work on Climate Change and Migratory Species</w:t>
      </w:r>
      <w:r w:rsidRPr="00F013C1">
        <w:rPr>
          <w:rFonts w:ascii="Arial" w:hAnsi="Arial"/>
          <w:sz w:val="22"/>
          <w:szCs w:val="22"/>
        </w:rPr>
        <w:t xml:space="preserve">, </w:t>
      </w:r>
      <w:r w:rsidR="00B179FE">
        <w:rPr>
          <w:rFonts w:ascii="Arial" w:hAnsi="Arial"/>
          <w:sz w:val="22"/>
          <w:szCs w:val="22"/>
        </w:rPr>
        <w:t xml:space="preserve">appears </w:t>
      </w:r>
      <w:r w:rsidRPr="00F013C1">
        <w:rPr>
          <w:rFonts w:ascii="Arial" w:hAnsi="Arial"/>
          <w:sz w:val="22"/>
          <w:szCs w:val="22"/>
        </w:rPr>
        <w:t xml:space="preserve">to supersede Resolution 10.19, </w:t>
      </w:r>
      <w:r w:rsidRPr="003743FA">
        <w:rPr>
          <w:rFonts w:ascii="Arial" w:hAnsi="Arial"/>
          <w:i/>
          <w:sz w:val="22"/>
          <w:szCs w:val="22"/>
        </w:rPr>
        <w:t>Migratory Species Conservation in the Light of Climate Change</w:t>
      </w:r>
      <w:r w:rsidRPr="00F013C1">
        <w:rPr>
          <w:rFonts w:ascii="Arial" w:hAnsi="Arial"/>
          <w:sz w:val="22"/>
          <w:szCs w:val="22"/>
        </w:rPr>
        <w:t xml:space="preserve">. </w:t>
      </w:r>
      <w:r w:rsidR="00B179FE">
        <w:rPr>
          <w:rFonts w:ascii="Arial" w:hAnsi="Arial"/>
          <w:sz w:val="22"/>
          <w:szCs w:val="22"/>
        </w:rPr>
        <w:t>In addition, t</w:t>
      </w:r>
      <w:r w:rsidRPr="00F013C1">
        <w:rPr>
          <w:rFonts w:ascii="Arial" w:hAnsi="Arial"/>
          <w:sz w:val="22"/>
          <w:szCs w:val="22"/>
        </w:rPr>
        <w:t xml:space="preserve">his report concludes that Recommendation 5.5, Resolution 8.13, and </w:t>
      </w:r>
      <w:r w:rsidRPr="00F013C1">
        <w:rPr>
          <w:rFonts w:ascii="Arial" w:hAnsi="Arial"/>
          <w:sz w:val="22"/>
          <w:szCs w:val="22"/>
        </w:rPr>
        <w:lastRenderedPageBreak/>
        <w:t>Resolution 9.7, which also address climate change, have been superseded</w:t>
      </w:r>
      <w:r w:rsidR="00233287">
        <w:rPr>
          <w:rFonts w:ascii="Arial" w:hAnsi="Arial"/>
          <w:sz w:val="22"/>
          <w:szCs w:val="22"/>
        </w:rPr>
        <w:t>, except for a single paragraph from Resolution 9.7</w:t>
      </w:r>
      <w:r w:rsidRPr="00F013C1">
        <w:rPr>
          <w:rFonts w:ascii="Arial" w:hAnsi="Arial"/>
          <w:sz w:val="22"/>
          <w:szCs w:val="22"/>
        </w:rPr>
        <w:t xml:space="preserve">. </w:t>
      </w:r>
    </w:p>
    <w:p w:rsidR="00DF310C" w:rsidRDefault="00DF310C" w:rsidP="00D35EE5">
      <w:pPr>
        <w:pStyle w:val="ListParagraph"/>
        <w:ind w:left="360" w:hanging="360"/>
        <w:jc w:val="both"/>
        <w:rPr>
          <w:rFonts w:ascii="Arial" w:hAnsi="Arial"/>
          <w:sz w:val="22"/>
          <w:szCs w:val="22"/>
        </w:rPr>
      </w:pPr>
    </w:p>
    <w:p w:rsidR="000C1FBE" w:rsidRDefault="000C1FBE" w:rsidP="00D35EE5">
      <w:pPr>
        <w:pStyle w:val="ListParagraph"/>
        <w:ind w:left="360"/>
        <w:jc w:val="both"/>
        <w:rPr>
          <w:rFonts w:ascii="Arial" w:hAnsi="Arial"/>
          <w:sz w:val="22"/>
          <w:szCs w:val="22"/>
        </w:rPr>
      </w:pPr>
      <w:r>
        <w:rPr>
          <w:rFonts w:ascii="Arial" w:hAnsi="Arial"/>
          <w:sz w:val="22"/>
          <w:szCs w:val="22"/>
        </w:rPr>
        <w:t>A draft consolidation is presented for consideration in Doc 21.2.7.</w:t>
      </w:r>
    </w:p>
    <w:p w:rsidR="000C1FBE" w:rsidRPr="00F013C1" w:rsidRDefault="000C1FBE" w:rsidP="00D35EE5">
      <w:pPr>
        <w:pStyle w:val="ListParagraph"/>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Marine Turtles</w:t>
      </w:r>
      <w:r w:rsidRPr="00F013C1">
        <w:rPr>
          <w:rFonts w:ascii="Arial" w:hAnsi="Arial"/>
          <w:sz w:val="22"/>
          <w:szCs w:val="22"/>
        </w:rPr>
        <w:t xml:space="preserve">. The Parties </w:t>
      </w:r>
      <w:r w:rsidR="00EB7B99">
        <w:rPr>
          <w:rFonts w:ascii="Arial" w:hAnsi="Arial"/>
          <w:sz w:val="22"/>
          <w:szCs w:val="22"/>
        </w:rPr>
        <w:t>should</w:t>
      </w:r>
      <w:r w:rsidRPr="00F013C1">
        <w:rPr>
          <w:rFonts w:ascii="Arial" w:hAnsi="Arial"/>
          <w:sz w:val="22"/>
          <w:szCs w:val="22"/>
        </w:rPr>
        <w:t xml:space="preserve"> consolidate </w:t>
      </w:r>
      <w:r w:rsidRPr="00F013C1">
        <w:rPr>
          <w:rFonts w:ascii="Arial" w:hAnsi="Arial"/>
          <w:bCs/>
          <w:sz w:val="22"/>
          <w:szCs w:val="22"/>
          <w:lang w:val="en-GB"/>
        </w:rPr>
        <w:t xml:space="preserve">Recommendation </w:t>
      </w:r>
      <w:r w:rsidRPr="00F013C1">
        <w:rPr>
          <w:rFonts w:ascii="Arial" w:hAnsi="Arial"/>
          <w:sz w:val="22"/>
          <w:szCs w:val="22"/>
        </w:rPr>
        <w:t xml:space="preserve">7.6, </w:t>
      </w:r>
      <w:r w:rsidRPr="00F013C1">
        <w:rPr>
          <w:rFonts w:ascii="Arial" w:hAnsi="Arial"/>
          <w:sz w:val="22"/>
          <w:szCs w:val="22"/>
          <w:lang w:val="en-GB"/>
        </w:rPr>
        <w:t>Improving the Conservation Status of the Leatherback Turtle (</w:t>
      </w:r>
      <w:proofErr w:type="spellStart"/>
      <w:r w:rsidRPr="00F013C1">
        <w:rPr>
          <w:rFonts w:ascii="Arial" w:hAnsi="Arial"/>
          <w:i/>
          <w:iCs/>
          <w:sz w:val="22"/>
          <w:szCs w:val="22"/>
          <w:lang w:val="en-GB"/>
        </w:rPr>
        <w:t>Dermochelys</w:t>
      </w:r>
      <w:proofErr w:type="spellEnd"/>
      <w:r w:rsidRPr="00F013C1">
        <w:rPr>
          <w:rFonts w:ascii="Arial" w:hAnsi="Arial"/>
          <w:i/>
          <w:iCs/>
          <w:sz w:val="22"/>
          <w:szCs w:val="22"/>
          <w:lang w:val="en-GB"/>
        </w:rPr>
        <w:t xml:space="preserve"> </w:t>
      </w:r>
      <w:proofErr w:type="spellStart"/>
      <w:r w:rsidRPr="00F013C1">
        <w:rPr>
          <w:rFonts w:ascii="Arial" w:hAnsi="Arial"/>
          <w:i/>
          <w:iCs/>
          <w:sz w:val="22"/>
          <w:szCs w:val="22"/>
          <w:lang w:val="en-GB"/>
        </w:rPr>
        <w:t>coriacea</w:t>
      </w:r>
      <w:proofErr w:type="spellEnd"/>
      <w:r w:rsidRPr="00F013C1">
        <w:rPr>
          <w:rFonts w:ascii="Arial" w:hAnsi="Arial"/>
          <w:sz w:val="22"/>
          <w:szCs w:val="22"/>
          <w:lang w:val="en-GB"/>
        </w:rPr>
        <w:t xml:space="preserve">), </w:t>
      </w:r>
      <w:r w:rsidRPr="00F013C1">
        <w:rPr>
          <w:rFonts w:ascii="Arial" w:hAnsi="Arial"/>
          <w:sz w:val="22"/>
          <w:szCs w:val="22"/>
        </w:rPr>
        <w:t xml:space="preserve">and </w:t>
      </w:r>
      <w:r w:rsidRPr="00F013C1">
        <w:rPr>
          <w:rFonts w:ascii="Arial" w:hAnsi="Arial"/>
          <w:bCs/>
          <w:sz w:val="22"/>
          <w:szCs w:val="22"/>
          <w:lang w:val="en-GB"/>
        </w:rPr>
        <w:t xml:space="preserve">Recommendation 8.17, </w:t>
      </w:r>
      <w:r w:rsidRPr="00F013C1">
        <w:rPr>
          <w:rFonts w:ascii="Arial" w:hAnsi="Arial"/>
          <w:bCs/>
          <w:i/>
          <w:sz w:val="22"/>
          <w:szCs w:val="22"/>
          <w:lang w:val="en-GB"/>
        </w:rPr>
        <w:t>Marine Turtles</w:t>
      </w:r>
      <w:r w:rsidRPr="00F013C1">
        <w:rPr>
          <w:rFonts w:ascii="Arial" w:hAnsi="Arial"/>
          <w:bCs/>
          <w:sz w:val="22"/>
          <w:szCs w:val="22"/>
          <w:lang w:val="en-GB"/>
        </w:rPr>
        <w:t>.</w:t>
      </w:r>
    </w:p>
    <w:p w:rsidR="00DF310C" w:rsidRDefault="00DF310C" w:rsidP="00D35EE5">
      <w:pPr>
        <w:ind w:left="360" w:hanging="360"/>
        <w:rPr>
          <w:rFonts w:ascii="Arial" w:hAnsi="Arial"/>
          <w:sz w:val="22"/>
          <w:szCs w:val="22"/>
        </w:rPr>
      </w:pPr>
    </w:p>
    <w:p w:rsidR="000C1FBE" w:rsidRDefault="000C1FBE" w:rsidP="00D35EE5">
      <w:pPr>
        <w:pStyle w:val="ListParagraph"/>
        <w:ind w:left="360"/>
        <w:jc w:val="both"/>
        <w:rPr>
          <w:rFonts w:ascii="Arial" w:hAnsi="Arial"/>
          <w:sz w:val="22"/>
          <w:szCs w:val="22"/>
        </w:rPr>
      </w:pPr>
      <w:r>
        <w:rPr>
          <w:rFonts w:ascii="Arial" w:hAnsi="Arial"/>
          <w:sz w:val="22"/>
          <w:szCs w:val="22"/>
        </w:rPr>
        <w:t>A draft consolidation is presented for consideration in Doc 21.2.5.</w:t>
      </w:r>
    </w:p>
    <w:p w:rsidR="000C1FBE" w:rsidRPr="00E80624" w:rsidRDefault="000C1FBE" w:rsidP="00D35EE5">
      <w:pPr>
        <w:ind w:left="360" w:hanging="360"/>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Wildlife Disease</w:t>
      </w:r>
      <w:r w:rsidRPr="00F013C1">
        <w:rPr>
          <w:rFonts w:ascii="Arial" w:hAnsi="Arial"/>
          <w:sz w:val="22"/>
          <w:szCs w:val="22"/>
        </w:rPr>
        <w:t xml:space="preserve">. Three different resolutions address wildlife disease, with two of them focusing on avian flu. The Parties </w:t>
      </w:r>
      <w:r w:rsidR="00EB7B99">
        <w:rPr>
          <w:rFonts w:ascii="Arial" w:hAnsi="Arial"/>
          <w:sz w:val="22"/>
          <w:szCs w:val="22"/>
        </w:rPr>
        <w:t>should</w:t>
      </w:r>
      <w:r w:rsidRPr="00F013C1">
        <w:rPr>
          <w:rFonts w:ascii="Arial" w:hAnsi="Arial"/>
          <w:sz w:val="22"/>
          <w:szCs w:val="22"/>
        </w:rPr>
        <w:t xml:space="preserve"> consolidate the extant paragraphs of these resolutions: </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36"/>
        </w:numPr>
        <w:autoSpaceDE/>
        <w:autoSpaceDN/>
        <w:adjustRightInd/>
        <w:ind w:left="1440" w:hanging="720"/>
        <w:jc w:val="both"/>
        <w:rPr>
          <w:rFonts w:ascii="Arial" w:hAnsi="Arial"/>
          <w:sz w:val="22"/>
          <w:szCs w:val="22"/>
          <w:lang w:val="en-GB"/>
        </w:rPr>
      </w:pPr>
      <w:r w:rsidRPr="00F013C1">
        <w:rPr>
          <w:rFonts w:ascii="Arial" w:hAnsi="Arial"/>
          <w:bCs/>
          <w:sz w:val="22"/>
          <w:szCs w:val="22"/>
          <w:lang w:val="en-GB"/>
        </w:rPr>
        <w:t xml:space="preserve">Resolution 8.27, </w:t>
      </w:r>
      <w:r w:rsidRPr="00F013C1">
        <w:rPr>
          <w:rFonts w:ascii="Arial" w:hAnsi="Arial"/>
          <w:i/>
          <w:color w:val="000000"/>
          <w:sz w:val="22"/>
          <w:szCs w:val="22"/>
          <w:lang w:val="en-GB"/>
        </w:rPr>
        <w:t>Migratory Species and Highly Pathogenic Avian Influenza</w:t>
      </w:r>
      <w:r w:rsidRPr="00F013C1">
        <w:rPr>
          <w:rFonts w:ascii="Arial" w:hAnsi="Arial"/>
          <w:color w:val="000000"/>
          <w:sz w:val="22"/>
          <w:szCs w:val="22"/>
          <w:lang w:val="en-GB"/>
        </w:rPr>
        <w:t>;</w:t>
      </w:r>
    </w:p>
    <w:p w:rsidR="00DF310C" w:rsidRPr="001C285D" w:rsidRDefault="00DF310C" w:rsidP="00DF310C">
      <w:pPr>
        <w:pStyle w:val="ListParagraph"/>
        <w:widowControl/>
        <w:numPr>
          <w:ilvl w:val="0"/>
          <w:numId w:val="36"/>
        </w:numPr>
        <w:autoSpaceDE/>
        <w:autoSpaceDN/>
        <w:adjustRightInd/>
        <w:ind w:left="1440" w:hanging="720"/>
        <w:jc w:val="both"/>
        <w:rPr>
          <w:rFonts w:ascii="Arial" w:hAnsi="Arial"/>
          <w:sz w:val="22"/>
          <w:szCs w:val="22"/>
          <w:lang w:val="en-GB"/>
        </w:rPr>
      </w:pPr>
      <w:r w:rsidRPr="00F013C1">
        <w:rPr>
          <w:rFonts w:ascii="Arial" w:hAnsi="Arial"/>
          <w:sz w:val="22"/>
          <w:szCs w:val="22"/>
          <w:lang w:val="en-GB"/>
        </w:rPr>
        <w:t xml:space="preserve">Resolution 9.8, </w:t>
      </w:r>
      <w:r w:rsidRPr="00F013C1">
        <w:rPr>
          <w:rFonts w:ascii="Arial" w:hAnsi="Arial"/>
          <w:i/>
          <w:sz w:val="22"/>
          <w:szCs w:val="22"/>
          <w:lang w:val="en-GB"/>
        </w:rPr>
        <w:t>Responding to the Challenge of Emerging and Re-emerging Diseases in Migratory Species, including Highly Pathogenic Avian Influenza H5N1</w:t>
      </w:r>
      <w:r w:rsidRPr="00F013C1">
        <w:rPr>
          <w:rFonts w:ascii="Arial" w:hAnsi="Arial"/>
          <w:bCs/>
          <w:sz w:val="22"/>
          <w:szCs w:val="22"/>
          <w:lang w:val="en-GB"/>
        </w:rPr>
        <w:t xml:space="preserve">; and </w:t>
      </w:r>
    </w:p>
    <w:p w:rsidR="00DF310C" w:rsidRPr="001C285D" w:rsidRDefault="00DF310C" w:rsidP="001C285D">
      <w:pPr>
        <w:pStyle w:val="ListParagraph"/>
        <w:widowControl/>
        <w:numPr>
          <w:ilvl w:val="0"/>
          <w:numId w:val="36"/>
        </w:numPr>
        <w:autoSpaceDE/>
        <w:autoSpaceDN/>
        <w:adjustRightInd/>
        <w:ind w:left="1440" w:hanging="720"/>
        <w:jc w:val="both"/>
        <w:rPr>
          <w:rFonts w:ascii="Arial" w:hAnsi="Arial"/>
          <w:sz w:val="22"/>
          <w:szCs w:val="22"/>
          <w:lang w:val="en-GB"/>
        </w:rPr>
      </w:pPr>
      <w:r w:rsidRPr="001C285D">
        <w:rPr>
          <w:rFonts w:ascii="Arial" w:hAnsi="Arial"/>
          <w:sz w:val="22"/>
          <w:szCs w:val="22"/>
        </w:rPr>
        <w:t xml:space="preserve">Resolution 10.22, </w:t>
      </w:r>
      <w:r w:rsidRPr="001C285D">
        <w:rPr>
          <w:rFonts w:ascii="Arial" w:hAnsi="Arial"/>
          <w:i/>
          <w:sz w:val="22"/>
          <w:szCs w:val="22"/>
        </w:rPr>
        <w:t>Wildlife Disease and Migratory Species</w:t>
      </w:r>
      <w:r w:rsidRPr="001C285D">
        <w:rPr>
          <w:rFonts w:ascii="Arial" w:hAnsi="Arial"/>
          <w:sz w:val="22"/>
          <w:szCs w:val="22"/>
        </w:rPr>
        <w:t>.</w:t>
      </w:r>
    </w:p>
    <w:p w:rsidR="00DF310C" w:rsidRDefault="00DF310C" w:rsidP="00E80624">
      <w:pPr>
        <w:jc w:val="both"/>
        <w:rPr>
          <w:rFonts w:ascii="Arial" w:hAnsi="Arial"/>
          <w:sz w:val="22"/>
          <w:szCs w:val="22"/>
        </w:rPr>
      </w:pPr>
    </w:p>
    <w:p w:rsidR="000C1FBE" w:rsidRDefault="000C1FBE" w:rsidP="00D35EE5">
      <w:pPr>
        <w:pStyle w:val="ListParagraph"/>
        <w:ind w:left="360"/>
        <w:jc w:val="both"/>
        <w:rPr>
          <w:rFonts w:ascii="Arial" w:hAnsi="Arial"/>
          <w:sz w:val="22"/>
          <w:szCs w:val="22"/>
        </w:rPr>
      </w:pPr>
      <w:r>
        <w:rPr>
          <w:rFonts w:ascii="Arial" w:hAnsi="Arial"/>
          <w:sz w:val="22"/>
          <w:szCs w:val="22"/>
        </w:rPr>
        <w:t xml:space="preserve">A draft consolidation is presented </w:t>
      </w:r>
      <w:r w:rsidR="00E65FAB">
        <w:rPr>
          <w:rFonts w:ascii="Arial" w:hAnsi="Arial"/>
          <w:sz w:val="22"/>
          <w:szCs w:val="22"/>
        </w:rPr>
        <w:t>for consideration in Doc 21.2.9</w:t>
      </w:r>
      <w:r>
        <w:rPr>
          <w:rFonts w:ascii="Arial" w:hAnsi="Arial"/>
          <w:sz w:val="22"/>
          <w:szCs w:val="22"/>
        </w:rPr>
        <w:t>.</w:t>
      </w:r>
    </w:p>
    <w:p w:rsidR="000C1FBE" w:rsidRPr="00E80624" w:rsidRDefault="000C1FBE" w:rsidP="00E80624">
      <w:pPr>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Noise</w:t>
      </w:r>
      <w:r w:rsidRPr="00F013C1">
        <w:rPr>
          <w:rFonts w:ascii="Arial" w:hAnsi="Arial"/>
          <w:sz w:val="22"/>
          <w:szCs w:val="22"/>
        </w:rPr>
        <w:t xml:space="preserve">. The Parties </w:t>
      </w:r>
      <w:r w:rsidR="00EB7B99">
        <w:rPr>
          <w:rFonts w:ascii="Arial" w:hAnsi="Arial"/>
          <w:sz w:val="22"/>
          <w:szCs w:val="22"/>
        </w:rPr>
        <w:t>should</w:t>
      </w:r>
      <w:r w:rsidRPr="00F013C1">
        <w:rPr>
          <w:rFonts w:ascii="Arial" w:hAnsi="Arial"/>
          <w:sz w:val="22"/>
          <w:szCs w:val="22"/>
        </w:rPr>
        <w:t xml:space="preserve"> consolidate the extant paragraphs of two resolutions addressing noise: </w:t>
      </w:r>
    </w:p>
    <w:p w:rsidR="00DF310C" w:rsidRPr="00F013C1" w:rsidRDefault="00DF310C" w:rsidP="00DF310C">
      <w:pPr>
        <w:jc w:val="both"/>
        <w:rPr>
          <w:rFonts w:ascii="Arial" w:hAnsi="Arial"/>
          <w:sz w:val="22"/>
          <w:szCs w:val="22"/>
        </w:rPr>
      </w:pPr>
    </w:p>
    <w:p w:rsidR="00DF310C" w:rsidRPr="00F013C1" w:rsidRDefault="00DF310C" w:rsidP="00DF310C">
      <w:pPr>
        <w:pStyle w:val="ListParagraph"/>
        <w:widowControl/>
        <w:numPr>
          <w:ilvl w:val="0"/>
          <w:numId w:val="39"/>
        </w:numPr>
        <w:autoSpaceDE/>
        <w:autoSpaceDN/>
        <w:adjustRightInd/>
        <w:ind w:left="1440" w:hanging="720"/>
        <w:jc w:val="both"/>
        <w:rPr>
          <w:rFonts w:ascii="Arial" w:hAnsi="Arial"/>
          <w:sz w:val="22"/>
          <w:szCs w:val="22"/>
        </w:rPr>
      </w:pPr>
      <w:r w:rsidRPr="00F013C1">
        <w:rPr>
          <w:rFonts w:ascii="Arial" w:hAnsi="Arial"/>
          <w:sz w:val="22"/>
          <w:szCs w:val="22"/>
          <w:lang w:val="en-GB"/>
        </w:rPr>
        <w:t xml:space="preserve">Resolution 9.19, </w:t>
      </w:r>
      <w:r w:rsidRPr="00F013C1">
        <w:rPr>
          <w:rFonts w:ascii="Arial" w:hAnsi="Arial"/>
          <w:i/>
          <w:sz w:val="22"/>
          <w:szCs w:val="22"/>
          <w:lang w:val="en-GB"/>
        </w:rPr>
        <w:t xml:space="preserve">Adverse Anthropogenic Marine/Ocean Noise Impacts on Cetaceans and </w:t>
      </w:r>
      <w:proofErr w:type="gramStart"/>
      <w:r w:rsidRPr="00F013C1">
        <w:rPr>
          <w:rFonts w:ascii="Arial" w:hAnsi="Arial"/>
          <w:i/>
          <w:sz w:val="22"/>
          <w:szCs w:val="22"/>
          <w:lang w:val="en-GB"/>
        </w:rPr>
        <w:t>other</w:t>
      </w:r>
      <w:proofErr w:type="gramEnd"/>
      <w:r w:rsidRPr="00F013C1">
        <w:rPr>
          <w:rFonts w:ascii="Arial" w:hAnsi="Arial"/>
          <w:i/>
          <w:sz w:val="22"/>
          <w:szCs w:val="22"/>
          <w:lang w:val="en-GB"/>
        </w:rPr>
        <w:t xml:space="preserve"> Biota</w:t>
      </w:r>
      <w:r w:rsidRPr="00F013C1">
        <w:rPr>
          <w:rFonts w:ascii="Arial" w:hAnsi="Arial"/>
          <w:sz w:val="22"/>
          <w:szCs w:val="22"/>
          <w:lang w:val="en-GB"/>
        </w:rPr>
        <w:t>; and</w:t>
      </w:r>
    </w:p>
    <w:p w:rsidR="00DF310C" w:rsidRPr="00F013C1" w:rsidRDefault="00DF310C" w:rsidP="00DF310C">
      <w:pPr>
        <w:pStyle w:val="ListParagraph"/>
        <w:widowControl/>
        <w:numPr>
          <w:ilvl w:val="0"/>
          <w:numId w:val="39"/>
        </w:numPr>
        <w:autoSpaceDE/>
        <w:autoSpaceDN/>
        <w:adjustRightInd/>
        <w:ind w:left="1440" w:hanging="720"/>
        <w:jc w:val="both"/>
        <w:rPr>
          <w:rFonts w:ascii="Arial" w:hAnsi="Arial"/>
          <w:sz w:val="22"/>
          <w:szCs w:val="22"/>
        </w:rPr>
      </w:pPr>
      <w:r w:rsidRPr="00F013C1">
        <w:rPr>
          <w:rFonts w:ascii="Arial" w:hAnsi="Arial"/>
          <w:color w:val="000000"/>
          <w:sz w:val="22"/>
          <w:szCs w:val="22"/>
          <w:lang w:val="en-GB"/>
        </w:rPr>
        <w:t xml:space="preserve">Resolution 10.24, </w:t>
      </w:r>
      <w:r w:rsidRPr="00F013C1">
        <w:rPr>
          <w:rFonts w:ascii="Arial" w:hAnsi="Arial"/>
          <w:i/>
          <w:color w:val="000000"/>
          <w:sz w:val="22"/>
          <w:szCs w:val="22"/>
          <w:lang w:val="en-GB"/>
        </w:rPr>
        <w:t xml:space="preserve">Further Steps to Abate Underwater Noise Pollution for the Protection of Cetaceans and </w:t>
      </w:r>
      <w:proofErr w:type="gramStart"/>
      <w:r w:rsidRPr="00F013C1">
        <w:rPr>
          <w:rFonts w:ascii="Arial" w:hAnsi="Arial"/>
          <w:i/>
          <w:color w:val="000000"/>
          <w:sz w:val="22"/>
          <w:szCs w:val="22"/>
          <w:lang w:val="en-GB"/>
        </w:rPr>
        <w:t>Other</w:t>
      </w:r>
      <w:proofErr w:type="gramEnd"/>
      <w:r w:rsidRPr="00F013C1">
        <w:rPr>
          <w:rFonts w:ascii="Arial" w:hAnsi="Arial"/>
          <w:i/>
          <w:color w:val="000000"/>
          <w:sz w:val="22"/>
          <w:szCs w:val="22"/>
          <w:lang w:val="en-GB"/>
        </w:rPr>
        <w:t xml:space="preserve"> Migratory Biota</w:t>
      </w:r>
      <w:r w:rsidRPr="00F013C1">
        <w:rPr>
          <w:rFonts w:ascii="Arial" w:hAnsi="Arial"/>
          <w:color w:val="000000"/>
          <w:sz w:val="22"/>
          <w:szCs w:val="22"/>
          <w:lang w:val="en-GB"/>
        </w:rPr>
        <w:t>.</w:t>
      </w:r>
    </w:p>
    <w:p w:rsidR="00DF310C" w:rsidRDefault="00DF310C" w:rsidP="00E80624">
      <w:pPr>
        <w:jc w:val="both"/>
        <w:rPr>
          <w:rFonts w:ascii="Arial" w:hAnsi="Arial"/>
          <w:sz w:val="22"/>
          <w:szCs w:val="22"/>
        </w:rPr>
      </w:pPr>
    </w:p>
    <w:p w:rsidR="000C1FBE" w:rsidRDefault="000C1FBE" w:rsidP="00D35EE5">
      <w:pPr>
        <w:pStyle w:val="ListParagraph"/>
        <w:ind w:left="360"/>
        <w:jc w:val="both"/>
        <w:rPr>
          <w:rFonts w:ascii="Arial" w:hAnsi="Arial"/>
          <w:sz w:val="22"/>
          <w:szCs w:val="22"/>
        </w:rPr>
      </w:pPr>
      <w:r>
        <w:rPr>
          <w:rFonts w:ascii="Arial" w:hAnsi="Arial"/>
          <w:sz w:val="22"/>
          <w:szCs w:val="22"/>
        </w:rPr>
        <w:t>A draft consolidation is presented for consideration in Doc 21.2.</w:t>
      </w:r>
      <w:r w:rsidR="00E65FAB">
        <w:rPr>
          <w:rFonts w:ascii="Arial" w:hAnsi="Arial"/>
          <w:sz w:val="22"/>
          <w:szCs w:val="22"/>
        </w:rPr>
        <w:t>3</w:t>
      </w:r>
      <w:r>
        <w:rPr>
          <w:rFonts w:ascii="Arial" w:hAnsi="Arial"/>
          <w:sz w:val="22"/>
          <w:szCs w:val="22"/>
        </w:rPr>
        <w:t>.</w:t>
      </w:r>
    </w:p>
    <w:p w:rsidR="000C1FBE" w:rsidRPr="00E80624" w:rsidRDefault="000C1FBE" w:rsidP="00E80624">
      <w:pPr>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Flyways</w:t>
      </w:r>
      <w:r w:rsidRPr="00F013C1">
        <w:rPr>
          <w:rFonts w:ascii="Arial" w:hAnsi="Arial"/>
          <w:sz w:val="22"/>
          <w:szCs w:val="22"/>
        </w:rPr>
        <w:t>. The Parties may wish to consolidate the extant paragraphs of two resolutions addressing flyways:</w:t>
      </w:r>
    </w:p>
    <w:p w:rsidR="00DF310C" w:rsidRPr="00F013C1" w:rsidRDefault="00DF310C" w:rsidP="00DF310C">
      <w:pPr>
        <w:pStyle w:val="ListParagraph"/>
        <w:ind w:left="0"/>
        <w:jc w:val="both"/>
        <w:rPr>
          <w:rFonts w:ascii="Arial" w:hAnsi="Arial"/>
          <w:sz w:val="22"/>
          <w:szCs w:val="22"/>
        </w:rPr>
      </w:pPr>
    </w:p>
    <w:p w:rsidR="00DF310C" w:rsidRPr="00F013C1" w:rsidRDefault="00DF310C" w:rsidP="00DF310C">
      <w:pPr>
        <w:pStyle w:val="ListParagraph"/>
        <w:widowControl/>
        <w:numPr>
          <w:ilvl w:val="0"/>
          <w:numId w:val="40"/>
        </w:numPr>
        <w:autoSpaceDE/>
        <w:autoSpaceDN/>
        <w:adjustRightInd/>
        <w:ind w:left="1440" w:hanging="720"/>
        <w:jc w:val="both"/>
        <w:rPr>
          <w:rFonts w:ascii="Arial" w:hAnsi="Arial"/>
          <w:sz w:val="22"/>
          <w:szCs w:val="22"/>
        </w:rPr>
      </w:pPr>
      <w:r w:rsidRPr="00F013C1">
        <w:rPr>
          <w:rFonts w:ascii="Arial" w:hAnsi="Arial"/>
          <w:sz w:val="22"/>
          <w:szCs w:val="22"/>
        </w:rPr>
        <w:t xml:space="preserve">Resolution 10.10, </w:t>
      </w:r>
      <w:r w:rsidRPr="00F013C1">
        <w:rPr>
          <w:rFonts w:ascii="Arial" w:hAnsi="Arial"/>
          <w:i/>
          <w:sz w:val="22"/>
          <w:szCs w:val="22"/>
        </w:rPr>
        <w:t>Guidance on Global Flyway Conservation and Options for Policy Arrangements</w:t>
      </w:r>
      <w:r w:rsidRPr="00F013C1">
        <w:rPr>
          <w:rFonts w:ascii="Arial" w:hAnsi="Arial"/>
          <w:sz w:val="22"/>
          <w:szCs w:val="22"/>
        </w:rPr>
        <w:t>; and</w:t>
      </w:r>
    </w:p>
    <w:p w:rsidR="00DF310C" w:rsidRPr="00580819" w:rsidRDefault="00DF310C" w:rsidP="00DF310C">
      <w:pPr>
        <w:pStyle w:val="ListParagraph"/>
        <w:widowControl/>
        <w:numPr>
          <w:ilvl w:val="0"/>
          <w:numId w:val="40"/>
        </w:numPr>
        <w:autoSpaceDE/>
        <w:autoSpaceDN/>
        <w:adjustRightInd/>
        <w:ind w:left="1440" w:hanging="720"/>
        <w:jc w:val="both"/>
        <w:rPr>
          <w:rFonts w:ascii="Arial" w:hAnsi="Arial"/>
          <w:sz w:val="22"/>
          <w:szCs w:val="22"/>
        </w:rPr>
      </w:pPr>
      <w:r w:rsidRPr="00F013C1">
        <w:rPr>
          <w:rFonts w:ascii="Arial" w:hAnsi="Arial"/>
          <w:sz w:val="22"/>
          <w:szCs w:val="22"/>
        </w:rPr>
        <w:t xml:space="preserve">Resolution 11.14, </w:t>
      </w:r>
      <w:proofErr w:type="spellStart"/>
      <w:r w:rsidRPr="00F013C1">
        <w:rPr>
          <w:rFonts w:ascii="Arial" w:hAnsi="Arial"/>
          <w:i/>
          <w:sz w:val="22"/>
          <w:szCs w:val="22"/>
        </w:rPr>
        <w:t>Programme</w:t>
      </w:r>
      <w:proofErr w:type="spellEnd"/>
      <w:r w:rsidRPr="00F013C1">
        <w:rPr>
          <w:rFonts w:ascii="Arial" w:hAnsi="Arial"/>
          <w:i/>
          <w:sz w:val="22"/>
          <w:szCs w:val="22"/>
        </w:rPr>
        <w:t xml:space="preserve"> of Work on Migratory Birds and Flyways</w:t>
      </w:r>
    </w:p>
    <w:p w:rsidR="00580819" w:rsidRDefault="00580819" w:rsidP="00E80624">
      <w:pPr>
        <w:widowControl/>
        <w:autoSpaceDE/>
        <w:autoSpaceDN/>
        <w:adjustRightInd/>
        <w:jc w:val="both"/>
        <w:rPr>
          <w:rFonts w:ascii="Arial" w:hAnsi="Arial"/>
          <w:sz w:val="22"/>
          <w:szCs w:val="22"/>
        </w:rPr>
      </w:pPr>
    </w:p>
    <w:p w:rsidR="00E65FAB" w:rsidRDefault="00E65FAB" w:rsidP="00D35EE5">
      <w:pPr>
        <w:pStyle w:val="ListParagraph"/>
        <w:ind w:left="360"/>
        <w:jc w:val="both"/>
        <w:rPr>
          <w:rFonts w:ascii="Arial" w:hAnsi="Arial"/>
          <w:sz w:val="22"/>
          <w:szCs w:val="22"/>
        </w:rPr>
      </w:pPr>
      <w:r>
        <w:rPr>
          <w:rFonts w:ascii="Arial" w:hAnsi="Arial"/>
          <w:sz w:val="22"/>
          <w:szCs w:val="22"/>
        </w:rPr>
        <w:t>A draft consolidation is presented for consideration in Doc 21.2.8.</w:t>
      </w:r>
    </w:p>
    <w:p w:rsidR="00E65FAB" w:rsidRPr="00E80624" w:rsidRDefault="00E65FAB" w:rsidP="00E80624">
      <w:pPr>
        <w:widowControl/>
        <w:autoSpaceDE/>
        <w:autoSpaceDN/>
        <w:adjustRightInd/>
        <w:jc w:val="both"/>
        <w:rPr>
          <w:rFonts w:ascii="Arial" w:hAnsi="Arial"/>
          <w:sz w:val="22"/>
          <w:szCs w:val="22"/>
        </w:rPr>
      </w:pPr>
    </w:p>
    <w:p w:rsidR="00FE0E95" w:rsidRDefault="00580819" w:rsidP="00D35EE5">
      <w:pPr>
        <w:pStyle w:val="ListParagraph"/>
        <w:widowControl/>
        <w:numPr>
          <w:ilvl w:val="0"/>
          <w:numId w:val="28"/>
        </w:numPr>
        <w:autoSpaceDE/>
        <w:autoSpaceDN/>
        <w:adjustRightInd/>
        <w:ind w:left="360"/>
        <w:jc w:val="both"/>
        <w:rPr>
          <w:rFonts w:ascii="Arial" w:hAnsi="Arial"/>
          <w:sz w:val="22"/>
          <w:szCs w:val="22"/>
        </w:rPr>
      </w:pPr>
      <w:r>
        <w:rPr>
          <w:rFonts w:ascii="Arial" w:hAnsi="Arial"/>
          <w:sz w:val="22"/>
          <w:szCs w:val="22"/>
        </w:rPr>
        <w:t>Based on the advice of the Standing Committee at its 45</w:t>
      </w:r>
      <w:r w:rsidRPr="00FE0E95">
        <w:rPr>
          <w:rFonts w:ascii="Arial" w:hAnsi="Arial"/>
          <w:sz w:val="22"/>
          <w:szCs w:val="22"/>
          <w:vertAlign w:val="superscript"/>
        </w:rPr>
        <w:t>th</w:t>
      </w:r>
      <w:r>
        <w:rPr>
          <w:rFonts w:ascii="Arial" w:hAnsi="Arial"/>
          <w:sz w:val="22"/>
          <w:szCs w:val="22"/>
        </w:rPr>
        <w:t xml:space="preserve"> Meeting, the Secretariat has prepared consolidated resolutions for these </w:t>
      </w:r>
      <w:r w:rsidR="00B276E3">
        <w:rPr>
          <w:rFonts w:ascii="Arial" w:hAnsi="Arial"/>
          <w:sz w:val="22"/>
          <w:szCs w:val="22"/>
        </w:rPr>
        <w:t>ten</w:t>
      </w:r>
      <w:r>
        <w:rPr>
          <w:rFonts w:ascii="Arial" w:hAnsi="Arial"/>
          <w:sz w:val="22"/>
          <w:szCs w:val="22"/>
        </w:rPr>
        <w:t xml:space="preserve"> issues. </w:t>
      </w:r>
    </w:p>
    <w:p w:rsidR="00FE0E95" w:rsidRDefault="00FE0E95" w:rsidP="00D35EE5">
      <w:pPr>
        <w:pStyle w:val="ListParagraph"/>
        <w:widowControl/>
        <w:autoSpaceDE/>
        <w:autoSpaceDN/>
        <w:adjustRightInd/>
        <w:ind w:left="360" w:hanging="360"/>
        <w:jc w:val="both"/>
        <w:rPr>
          <w:rFonts w:ascii="Arial" w:hAnsi="Arial"/>
          <w:sz w:val="22"/>
          <w:szCs w:val="22"/>
        </w:rPr>
      </w:pPr>
    </w:p>
    <w:p w:rsidR="00FE0E95" w:rsidRPr="00FE0E95" w:rsidRDefault="00580819" w:rsidP="00D35EE5">
      <w:pPr>
        <w:pStyle w:val="ListParagraph"/>
        <w:widowControl/>
        <w:numPr>
          <w:ilvl w:val="0"/>
          <w:numId w:val="28"/>
        </w:numPr>
        <w:autoSpaceDE/>
        <w:autoSpaceDN/>
        <w:adjustRightInd/>
        <w:ind w:left="360"/>
        <w:jc w:val="both"/>
        <w:rPr>
          <w:rFonts w:ascii="Arial" w:hAnsi="Arial"/>
          <w:sz w:val="22"/>
          <w:szCs w:val="22"/>
        </w:rPr>
      </w:pPr>
      <w:r w:rsidRPr="00FE0E95">
        <w:rPr>
          <w:rFonts w:ascii="Arial" w:hAnsi="Arial"/>
          <w:sz w:val="22"/>
          <w:szCs w:val="22"/>
        </w:rPr>
        <w:t xml:space="preserve">After reviewing the Standing Committee’s advice and UNEP/CMS/ScC45/Doc.19/Rev.1, </w:t>
      </w:r>
      <w:r w:rsidR="00FE0E95" w:rsidRPr="00FE0E95">
        <w:rPr>
          <w:rFonts w:ascii="Arial" w:hAnsi="Arial" w:cs="Arial"/>
          <w:sz w:val="22"/>
          <w:szCs w:val="22"/>
        </w:rPr>
        <w:t>the Secretariat decided to present consolidated Resolutions to the Conference of the Parties on three additional issues with multiple Resolutions:</w:t>
      </w:r>
    </w:p>
    <w:p w:rsidR="00FE0E95" w:rsidRDefault="00FE0E95" w:rsidP="00FE0E95">
      <w:pPr>
        <w:pStyle w:val="ListParagraph"/>
        <w:widowControl/>
        <w:autoSpaceDE/>
        <w:autoSpaceDN/>
        <w:adjustRightInd/>
        <w:ind w:left="360"/>
        <w:jc w:val="both"/>
        <w:rPr>
          <w:rFonts w:ascii="Arial" w:hAnsi="Arial" w:cs="Arial"/>
          <w:sz w:val="22"/>
          <w:szCs w:val="22"/>
        </w:rPr>
      </w:pPr>
    </w:p>
    <w:p w:rsidR="00981782" w:rsidRDefault="00FE0E95" w:rsidP="00E80624">
      <w:pPr>
        <w:pStyle w:val="ListParagraph"/>
        <w:widowControl/>
        <w:numPr>
          <w:ilvl w:val="0"/>
          <w:numId w:val="44"/>
        </w:numPr>
        <w:autoSpaceDE/>
        <w:autoSpaceDN/>
        <w:adjustRightInd/>
        <w:ind w:left="1440" w:hanging="720"/>
        <w:jc w:val="both"/>
        <w:rPr>
          <w:rFonts w:ascii="Arial" w:hAnsi="Arial"/>
          <w:sz w:val="22"/>
          <w:szCs w:val="22"/>
        </w:rPr>
      </w:pPr>
      <w:r w:rsidRPr="00E80624">
        <w:rPr>
          <w:rFonts w:ascii="Arial" w:hAnsi="Arial" w:cs="Arial"/>
          <w:i/>
          <w:sz w:val="22"/>
          <w:szCs w:val="22"/>
        </w:rPr>
        <w:t>Marine Debris</w:t>
      </w:r>
      <w:r w:rsidR="00981782">
        <w:rPr>
          <w:rFonts w:ascii="Arial" w:hAnsi="Arial" w:cs="Arial"/>
          <w:sz w:val="22"/>
          <w:szCs w:val="22"/>
        </w:rPr>
        <w:t xml:space="preserve">. </w:t>
      </w:r>
      <w:r w:rsidR="00981782">
        <w:rPr>
          <w:rFonts w:ascii="Arial" w:hAnsi="Arial"/>
          <w:sz w:val="22"/>
          <w:szCs w:val="22"/>
        </w:rPr>
        <w:t>A draft consolidation is presented for consideration in Doc 21.2.</w:t>
      </w:r>
      <w:r w:rsidR="00F32192">
        <w:rPr>
          <w:rFonts w:ascii="Arial" w:hAnsi="Arial"/>
          <w:sz w:val="22"/>
          <w:szCs w:val="22"/>
        </w:rPr>
        <w:t>13</w:t>
      </w:r>
      <w:r w:rsidR="00981782">
        <w:rPr>
          <w:rFonts w:ascii="Arial" w:hAnsi="Arial"/>
          <w:sz w:val="22"/>
          <w:szCs w:val="22"/>
        </w:rPr>
        <w:t>.</w:t>
      </w:r>
    </w:p>
    <w:p w:rsidR="00981782" w:rsidRPr="00981782" w:rsidRDefault="00FE0E95" w:rsidP="00E80624">
      <w:pPr>
        <w:pStyle w:val="ListParagraph"/>
        <w:widowControl/>
        <w:numPr>
          <w:ilvl w:val="0"/>
          <w:numId w:val="44"/>
        </w:numPr>
        <w:autoSpaceDE/>
        <w:autoSpaceDN/>
        <w:adjustRightInd/>
        <w:ind w:left="1440" w:hanging="720"/>
        <w:jc w:val="both"/>
        <w:rPr>
          <w:rFonts w:ascii="Arial" w:hAnsi="Arial" w:cs="Arial"/>
          <w:sz w:val="22"/>
          <w:szCs w:val="22"/>
        </w:rPr>
      </w:pPr>
      <w:r w:rsidRPr="00E80624">
        <w:rPr>
          <w:rFonts w:ascii="Arial" w:hAnsi="Arial" w:cs="Arial"/>
          <w:i/>
          <w:sz w:val="22"/>
          <w:szCs w:val="22"/>
        </w:rPr>
        <w:t>Implementation of Agreements under Article IV</w:t>
      </w:r>
      <w:r w:rsidR="00981782" w:rsidRPr="00981782">
        <w:rPr>
          <w:rFonts w:ascii="Arial" w:hAnsi="Arial" w:cs="Arial"/>
          <w:sz w:val="22"/>
          <w:szCs w:val="22"/>
        </w:rPr>
        <w:t xml:space="preserve">. </w:t>
      </w:r>
      <w:r w:rsidR="00981782" w:rsidRPr="00981782">
        <w:rPr>
          <w:rFonts w:ascii="Arial" w:hAnsi="Arial"/>
          <w:sz w:val="22"/>
          <w:szCs w:val="22"/>
        </w:rPr>
        <w:t>A draft consolidation is presented for consideration in Doc 21.2.</w:t>
      </w:r>
      <w:r w:rsidR="00F32192">
        <w:rPr>
          <w:rFonts w:ascii="Arial" w:hAnsi="Arial"/>
          <w:sz w:val="22"/>
          <w:szCs w:val="22"/>
        </w:rPr>
        <w:t>1</w:t>
      </w:r>
      <w:r w:rsidR="00981782" w:rsidRPr="00981782">
        <w:rPr>
          <w:rFonts w:ascii="Arial" w:hAnsi="Arial"/>
          <w:sz w:val="22"/>
          <w:szCs w:val="22"/>
        </w:rPr>
        <w:t>2.</w:t>
      </w:r>
    </w:p>
    <w:p w:rsidR="00FE0E95" w:rsidRPr="00E80624" w:rsidRDefault="00FE0E95" w:rsidP="00981782">
      <w:pPr>
        <w:pStyle w:val="ListParagraph"/>
        <w:widowControl/>
        <w:numPr>
          <w:ilvl w:val="0"/>
          <w:numId w:val="44"/>
        </w:numPr>
        <w:autoSpaceDE/>
        <w:autoSpaceDN/>
        <w:adjustRightInd/>
        <w:ind w:left="1440" w:hanging="720"/>
        <w:jc w:val="both"/>
        <w:rPr>
          <w:rFonts w:ascii="Arial" w:hAnsi="Arial" w:cs="Arial"/>
          <w:sz w:val="22"/>
          <w:szCs w:val="22"/>
        </w:rPr>
      </w:pPr>
      <w:r w:rsidRPr="00E80624">
        <w:rPr>
          <w:rFonts w:ascii="Arial" w:hAnsi="Arial" w:cs="Arial"/>
          <w:i/>
          <w:sz w:val="22"/>
          <w:szCs w:val="22"/>
        </w:rPr>
        <w:t>Ecological Networks</w:t>
      </w:r>
      <w:r w:rsidR="00981782" w:rsidRPr="00981782">
        <w:rPr>
          <w:rFonts w:ascii="Arial" w:hAnsi="Arial" w:cs="Arial"/>
          <w:sz w:val="22"/>
          <w:szCs w:val="22"/>
        </w:rPr>
        <w:t xml:space="preserve">. </w:t>
      </w:r>
      <w:r w:rsidR="00981782" w:rsidRPr="00981782">
        <w:rPr>
          <w:rFonts w:ascii="Arial" w:hAnsi="Arial"/>
          <w:sz w:val="22"/>
          <w:szCs w:val="22"/>
        </w:rPr>
        <w:t xml:space="preserve">A draft consolidation is presented </w:t>
      </w:r>
      <w:r w:rsidR="00F32192">
        <w:rPr>
          <w:rFonts w:ascii="Arial" w:hAnsi="Arial"/>
          <w:sz w:val="22"/>
          <w:szCs w:val="22"/>
        </w:rPr>
        <w:t>f</w:t>
      </w:r>
      <w:r w:rsidR="00230D0A">
        <w:rPr>
          <w:rFonts w:ascii="Arial" w:hAnsi="Arial"/>
          <w:sz w:val="22"/>
          <w:szCs w:val="22"/>
        </w:rPr>
        <w:t>or consideration in Doc 21.2.11</w:t>
      </w:r>
      <w:r w:rsidR="00981782" w:rsidRPr="00981782">
        <w:rPr>
          <w:rFonts w:ascii="Arial" w:hAnsi="Arial"/>
          <w:sz w:val="22"/>
          <w:szCs w:val="22"/>
        </w:rPr>
        <w:t>.</w:t>
      </w:r>
    </w:p>
    <w:p w:rsidR="00E52110" w:rsidRDefault="00E52110" w:rsidP="00E80624">
      <w:pPr>
        <w:pStyle w:val="ListParagraph"/>
        <w:widowControl/>
        <w:autoSpaceDE/>
        <w:autoSpaceDN/>
        <w:adjustRightInd/>
        <w:ind w:left="0"/>
        <w:jc w:val="both"/>
        <w:rPr>
          <w:rFonts w:ascii="Arial" w:hAnsi="Arial" w:cs="Arial"/>
          <w:sz w:val="22"/>
          <w:szCs w:val="22"/>
        </w:rPr>
      </w:pPr>
    </w:p>
    <w:p w:rsidR="00E52110" w:rsidRDefault="00E52110" w:rsidP="00E80624">
      <w:pPr>
        <w:pStyle w:val="ListParagraph"/>
        <w:widowControl/>
        <w:autoSpaceDE/>
        <w:autoSpaceDN/>
        <w:adjustRightInd/>
        <w:ind w:left="0"/>
        <w:jc w:val="both"/>
        <w:rPr>
          <w:rFonts w:ascii="Arial" w:hAnsi="Arial" w:cs="Arial"/>
          <w:sz w:val="22"/>
          <w:szCs w:val="22"/>
        </w:rPr>
      </w:pPr>
    </w:p>
    <w:p w:rsidR="00E52110" w:rsidRDefault="00E52110" w:rsidP="00E80624">
      <w:pPr>
        <w:pStyle w:val="ListParagraph"/>
        <w:widowControl/>
        <w:autoSpaceDE/>
        <w:autoSpaceDN/>
        <w:adjustRightInd/>
        <w:ind w:left="0"/>
        <w:jc w:val="both"/>
        <w:rPr>
          <w:rFonts w:ascii="Arial" w:hAnsi="Arial" w:cs="Arial"/>
          <w:sz w:val="22"/>
          <w:szCs w:val="22"/>
        </w:rPr>
      </w:pPr>
    </w:p>
    <w:p w:rsidR="00DF310C" w:rsidRPr="00E80624" w:rsidRDefault="00DF310C" w:rsidP="00DF310C">
      <w:pPr>
        <w:pStyle w:val="ListParagraph"/>
        <w:ind w:left="0" w:firstLine="720"/>
        <w:jc w:val="both"/>
        <w:rPr>
          <w:rFonts w:ascii="Arial" w:hAnsi="Arial"/>
          <w:i/>
          <w:sz w:val="22"/>
          <w:szCs w:val="22"/>
        </w:rPr>
      </w:pPr>
      <w:r w:rsidRPr="00E80624">
        <w:rPr>
          <w:rFonts w:ascii="Arial" w:hAnsi="Arial"/>
          <w:i/>
          <w:sz w:val="22"/>
          <w:szCs w:val="22"/>
        </w:rPr>
        <w:t>Formulating Text for Future Resolutions and Decisions</w:t>
      </w:r>
    </w:p>
    <w:p w:rsidR="00DF310C" w:rsidRPr="00F013C1" w:rsidRDefault="00DF310C" w:rsidP="00DF310C">
      <w:pPr>
        <w:pStyle w:val="ListParagraph"/>
        <w:ind w:left="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Based on </w:t>
      </w:r>
      <w:r w:rsidR="007A5444">
        <w:rPr>
          <w:rFonts w:ascii="Arial" w:hAnsi="Arial"/>
          <w:sz w:val="22"/>
          <w:szCs w:val="22"/>
        </w:rPr>
        <w:t>this</w:t>
      </w:r>
      <w:r w:rsidRPr="00F013C1">
        <w:rPr>
          <w:rFonts w:ascii="Arial" w:hAnsi="Arial"/>
          <w:sz w:val="22"/>
          <w:szCs w:val="22"/>
        </w:rPr>
        <w:t xml:space="preserve"> review of resolutions, it may be helpful to keep the following issues in mind when drafting text for future Resolutions and Decisions.</w:t>
      </w:r>
    </w:p>
    <w:p w:rsidR="00DF310C" w:rsidRPr="00F013C1" w:rsidRDefault="00DF310C" w:rsidP="00D35EE5">
      <w:pPr>
        <w:pStyle w:val="ListParagraph"/>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Previous resolutions have been organized by theme and included both obligations that are intended to guide the Parties over the long term as well as obligations that direct the Secretariat or another CMS entity to implement a task by a specific date. In other words, previous resolutions have included provisions that meet the new definitions of “Resolution” and “Decision.” In the future, the Parties and the Secretariat will need to correctly identify the type of decision to be adopted. This requires only a small change in how documents are presented to a meeting of the Conference of the Parties. A proponent will begin, as always, with a background document, to be followed by an annex that includes a draft Resolution and an additional annex that includes relevant draft Decisions.  </w:t>
      </w:r>
    </w:p>
    <w:p w:rsidR="00DF310C" w:rsidRPr="00F013C1" w:rsidRDefault="00DF310C" w:rsidP="00D35EE5">
      <w:pPr>
        <w:pStyle w:val="ListParagraph"/>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 xml:space="preserve">Referenced documents. </w:t>
      </w:r>
      <w:r w:rsidRPr="00F013C1">
        <w:rPr>
          <w:rFonts w:ascii="Arial" w:hAnsi="Arial"/>
          <w:sz w:val="22"/>
          <w:szCs w:val="22"/>
        </w:rPr>
        <w:t>In several resolutions, the Conference of the Parties “welcomes,” “endorses” or “takes note” of a document without an expectation that the Parties implement the recommendations in that document. In these circumstances, the Parties should include the reference to that document in the preamble as the provision includes no obligation or interpretation of the Convention.</w:t>
      </w:r>
    </w:p>
    <w:p w:rsidR="00DF310C" w:rsidRPr="00F013C1" w:rsidRDefault="00DF310C" w:rsidP="00D35EE5">
      <w:pPr>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In other resolutions, the Parties adopt recommendations or guidelines of the Scientific Council or another body that are included in another document. Because there is an expectation that those recommendations or guidelines will be implemented, the Parties should expressly include those recommendations or guidelines as an annex to the resolution. Otherwise, Parties, the Secretariat, and others must review the Scientific Council’s report or the other document </w:t>
      </w:r>
      <w:proofErr w:type="gramStart"/>
      <w:r w:rsidRPr="00F013C1">
        <w:rPr>
          <w:rFonts w:ascii="Arial" w:hAnsi="Arial"/>
          <w:sz w:val="22"/>
          <w:szCs w:val="22"/>
        </w:rPr>
        <w:t>in order to</w:t>
      </w:r>
      <w:proofErr w:type="gramEnd"/>
      <w:r w:rsidRPr="00F013C1">
        <w:rPr>
          <w:rFonts w:ascii="Arial" w:hAnsi="Arial"/>
          <w:sz w:val="22"/>
          <w:szCs w:val="22"/>
        </w:rPr>
        <w:t xml:space="preserve"> find and implement those recommendations. </w:t>
      </w:r>
    </w:p>
    <w:p w:rsidR="00DF310C" w:rsidRPr="00F013C1" w:rsidRDefault="00DF310C" w:rsidP="00D35EE5">
      <w:pPr>
        <w:pStyle w:val="ListParagraph"/>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proofErr w:type="gramStart"/>
      <w:r w:rsidRPr="00F013C1">
        <w:rPr>
          <w:rFonts w:ascii="Arial" w:hAnsi="Arial"/>
          <w:sz w:val="22"/>
          <w:szCs w:val="22"/>
        </w:rPr>
        <w:t>A number of</w:t>
      </w:r>
      <w:proofErr w:type="gramEnd"/>
      <w:r w:rsidRPr="00F013C1">
        <w:rPr>
          <w:rFonts w:ascii="Arial" w:hAnsi="Arial"/>
          <w:sz w:val="22"/>
          <w:szCs w:val="22"/>
        </w:rPr>
        <w:t xml:space="preserve"> resolutions include paragraphs in which the Conference of the Parties “welcomes” the adoption of a specified document. These provisions, which have no substantive impact on implementation of the Convention, are better placed in the preamble of a resolution.</w:t>
      </w:r>
    </w:p>
    <w:p w:rsidR="00DF310C" w:rsidRPr="00F013C1" w:rsidRDefault="00DF310C" w:rsidP="00D35EE5">
      <w:pPr>
        <w:pStyle w:val="ListParagraph"/>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i/>
          <w:sz w:val="22"/>
          <w:szCs w:val="22"/>
        </w:rPr>
        <w:t>Reporting</w:t>
      </w:r>
      <w:r w:rsidRPr="00F013C1">
        <w:rPr>
          <w:rFonts w:ascii="Arial" w:hAnsi="Arial"/>
          <w:sz w:val="22"/>
          <w:szCs w:val="22"/>
        </w:rPr>
        <w:t>. Many resolutions include reporting obligations. If they are intended to be ongoing reporting obligations (e.g., for the Parties or Secretariat to report to each meeting of the Conference of the Parties), then the reporting obligation should be included in a resolution. If the reporting obligation is intended to be timebound (e.g., to report to a specified meeting of the Standing Committee), then the reporting obligations should be included in a Decision.</w:t>
      </w:r>
    </w:p>
    <w:p w:rsidR="00DF310C" w:rsidRDefault="00DF310C" w:rsidP="00DF310C">
      <w:pPr>
        <w:pStyle w:val="ListParagraph"/>
        <w:ind w:left="0"/>
        <w:jc w:val="both"/>
        <w:rPr>
          <w:rFonts w:ascii="Arial" w:hAnsi="Arial"/>
          <w:sz w:val="22"/>
          <w:szCs w:val="22"/>
        </w:rPr>
      </w:pPr>
    </w:p>
    <w:p w:rsidR="00B45DE7" w:rsidRDefault="00B45DE7" w:rsidP="00DF310C">
      <w:pPr>
        <w:pStyle w:val="ListParagraph"/>
        <w:ind w:left="0"/>
        <w:jc w:val="both"/>
        <w:rPr>
          <w:rFonts w:ascii="Arial" w:hAnsi="Arial"/>
          <w:sz w:val="22"/>
          <w:szCs w:val="22"/>
        </w:rPr>
      </w:pPr>
      <w:r>
        <w:rPr>
          <w:rFonts w:ascii="Arial" w:hAnsi="Arial"/>
          <w:sz w:val="22"/>
          <w:szCs w:val="22"/>
          <w:u w:val="single"/>
        </w:rPr>
        <w:t>General Comments on the Process for Consolidating and Repealing in Part Resolutions and Recommendations</w:t>
      </w:r>
    </w:p>
    <w:p w:rsidR="00B45DE7" w:rsidRDefault="00B45DE7" w:rsidP="00DF310C">
      <w:pPr>
        <w:pStyle w:val="ListParagraph"/>
        <w:ind w:left="0"/>
        <w:jc w:val="both"/>
        <w:rPr>
          <w:rFonts w:ascii="Arial" w:hAnsi="Arial"/>
          <w:sz w:val="22"/>
          <w:szCs w:val="22"/>
        </w:rPr>
      </w:pPr>
    </w:p>
    <w:p w:rsidR="00B45DE7" w:rsidRDefault="00B45DE7" w:rsidP="00D35EE5">
      <w:pPr>
        <w:pStyle w:val="ListParagraph"/>
        <w:widowControl/>
        <w:numPr>
          <w:ilvl w:val="0"/>
          <w:numId w:val="28"/>
        </w:numPr>
        <w:autoSpaceDE/>
        <w:autoSpaceDN/>
        <w:adjustRightInd/>
        <w:ind w:left="360"/>
        <w:jc w:val="both"/>
        <w:rPr>
          <w:rFonts w:ascii="Arial" w:hAnsi="Arial" w:cs="Arial"/>
          <w:sz w:val="22"/>
          <w:szCs w:val="22"/>
        </w:rPr>
      </w:pPr>
      <w:r>
        <w:rPr>
          <w:rFonts w:ascii="Arial" w:hAnsi="Arial" w:cs="Arial"/>
          <w:sz w:val="22"/>
          <w:szCs w:val="22"/>
        </w:rPr>
        <w:t>The Secretariat implemented a conservative approach when determining whether to repeal redundant or very similar provisions. The decision was made to retain possibly redundant material if the information presented in the provision included a slight variation to previously stated information. The Secretariat determined retaining similar provisions safeguarded the integrity of the consolidated Resolutions</w:t>
      </w:r>
      <w:r w:rsidR="00CF67D5">
        <w:rPr>
          <w:rFonts w:ascii="Arial" w:hAnsi="Arial" w:cs="Arial"/>
          <w:sz w:val="22"/>
          <w:szCs w:val="22"/>
        </w:rPr>
        <w:t xml:space="preserve"> and the decisions made by the Parties</w:t>
      </w:r>
      <w:r>
        <w:rPr>
          <w:rFonts w:ascii="Arial" w:hAnsi="Arial" w:cs="Arial"/>
          <w:sz w:val="22"/>
          <w:szCs w:val="22"/>
        </w:rPr>
        <w:t>.</w:t>
      </w:r>
    </w:p>
    <w:p w:rsidR="00B45DE7" w:rsidRPr="00623648" w:rsidRDefault="00B45DE7" w:rsidP="00D35EE5">
      <w:pPr>
        <w:widowControl/>
        <w:autoSpaceDE/>
        <w:autoSpaceDN/>
        <w:adjustRightInd/>
        <w:ind w:left="360" w:hanging="360"/>
        <w:jc w:val="both"/>
        <w:rPr>
          <w:rFonts w:ascii="Arial" w:hAnsi="Arial" w:cs="Arial"/>
          <w:sz w:val="22"/>
          <w:szCs w:val="22"/>
        </w:rPr>
      </w:pPr>
    </w:p>
    <w:p w:rsidR="00B45DE7" w:rsidRDefault="00B45DE7" w:rsidP="00D35EE5">
      <w:pPr>
        <w:pStyle w:val="ListParagraph"/>
        <w:widowControl/>
        <w:numPr>
          <w:ilvl w:val="0"/>
          <w:numId w:val="28"/>
        </w:numPr>
        <w:autoSpaceDE/>
        <w:autoSpaceDN/>
        <w:adjustRightInd/>
        <w:ind w:left="360"/>
        <w:jc w:val="both"/>
        <w:rPr>
          <w:rFonts w:ascii="Arial" w:hAnsi="Arial" w:cs="Arial"/>
          <w:sz w:val="22"/>
          <w:szCs w:val="22"/>
        </w:rPr>
      </w:pPr>
      <w:r w:rsidRPr="0043189E">
        <w:rPr>
          <w:rFonts w:ascii="Arial" w:hAnsi="Arial" w:cs="Arial"/>
          <w:sz w:val="22"/>
          <w:szCs w:val="22"/>
        </w:rPr>
        <w:t xml:space="preserve">Because this project </w:t>
      </w:r>
      <w:r>
        <w:rPr>
          <w:rFonts w:ascii="Arial" w:hAnsi="Arial" w:cs="Arial"/>
          <w:sz w:val="22"/>
          <w:szCs w:val="22"/>
        </w:rPr>
        <w:t>required consolidating materials reflecting environmental concerns previously expressed by the Parties</w:t>
      </w:r>
      <w:r w:rsidRPr="0043189E">
        <w:rPr>
          <w:rFonts w:ascii="Arial" w:hAnsi="Arial" w:cs="Arial"/>
          <w:sz w:val="22"/>
          <w:szCs w:val="22"/>
        </w:rPr>
        <w:t>, the Secretariat has included no new text except in the following limited</w:t>
      </w:r>
      <w:r>
        <w:rPr>
          <w:rFonts w:ascii="Arial" w:hAnsi="Arial" w:cs="Arial"/>
          <w:sz w:val="22"/>
          <w:szCs w:val="22"/>
        </w:rPr>
        <w:t xml:space="preserve"> circumstances</w:t>
      </w:r>
      <w:r w:rsidRPr="0043189E">
        <w:rPr>
          <w:rFonts w:ascii="Arial" w:hAnsi="Arial" w:cs="Arial"/>
          <w:sz w:val="22"/>
          <w:szCs w:val="22"/>
        </w:rPr>
        <w:t>:</w:t>
      </w:r>
    </w:p>
    <w:p w:rsidR="00B45DE7" w:rsidRPr="005C335C" w:rsidRDefault="00B45DE7" w:rsidP="00B45DE7">
      <w:pPr>
        <w:jc w:val="both"/>
        <w:rPr>
          <w:rFonts w:ascii="Arial" w:hAnsi="Arial" w:cs="Arial"/>
          <w:sz w:val="22"/>
          <w:szCs w:val="22"/>
        </w:rPr>
      </w:pPr>
    </w:p>
    <w:p w:rsidR="00B45DE7" w:rsidRDefault="00B45DE7" w:rsidP="00B45DE7">
      <w:pPr>
        <w:pStyle w:val="ListParagraph"/>
        <w:widowControl/>
        <w:numPr>
          <w:ilvl w:val="0"/>
          <w:numId w:val="45"/>
        </w:numPr>
        <w:autoSpaceDE/>
        <w:autoSpaceDN/>
        <w:adjustRightInd/>
        <w:ind w:left="1440" w:hanging="720"/>
        <w:jc w:val="both"/>
        <w:rPr>
          <w:rFonts w:ascii="Arial" w:hAnsi="Arial" w:cs="Arial"/>
          <w:sz w:val="22"/>
          <w:szCs w:val="22"/>
        </w:rPr>
      </w:pPr>
      <w:r>
        <w:rPr>
          <w:rFonts w:ascii="Arial" w:hAnsi="Arial" w:cs="Arial"/>
          <w:sz w:val="22"/>
          <w:szCs w:val="22"/>
        </w:rPr>
        <w:t>To c</w:t>
      </w:r>
      <w:r w:rsidRPr="00FE7529">
        <w:rPr>
          <w:rFonts w:ascii="Arial" w:hAnsi="Arial" w:cs="Arial"/>
          <w:sz w:val="22"/>
          <w:szCs w:val="22"/>
        </w:rPr>
        <w:t xml:space="preserve">larify grammar; </w:t>
      </w:r>
    </w:p>
    <w:p w:rsidR="00B45DE7" w:rsidRDefault="00B45DE7" w:rsidP="00B45DE7">
      <w:pPr>
        <w:pStyle w:val="ListParagraph"/>
        <w:widowControl/>
        <w:numPr>
          <w:ilvl w:val="0"/>
          <w:numId w:val="45"/>
        </w:numPr>
        <w:autoSpaceDE/>
        <w:autoSpaceDN/>
        <w:adjustRightInd/>
        <w:ind w:left="1440" w:hanging="720"/>
        <w:jc w:val="both"/>
        <w:rPr>
          <w:rFonts w:ascii="Arial" w:hAnsi="Arial" w:cs="Arial"/>
          <w:sz w:val="22"/>
          <w:szCs w:val="22"/>
        </w:rPr>
      </w:pPr>
      <w:r>
        <w:rPr>
          <w:rFonts w:ascii="Arial" w:hAnsi="Arial" w:cs="Arial"/>
          <w:sz w:val="22"/>
          <w:szCs w:val="22"/>
        </w:rPr>
        <w:t>To p</w:t>
      </w:r>
      <w:r w:rsidRPr="00FE7529">
        <w:rPr>
          <w:rFonts w:ascii="Arial" w:hAnsi="Arial" w:cs="Arial"/>
          <w:sz w:val="22"/>
          <w:szCs w:val="22"/>
        </w:rPr>
        <w:t xml:space="preserve">rovide consistent spelling; </w:t>
      </w:r>
      <w:r>
        <w:rPr>
          <w:rFonts w:ascii="Arial" w:hAnsi="Arial" w:cs="Arial"/>
          <w:sz w:val="22"/>
          <w:szCs w:val="22"/>
        </w:rPr>
        <w:t xml:space="preserve">and </w:t>
      </w:r>
    </w:p>
    <w:p w:rsidR="00CF67D5" w:rsidRDefault="00B45DE7" w:rsidP="00B45DE7">
      <w:pPr>
        <w:pStyle w:val="ListParagraph"/>
        <w:widowControl/>
        <w:numPr>
          <w:ilvl w:val="0"/>
          <w:numId w:val="45"/>
        </w:numPr>
        <w:autoSpaceDE/>
        <w:autoSpaceDN/>
        <w:adjustRightInd/>
        <w:ind w:left="1440" w:hanging="720"/>
        <w:jc w:val="both"/>
        <w:rPr>
          <w:rFonts w:ascii="Arial" w:hAnsi="Arial" w:cs="Arial"/>
          <w:sz w:val="22"/>
          <w:szCs w:val="22"/>
        </w:rPr>
      </w:pPr>
      <w:r>
        <w:rPr>
          <w:rFonts w:ascii="Arial" w:hAnsi="Arial" w:cs="Arial"/>
          <w:sz w:val="22"/>
          <w:szCs w:val="22"/>
        </w:rPr>
        <w:lastRenderedPageBreak/>
        <w:t>To u</w:t>
      </w:r>
      <w:r w:rsidRPr="00FE7529">
        <w:rPr>
          <w:rFonts w:ascii="Arial" w:hAnsi="Arial" w:cs="Arial"/>
          <w:sz w:val="22"/>
          <w:szCs w:val="22"/>
        </w:rPr>
        <w:t xml:space="preserve">pdate </w:t>
      </w:r>
      <w:r>
        <w:rPr>
          <w:rFonts w:ascii="Arial" w:hAnsi="Arial" w:cs="Arial"/>
          <w:sz w:val="22"/>
          <w:szCs w:val="22"/>
        </w:rPr>
        <w:t xml:space="preserve">referenced </w:t>
      </w:r>
      <w:r w:rsidRPr="00FE7529">
        <w:rPr>
          <w:rFonts w:ascii="Arial" w:hAnsi="Arial" w:cs="Arial"/>
          <w:sz w:val="22"/>
          <w:szCs w:val="22"/>
        </w:rPr>
        <w:t>materials</w:t>
      </w:r>
      <w:r w:rsidR="00CF67D5">
        <w:rPr>
          <w:rFonts w:ascii="Arial" w:hAnsi="Arial" w:cs="Arial"/>
          <w:sz w:val="22"/>
          <w:szCs w:val="22"/>
        </w:rPr>
        <w:t>.</w:t>
      </w:r>
    </w:p>
    <w:p w:rsidR="00CF67D5" w:rsidRDefault="00CF67D5" w:rsidP="00E80624">
      <w:pPr>
        <w:pStyle w:val="ListParagraph"/>
        <w:widowControl/>
        <w:autoSpaceDE/>
        <w:autoSpaceDN/>
        <w:adjustRightInd/>
        <w:ind w:left="1440"/>
        <w:jc w:val="both"/>
        <w:rPr>
          <w:rFonts w:ascii="Arial" w:hAnsi="Arial" w:cs="Arial"/>
          <w:sz w:val="22"/>
          <w:szCs w:val="22"/>
        </w:rPr>
      </w:pPr>
    </w:p>
    <w:p w:rsidR="00B45DE7" w:rsidRDefault="00B45DE7" w:rsidP="00D35EE5">
      <w:pPr>
        <w:pStyle w:val="ListParagraph"/>
        <w:widowControl/>
        <w:numPr>
          <w:ilvl w:val="0"/>
          <w:numId w:val="28"/>
        </w:numPr>
        <w:autoSpaceDE/>
        <w:autoSpaceDN/>
        <w:adjustRightInd/>
        <w:ind w:left="360"/>
        <w:jc w:val="both"/>
        <w:rPr>
          <w:rFonts w:ascii="Arial" w:hAnsi="Arial" w:cs="Arial"/>
          <w:sz w:val="22"/>
          <w:szCs w:val="22"/>
        </w:rPr>
      </w:pPr>
      <w:r>
        <w:rPr>
          <w:rFonts w:ascii="Arial" w:hAnsi="Arial" w:cs="Arial"/>
          <w:sz w:val="22"/>
          <w:szCs w:val="22"/>
        </w:rPr>
        <w:t xml:space="preserve"> </w:t>
      </w:r>
      <w:r w:rsidR="00D37AD4">
        <w:rPr>
          <w:rFonts w:ascii="Arial" w:hAnsi="Arial" w:cs="Arial"/>
          <w:sz w:val="22"/>
          <w:szCs w:val="22"/>
        </w:rPr>
        <w:t xml:space="preserve">Concerning </w:t>
      </w:r>
      <w:r w:rsidR="00CF67D5">
        <w:rPr>
          <w:rFonts w:ascii="Arial" w:hAnsi="Arial" w:cs="Arial"/>
          <w:sz w:val="22"/>
          <w:szCs w:val="22"/>
        </w:rPr>
        <w:t>updated references</w:t>
      </w:r>
      <w:r w:rsidR="00D37AD4">
        <w:rPr>
          <w:rFonts w:ascii="Arial" w:hAnsi="Arial" w:cs="Arial"/>
          <w:sz w:val="22"/>
          <w:szCs w:val="22"/>
        </w:rPr>
        <w:t xml:space="preserve"> to documents</w:t>
      </w:r>
      <w:r w:rsidR="00CF67D5">
        <w:rPr>
          <w:rFonts w:ascii="Arial" w:hAnsi="Arial" w:cs="Arial"/>
          <w:sz w:val="22"/>
          <w:szCs w:val="22"/>
        </w:rPr>
        <w:t xml:space="preserve">, the Secretariat </w:t>
      </w:r>
      <w:r w:rsidR="00D37AD4">
        <w:rPr>
          <w:rFonts w:ascii="Arial" w:hAnsi="Arial" w:cs="Arial"/>
          <w:sz w:val="22"/>
          <w:szCs w:val="22"/>
        </w:rPr>
        <w:t xml:space="preserve">only updated references when it was clear that the more recent document superseded or </w:t>
      </w:r>
      <w:r w:rsidR="00C70B9F">
        <w:rPr>
          <w:rFonts w:ascii="Arial" w:hAnsi="Arial" w:cs="Arial"/>
          <w:sz w:val="22"/>
          <w:szCs w:val="22"/>
        </w:rPr>
        <w:t>added to the previous document</w:t>
      </w:r>
      <w:r w:rsidR="00330C29">
        <w:rPr>
          <w:rFonts w:ascii="Arial" w:hAnsi="Arial" w:cs="Arial"/>
          <w:sz w:val="22"/>
          <w:szCs w:val="22"/>
        </w:rPr>
        <w:t>. Updated references occur only in the consolidated resolutions.</w:t>
      </w:r>
      <w:r>
        <w:rPr>
          <w:rFonts w:ascii="Arial" w:hAnsi="Arial" w:cs="Arial"/>
          <w:sz w:val="22"/>
          <w:szCs w:val="22"/>
        </w:rPr>
        <w:t xml:space="preserve"> </w:t>
      </w:r>
      <w:r w:rsidR="00C70B9F">
        <w:rPr>
          <w:rFonts w:ascii="Arial" w:hAnsi="Arial" w:cs="Arial"/>
          <w:sz w:val="22"/>
          <w:szCs w:val="22"/>
        </w:rPr>
        <w:t xml:space="preserve">The Secretariat has included these updated references to facilitate the consolidation process and assist the Parties. However, if the Parties believe that the Secretariat has exceeded the mandate of the process outlined in Resolution 11.6, </w:t>
      </w:r>
      <w:r w:rsidR="00746D4D">
        <w:rPr>
          <w:rFonts w:ascii="Arial" w:hAnsi="Arial" w:cs="Arial"/>
          <w:sz w:val="22"/>
          <w:szCs w:val="22"/>
        </w:rPr>
        <w:t xml:space="preserve">the format of the consolidated resolutions makes it easy to retain the references as they exist in the original Resolution or Recommendation. </w:t>
      </w:r>
    </w:p>
    <w:p w:rsidR="00B45DE7" w:rsidRDefault="00B45DE7" w:rsidP="00D35EE5">
      <w:pPr>
        <w:pStyle w:val="ListParagraph"/>
        <w:ind w:left="360" w:hanging="360"/>
        <w:jc w:val="both"/>
        <w:rPr>
          <w:rFonts w:ascii="Arial" w:hAnsi="Arial"/>
          <w:sz w:val="22"/>
          <w:szCs w:val="22"/>
        </w:rPr>
      </w:pPr>
    </w:p>
    <w:p w:rsidR="00B45DE7" w:rsidRPr="00ED38C6" w:rsidRDefault="00B45DE7" w:rsidP="00D35EE5">
      <w:pPr>
        <w:pStyle w:val="ListParagraph"/>
        <w:widowControl/>
        <w:numPr>
          <w:ilvl w:val="0"/>
          <w:numId w:val="28"/>
        </w:numPr>
        <w:autoSpaceDE/>
        <w:autoSpaceDN/>
        <w:adjustRightInd/>
        <w:ind w:left="360"/>
        <w:jc w:val="both"/>
        <w:rPr>
          <w:rFonts w:ascii="Arial" w:hAnsi="Arial" w:cs="Arial"/>
          <w:sz w:val="22"/>
          <w:szCs w:val="22"/>
        </w:rPr>
      </w:pPr>
      <w:r>
        <w:rPr>
          <w:rFonts w:ascii="Arial" w:hAnsi="Arial" w:cs="Arial"/>
          <w:sz w:val="22"/>
          <w:szCs w:val="22"/>
        </w:rPr>
        <w:t xml:space="preserve">In </w:t>
      </w:r>
      <w:proofErr w:type="gramStart"/>
      <w:r>
        <w:rPr>
          <w:rFonts w:ascii="Arial" w:hAnsi="Arial" w:cs="Arial"/>
          <w:sz w:val="22"/>
          <w:szCs w:val="22"/>
        </w:rPr>
        <w:t>a number of</w:t>
      </w:r>
      <w:proofErr w:type="gramEnd"/>
      <w:r>
        <w:rPr>
          <w:rFonts w:ascii="Arial" w:hAnsi="Arial" w:cs="Arial"/>
          <w:sz w:val="22"/>
          <w:szCs w:val="22"/>
        </w:rPr>
        <w:t xml:space="preserve"> cases the Secretariat also deemed it necessary to make substantive updates or revisions that go beyond the scope of the original resolutions. Because these revisions go beyond the scope of this consolidation process and </w:t>
      </w:r>
      <w:proofErr w:type="gramStart"/>
      <w:r>
        <w:rPr>
          <w:rFonts w:ascii="Arial" w:hAnsi="Arial" w:cs="Arial"/>
          <w:sz w:val="22"/>
          <w:szCs w:val="22"/>
        </w:rPr>
        <w:t>in order to</w:t>
      </w:r>
      <w:proofErr w:type="gramEnd"/>
      <w:r>
        <w:rPr>
          <w:rFonts w:ascii="Arial" w:hAnsi="Arial" w:cs="Arial"/>
          <w:sz w:val="22"/>
          <w:szCs w:val="22"/>
        </w:rPr>
        <w:t xml:space="preserve"> avoid confusion, such amendments will be presented in a different document, under the relevant substantive agenda item.  </w:t>
      </w:r>
    </w:p>
    <w:p w:rsidR="00B45DE7" w:rsidRPr="00B45DE7" w:rsidRDefault="00B45DE7" w:rsidP="00DF310C">
      <w:pPr>
        <w:pStyle w:val="ListParagraph"/>
        <w:ind w:left="0"/>
        <w:jc w:val="both"/>
        <w:rPr>
          <w:rFonts w:ascii="Arial" w:hAnsi="Arial"/>
          <w:sz w:val="22"/>
          <w:szCs w:val="22"/>
        </w:rPr>
      </w:pPr>
    </w:p>
    <w:p w:rsidR="00DF310C" w:rsidRPr="00E80624" w:rsidRDefault="00DF310C" w:rsidP="00DF310C">
      <w:pPr>
        <w:jc w:val="both"/>
        <w:rPr>
          <w:rFonts w:ascii="Arial" w:hAnsi="Arial"/>
          <w:sz w:val="22"/>
          <w:szCs w:val="22"/>
          <w:u w:val="single"/>
        </w:rPr>
      </w:pPr>
      <w:r w:rsidRPr="00E80624">
        <w:rPr>
          <w:rFonts w:ascii="Arial" w:hAnsi="Arial"/>
          <w:sz w:val="22"/>
          <w:szCs w:val="22"/>
          <w:u w:val="single"/>
        </w:rPr>
        <w:t>Brief Explanation of Terms Used in the Annexes</w:t>
      </w:r>
    </w:p>
    <w:p w:rsidR="00DF310C" w:rsidRPr="00F013C1" w:rsidRDefault="00DF310C" w:rsidP="00DF310C">
      <w:pPr>
        <w:jc w:val="both"/>
        <w:rPr>
          <w:rFonts w:ascii="Arial" w:hAnsi="Arial"/>
          <w:b/>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Resolutions that have been “repealed” differ from those that have been “superseded” or are “out of date.” The Parties have taken explicit action to “repeal” resolutions or paragraphs of resolutions in later Resolutions. No further action is required. The following table is provided so that the Parties have a complete picture of the status of all resolutions ever adopted.</w:t>
      </w:r>
    </w:p>
    <w:p w:rsidR="00DF310C" w:rsidRPr="00F013C1" w:rsidRDefault="00DF310C" w:rsidP="00D35EE5">
      <w:pPr>
        <w:pStyle w:val="ListParagraph"/>
        <w:ind w:left="360" w:hanging="360"/>
        <w:jc w:val="both"/>
        <w:rPr>
          <w:rFonts w:ascii="Arial" w:hAnsi="Arial"/>
          <w:sz w:val="22"/>
          <w:szCs w:val="22"/>
        </w:rPr>
      </w:pPr>
    </w:p>
    <w:p w:rsidR="00DF310C" w:rsidRPr="00F013C1"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 xml:space="preserve">Resolutions or paragraphs of resolutions that have been “superseded” are those that have material completely covered by a subsequent resolution. In some cases, a paragraph from an earlier resolution is included </w:t>
      </w:r>
      <w:r w:rsidRPr="00F013C1">
        <w:rPr>
          <w:rFonts w:ascii="Arial" w:hAnsi="Arial"/>
          <w:i/>
          <w:sz w:val="22"/>
          <w:szCs w:val="22"/>
        </w:rPr>
        <w:t xml:space="preserve">verbatim </w:t>
      </w:r>
      <w:r w:rsidRPr="00F013C1">
        <w:rPr>
          <w:rFonts w:ascii="Arial" w:hAnsi="Arial"/>
          <w:sz w:val="22"/>
          <w:szCs w:val="22"/>
        </w:rPr>
        <w:t xml:space="preserve">or nearly </w:t>
      </w:r>
      <w:r w:rsidRPr="00F013C1">
        <w:rPr>
          <w:rFonts w:ascii="Arial" w:hAnsi="Arial"/>
          <w:i/>
          <w:sz w:val="22"/>
          <w:szCs w:val="22"/>
        </w:rPr>
        <w:t>verbatim</w:t>
      </w:r>
      <w:r w:rsidRPr="00F013C1">
        <w:rPr>
          <w:rFonts w:ascii="Arial" w:hAnsi="Arial"/>
          <w:sz w:val="22"/>
          <w:szCs w:val="22"/>
        </w:rPr>
        <w:t xml:space="preserve"> in a later resolution. At other times, as with budgets, </w:t>
      </w:r>
      <w:proofErr w:type="gramStart"/>
      <w:r w:rsidRPr="00F013C1">
        <w:rPr>
          <w:rFonts w:ascii="Arial" w:hAnsi="Arial"/>
          <w:sz w:val="22"/>
          <w:szCs w:val="22"/>
        </w:rPr>
        <w:t>it is clear that the</w:t>
      </w:r>
      <w:proofErr w:type="gramEnd"/>
      <w:r w:rsidRPr="00F013C1">
        <w:rPr>
          <w:rFonts w:ascii="Arial" w:hAnsi="Arial"/>
          <w:sz w:val="22"/>
          <w:szCs w:val="22"/>
        </w:rPr>
        <w:t xml:space="preserve"> new budget is intended to replace (that is, supersede) the earlier budget. Nonetheless, the Parties have not taken official action to “repeal” the earlier budget even though earlier resolution has no value for implementation of CMS. This report recommends that the Parties formally “repeal” those resolutions and paragraphs of resolutions that have been “superseded.”  </w:t>
      </w:r>
    </w:p>
    <w:p w:rsidR="00DF310C" w:rsidRPr="00F013C1" w:rsidRDefault="00DF310C" w:rsidP="00D35EE5">
      <w:pPr>
        <w:ind w:left="360" w:hanging="360"/>
        <w:jc w:val="both"/>
        <w:rPr>
          <w:rFonts w:ascii="Arial" w:hAnsi="Arial"/>
          <w:sz w:val="22"/>
          <w:szCs w:val="22"/>
        </w:rPr>
      </w:pPr>
    </w:p>
    <w:p w:rsidR="00250417" w:rsidRDefault="00DF310C" w:rsidP="00D35EE5">
      <w:pPr>
        <w:pStyle w:val="ListParagraph"/>
        <w:widowControl/>
        <w:numPr>
          <w:ilvl w:val="0"/>
          <w:numId w:val="28"/>
        </w:numPr>
        <w:autoSpaceDE/>
        <w:autoSpaceDN/>
        <w:adjustRightInd/>
        <w:ind w:left="360"/>
        <w:jc w:val="both"/>
        <w:rPr>
          <w:rFonts w:ascii="Arial" w:hAnsi="Arial"/>
          <w:sz w:val="22"/>
          <w:szCs w:val="22"/>
        </w:rPr>
      </w:pPr>
      <w:r w:rsidRPr="00F013C1">
        <w:rPr>
          <w:rFonts w:ascii="Arial" w:hAnsi="Arial"/>
          <w:sz w:val="22"/>
          <w:szCs w:val="22"/>
        </w:rPr>
        <w:t>Resolutions that are “out of date” are those that reference documents or issues that are no longer relevant in some way. For example, a resolution might reference a document from another MEA or international institution that has been amended or replaced by a subsequent version.</w:t>
      </w:r>
    </w:p>
    <w:p w:rsidR="00250417" w:rsidRPr="003743FA" w:rsidRDefault="00250417" w:rsidP="003743FA">
      <w:pPr>
        <w:widowControl/>
        <w:autoSpaceDE/>
        <w:autoSpaceDN/>
        <w:adjustRightInd/>
        <w:jc w:val="both"/>
        <w:rPr>
          <w:rFonts w:ascii="Arial" w:hAnsi="Arial"/>
          <w:sz w:val="22"/>
          <w:szCs w:val="22"/>
        </w:rPr>
      </w:pPr>
    </w:p>
    <w:p w:rsidR="00250417" w:rsidRPr="003743FA" w:rsidRDefault="00250417" w:rsidP="003743FA">
      <w:pPr>
        <w:jc w:val="both"/>
        <w:rPr>
          <w:rFonts w:ascii="Arial" w:hAnsi="Arial"/>
          <w:sz w:val="22"/>
          <w:szCs w:val="22"/>
          <w:u w:val="single"/>
        </w:rPr>
      </w:pPr>
      <w:r>
        <w:rPr>
          <w:rFonts w:ascii="Arial" w:hAnsi="Arial"/>
          <w:sz w:val="22"/>
          <w:szCs w:val="22"/>
          <w:u w:val="single"/>
        </w:rPr>
        <w:t>Recommended Actions</w:t>
      </w:r>
    </w:p>
    <w:p w:rsidR="00250417" w:rsidRPr="003743FA" w:rsidRDefault="00250417" w:rsidP="003743FA">
      <w:pPr>
        <w:widowControl/>
        <w:autoSpaceDE/>
        <w:autoSpaceDN/>
        <w:adjustRightInd/>
        <w:jc w:val="both"/>
        <w:rPr>
          <w:rFonts w:ascii="Arial" w:hAnsi="Arial"/>
          <w:sz w:val="22"/>
          <w:szCs w:val="22"/>
        </w:rPr>
      </w:pPr>
    </w:p>
    <w:p w:rsidR="00250417" w:rsidRDefault="00250417" w:rsidP="00D35EE5">
      <w:pPr>
        <w:pStyle w:val="ListParagraph"/>
        <w:widowControl/>
        <w:numPr>
          <w:ilvl w:val="0"/>
          <w:numId w:val="28"/>
        </w:numPr>
        <w:autoSpaceDE/>
        <w:autoSpaceDN/>
        <w:adjustRightInd/>
        <w:ind w:left="360"/>
        <w:jc w:val="both"/>
        <w:rPr>
          <w:rFonts w:ascii="Arial" w:hAnsi="Arial"/>
          <w:sz w:val="22"/>
          <w:szCs w:val="22"/>
        </w:rPr>
      </w:pPr>
      <w:r>
        <w:rPr>
          <w:rFonts w:ascii="Arial" w:hAnsi="Arial"/>
          <w:sz w:val="22"/>
          <w:szCs w:val="22"/>
        </w:rPr>
        <w:t>The Conference of the Parties is recommended to:</w:t>
      </w:r>
    </w:p>
    <w:p w:rsidR="00250417" w:rsidRDefault="00250417" w:rsidP="00250417">
      <w:pPr>
        <w:pStyle w:val="ListParagraph"/>
        <w:widowControl/>
        <w:autoSpaceDE/>
        <w:autoSpaceDN/>
        <w:adjustRightInd/>
        <w:ind w:left="0"/>
        <w:jc w:val="both"/>
        <w:rPr>
          <w:rFonts w:ascii="Arial" w:hAnsi="Arial"/>
          <w:sz w:val="22"/>
          <w:szCs w:val="22"/>
        </w:rPr>
      </w:pPr>
    </w:p>
    <w:p w:rsidR="00250417" w:rsidRDefault="007A5444" w:rsidP="003874F4">
      <w:pPr>
        <w:pStyle w:val="ListParagraph"/>
        <w:widowControl/>
        <w:numPr>
          <w:ilvl w:val="0"/>
          <w:numId w:val="42"/>
        </w:numPr>
        <w:autoSpaceDE/>
        <w:autoSpaceDN/>
        <w:adjustRightInd/>
        <w:ind w:left="1077"/>
        <w:jc w:val="both"/>
        <w:rPr>
          <w:rFonts w:ascii="Arial" w:hAnsi="Arial"/>
          <w:sz w:val="22"/>
          <w:szCs w:val="22"/>
        </w:rPr>
      </w:pPr>
      <w:r>
        <w:rPr>
          <w:rFonts w:ascii="Arial" w:hAnsi="Arial"/>
          <w:sz w:val="22"/>
          <w:szCs w:val="22"/>
        </w:rPr>
        <w:t xml:space="preserve">take note of the advice for drafting future </w:t>
      </w:r>
      <w:r w:rsidRPr="007A5444">
        <w:rPr>
          <w:rFonts w:ascii="Arial" w:hAnsi="Arial"/>
          <w:sz w:val="22"/>
          <w:szCs w:val="22"/>
        </w:rPr>
        <w:t>Resolutions and Decisions</w:t>
      </w:r>
      <w:r>
        <w:rPr>
          <w:rFonts w:ascii="Arial" w:hAnsi="Arial"/>
          <w:sz w:val="22"/>
          <w:szCs w:val="22"/>
        </w:rPr>
        <w:t xml:space="preserve"> (paragraphs 2</w:t>
      </w:r>
      <w:r w:rsidR="00BE1FB7">
        <w:rPr>
          <w:rFonts w:ascii="Arial" w:hAnsi="Arial"/>
          <w:sz w:val="22"/>
          <w:szCs w:val="22"/>
        </w:rPr>
        <w:t>7</w:t>
      </w:r>
      <w:r>
        <w:rPr>
          <w:rFonts w:ascii="Arial" w:hAnsi="Arial"/>
          <w:sz w:val="22"/>
          <w:szCs w:val="22"/>
        </w:rPr>
        <w:t>-</w:t>
      </w:r>
      <w:r w:rsidR="00BE1FB7">
        <w:rPr>
          <w:rFonts w:ascii="Arial" w:hAnsi="Arial"/>
          <w:sz w:val="22"/>
          <w:szCs w:val="22"/>
        </w:rPr>
        <w:t>32</w:t>
      </w:r>
      <w:r>
        <w:rPr>
          <w:rFonts w:ascii="Arial" w:hAnsi="Arial"/>
          <w:sz w:val="22"/>
          <w:szCs w:val="22"/>
        </w:rPr>
        <w:t>);</w:t>
      </w:r>
    </w:p>
    <w:p w:rsidR="003874F4" w:rsidRPr="00E52110" w:rsidRDefault="003874F4" w:rsidP="003874F4">
      <w:pPr>
        <w:pStyle w:val="ListParagraph"/>
        <w:widowControl/>
        <w:autoSpaceDE/>
        <w:autoSpaceDN/>
        <w:adjustRightInd/>
        <w:ind w:left="1077"/>
        <w:jc w:val="both"/>
        <w:rPr>
          <w:rFonts w:ascii="Arial" w:hAnsi="Arial"/>
          <w:sz w:val="22"/>
          <w:szCs w:val="22"/>
        </w:rPr>
      </w:pPr>
    </w:p>
    <w:p w:rsidR="003874F4" w:rsidRDefault="00647EF8" w:rsidP="003874F4">
      <w:pPr>
        <w:pStyle w:val="ListParagraph"/>
        <w:widowControl/>
        <w:numPr>
          <w:ilvl w:val="0"/>
          <w:numId w:val="42"/>
        </w:numPr>
        <w:autoSpaceDE/>
        <w:autoSpaceDN/>
        <w:adjustRightInd/>
        <w:ind w:left="1077"/>
        <w:jc w:val="both"/>
        <w:rPr>
          <w:rFonts w:ascii="Arial" w:hAnsi="Arial"/>
          <w:sz w:val="22"/>
          <w:szCs w:val="22"/>
        </w:rPr>
      </w:pPr>
      <w:r>
        <w:rPr>
          <w:rFonts w:ascii="Arial" w:hAnsi="Arial"/>
          <w:sz w:val="22"/>
          <w:szCs w:val="22"/>
        </w:rPr>
        <w:t>take note of the list of resolutions and recommendations previously repealed (Annex 1);</w:t>
      </w:r>
    </w:p>
    <w:p w:rsidR="003874F4" w:rsidRPr="003874F4" w:rsidRDefault="003874F4" w:rsidP="003874F4">
      <w:pPr>
        <w:widowControl/>
        <w:autoSpaceDE/>
        <w:autoSpaceDN/>
        <w:adjustRightInd/>
        <w:jc w:val="both"/>
        <w:rPr>
          <w:rFonts w:ascii="Arial" w:hAnsi="Arial"/>
          <w:sz w:val="22"/>
          <w:szCs w:val="22"/>
        </w:rPr>
      </w:pPr>
    </w:p>
    <w:p w:rsidR="00AC411B" w:rsidRDefault="00647EF8" w:rsidP="003874F4">
      <w:pPr>
        <w:pStyle w:val="ListParagraph"/>
        <w:widowControl/>
        <w:numPr>
          <w:ilvl w:val="0"/>
          <w:numId w:val="42"/>
        </w:numPr>
        <w:autoSpaceDE/>
        <w:autoSpaceDN/>
        <w:adjustRightInd/>
        <w:jc w:val="both"/>
        <w:rPr>
          <w:rFonts w:ascii="Arial" w:hAnsi="Arial"/>
          <w:sz w:val="22"/>
          <w:szCs w:val="22"/>
        </w:rPr>
      </w:pPr>
      <w:r>
        <w:rPr>
          <w:rFonts w:ascii="Arial" w:hAnsi="Arial"/>
          <w:sz w:val="22"/>
          <w:szCs w:val="22"/>
        </w:rPr>
        <w:t>adopt the list of Resolutions to repeal in full (Annex 2);</w:t>
      </w:r>
    </w:p>
    <w:p w:rsidR="003874F4" w:rsidRPr="003874F4" w:rsidRDefault="003874F4" w:rsidP="003874F4">
      <w:pPr>
        <w:widowControl/>
        <w:autoSpaceDE/>
        <w:autoSpaceDN/>
        <w:adjustRightInd/>
        <w:jc w:val="both"/>
        <w:rPr>
          <w:rFonts w:ascii="Arial" w:hAnsi="Arial"/>
          <w:sz w:val="22"/>
          <w:szCs w:val="22"/>
        </w:rPr>
      </w:pPr>
    </w:p>
    <w:p w:rsidR="00647EF8" w:rsidRDefault="00AC411B" w:rsidP="003874F4">
      <w:pPr>
        <w:pStyle w:val="ListParagraph"/>
        <w:widowControl/>
        <w:numPr>
          <w:ilvl w:val="0"/>
          <w:numId w:val="42"/>
        </w:numPr>
        <w:autoSpaceDE/>
        <w:autoSpaceDN/>
        <w:adjustRightInd/>
        <w:jc w:val="both"/>
        <w:rPr>
          <w:rFonts w:ascii="Arial" w:hAnsi="Arial"/>
          <w:sz w:val="22"/>
          <w:szCs w:val="22"/>
        </w:rPr>
      </w:pPr>
      <w:r>
        <w:rPr>
          <w:rFonts w:ascii="Arial" w:hAnsi="Arial"/>
          <w:sz w:val="22"/>
          <w:szCs w:val="22"/>
        </w:rPr>
        <w:t xml:space="preserve">defer taking a decision on Resolutions </w:t>
      </w:r>
      <w:r w:rsidR="00BF2191">
        <w:rPr>
          <w:rFonts w:ascii="Arial" w:hAnsi="Arial"/>
          <w:sz w:val="22"/>
          <w:szCs w:val="22"/>
        </w:rPr>
        <w:t xml:space="preserve">and Recommendations </w:t>
      </w:r>
      <w:r>
        <w:rPr>
          <w:rFonts w:ascii="Arial" w:hAnsi="Arial"/>
          <w:sz w:val="22"/>
          <w:szCs w:val="22"/>
        </w:rPr>
        <w:t xml:space="preserve">to repeal in part (Annex 3), which </w:t>
      </w:r>
      <w:r w:rsidR="00BF2191">
        <w:rPr>
          <w:rFonts w:ascii="Arial" w:hAnsi="Arial"/>
          <w:sz w:val="22"/>
          <w:szCs w:val="22"/>
        </w:rPr>
        <w:t>are</w:t>
      </w:r>
      <w:r>
        <w:rPr>
          <w:rFonts w:ascii="Arial" w:hAnsi="Arial"/>
          <w:sz w:val="22"/>
          <w:szCs w:val="22"/>
        </w:rPr>
        <w:t xml:space="preserve"> presented in UNEP/CMS/COP12/Doc.</w:t>
      </w:r>
      <w:r w:rsidR="00A87883">
        <w:rPr>
          <w:rFonts w:ascii="Arial" w:hAnsi="Arial"/>
          <w:sz w:val="22"/>
          <w:szCs w:val="22"/>
        </w:rPr>
        <w:t>2</w:t>
      </w:r>
      <w:r w:rsidR="00BE1FB7">
        <w:rPr>
          <w:rFonts w:ascii="Arial" w:hAnsi="Arial"/>
          <w:sz w:val="22"/>
          <w:szCs w:val="22"/>
        </w:rPr>
        <w:t>1.1</w:t>
      </w:r>
      <w:r w:rsidR="00972523">
        <w:rPr>
          <w:rFonts w:ascii="Arial" w:hAnsi="Arial"/>
          <w:sz w:val="22"/>
          <w:szCs w:val="22"/>
        </w:rPr>
        <w:t xml:space="preserve"> or UNEP/CMS/COP12/Doc.21.2 relating to consolidated Resolutions</w:t>
      </w:r>
      <w:r>
        <w:rPr>
          <w:rFonts w:ascii="Arial" w:hAnsi="Arial"/>
          <w:sz w:val="22"/>
          <w:szCs w:val="22"/>
        </w:rPr>
        <w:t>;</w:t>
      </w:r>
    </w:p>
    <w:p w:rsidR="003874F4" w:rsidRPr="003874F4" w:rsidRDefault="003874F4" w:rsidP="003874F4">
      <w:pPr>
        <w:widowControl/>
        <w:autoSpaceDE/>
        <w:autoSpaceDN/>
        <w:adjustRightInd/>
        <w:jc w:val="both"/>
        <w:rPr>
          <w:rFonts w:ascii="Arial" w:hAnsi="Arial"/>
          <w:sz w:val="22"/>
          <w:szCs w:val="22"/>
        </w:rPr>
      </w:pPr>
    </w:p>
    <w:p w:rsidR="001C2303" w:rsidRDefault="00647EF8" w:rsidP="003874F4">
      <w:pPr>
        <w:pStyle w:val="ListParagraph"/>
        <w:widowControl/>
        <w:numPr>
          <w:ilvl w:val="0"/>
          <w:numId w:val="42"/>
        </w:numPr>
        <w:autoSpaceDE/>
        <w:autoSpaceDN/>
        <w:adjustRightInd/>
        <w:jc w:val="both"/>
        <w:rPr>
          <w:rFonts w:ascii="Arial" w:hAnsi="Arial"/>
          <w:sz w:val="22"/>
          <w:szCs w:val="22"/>
        </w:rPr>
      </w:pPr>
      <w:r>
        <w:rPr>
          <w:rFonts w:ascii="Arial" w:hAnsi="Arial"/>
          <w:sz w:val="22"/>
          <w:szCs w:val="22"/>
        </w:rPr>
        <w:t>adopt the list of resolutions to retain in full (Annex 4)</w:t>
      </w:r>
      <w:r w:rsidR="001C2303">
        <w:rPr>
          <w:rFonts w:ascii="Arial" w:hAnsi="Arial"/>
          <w:sz w:val="22"/>
          <w:szCs w:val="22"/>
        </w:rPr>
        <w:t xml:space="preserve"> and</w:t>
      </w:r>
    </w:p>
    <w:p w:rsidR="003874F4" w:rsidRPr="003874F4" w:rsidRDefault="003874F4" w:rsidP="003874F4">
      <w:pPr>
        <w:widowControl/>
        <w:autoSpaceDE/>
        <w:autoSpaceDN/>
        <w:adjustRightInd/>
        <w:jc w:val="both"/>
        <w:rPr>
          <w:rFonts w:ascii="Arial" w:hAnsi="Arial"/>
          <w:sz w:val="22"/>
          <w:szCs w:val="22"/>
        </w:rPr>
      </w:pPr>
    </w:p>
    <w:p w:rsidR="001C2303" w:rsidRDefault="00B179FE" w:rsidP="003874F4">
      <w:pPr>
        <w:pStyle w:val="ListParagraph"/>
        <w:widowControl/>
        <w:numPr>
          <w:ilvl w:val="0"/>
          <w:numId w:val="42"/>
        </w:numPr>
        <w:autoSpaceDE/>
        <w:autoSpaceDN/>
        <w:adjustRightInd/>
        <w:jc w:val="both"/>
        <w:rPr>
          <w:rFonts w:ascii="Arial" w:hAnsi="Arial"/>
          <w:sz w:val="22"/>
          <w:szCs w:val="22"/>
        </w:rPr>
      </w:pPr>
      <w:r>
        <w:rPr>
          <w:rFonts w:ascii="Arial" w:hAnsi="Arial"/>
          <w:sz w:val="22"/>
          <w:szCs w:val="22"/>
        </w:rPr>
        <w:lastRenderedPageBreak/>
        <w:t xml:space="preserve">decide whether to </w:t>
      </w:r>
      <w:r w:rsidR="001C2303">
        <w:rPr>
          <w:rFonts w:ascii="Arial" w:hAnsi="Arial"/>
          <w:sz w:val="22"/>
          <w:szCs w:val="22"/>
        </w:rPr>
        <w:t>adopt a Registry—that is, a format—for presentation of Resolutions and Decisions on the CMS website (paragraphs 6-9);</w:t>
      </w:r>
    </w:p>
    <w:p w:rsidR="00647EF8" w:rsidRPr="003743FA" w:rsidRDefault="00647EF8" w:rsidP="003743FA">
      <w:pPr>
        <w:widowControl/>
        <w:autoSpaceDE/>
        <w:autoSpaceDN/>
        <w:adjustRightInd/>
        <w:jc w:val="both"/>
        <w:rPr>
          <w:rFonts w:ascii="Arial" w:hAnsi="Arial"/>
          <w:sz w:val="22"/>
          <w:szCs w:val="22"/>
        </w:rPr>
      </w:pPr>
    </w:p>
    <w:p w:rsidR="003874F4" w:rsidRDefault="003874F4" w:rsidP="00DF310C">
      <w:pPr>
        <w:jc w:val="both"/>
        <w:rPr>
          <w:rFonts w:ascii="Arial" w:hAnsi="Arial"/>
          <w:sz w:val="22"/>
          <w:szCs w:val="22"/>
        </w:rPr>
        <w:sectPr w:rsidR="003874F4" w:rsidSect="002C3481">
          <w:headerReference w:type="even" r:id="rId16"/>
          <w:headerReference w:type="default" r:id="rId17"/>
          <w:headerReference w:type="first" r:id="rId18"/>
          <w:footerReference w:type="first" r:id="rId19"/>
          <w:endnotePr>
            <w:numFmt w:val="decimal"/>
          </w:endnotePr>
          <w:pgSz w:w="11905" w:h="16837" w:code="9"/>
          <w:pgMar w:top="1008" w:right="1411" w:bottom="1152" w:left="1411" w:header="432" w:footer="432" w:gutter="0"/>
          <w:cols w:space="720"/>
          <w:noEndnote/>
          <w:titlePg/>
          <w:docGrid w:linePitch="272"/>
        </w:sectPr>
      </w:pPr>
    </w:p>
    <w:p w:rsidR="00DF310C" w:rsidRPr="00F013C1" w:rsidRDefault="00DF310C" w:rsidP="00D35EE5">
      <w:pPr>
        <w:pStyle w:val="ListParagraph"/>
        <w:ind w:left="0"/>
        <w:jc w:val="right"/>
        <w:rPr>
          <w:rFonts w:ascii="Arial" w:hAnsi="Arial"/>
          <w:sz w:val="22"/>
          <w:szCs w:val="22"/>
        </w:rPr>
      </w:pPr>
      <w:r w:rsidRPr="00F013C1">
        <w:rPr>
          <w:rFonts w:ascii="Arial" w:hAnsi="Arial"/>
          <w:b/>
          <w:sz w:val="22"/>
          <w:szCs w:val="22"/>
        </w:rPr>
        <w:lastRenderedPageBreak/>
        <w:t>Annex 1</w:t>
      </w:r>
    </w:p>
    <w:p w:rsidR="00DF310C" w:rsidRPr="00F013C1" w:rsidRDefault="00DF310C" w:rsidP="00DF310C">
      <w:pPr>
        <w:jc w:val="center"/>
        <w:rPr>
          <w:rFonts w:ascii="Arial" w:hAnsi="Arial"/>
          <w:b/>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and Recommendations Previously Repealed</w:t>
      </w:r>
    </w:p>
    <w:p w:rsidR="00DF310C" w:rsidRPr="00F013C1" w:rsidRDefault="00DF310C" w:rsidP="00DF310C">
      <w:pPr>
        <w:jc w:val="both"/>
        <w:rPr>
          <w:rFonts w:ascii="Arial" w:hAnsi="Arial"/>
          <w:sz w:val="22"/>
          <w:szCs w:val="22"/>
        </w:rPr>
      </w:pPr>
    </w:p>
    <w:p w:rsidR="00DF310C" w:rsidRPr="00F013C1" w:rsidRDefault="00DF310C" w:rsidP="00DF310C">
      <w:pPr>
        <w:rPr>
          <w:rFonts w:ascii="Arial" w:hAnsi="Arial"/>
          <w:sz w:val="22"/>
          <w:szCs w:val="22"/>
        </w:rPr>
      </w:pPr>
    </w:p>
    <w:tbl>
      <w:tblPr>
        <w:tblStyle w:val="TableGrid"/>
        <w:tblW w:w="0" w:type="auto"/>
        <w:tblLook w:val="04A0" w:firstRow="1" w:lastRow="0" w:firstColumn="1" w:lastColumn="0" w:noHBand="0" w:noVBand="1"/>
      </w:tblPr>
      <w:tblGrid>
        <w:gridCol w:w="3117"/>
        <w:gridCol w:w="1143"/>
        <w:gridCol w:w="4813"/>
      </w:tblGrid>
      <w:tr w:rsidR="00DF310C" w:rsidRPr="00F013C1" w:rsidTr="00DF310C">
        <w:trPr>
          <w:tblHeader/>
        </w:trPr>
        <w:tc>
          <w:tcPr>
            <w:tcW w:w="3258" w:type="dxa"/>
            <w:shd w:val="clear" w:color="auto" w:fill="BFBFBF" w:themeFill="background1" w:themeFillShade="BF"/>
          </w:tcPr>
          <w:p w:rsidR="00DF310C" w:rsidRPr="00F013C1" w:rsidRDefault="00DF310C" w:rsidP="00DF310C">
            <w:pPr>
              <w:jc w:val="center"/>
              <w:rPr>
                <w:rFonts w:ascii="Arial" w:eastAsia="Times New Roman" w:hAnsi="Arial"/>
                <w:b/>
                <w:bCs/>
                <w:sz w:val="22"/>
                <w:szCs w:val="22"/>
                <w:lang w:val="en-GB"/>
              </w:rPr>
            </w:pPr>
            <w:r w:rsidRPr="00F013C1">
              <w:rPr>
                <w:rFonts w:ascii="Arial" w:eastAsia="Times New Roman" w:hAnsi="Arial"/>
                <w:b/>
                <w:bCs/>
                <w:sz w:val="22"/>
                <w:szCs w:val="22"/>
                <w:lang w:val="en-GB"/>
              </w:rPr>
              <w:t>Resolution</w:t>
            </w:r>
          </w:p>
        </w:tc>
        <w:tc>
          <w:tcPr>
            <w:tcW w:w="1170"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Action</w:t>
            </w:r>
          </w:p>
        </w:tc>
        <w:tc>
          <w:tcPr>
            <w:tcW w:w="5148"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Reasons</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 (Oct. 1985)</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The Standing Committee of the Conference of the Parties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2.5, </w:t>
            </w:r>
            <w:r w:rsidRPr="00F013C1">
              <w:rPr>
                <w:rFonts w:ascii="Arial" w:eastAsia="Times New Roman" w:hAnsi="Arial"/>
                <w:bCs/>
                <w:i/>
                <w:sz w:val="22"/>
                <w:szCs w:val="22"/>
                <w:lang w:val="en-GB"/>
              </w:rPr>
              <w:t>The Standing Committee of the Conference of the Parties</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1.8</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Expression of Thanks to the Host Government</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None </w:t>
            </w:r>
          </w:p>
          <w:p w:rsidR="00DF310C" w:rsidRPr="00F013C1" w:rsidRDefault="00DF310C" w:rsidP="00DF310C">
            <w:pPr>
              <w:jc w:val="both"/>
              <w:rPr>
                <w:rFonts w:ascii="Arial" w:eastAsia="Times New Roman" w:hAnsi="Arial"/>
                <w:bCs/>
                <w:sz w:val="22"/>
                <w:szCs w:val="22"/>
                <w:lang w:val="en-GB"/>
              </w:rPr>
            </w:pP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2 (Oct. 1988)</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Date and Venue of the Third Meeting of the Conference of the Parties to the Convention</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None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Guidelines for the Application of Certain Terms of the Convention</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p w:rsidR="00DF310C" w:rsidRPr="00F013C1" w:rsidRDefault="00DF310C" w:rsidP="00DF310C">
            <w:pPr>
              <w:jc w:val="both"/>
              <w:rPr>
                <w:rFonts w:ascii="Arial" w:eastAsia="Times New Roman" w:hAnsi="Arial"/>
                <w:bCs/>
                <w:sz w:val="22"/>
                <w:szCs w:val="22"/>
                <w:lang w:val="en-GB"/>
              </w:rPr>
            </w:pP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11.33, </w:t>
            </w:r>
            <w:r w:rsidRPr="00F013C1">
              <w:rPr>
                <w:rFonts w:ascii="Arial" w:eastAsia="Times New Roman" w:hAnsi="Arial"/>
                <w:bCs/>
                <w:i/>
                <w:sz w:val="22"/>
                <w:szCs w:val="22"/>
                <w:lang w:val="en-GB"/>
              </w:rPr>
              <w:t>Guidelines for Assessing Listing Proposals to Appendices I and II of the Convention</w:t>
            </w:r>
            <w:r w:rsidRPr="00F013C1">
              <w:rPr>
                <w:rFonts w:ascii="Arial" w:eastAsia="Times New Roman" w:hAnsi="Arial"/>
                <w:bCs/>
                <w:sz w:val="22"/>
                <w:szCs w:val="22"/>
                <w:lang w:val="en-GB"/>
              </w:rPr>
              <w:t xml:space="preserve">. </w:t>
            </w:r>
          </w:p>
          <w:p w:rsidR="00DF310C" w:rsidRPr="00F013C1" w:rsidRDefault="00DF310C" w:rsidP="00DF310C">
            <w:pPr>
              <w:jc w:val="both"/>
              <w:rPr>
                <w:rFonts w:ascii="Arial" w:eastAsia="Times New Roman" w:hAnsi="Arial"/>
                <w:bCs/>
                <w:sz w:val="22"/>
                <w:szCs w:val="22"/>
                <w:lang w:val="en-GB"/>
              </w:rPr>
            </w:pP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The Standing Committee of the Conference of the Parties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6.6, </w:t>
            </w:r>
            <w:r w:rsidRPr="00F013C1">
              <w:rPr>
                <w:rFonts w:ascii="Arial" w:eastAsia="Times New Roman" w:hAnsi="Arial"/>
                <w:bCs/>
                <w:i/>
                <w:sz w:val="22"/>
                <w:szCs w:val="22"/>
                <w:lang w:val="en-GB"/>
              </w:rPr>
              <w:t>Institutional Arrangements: Standing Committee</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
                <w:bCs/>
                <w:sz w:val="22"/>
                <w:szCs w:val="22"/>
                <w:lang w:val="en-GB"/>
              </w:rPr>
              <w:t>COP 3 (Sept. 1991)</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3.7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Membership of the Standing Committee</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6.6, </w:t>
            </w:r>
            <w:r w:rsidRPr="00F013C1">
              <w:rPr>
                <w:rFonts w:ascii="Arial" w:eastAsia="Times New Roman" w:hAnsi="Arial"/>
                <w:bCs/>
                <w:i/>
                <w:sz w:val="22"/>
                <w:szCs w:val="22"/>
                <w:lang w:val="en-GB"/>
              </w:rPr>
              <w:t>Institutional Arrangements: Standing Committee</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3.8</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Date, Venue and Funding of the Fourth Meeting of the Conference of the Parties to the Convention</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4428" w:type="dxa"/>
            <w:gridSpan w:val="2"/>
            <w:shd w:val="clear" w:color="auto" w:fill="D9D9D9" w:themeFill="background1" w:themeFillShade="D9"/>
          </w:tcPr>
          <w:p w:rsidR="00DF310C" w:rsidRPr="00F013C1" w:rsidRDefault="00DF310C" w:rsidP="00DF310C">
            <w:pPr>
              <w:rPr>
                <w:rFonts w:ascii="Arial" w:eastAsia="Times New Roman" w:hAnsi="Arial"/>
                <w:sz w:val="22"/>
                <w:szCs w:val="22"/>
              </w:rPr>
            </w:pPr>
            <w:r w:rsidRPr="00F013C1">
              <w:rPr>
                <w:rFonts w:ascii="Arial" w:eastAsia="Times New Roman" w:hAnsi="Arial"/>
                <w:b/>
                <w:bCs/>
                <w:sz w:val="22"/>
                <w:szCs w:val="22"/>
                <w:lang w:val="en-GB"/>
              </w:rPr>
              <w:t>COP 4 (June 1994)</w:t>
            </w:r>
          </w:p>
        </w:tc>
        <w:tc>
          <w:tcPr>
            <w:tcW w:w="5148" w:type="dxa"/>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4.7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Date, Venue and Funding of the Next Meeting of the Conference of the Parties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5 (April 1997)</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5.3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Interpretation of Certain Terms of the Convention</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11.33, </w:t>
            </w:r>
            <w:r w:rsidRPr="00F013C1">
              <w:rPr>
                <w:rFonts w:ascii="Arial" w:eastAsia="Times New Roman" w:hAnsi="Arial"/>
                <w:bCs/>
                <w:i/>
                <w:sz w:val="22"/>
                <w:szCs w:val="22"/>
                <w:lang w:val="en-GB"/>
              </w:rPr>
              <w:t>Guidelines for Assessing Listing Proposals to Appendices I and II of the Convention</w:t>
            </w:r>
            <w:r w:rsidRPr="00F013C1">
              <w:rPr>
                <w:rFonts w:ascii="Arial" w:eastAsia="Times New Roman" w:hAnsi="Arial"/>
                <w:bCs/>
                <w:sz w:val="22"/>
                <w:szCs w:val="22"/>
                <w:lang w:val="en-GB"/>
              </w:rPr>
              <w:t xml:space="preserve">. </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5.8</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Date, Venue and Funding of the 6th Meeting of the Conference of the Parties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lastRenderedPageBreak/>
              <w:t>COP 6 (Nov. 1999)</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Institutional Arrangements: Standing Committee</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9.15, </w:t>
            </w:r>
            <w:r w:rsidRPr="00F013C1">
              <w:rPr>
                <w:rFonts w:ascii="Arial" w:eastAsia="Times New Roman" w:hAnsi="Arial"/>
                <w:bCs/>
                <w:i/>
                <w:sz w:val="22"/>
                <w:szCs w:val="22"/>
                <w:lang w:val="en-GB"/>
              </w:rPr>
              <w:t>Composition and Organisation of the Standing Committee</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6.10</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Date, Venue and Funding of the Seventh Meeting of the Conference of the Parties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7 (Sept. 2002)</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7.9</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Cooperation with other Bodies and Processes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11.10, </w:t>
            </w:r>
            <w:r w:rsidRPr="00F013C1">
              <w:rPr>
                <w:rFonts w:ascii="Arial" w:eastAsia="Times New Roman" w:hAnsi="Arial"/>
                <w:bCs/>
                <w:i/>
                <w:sz w:val="22"/>
                <w:szCs w:val="22"/>
                <w:lang w:val="en-GB"/>
              </w:rPr>
              <w:t>Synergies and Partnerships</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Date, Venue and Funding of the Eighth Meeting of the Conference of the Parties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8 (Nov. 2005)</w:t>
            </w:r>
            <w:r w:rsidRPr="00F013C1">
              <w:rPr>
                <w:rFonts w:ascii="Arial" w:eastAsia="Times New Roman" w:hAnsi="Arial"/>
                <w:sz w:val="22"/>
                <w:szCs w:val="22"/>
                <w:vertAlign w:val="superscript"/>
                <w:lang w:val="en-GB"/>
              </w:rPr>
              <w:t xml:space="preserve"> </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8.8</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Outreach and Communications</w:t>
            </w:r>
          </w:p>
        </w:tc>
        <w:tc>
          <w:tcPr>
            <w:tcW w:w="1170"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None</w:t>
            </w:r>
          </w:p>
        </w:tc>
        <w:tc>
          <w:tcPr>
            <w:tcW w:w="5148" w:type="dxa"/>
          </w:tcPr>
          <w:p w:rsidR="00DF310C" w:rsidRPr="00F013C1" w:rsidRDefault="00DF310C" w:rsidP="00DF310C">
            <w:pPr>
              <w:rPr>
                <w:rFonts w:ascii="Arial" w:eastAsia="Times New Roman" w:hAnsi="Arial"/>
                <w:i/>
                <w:sz w:val="22"/>
                <w:szCs w:val="22"/>
              </w:rPr>
            </w:pPr>
            <w:r w:rsidRPr="00F013C1">
              <w:rPr>
                <w:rFonts w:ascii="Arial" w:eastAsia="Times New Roman" w:hAnsi="Arial"/>
                <w:sz w:val="22"/>
                <w:szCs w:val="22"/>
              </w:rPr>
              <w:t xml:space="preserve">Repealed by Resolution 11.8, </w:t>
            </w:r>
            <w:r w:rsidRPr="00F013C1">
              <w:rPr>
                <w:rFonts w:ascii="Arial" w:eastAsia="Times New Roman" w:hAnsi="Arial"/>
                <w:i/>
                <w:sz w:val="22"/>
                <w:szCs w:val="22"/>
              </w:rPr>
              <w:t>Communication, Information and Outreach Plan.</w:t>
            </w:r>
          </w:p>
        </w:tc>
      </w:tr>
      <w:tr w:rsidR="00DF310C" w:rsidRPr="00F013C1" w:rsidTr="00DF310C">
        <w:tc>
          <w:tcPr>
            <w:tcW w:w="325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Cooperation with other Conventions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11.10, </w:t>
            </w:r>
            <w:r w:rsidRPr="00F013C1">
              <w:rPr>
                <w:rFonts w:ascii="Arial" w:eastAsia="Times New Roman" w:hAnsi="Arial"/>
                <w:bCs/>
                <w:i/>
                <w:sz w:val="22"/>
                <w:szCs w:val="22"/>
                <w:lang w:val="en-GB"/>
              </w:rPr>
              <w:t>Synergies and Partnerships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9 (Dec. 2008)</w:t>
            </w:r>
          </w:p>
        </w:tc>
      </w:tr>
      <w:tr w:rsidR="00DF310C" w:rsidRPr="00F013C1" w:rsidTr="00DF310C">
        <w:tc>
          <w:tcPr>
            <w:tcW w:w="3258"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Resolution 9.6</w:t>
            </w:r>
          </w:p>
          <w:p w:rsidR="00DF310C" w:rsidRPr="00F013C1" w:rsidRDefault="00DF310C" w:rsidP="00DF310C">
            <w:pPr>
              <w:rPr>
                <w:rFonts w:ascii="Arial" w:eastAsia="Times New Roman" w:hAnsi="Arial"/>
                <w:sz w:val="22"/>
                <w:szCs w:val="22"/>
                <w:lang w:val="en-GB"/>
              </w:rPr>
            </w:pPr>
          </w:p>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Cooperation with other Bodies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11.10, </w:t>
            </w:r>
            <w:r w:rsidRPr="00F013C1">
              <w:rPr>
                <w:rFonts w:ascii="Arial" w:eastAsia="Times New Roman" w:hAnsi="Arial"/>
                <w:bCs/>
                <w:i/>
                <w:sz w:val="22"/>
                <w:szCs w:val="22"/>
                <w:lang w:val="en-GB"/>
              </w:rPr>
              <w:t>Synergies and Partnerships</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Resolution 9.17</w:t>
            </w:r>
          </w:p>
          <w:p w:rsidR="00DF310C" w:rsidRPr="00F013C1" w:rsidRDefault="00DF310C" w:rsidP="00DF310C">
            <w:pPr>
              <w:rPr>
                <w:rFonts w:ascii="Arial" w:eastAsia="Times New Roman" w:hAnsi="Arial"/>
                <w:sz w:val="22"/>
                <w:szCs w:val="22"/>
                <w:lang w:val="en-GB"/>
              </w:rPr>
            </w:pPr>
          </w:p>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Arrangements for Hosting the Ninth and Tenth Meetings of the Conference of the Parties</w:t>
            </w:r>
          </w:p>
        </w:tc>
        <w:tc>
          <w:tcPr>
            <w:tcW w:w="1170" w:type="dxa"/>
          </w:tcPr>
          <w:p w:rsidR="00DF310C" w:rsidRPr="00F013C1" w:rsidRDefault="00DF310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957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10 (Dec. 2011)</w:t>
            </w:r>
          </w:p>
        </w:tc>
      </w:tr>
      <w:tr w:rsidR="00DF310C" w:rsidRPr="00F013C1" w:rsidTr="00DF310C">
        <w:tc>
          <w:tcPr>
            <w:tcW w:w="325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10.7</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Outreach and Communication Issues</w:t>
            </w:r>
          </w:p>
        </w:tc>
        <w:tc>
          <w:tcPr>
            <w:tcW w:w="1170"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None</w:t>
            </w:r>
          </w:p>
        </w:tc>
        <w:tc>
          <w:tcPr>
            <w:tcW w:w="5148" w:type="dxa"/>
          </w:tcPr>
          <w:p w:rsidR="00DF310C" w:rsidRPr="00F013C1" w:rsidRDefault="00DF310C" w:rsidP="00DF310C">
            <w:pPr>
              <w:rPr>
                <w:rFonts w:ascii="Arial" w:eastAsia="Times New Roman" w:hAnsi="Arial"/>
                <w:i/>
                <w:sz w:val="22"/>
                <w:szCs w:val="22"/>
              </w:rPr>
            </w:pPr>
            <w:r w:rsidRPr="00F013C1">
              <w:rPr>
                <w:rFonts w:ascii="Arial" w:eastAsia="Times New Roman" w:hAnsi="Arial"/>
                <w:sz w:val="22"/>
                <w:szCs w:val="22"/>
              </w:rPr>
              <w:t xml:space="preserve">Repealed by Resolution 11.8, </w:t>
            </w:r>
            <w:r w:rsidRPr="00F013C1">
              <w:rPr>
                <w:rFonts w:ascii="Arial" w:eastAsia="Times New Roman" w:hAnsi="Arial"/>
                <w:i/>
                <w:sz w:val="22"/>
                <w:szCs w:val="22"/>
              </w:rPr>
              <w:t>Communication, Information and Outreach Plan.</w:t>
            </w:r>
          </w:p>
        </w:tc>
      </w:tr>
      <w:tr w:rsidR="00DF310C" w:rsidRPr="00F013C1" w:rsidTr="00DF310C">
        <w:tc>
          <w:tcPr>
            <w:tcW w:w="325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10.20</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Arrangements for Hosting the Tenth and Eleventh Meetings of the Conference of the Parties</w:t>
            </w:r>
          </w:p>
        </w:tc>
        <w:tc>
          <w:tcPr>
            <w:tcW w:w="1170"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F310C" w:rsidRPr="00F013C1" w:rsidTr="00DF310C">
        <w:tc>
          <w:tcPr>
            <w:tcW w:w="325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10.21</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Synergies and Partnerships</w:t>
            </w:r>
          </w:p>
        </w:tc>
        <w:tc>
          <w:tcPr>
            <w:tcW w:w="117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None</w:t>
            </w:r>
          </w:p>
        </w:tc>
        <w:tc>
          <w:tcPr>
            <w:tcW w:w="5148"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Repealed by Resolution 11.10, </w:t>
            </w:r>
            <w:r w:rsidRPr="00F013C1">
              <w:rPr>
                <w:rFonts w:ascii="Arial" w:eastAsia="Times New Roman" w:hAnsi="Arial"/>
                <w:bCs/>
                <w:i/>
                <w:sz w:val="22"/>
                <w:szCs w:val="22"/>
                <w:lang w:val="en-GB"/>
              </w:rPr>
              <w:t>Synergies and Partnerships</w:t>
            </w:r>
            <w:r w:rsidRPr="00F013C1">
              <w:rPr>
                <w:rFonts w:ascii="Arial" w:eastAsia="Times New Roman" w:hAnsi="Arial"/>
                <w:bCs/>
                <w:sz w:val="22"/>
                <w:szCs w:val="22"/>
                <w:lang w:val="en-GB"/>
              </w:rPr>
              <w:t>.</w:t>
            </w:r>
          </w:p>
        </w:tc>
      </w:tr>
    </w:tbl>
    <w:p w:rsidR="00DF310C" w:rsidRPr="00F013C1" w:rsidRDefault="00DF310C" w:rsidP="00DF310C">
      <w:pPr>
        <w:rPr>
          <w:rFonts w:ascii="Arial" w:hAnsi="Arial"/>
          <w:sz w:val="22"/>
          <w:szCs w:val="22"/>
        </w:rPr>
      </w:pPr>
    </w:p>
    <w:p w:rsidR="003874F4" w:rsidRDefault="003874F4" w:rsidP="00DF310C">
      <w:pPr>
        <w:rPr>
          <w:rFonts w:ascii="Arial" w:hAnsi="Arial"/>
          <w:sz w:val="22"/>
          <w:szCs w:val="22"/>
        </w:rPr>
        <w:sectPr w:rsidR="003874F4" w:rsidSect="002C3481">
          <w:headerReference w:type="even" r:id="rId20"/>
          <w:headerReference w:type="default" r:id="rId21"/>
          <w:headerReference w:type="first" r:id="rId22"/>
          <w:endnotePr>
            <w:numFmt w:val="decimal"/>
          </w:endnotePr>
          <w:pgSz w:w="11905" w:h="16837" w:code="9"/>
          <w:pgMar w:top="1008" w:right="1411" w:bottom="1152" w:left="1411" w:header="432" w:footer="432" w:gutter="0"/>
          <w:cols w:space="720"/>
          <w:noEndnote/>
          <w:titlePg/>
          <w:docGrid w:linePitch="272"/>
        </w:sectPr>
      </w:pPr>
    </w:p>
    <w:p w:rsidR="00DF310C" w:rsidRPr="00F013C1" w:rsidRDefault="00DF310C" w:rsidP="00DF310C">
      <w:pPr>
        <w:rPr>
          <w:rFonts w:ascii="Arial" w:hAnsi="Arial"/>
          <w:sz w:val="22"/>
          <w:szCs w:val="22"/>
        </w:rPr>
      </w:pPr>
    </w:p>
    <w:p w:rsidR="00DF310C" w:rsidRPr="00F013C1" w:rsidRDefault="00DF310C" w:rsidP="00D35EE5">
      <w:pPr>
        <w:jc w:val="right"/>
        <w:rPr>
          <w:rFonts w:ascii="Arial" w:hAnsi="Arial"/>
          <w:b/>
          <w:sz w:val="22"/>
          <w:szCs w:val="22"/>
        </w:rPr>
      </w:pPr>
      <w:r w:rsidRPr="00F013C1">
        <w:rPr>
          <w:rFonts w:ascii="Arial" w:hAnsi="Arial"/>
          <w:b/>
          <w:sz w:val="22"/>
          <w:szCs w:val="22"/>
        </w:rPr>
        <w:t>Annex 2</w:t>
      </w:r>
    </w:p>
    <w:p w:rsidR="00DF310C" w:rsidRPr="00F013C1" w:rsidRDefault="00DF310C" w:rsidP="00DF310C">
      <w:pPr>
        <w:jc w:val="center"/>
        <w:rPr>
          <w:rFonts w:ascii="Arial" w:hAnsi="Arial"/>
          <w:b/>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and Recommendations to Repeal in Full</w:t>
      </w:r>
    </w:p>
    <w:p w:rsidR="00DF310C" w:rsidRPr="00F013C1" w:rsidRDefault="00DF310C" w:rsidP="00DF310C">
      <w:pPr>
        <w:jc w:val="both"/>
        <w:rPr>
          <w:rFonts w:ascii="Arial" w:hAnsi="Arial"/>
          <w:b/>
          <w:sz w:val="22"/>
          <w:szCs w:val="22"/>
        </w:rPr>
      </w:pPr>
    </w:p>
    <w:p w:rsidR="00DF310C" w:rsidRPr="00F013C1" w:rsidRDefault="00DF310C" w:rsidP="00DF310C">
      <w:pPr>
        <w:rPr>
          <w:rFonts w:ascii="Arial" w:hAnsi="Arial"/>
          <w:sz w:val="22"/>
          <w:szCs w:val="22"/>
        </w:rPr>
      </w:pPr>
    </w:p>
    <w:tbl>
      <w:tblPr>
        <w:tblStyle w:val="TableGrid"/>
        <w:tblW w:w="0" w:type="auto"/>
        <w:tblLook w:val="04A0" w:firstRow="1" w:lastRow="0" w:firstColumn="1" w:lastColumn="0" w:noHBand="0" w:noVBand="1"/>
      </w:tblPr>
      <w:tblGrid>
        <w:gridCol w:w="2779"/>
        <w:gridCol w:w="1504"/>
        <w:gridCol w:w="4790"/>
      </w:tblGrid>
      <w:tr w:rsidR="00DF310C" w:rsidRPr="00F013C1" w:rsidTr="003874F4">
        <w:trPr>
          <w:tblHeader/>
        </w:trPr>
        <w:tc>
          <w:tcPr>
            <w:tcW w:w="2779" w:type="dxa"/>
            <w:shd w:val="clear" w:color="auto" w:fill="BFBFBF" w:themeFill="background1" w:themeFillShade="BF"/>
          </w:tcPr>
          <w:p w:rsidR="00DF310C" w:rsidRPr="00F013C1" w:rsidRDefault="00DF310C" w:rsidP="00DF310C">
            <w:pPr>
              <w:ind w:firstLine="720"/>
              <w:jc w:val="center"/>
              <w:rPr>
                <w:rFonts w:ascii="Arial" w:eastAsia="Times New Roman" w:hAnsi="Arial"/>
                <w:b/>
                <w:bCs/>
                <w:sz w:val="22"/>
                <w:szCs w:val="22"/>
                <w:lang w:val="en-GB"/>
              </w:rPr>
            </w:pPr>
            <w:r w:rsidRPr="00F013C1">
              <w:rPr>
                <w:rFonts w:ascii="Arial" w:eastAsia="Times New Roman" w:hAnsi="Arial"/>
                <w:b/>
                <w:bCs/>
                <w:sz w:val="22"/>
                <w:szCs w:val="22"/>
                <w:lang w:val="en-GB"/>
              </w:rPr>
              <w:t>Resolution</w:t>
            </w:r>
          </w:p>
        </w:tc>
        <w:tc>
          <w:tcPr>
            <w:tcW w:w="1504"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Action</w:t>
            </w:r>
          </w:p>
        </w:tc>
        <w:tc>
          <w:tcPr>
            <w:tcW w:w="4790"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Reasons</w:t>
            </w:r>
          </w:p>
        </w:tc>
      </w:tr>
      <w:tr w:rsidR="00DF310C" w:rsidRPr="00F013C1" w:rsidTr="003874F4">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 (Oct. 1985)</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Financial and Budgetary Matters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Location of the Secretariat</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1, which invites the Executive Director of UNEP to negotiate with the Federal Republic of Germany all questions relating to the location of the Secretariat, has been completed.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2, which concerns the task of reviewing the arrangements concerning the location of the Secretariat has been completed. See Resolution 6.9, </w:t>
            </w:r>
            <w:r w:rsidRPr="00F013C1">
              <w:rPr>
                <w:rFonts w:ascii="Arial" w:eastAsia="Times New Roman" w:hAnsi="Arial"/>
                <w:i/>
                <w:sz w:val="22"/>
                <w:szCs w:val="22"/>
                <w:lang w:val="en-GB"/>
              </w:rPr>
              <w:t>Juridical Personality of, and Headquarters Agreement for, the Convention Secretariat</w:t>
            </w:r>
            <w:r w:rsidRPr="00F013C1">
              <w:rPr>
                <w:rFonts w:ascii="Arial" w:eastAsia="Times New Roman" w:hAnsi="Arial"/>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Agreements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full </w:t>
            </w:r>
          </w:p>
          <w:p w:rsidR="00DF310C" w:rsidRPr="00F013C1" w:rsidRDefault="00DF310C" w:rsidP="00DF310C">
            <w:pPr>
              <w:jc w:val="both"/>
              <w:rPr>
                <w:rFonts w:ascii="Arial" w:eastAsia="Times New Roman" w:hAnsi="Arial"/>
                <w:bCs/>
                <w:sz w:val="22"/>
                <w:szCs w:val="22"/>
                <w:lang w:val="en-GB"/>
              </w:rPr>
            </w:pP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three tasks included in this resolution relating to consideration of new Agreements for Appendix II species have been completed.</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Small Cetaceans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full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one operative paragraph directs the Secretariat to establish a working group on small cetaceans. This task has been completed and the WG dissolved. See UNEP/CMS.Conf.2.16, para. 40.</w:t>
            </w:r>
          </w:p>
        </w:tc>
      </w:tr>
      <w:tr w:rsidR="00DF310C" w:rsidRPr="00F013C1" w:rsidTr="003874F4">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2 (Oct. 1988)</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Small Cetaceans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1 directs the Scientific Council to prepare advice for COP3. This task has been completed.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2 instructs the Secretariat and Standing Committee to take appropriate measures to facilitate Agreements for species identified by the Scientific Council. This paragraph is superseded by Resolution 11.12, </w:t>
            </w:r>
            <w:r w:rsidRPr="00F013C1">
              <w:rPr>
                <w:rFonts w:ascii="Arial" w:eastAsia="Times New Roman" w:hAnsi="Arial"/>
                <w:bCs/>
                <w:i/>
                <w:sz w:val="22"/>
                <w:szCs w:val="22"/>
                <w:lang w:val="en-GB"/>
              </w:rPr>
              <w:t>Criteria for Assessing Proposals for New Agreements</w:t>
            </w:r>
            <w:r w:rsidRPr="00F013C1">
              <w:rPr>
                <w:rFonts w:ascii="Arial" w:eastAsia="Times New Roman" w:hAnsi="Arial"/>
                <w:bCs/>
                <w:sz w:val="22"/>
                <w:szCs w:val="22"/>
                <w:lang w:val="en-GB"/>
              </w:rPr>
              <w:t>, which establishes criteria for consideration of new Agreements.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Financial and Budgetary Matters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subsequent budgets. </w:t>
            </w:r>
          </w:p>
        </w:tc>
      </w:tr>
      <w:tr w:rsidR="00DF310C" w:rsidRPr="00F013C1" w:rsidTr="003874F4">
        <w:tc>
          <w:tcPr>
            <w:tcW w:w="9073" w:type="dxa"/>
            <w:gridSpan w:val="3"/>
            <w:tcBorders>
              <w:bottom w:val="single" w:sz="4" w:space="0" w:color="auto"/>
            </w:tcBorders>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3 (Sept. 1991)</w:t>
            </w:r>
          </w:p>
        </w:tc>
      </w:tr>
      <w:tr w:rsidR="00D35EE5" w:rsidRPr="00F013C1" w:rsidTr="003874F4">
        <w:trPr>
          <w:trHeight w:val="593"/>
        </w:trPr>
        <w:tc>
          <w:tcPr>
            <w:tcW w:w="2779" w:type="dxa"/>
            <w:tcBorders>
              <w:bottom w:val="single" w:sz="4" w:space="0" w:color="auto"/>
            </w:tcBorders>
          </w:tcPr>
          <w:p w:rsidR="00D35EE5" w:rsidRPr="00D35EE5" w:rsidRDefault="00D35EE5" w:rsidP="00D35EE5">
            <w:pPr>
              <w:rPr>
                <w:rFonts w:ascii="Arial" w:hAnsi="Arial"/>
                <w:bCs/>
                <w:sz w:val="22"/>
                <w:szCs w:val="22"/>
                <w:lang w:val="en-GB"/>
              </w:rPr>
            </w:pPr>
            <w:r w:rsidRPr="00D35EE5">
              <w:rPr>
                <w:rFonts w:ascii="Arial" w:hAnsi="Arial"/>
                <w:bCs/>
                <w:sz w:val="22"/>
                <w:szCs w:val="22"/>
                <w:lang w:val="en-GB"/>
              </w:rPr>
              <w:t>Resolution 3.3</w:t>
            </w:r>
          </w:p>
          <w:p w:rsidR="00D35EE5" w:rsidRPr="00D35EE5" w:rsidRDefault="00D35EE5" w:rsidP="00D35EE5">
            <w:pPr>
              <w:rPr>
                <w:rFonts w:ascii="Arial" w:hAnsi="Arial"/>
                <w:bCs/>
                <w:sz w:val="22"/>
                <w:szCs w:val="22"/>
                <w:lang w:val="en-GB"/>
              </w:rPr>
            </w:pPr>
          </w:p>
          <w:p w:rsidR="00D35EE5" w:rsidRPr="00F013C1" w:rsidRDefault="00D35EE5" w:rsidP="00D35EE5">
            <w:pPr>
              <w:rPr>
                <w:rFonts w:ascii="Arial" w:hAnsi="Arial"/>
                <w:bCs/>
                <w:sz w:val="22"/>
                <w:szCs w:val="22"/>
                <w:lang w:val="en-GB"/>
              </w:rPr>
            </w:pPr>
            <w:r w:rsidRPr="00D35EE5">
              <w:rPr>
                <w:rFonts w:ascii="Arial" w:hAnsi="Arial"/>
                <w:bCs/>
                <w:sz w:val="22"/>
                <w:szCs w:val="22"/>
                <w:lang w:val="en-GB"/>
              </w:rPr>
              <w:t>Small Cetaceans</w:t>
            </w:r>
          </w:p>
        </w:tc>
        <w:tc>
          <w:tcPr>
            <w:tcW w:w="1504" w:type="dxa"/>
            <w:tcBorders>
              <w:bottom w:val="single" w:sz="4" w:space="0" w:color="auto"/>
            </w:tcBorders>
          </w:tcPr>
          <w:p w:rsidR="00D35EE5" w:rsidRPr="00F013C1" w:rsidRDefault="00D35EE5" w:rsidP="00DF310C">
            <w:pPr>
              <w:jc w:val="both"/>
              <w:rPr>
                <w:rFonts w:ascii="Arial" w:hAnsi="Arial"/>
                <w:bCs/>
                <w:sz w:val="22"/>
                <w:szCs w:val="22"/>
                <w:lang w:val="en-GB"/>
              </w:rPr>
            </w:pPr>
            <w:r w:rsidRPr="00D35EE5">
              <w:rPr>
                <w:rFonts w:ascii="Arial" w:hAnsi="Arial"/>
                <w:bCs/>
                <w:sz w:val="22"/>
                <w:szCs w:val="22"/>
                <w:lang w:val="en-GB"/>
              </w:rPr>
              <w:t>Repeal in full</w:t>
            </w:r>
          </w:p>
        </w:tc>
        <w:tc>
          <w:tcPr>
            <w:tcW w:w="4790" w:type="dxa"/>
            <w:tcBorders>
              <w:bottom w:val="single" w:sz="4" w:space="0" w:color="auto"/>
            </w:tcBorders>
          </w:tcPr>
          <w:p w:rsidR="00D35EE5" w:rsidRPr="00D35EE5" w:rsidRDefault="00D35EE5" w:rsidP="00D35EE5">
            <w:pPr>
              <w:jc w:val="both"/>
              <w:rPr>
                <w:rFonts w:ascii="Arial" w:hAnsi="Arial"/>
                <w:bCs/>
                <w:sz w:val="22"/>
                <w:szCs w:val="22"/>
                <w:lang w:val="en-GB"/>
              </w:rPr>
            </w:pPr>
            <w:r w:rsidRPr="00D35EE5">
              <w:rPr>
                <w:rFonts w:ascii="Arial" w:hAnsi="Arial"/>
                <w:bCs/>
                <w:sz w:val="22"/>
                <w:szCs w:val="22"/>
                <w:lang w:val="en-GB"/>
              </w:rPr>
              <w:t>Paragraph 1 urges Parties and non-Parties to give priority to concluding arrangements for the conservation of small cetaceans listed in Appendix II.  This recommendation has been superseded by Resolution 11.12, Criteria for Assessing Proposals for New Agreements.</w:t>
            </w:r>
          </w:p>
          <w:p w:rsidR="00D35EE5" w:rsidRPr="00D35EE5" w:rsidRDefault="00D35EE5" w:rsidP="00D35EE5">
            <w:pPr>
              <w:jc w:val="both"/>
              <w:rPr>
                <w:rFonts w:ascii="Arial" w:hAnsi="Arial"/>
                <w:bCs/>
                <w:sz w:val="22"/>
                <w:szCs w:val="22"/>
                <w:lang w:val="en-GB"/>
              </w:rPr>
            </w:pPr>
          </w:p>
          <w:p w:rsidR="00D35EE5" w:rsidRPr="00D35EE5" w:rsidRDefault="00D35EE5" w:rsidP="00D35EE5">
            <w:pPr>
              <w:jc w:val="both"/>
              <w:rPr>
                <w:rFonts w:ascii="Arial" w:hAnsi="Arial"/>
                <w:bCs/>
                <w:sz w:val="22"/>
                <w:szCs w:val="22"/>
                <w:lang w:val="en-GB"/>
              </w:rPr>
            </w:pPr>
            <w:r w:rsidRPr="00D35EE5">
              <w:rPr>
                <w:rFonts w:ascii="Arial" w:hAnsi="Arial"/>
                <w:bCs/>
                <w:sz w:val="22"/>
                <w:szCs w:val="22"/>
                <w:lang w:val="en-GB"/>
              </w:rPr>
              <w:lastRenderedPageBreak/>
              <w:t>Paragraph 2 urges the adoption of an agreement relating to small cetaceans in the Mediterranean and Black Seas. With the entry into force of the Agreement on the Conservation of Cetaceans in the Black Sea Mediterranean Sea and Contiguous Atlantic Area, this task has been completed.</w:t>
            </w:r>
          </w:p>
          <w:p w:rsidR="00D35EE5" w:rsidRPr="00D35EE5" w:rsidRDefault="00D35EE5" w:rsidP="00D35EE5">
            <w:pPr>
              <w:jc w:val="both"/>
              <w:rPr>
                <w:rFonts w:ascii="Arial" w:hAnsi="Arial"/>
                <w:bCs/>
                <w:sz w:val="22"/>
                <w:szCs w:val="22"/>
                <w:lang w:val="en-GB"/>
              </w:rPr>
            </w:pPr>
          </w:p>
          <w:p w:rsidR="00D35EE5" w:rsidRPr="00F013C1" w:rsidRDefault="00D35EE5" w:rsidP="00D35EE5">
            <w:pPr>
              <w:jc w:val="both"/>
              <w:rPr>
                <w:rFonts w:ascii="Arial" w:hAnsi="Arial"/>
                <w:bCs/>
                <w:sz w:val="22"/>
                <w:szCs w:val="22"/>
                <w:lang w:val="en-GB"/>
              </w:rPr>
            </w:pPr>
            <w:r w:rsidRPr="00D35EE5">
              <w:rPr>
                <w:rFonts w:ascii="Arial" w:hAnsi="Arial"/>
                <w:bCs/>
                <w:sz w:val="22"/>
                <w:szCs w:val="22"/>
                <w:lang w:val="en-GB"/>
              </w:rPr>
              <w:t>Paragraph 3 directs the Secretariat to assist with these efforts. This task has been completed.</w:t>
            </w:r>
          </w:p>
        </w:tc>
      </w:tr>
      <w:tr w:rsidR="00DF310C" w:rsidRPr="00F013C1" w:rsidTr="003874F4">
        <w:trPr>
          <w:trHeight w:val="593"/>
        </w:trPr>
        <w:tc>
          <w:tcPr>
            <w:tcW w:w="2779" w:type="dxa"/>
            <w:tcBorders>
              <w:bottom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3.6</w:t>
            </w:r>
          </w:p>
          <w:p w:rsidR="00DF310C" w:rsidRPr="00F013C1" w:rsidRDefault="00DF310C" w:rsidP="00DF310C">
            <w:pPr>
              <w:rPr>
                <w:rFonts w:ascii="Arial" w:eastAsia="Times New Roman" w:hAnsi="Arial"/>
                <w:bCs/>
                <w:sz w:val="22"/>
                <w:szCs w:val="22"/>
                <w:lang w:val="en-GB"/>
              </w:rPr>
            </w:pPr>
          </w:p>
          <w:p w:rsidR="00DF310C" w:rsidRDefault="00DF310C" w:rsidP="00DF310C">
            <w:pPr>
              <w:rPr>
                <w:rFonts w:ascii="Arial" w:eastAsia="Times New Roman" w:hAnsi="Arial"/>
                <w:kern w:val="2"/>
                <w:sz w:val="22"/>
                <w:szCs w:val="22"/>
                <w:lang w:val="en-GB"/>
              </w:rPr>
            </w:pPr>
            <w:r w:rsidRPr="00F013C1">
              <w:rPr>
                <w:rFonts w:ascii="Arial" w:eastAsia="Times New Roman" w:hAnsi="Arial"/>
                <w:kern w:val="2"/>
                <w:sz w:val="22"/>
                <w:szCs w:val="22"/>
                <w:lang w:val="en-GB"/>
              </w:rPr>
              <w:t>Financial and Budgetary Matters</w:t>
            </w:r>
          </w:p>
          <w:p w:rsidR="003874F4" w:rsidRPr="00F013C1" w:rsidRDefault="003874F4" w:rsidP="00DF310C">
            <w:pPr>
              <w:rPr>
                <w:rFonts w:ascii="Arial" w:eastAsia="Times New Roman" w:hAnsi="Arial"/>
                <w:bCs/>
                <w:sz w:val="22"/>
                <w:szCs w:val="22"/>
                <w:lang w:val="en-GB"/>
              </w:rPr>
            </w:pPr>
          </w:p>
        </w:tc>
        <w:tc>
          <w:tcPr>
            <w:tcW w:w="1504"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3874F4" w:rsidRPr="00F013C1" w:rsidTr="003874F4">
        <w:trPr>
          <w:trHeight w:val="593"/>
        </w:trPr>
        <w:tc>
          <w:tcPr>
            <w:tcW w:w="2779" w:type="dxa"/>
            <w:tcBorders>
              <w:top w:val="single" w:sz="4" w:space="0" w:color="auto"/>
              <w:left w:val="nil"/>
              <w:bottom w:val="nil"/>
              <w:right w:val="nil"/>
            </w:tcBorders>
          </w:tcPr>
          <w:p w:rsidR="003874F4" w:rsidRPr="00F013C1" w:rsidRDefault="003874F4" w:rsidP="00DF310C">
            <w:pPr>
              <w:rPr>
                <w:rFonts w:ascii="Arial" w:hAnsi="Arial"/>
                <w:bCs/>
                <w:sz w:val="22"/>
                <w:szCs w:val="22"/>
                <w:lang w:val="en-GB"/>
              </w:rPr>
            </w:pPr>
          </w:p>
        </w:tc>
        <w:tc>
          <w:tcPr>
            <w:tcW w:w="1504" w:type="dxa"/>
            <w:tcBorders>
              <w:top w:val="single" w:sz="4" w:space="0" w:color="auto"/>
              <w:left w:val="nil"/>
              <w:bottom w:val="nil"/>
              <w:right w:val="nil"/>
            </w:tcBorders>
          </w:tcPr>
          <w:p w:rsidR="003874F4" w:rsidRPr="00F013C1" w:rsidRDefault="003874F4" w:rsidP="00DF310C">
            <w:pPr>
              <w:jc w:val="both"/>
              <w:rPr>
                <w:rFonts w:ascii="Arial" w:hAnsi="Arial"/>
                <w:bCs/>
                <w:sz w:val="22"/>
                <w:szCs w:val="22"/>
                <w:lang w:val="en-GB"/>
              </w:rPr>
            </w:pPr>
          </w:p>
        </w:tc>
        <w:tc>
          <w:tcPr>
            <w:tcW w:w="4790" w:type="dxa"/>
            <w:tcBorders>
              <w:top w:val="single" w:sz="4" w:space="0" w:color="auto"/>
              <w:left w:val="nil"/>
              <w:bottom w:val="nil"/>
              <w:right w:val="nil"/>
            </w:tcBorders>
          </w:tcPr>
          <w:p w:rsidR="003874F4" w:rsidRPr="00F013C1" w:rsidRDefault="003874F4" w:rsidP="00DF310C">
            <w:pPr>
              <w:jc w:val="both"/>
              <w:rPr>
                <w:rFonts w:ascii="Arial" w:hAnsi="Arial"/>
                <w:bCs/>
                <w:sz w:val="22"/>
                <w:szCs w:val="22"/>
                <w:lang w:val="en-GB"/>
              </w:rPr>
            </w:pPr>
          </w:p>
        </w:tc>
      </w:tr>
      <w:tr w:rsidR="00DF310C" w:rsidRPr="00F013C1" w:rsidTr="003874F4">
        <w:tc>
          <w:tcPr>
            <w:tcW w:w="9073" w:type="dxa"/>
            <w:gridSpan w:val="3"/>
            <w:tcBorders>
              <w:top w:val="nil"/>
            </w:tcBorders>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4 (June 1994)</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4.2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Appendix I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single operative paragraph recommends that certain concerted actions be carried out during the 1995-1997 triennium and for the Conference of the Parties to review the results at its next meeting. These tasks have been completed.</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4.3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Guidelines for the Harmonization of Future Agreements</w:t>
            </w:r>
          </w:p>
        </w:tc>
        <w:tc>
          <w:tcPr>
            <w:tcW w:w="1504" w:type="dxa"/>
          </w:tcPr>
          <w:p w:rsidR="00DF310C" w:rsidRPr="00F013C1" w:rsidRDefault="00DF310C" w:rsidP="00DF310C">
            <w:pPr>
              <w:jc w:val="both"/>
              <w:rPr>
                <w:rFonts w:ascii="Arial" w:eastAsia="Times New Roman" w:hAnsi="Arial"/>
                <w:kern w:val="2"/>
                <w:sz w:val="22"/>
                <w:szCs w:val="22"/>
                <w:lang w:val="en-GB"/>
              </w:rPr>
            </w:pPr>
            <w:r w:rsidRPr="00F013C1">
              <w:rPr>
                <w:rFonts w:ascii="Arial" w:eastAsia="Times New Roman" w:hAnsi="Arial"/>
                <w:bCs/>
                <w:sz w:val="22"/>
                <w:szCs w:val="22"/>
                <w:lang w:val="en-GB"/>
              </w:rPr>
              <w:t>Repeal in full</w:t>
            </w:r>
            <w:r w:rsidRPr="00F013C1">
              <w:rPr>
                <w:rFonts w:ascii="Arial" w:eastAsia="Times New Roman" w:hAnsi="Arial"/>
                <w:kern w:val="2"/>
                <w:sz w:val="22"/>
                <w:szCs w:val="22"/>
                <w:lang w:val="en-GB"/>
              </w:rPr>
              <w:t xml:space="preserve"> </w:t>
            </w:r>
          </w:p>
          <w:p w:rsidR="00DF310C" w:rsidRPr="00F013C1" w:rsidRDefault="00DF310C" w:rsidP="00DF310C">
            <w:pPr>
              <w:jc w:val="both"/>
              <w:rPr>
                <w:rFonts w:ascii="Arial" w:eastAsia="Times New Roman" w:hAnsi="Arial"/>
                <w:kern w:val="2"/>
                <w:sz w:val="22"/>
                <w:szCs w:val="22"/>
                <w:lang w:val="en-GB"/>
              </w:rPr>
            </w:pPr>
          </w:p>
          <w:p w:rsidR="00DF310C" w:rsidRPr="00F013C1" w:rsidRDefault="00DF310C" w:rsidP="00DF310C">
            <w:pPr>
              <w:jc w:val="both"/>
              <w:rPr>
                <w:rFonts w:ascii="Arial" w:eastAsia="Times New Roman" w:hAnsi="Arial"/>
                <w:kern w:val="2"/>
                <w:sz w:val="22"/>
                <w:szCs w:val="22"/>
                <w:lang w:val="en-GB"/>
              </w:rPr>
            </w:pPr>
          </w:p>
        </w:tc>
        <w:tc>
          <w:tcPr>
            <w:tcW w:w="4790" w:type="dxa"/>
          </w:tcPr>
          <w:p w:rsidR="00DF310C" w:rsidRPr="00F013C1" w:rsidRDefault="00DF310C" w:rsidP="00DF310C">
            <w:pPr>
              <w:jc w:val="both"/>
              <w:rPr>
                <w:rFonts w:ascii="Arial" w:eastAsia="Times New Roman" w:hAnsi="Arial"/>
                <w:kern w:val="2"/>
                <w:sz w:val="22"/>
                <w:szCs w:val="22"/>
                <w:lang w:val="en-GB"/>
              </w:rPr>
            </w:pPr>
            <w:r w:rsidRPr="00F013C1">
              <w:rPr>
                <w:rFonts w:ascii="Arial" w:eastAsia="Times New Roman" w:hAnsi="Arial"/>
                <w:kern w:val="2"/>
                <w:sz w:val="22"/>
                <w:szCs w:val="22"/>
                <w:lang w:val="en-GB"/>
              </w:rPr>
              <w:t>Paragraph 1 instructs the Standing Committee to review a report and submit a proposal by COP5. That task has been completed.</w:t>
            </w:r>
          </w:p>
          <w:p w:rsidR="00DF310C" w:rsidRPr="00F013C1" w:rsidRDefault="00DF310C" w:rsidP="00DF310C">
            <w:pPr>
              <w:jc w:val="both"/>
              <w:rPr>
                <w:rFonts w:ascii="Arial" w:eastAsia="Times New Roman" w:hAnsi="Arial"/>
                <w:kern w:val="2"/>
                <w:sz w:val="22"/>
                <w:szCs w:val="22"/>
                <w:lang w:val="en-GB"/>
              </w:rPr>
            </w:pPr>
          </w:p>
          <w:p w:rsidR="00DF310C" w:rsidRPr="00F013C1" w:rsidRDefault="00DF310C" w:rsidP="00DF310C">
            <w:pPr>
              <w:jc w:val="both"/>
              <w:rPr>
                <w:rFonts w:ascii="Arial" w:eastAsia="Times New Roman" w:hAnsi="Arial"/>
                <w:kern w:val="2"/>
                <w:sz w:val="22"/>
                <w:szCs w:val="22"/>
                <w:lang w:val="en-GB"/>
              </w:rPr>
            </w:pPr>
            <w:r w:rsidRPr="00F013C1">
              <w:rPr>
                <w:rFonts w:ascii="Arial" w:eastAsia="Times New Roman" w:hAnsi="Arial"/>
                <w:kern w:val="2"/>
                <w:sz w:val="22"/>
                <w:szCs w:val="22"/>
                <w:lang w:val="en-GB"/>
              </w:rPr>
              <w:t xml:space="preserve">Paragraph 2 recommends that elements of the report “Elements for the formulation of guidelines for the harmonization of future Agreements” “be taken into consideration in the development of Agreements under the Convention.” This report was superseded by a document mandated by Resolution 5.2 and produced for COP6, “Guidelines for the Harmonisation of Future Agreements” See UNEP/CMS/Conf. 6.10. The Parties adopted more recent criteria in Resolution 11.12, </w:t>
            </w:r>
            <w:r w:rsidRPr="00F013C1">
              <w:rPr>
                <w:rFonts w:ascii="Arial" w:eastAsia="Times New Roman" w:hAnsi="Arial"/>
                <w:i/>
                <w:kern w:val="2"/>
                <w:sz w:val="22"/>
                <w:szCs w:val="22"/>
                <w:lang w:val="en-GB"/>
              </w:rPr>
              <w:t>Criteria for Assessing Proposals for new Agreements</w:t>
            </w:r>
            <w:r w:rsidRPr="00F013C1">
              <w:rPr>
                <w:rFonts w:ascii="Arial" w:eastAsia="Times New Roman" w:hAnsi="Arial"/>
                <w:kern w:val="2"/>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4.4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Strategy for the Future Development of the Convention</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resolution accepts the Strategy for the Future Development of the Convention for the 1995–1997 triennium and requests or instructs entities to take </w:t>
            </w:r>
            <w:proofErr w:type="gramStart"/>
            <w:r w:rsidRPr="00F013C1">
              <w:rPr>
                <w:rFonts w:ascii="Arial" w:eastAsia="Times New Roman" w:hAnsi="Arial"/>
                <w:bCs/>
                <w:sz w:val="22"/>
                <w:szCs w:val="22"/>
                <w:lang w:val="en-GB"/>
              </w:rPr>
              <w:t>a number of</w:t>
            </w:r>
            <w:proofErr w:type="gramEnd"/>
            <w:r w:rsidRPr="00F013C1">
              <w:rPr>
                <w:rFonts w:ascii="Arial" w:eastAsia="Times New Roman" w:hAnsi="Arial"/>
                <w:bCs/>
                <w:sz w:val="22"/>
                <w:szCs w:val="22"/>
                <w:lang w:val="en-GB"/>
              </w:rPr>
              <w:t xml:space="preserve"> actions with respect to the Strategy. This Strategy has been superseded by subsequent strategic plans.</w:t>
            </w:r>
          </w:p>
        </w:tc>
      </w:tr>
      <w:tr w:rsidR="00DF310C" w:rsidRPr="00F013C1" w:rsidTr="003874F4">
        <w:tc>
          <w:tcPr>
            <w:tcW w:w="2779" w:type="dxa"/>
            <w:tcBorders>
              <w:bottom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4.6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Financial and Budgetary Matters</w:t>
            </w:r>
          </w:p>
        </w:tc>
        <w:tc>
          <w:tcPr>
            <w:tcW w:w="1504"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DF310C" w:rsidRPr="00F013C1" w:rsidTr="003874F4">
        <w:tc>
          <w:tcPr>
            <w:tcW w:w="2779" w:type="dxa"/>
            <w:tcBorders>
              <w:bottom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4.2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Research on Migration in Small Cetaceans</w:t>
            </w:r>
          </w:p>
        </w:tc>
        <w:tc>
          <w:tcPr>
            <w:tcW w:w="1504" w:type="dxa"/>
            <w:tcBorders>
              <w:bottom w:val="single" w:sz="4" w:space="0" w:color="auto"/>
            </w:tcBorders>
          </w:tcPr>
          <w:p w:rsidR="00DF310C" w:rsidRPr="00F013C1" w:rsidRDefault="00DF310C" w:rsidP="003D78E0">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full </w:t>
            </w:r>
          </w:p>
        </w:tc>
        <w:tc>
          <w:tcPr>
            <w:tcW w:w="4790"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The paragraphs in this “Recommendation” establish recommendations to conduct scientific studies on species of small cetaceans. These recommendations are drafted without a deadline.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However, the third paragraph recommends that the Parties report to “the next meeting of the Conference of the Parties,” meaning CoP5. Thus, it appears that the Parties intended this recommendation to be completed by COP5. Thus, this Recommendation appears to be out of date.</w:t>
            </w:r>
          </w:p>
          <w:p w:rsidR="00DF310C" w:rsidRDefault="00DF310C" w:rsidP="00DF310C">
            <w:pPr>
              <w:jc w:val="both"/>
              <w:rPr>
                <w:rFonts w:ascii="Arial" w:eastAsia="Times New Roman" w:hAnsi="Arial"/>
                <w:bCs/>
                <w:sz w:val="22"/>
                <w:szCs w:val="22"/>
                <w:lang w:val="en-GB"/>
              </w:rPr>
            </w:pPr>
          </w:p>
          <w:p w:rsidR="00061731" w:rsidRPr="00F013C1" w:rsidRDefault="00061731" w:rsidP="00DF310C">
            <w:pPr>
              <w:jc w:val="both"/>
              <w:rPr>
                <w:rFonts w:ascii="Arial" w:eastAsia="Times New Roman" w:hAnsi="Arial"/>
                <w:bCs/>
                <w:sz w:val="22"/>
                <w:szCs w:val="22"/>
                <w:lang w:val="en-GB"/>
              </w:rPr>
            </w:pPr>
            <w:r>
              <w:rPr>
                <w:rFonts w:ascii="Arial" w:eastAsia="Times New Roman" w:hAnsi="Arial"/>
                <w:bCs/>
                <w:sz w:val="22"/>
                <w:szCs w:val="22"/>
                <w:lang w:val="en-GB"/>
              </w:rPr>
              <w:t>The recommendations are also superseded by the Programme of Work on Cetaceans in Resolution 10.15.</w:t>
            </w:r>
          </w:p>
          <w:p w:rsidR="00DF310C" w:rsidRPr="00F013C1" w:rsidRDefault="00DF310C" w:rsidP="00DF310C">
            <w:pPr>
              <w:jc w:val="both"/>
              <w:rPr>
                <w:rFonts w:ascii="Arial" w:eastAsia="Times New Roman" w:hAnsi="Arial"/>
                <w:bCs/>
                <w:sz w:val="22"/>
                <w:szCs w:val="22"/>
                <w:lang w:val="en-GB"/>
              </w:rPr>
            </w:pPr>
          </w:p>
        </w:tc>
      </w:tr>
      <w:tr w:rsidR="00DF310C" w:rsidRPr="00F013C1" w:rsidTr="003874F4">
        <w:tc>
          <w:tcPr>
            <w:tcW w:w="2779" w:type="dxa"/>
            <w:tcBorders>
              <w:top w:val="nil"/>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4.4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jc w:val="both"/>
              <w:rPr>
                <w:rFonts w:ascii="Arial" w:eastAsia="Times New Roman" w:hAnsi="Arial"/>
                <w:kern w:val="2"/>
                <w:sz w:val="22"/>
                <w:szCs w:val="22"/>
                <w:lang w:val="en-GB"/>
              </w:rPr>
            </w:pPr>
            <w:r w:rsidRPr="00F013C1">
              <w:rPr>
                <w:rFonts w:ascii="Arial" w:eastAsia="Times New Roman" w:hAnsi="Arial"/>
                <w:kern w:val="2"/>
                <w:sz w:val="22"/>
                <w:szCs w:val="22"/>
                <w:lang w:val="en-GB"/>
              </w:rPr>
              <w:t xml:space="preserve">Proposed Agreement on the </w:t>
            </w:r>
            <w:proofErr w:type="spellStart"/>
            <w:r w:rsidRPr="00F013C1">
              <w:rPr>
                <w:rFonts w:ascii="Arial" w:eastAsia="Times New Roman" w:hAnsi="Arial"/>
                <w:kern w:val="2"/>
                <w:sz w:val="22"/>
                <w:szCs w:val="22"/>
                <w:lang w:val="en-GB"/>
              </w:rPr>
              <w:t>Houbara</w:t>
            </w:r>
            <w:proofErr w:type="spellEnd"/>
            <w:r w:rsidRPr="00F013C1">
              <w:rPr>
                <w:rFonts w:ascii="Arial" w:eastAsia="Times New Roman" w:hAnsi="Arial"/>
                <w:kern w:val="2"/>
                <w:sz w:val="22"/>
                <w:szCs w:val="22"/>
                <w:lang w:val="en-GB"/>
              </w:rPr>
              <w:t xml:space="preserve"> Bustard (</w:t>
            </w:r>
            <w:proofErr w:type="spellStart"/>
            <w:r w:rsidRPr="00F013C1">
              <w:rPr>
                <w:rFonts w:ascii="Arial" w:eastAsia="Times New Roman" w:hAnsi="Arial"/>
                <w:i/>
                <w:iCs/>
                <w:kern w:val="2"/>
                <w:sz w:val="22"/>
                <w:szCs w:val="22"/>
                <w:lang w:val="en-GB"/>
              </w:rPr>
              <w:t>Chlamydotis</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undulata</w:t>
            </w:r>
            <w:proofErr w:type="spellEnd"/>
            <w:r w:rsidRPr="00F013C1">
              <w:rPr>
                <w:rFonts w:ascii="Arial" w:eastAsia="Times New Roman" w:hAnsi="Arial"/>
                <w:kern w:val="2"/>
                <w:sz w:val="22"/>
                <w:szCs w:val="22"/>
                <w:lang w:val="en-GB"/>
              </w:rPr>
              <w:t>)</w:t>
            </w:r>
          </w:p>
        </w:tc>
        <w:tc>
          <w:tcPr>
            <w:tcW w:w="1504" w:type="dxa"/>
            <w:tcBorders>
              <w:top w:val="nil"/>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Borders>
              <w:top w:val="nil"/>
            </w:tcBorders>
          </w:tcPr>
          <w:p w:rsidR="00DF310C" w:rsidRPr="00F013C1" w:rsidRDefault="00DF310C" w:rsidP="00DF310C">
            <w:pPr>
              <w:jc w:val="both"/>
              <w:rPr>
                <w:rFonts w:ascii="Arial" w:eastAsia="Times New Roman" w:hAnsi="Arial"/>
                <w:bCs/>
                <w:sz w:val="22"/>
                <w:szCs w:val="22"/>
              </w:rPr>
            </w:pPr>
            <w:r w:rsidRPr="00F013C1">
              <w:rPr>
                <w:rFonts w:ascii="Arial" w:eastAsia="Times New Roman" w:hAnsi="Arial"/>
                <w:bCs/>
                <w:sz w:val="22"/>
                <w:szCs w:val="22"/>
                <w:lang w:val="en-GB"/>
              </w:rPr>
              <w:t xml:space="preserve">The tasks included in this recommendation, relating to a draft Agreement, have been completed or are out of date. </w:t>
            </w:r>
            <w:r w:rsidRPr="00F013C1">
              <w:rPr>
                <w:rFonts w:ascii="Arial" w:eastAsia="Times New Roman" w:hAnsi="Arial"/>
                <w:bCs/>
                <w:sz w:val="22"/>
                <w:szCs w:val="22"/>
              </w:rPr>
              <w:t xml:space="preserve">A draft range-wide legally binding agreement developed under the aegis of CMS was proposed in 2004, along with an Action Plan. The parties considered the draft Agreement in 2008, but to date the agreement has not been opened for signature. </w:t>
            </w:r>
          </w:p>
          <w:p w:rsidR="00DF310C" w:rsidRPr="00F013C1" w:rsidRDefault="00DF310C" w:rsidP="00DF310C">
            <w:pPr>
              <w:jc w:val="both"/>
              <w:rPr>
                <w:rFonts w:ascii="Arial" w:eastAsia="Times New Roman" w:hAnsi="Arial"/>
                <w:bCs/>
                <w:sz w:val="22"/>
                <w:szCs w:val="22"/>
              </w:rPr>
            </w:pPr>
          </w:p>
          <w:p w:rsidR="00DF310C" w:rsidRPr="00F013C1" w:rsidRDefault="00DF310C" w:rsidP="00DF310C">
            <w:pPr>
              <w:jc w:val="both"/>
              <w:rPr>
                <w:rFonts w:ascii="Arial" w:eastAsia="Times New Roman" w:hAnsi="Arial"/>
                <w:bCs/>
                <w:sz w:val="22"/>
                <w:szCs w:val="22"/>
              </w:rPr>
            </w:pPr>
            <w:r w:rsidRPr="00F013C1">
              <w:rPr>
                <w:rFonts w:ascii="Arial" w:eastAsia="Times New Roman" w:hAnsi="Arial"/>
                <w:bCs/>
                <w:sz w:val="22"/>
                <w:szCs w:val="22"/>
              </w:rPr>
              <w:t>Paragraph 3 calls on Range States to submit information to the Secretariat by 1995 and is out of date.</w:t>
            </w:r>
          </w:p>
          <w:p w:rsidR="00DF310C" w:rsidRPr="00F013C1" w:rsidRDefault="00DF310C" w:rsidP="00DF310C">
            <w:pPr>
              <w:jc w:val="both"/>
              <w:rPr>
                <w:rFonts w:ascii="Arial" w:eastAsia="Times New Roman" w:hAnsi="Arial"/>
                <w:bCs/>
                <w:sz w:val="22"/>
                <w:szCs w:val="22"/>
              </w:rPr>
            </w:pPr>
          </w:p>
          <w:p w:rsidR="00DF310C" w:rsidRPr="00F013C1" w:rsidRDefault="00DF310C" w:rsidP="00DF310C">
            <w:pPr>
              <w:jc w:val="both"/>
              <w:rPr>
                <w:rFonts w:ascii="Arial" w:eastAsia="Times New Roman" w:hAnsi="Arial"/>
                <w:bCs/>
                <w:sz w:val="22"/>
                <w:szCs w:val="22"/>
              </w:rPr>
            </w:pPr>
            <w:r w:rsidRPr="00F013C1">
              <w:rPr>
                <w:rFonts w:ascii="Arial" w:eastAsia="Times New Roman" w:hAnsi="Arial"/>
                <w:bCs/>
                <w:sz w:val="22"/>
                <w:szCs w:val="22"/>
              </w:rPr>
              <w:t xml:space="preserve">In addition, this recommendation could be considered superseded by Recommendation 6.4, which calls for an action plan and concerted actions for the </w:t>
            </w:r>
            <w:proofErr w:type="spellStart"/>
            <w:r w:rsidRPr="00F013C1">
              <w:rPr>
                <w:rFonts w:ascii="Arial" w:eastAsia="Times New Roman" w:hAnsi="Arial"/>
                <w:bCs/>
                <w:sz w:val="22"/>
                <w:szCs w:val="22"/>
              </w:rPr>
              <w:t>Houbara</w:t>
            </w:r>
            <w:proofErr w:type="spellEnd"/>
            <w:r w:rsidRPr="00F013C1">
              <w:rPr>
                <w:rFonts w:ascii="Arial" w:eastAsia="Times New Roman" w:hAnsi="Arial"/>
                <w:bCs/>
                <w:sz w:val="22"/>
                <w:szCs w:val="22"/>
              </w:rPr>
              <w:t xml:space="preserve"> bustard. </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4.5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 xml:space="preserve">Concerted action for six Appendix I species of Sahelo-Saharan ungulates: </w:t>
            </w:r>
            <w:r w:rsidRPr="00F013C1">
              <w:rPr>
                <w:rFonts w:ascii="Arial" w:eastAsia="Times New Roman" w:hAnsi="Arial"/>
                <w:i/>
                <w:iCs/>
                <w:kern w:val="2"/>
                <w:sz w:val="22"/>
                <w:szCs w:val="22"/>
                <w:lang w:val="en-GB"/>
              </w:rPr>
              <w:t xml:space="preserve">Addax </w:t>
            </w:r>
            <w:proofErr w:type="spellStart"/>
            <w:r w:rsidRPr="00F013C1">
              <w:rPr>
                <w:rFonts w:ascii="Arial" w:eastAsia="Times New Roman" w:hAnsi="Arial"/>
                <w:i/>
                <w:iCs/>
                <w:kern w:val="2"/>
                <w:sz w:val="22"/>
                <w:szCs w:val="22"/>
                <w:lang w:val="en-GB"/>
              </w:rPr>
              <w:t>nasomaculatus</w:t>
            </w:r>
            <w:proofErr w:type="spellEnd"/>
            <w:r w:rsidRPr="00F013C1">
              <w:rPr>
                <w:rFonts w:ascii="Arial" w:eastAsia="Times New Roman" w:hAnsi="Arial"/>
                <w:i/>
                <w:iCs/>
                <w:kern w:val="2"/>
                <w:sz w:val="22"/>
                <w:szCs w:val="22"/>
                <w:lang w:val="en-GB"/>
              </w:rPr>
              <w:t xml:space="preserve">, Oryx </w:t>
            </w:r>
            <w:proofErr w:type="spellStart"/>
            <w:r w:rsidRPr="00F013C1">
              <w:rPr>
                <w:rFonts w:ascii="Arial" w:eastAsia="Times New Roman" w:hAnsi="Arial"/>
                <w:i/>
                <w:iCs/>
                <w:kern w:val="2"/>
                <w:sz w:val="22"/>
                <w:szCs w:val="22"/>
                <w:lang w:val="en-GB"/>
              </w:rPr>
              <w:t>dammah</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dama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leptoceros</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cuvieri</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dorca</w:t>
            </w:r>
            <w:proofErr w:type="spellEnd"/>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This 1994 recommendation encourages Parties to revise an action plan for six Appendix I species. They did so in 1998. The work has been completed.</w:t>
            </w:r>
          </w:p>
        </w:tc>
      </w:tr>
      <w:tr w:rsidR="00DF310C" w:rsidRPr="00F013C1" w:rsidTr="003874F4">
        <w:tc>
          <w:tcPr>
            <w:tcW w:w="9073" w:type="dxa"/>
            <w:gridSpan w:val="3"/>
            <w:tcBorders>
              <w:bottom w:val="single" w:sz="4" w:space="0" w:color="auto"/>
            </w:tcBorders>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5 (April 1997)</w:t>
            </w:r>
          </w:p>
        </w:tc>
      </w:tr>
      <w:tr w:rsidR="00DF310C" w:rsidRPr="00F013C1" w:rsidTr="003874F4">
        <w:tc>
          <w:tcPr>
            <w:tcW w:w="2779" w:type="dxa"/>
            <w:tcBorders>
              <w:bottom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5.1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Concerted Actions for Appendix I Species</w:t>
            </w:r>
          </w:p>
        </w:tc>
        <w:tc>
          <w:tcPr>
            <w:tcW w:w="1504"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1 and 3 refer to activities to occur during the 1998–2000 triennium. The paragraphs are out of date.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2 calls for concerted actions for </w:t>
            </w:r>
            <w:proofErr w:type="spellStart"/>
            <w:r w:rsidRPr="00F013C1">
              <w:rPr>
                <w:rFonts w:ascii="Arial" w:eastAsia="Times New Roman" w:hAnsi="Arial"/>
                <w:bCs/>
                <w:i/>
                <w:sz w:val="22"/>
                <w:szCs w:val="22"/>
                <w:lang w:val="en-GB"/>
              </w:rPr>
              <w:t>Ciconia</w:t>
            </w:r>
            <w:proofErr w:type="spellEnd"/>
            <w:r w:rsidRPr="00F013C1">
              <w:rPr>
                <w:rFonts w:ascii="Arial" w:eastAsia="Times New Roman" w:hAnsi="Arial"/>
                <w:bCs/>
                <w:i/>
                <w:sz w:val="22"/>
                <w:szCs w:val="22"/>
                <w:lang w:val="en-GB"/>
              </w:rPr>
              <w:t xml:space="preserve"> </w:t>
            </w:r>
            <w:proofErr w:type="spellStart"/>
            <w:r w:rsidRPr="00F013C1">
              <w:rPr>
                <w:rFonts w:ascii="Arial" w:eastAsia="Times New Roman" w:hAnsi="Arial"/>
                <w:bCs/>
                <w:i/>
                <w:sz w:val="22"/>
                <w:szCs w:val="22"/>
                <w:lang w:val="en-GB"/>
              </w:rPr>
              <w:t>boyciana</w:t>
            </w:r>
            <w:proofErr w:type="spellEnd"/>
            <w:r w:rsidRPr="00F013C1">
              <w:rPr>
                <w:rFonts w:ascii="Arial" w:eastAsia="Times New Roman" w:hAnsi="Arial"/>
                <w:bCs/>
                <w:sz w:val="22"/>
                <w:szCs w:val="22"/>
                <w:lang w:val="en-GB"/>
              </w:rPr>
              <w:t xml:space="preserve"> if a range State becomes a Party. No Range State (China, the Democratic People’s Republic of Korea, Japan, Republic of Korea or the Russian Federation) has become a Party. The species does appear irregularly in Bangladesh, India and the Philippines, which are CMS Parties, but they do not appear to be considered Range States. In addition, while not expressly stated in this resolution, resolutions </w:t>
            </w:r>
            <w:r w:rsidRPr="00F013C1">
              <w:rPr>
                <w:rFonts w:ascii="Arial" w:eastAsia="Times New Roman" w:hAnsi="Arial"/>
                <w:bCs/>
                <w:sz w:val="22"/>
                <w:szCs w:val="22"/>
                <w:lang w:val="en-GB"/>
              </w:rPr>
              <w:lastRenderedPageBreak/>
              <w:t>on concerted actions are designed for a specific triennium, 1998 to 2000 in this case. Consequently, the Parties may wish to repeal this paragraph. In the alternative, this paragraph could be included in a consolidated resolution on concerted actions.</w:t>
            </w:r>
          </w:p>
        </w:tc>
      </w:tr>
      <w:tr w:rsidR="00DF310C" w:rsidRPr="00F013C1" w:rsidTr="003874F4">
        <w:tc>
          <w:tcPr>
            <w:tcW w:w="2779" w:type="dxa"/>
            <w:tcBorders>
              <w:top w:val="nil"/>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5.2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Guidelines for the Harmonisation of Future Agreements</w:t>
            </w:r>
          </w:p>
        </w:tc>
        <w:tc>
          <w:tcPr>
            <w:tcW w:w="1504" w:type="dxa"/>
            <w:tcBorders>
              <w:top w:val="nil"/>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full </w:t>
            </w:r>
          </w:p>
        </w:tc>
        <w:tc>
          <w:tcPr>
            <w:tcW w:w="4790" w:type="dxa"/>
            <w:tcBorders>
              <w:top w:val="nil"/>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sz w:val="22"/>
                <w:szCs w:val="22"/>
              </w:rPr>
              <w:t xml:space="preserve">The Secretariat submitted the draft Guidelines called for in paragraph 1 to COP6. Because of the legal aspects associated with the document, several Parties indicated that they could not adopt the document but they did “take note” of it. CMS, </w:t>
            </w:r>
            <w:r w:rsidRPr="00F013C1">
              <w:rPr>
                <w:rFonts w:ascii="Arial" w:eastAsia="Times New Roman" w:hAnsi="Arial"/>
                <w:bCs/>
                <w:sz w:val="22"/>
                <w:szCs w:val="22"/>
              </w:rPr>
              <w:t>Proceedings of the Sixth Meeting of the Conference of the Parties,</w:t>
            </w:r>
            <w:r w:rsidRPr="00F013C1">
              <w:rPr>
                <w:rFonts w:ascii="Arial" w:eastAsia="Times New Roman" w:hAnsi="Arial"/>
                <w:b/>
                <w:bCs/>
                <w:sz w:val="22"/>
                <w:szCs w:val="22"/>
              </w:rPr>
              <w:t xml:space="preserve"> </w:t>
            </w:r>
            <w:r w:rsidRPr="00F013C1">
              <w:rPr>
                <w:rFonts w:ascii="Arial" w:eastAsia="Times New Roman" w:hAnsi="Arial"/>
                <w:sz w:val="22"/>
                <w:szCs w:val="22"/>
              </w:rPr>
              <w:t xml:space="preserve">Report of the Sixth Meeting of the Conference of the Parties ¶ 146–47 (2000). Due to a lack of capacity, the Secretariat was unable to hire a consultant and complete the work. The Parties decided to discontinue the project. CMS, </w:t>
            </w:r>
            <w:r w:rsidRPr="00F013C1">
              <w:rPr>
                <w:rFonts w:ascii="Arial" w:eastAsia="Times New Roman" w:hAnsi="Arial"/>
                <w:bCs/>
                <w:sz w:val="22"/>
                <w:szCs w:val="22"/>
              </w:rPr>
              <w:t xml:space="preserve">Proceedings of the Seventh Meeting of the Conference of the Parties </w:t>
            </w:r>
            <w:r w:rsidRPr="00F013C1">
              <w:rPr>
                <w:rFonts w:ascii="Arial" w:eastAsia="Times New Roman" w:hAnsi="Arial"/>
                <w:sz w:val="22"/>
                <w:szCs w:val="22"/>
              </w:rPr>
              <w:t xml:space="preserve">¶ 174–75 (2000). </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5.4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Strategy for the Future Development of the Convention</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paragraphs in this resolution relate to a strategy for the future development of the Convention for the period 1998 to 2000; they are out of date. In addition, the Parties subsequently undertook the Future Shape process, which supersedes the strategy called for in this resolution.</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5.6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Financial and Administrative Matters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full </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subsequent budgets. </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5.2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Co-operative Actions for Appendix II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Recommendation 6.2.</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5.5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Climate Change and its Implications for the Bonn Convention</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The five paragraphs in this resolution are all incorporated in Resolution 11.26, </w:t>
            </w:r>
            <w:proofErr w:type="spellStart"/>
            <w:r w:rsidRPr="00F013C1">
              <w:rPr>
                <w:rFonts w:ascii="Arial" w:eastAsia="Times New Roman" w:hAnsi="Arial"/>
                <w:bCs/>
                <w:i/>
                <w:sz w:val="22"/>
                <w:szCs w:val="22"/>
              </w:rPr>
              <w:t>Programme</w:t>
            </w:r>
            <w:proofErr w:type="spellEnd"/>
            <w:r w:rsidRPr="00F013C1">
              <w:rPr>
                <w:rFonts w:ascii="Arial" w:eastAsia="Times New Roman" w:hAnsi="Arial"/>
                <w:bCs/>
                <w:i/>
                <w:sz w:val="22"/>
                <w:szCs w:val="22"/>
              </w:rPr>
              <w:t xml:space="preserve"> of Work on Climate Change and Migratory Species</w:t>
            </w:r>
            <w:r w:rsidRPr="00F013C1">
              <w:rPr>
                <w:rFonts w:ascii="Arial" w:eastAsia="Times New Roman" w:hAnsi="Arial"/>
                <w:bCs/>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5.6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Creation of a Working Group for the Conservation of Migratory Species in Latin America and the Caribbean</w:t>
            </w:r>
          </w:p>
        </w:tc>
        <w:tc>
          <w:tcPr>
            <w:tcW w:w="1504" w:type="dxa"/>
          </w:tcPr>
          <w:p w:rsidR="00DF310C" w:rsidRPr="00F013C1" w:rsidRDefault="00DF310C" w:rsidP="003D78E0">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full </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recommendation supports the creation of a Working Group for the Conservation of Migratory Species in Latin America and the Caribbean. </w:t>
            </w:r>
          </w:p>
          <w:p w:rsidR="00DF310C" w:rsidRPr="00F013C1" w:rsidRDefault="00DF310C" w:rsidP="003D78E0">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However, the region now coordinates through regional meetings. As such, the Parties </w:t>
            </w:r>
            <w:r w:rsidR="003D78E0">
              <w:rPr>
                <w:rFonts w:ascii="Arial" w:eastAsia="Times New Roman" w:hAnsi="Arial"/>
                <w:bCs/>
                <w:sz w:val="22"/>
                <w:szCs w:val="22"/>
                <w:lang w:val="en-GB"/>
              </w:rPr>
              <w:t>should repeal this recommendation</w:t>
            </w:r>
            <w:r w:rsidRPr="00F013C1">
              <w:rPr>
                <w:rFonts w:ascii="Arial" w:eastAsia="Times New Roman" w:hAnsi="Arial"/>
                <w:bCs/>
                <w:sz w:val="22"/>
                <w:szCs w:val="22"/>
                <w:lang w:val="en-GB"/>
              </w:rPr>
              <w:t>.</w:t>
            </w:r>
          </w:p>
        </w:tc>
      </w:tr>
      <w:tr w:rsidR="00DF310C" w:rsidRPr="00F013C1" w:rsidTr="003874F4">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6 (Nov. 1999)</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Concerted Actions for Appendix I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resolutions relating to concerted actions.</w:t>
            </w:r>
          </w:p>
        </w:tc>
      </w:tr>
      <w:tr w:rsidR="00DF310C" w:rsidRPr="00F013C1" w:rsidTr="003874F4">
        <w:tc>
          <w:tcPr>
            <w:tcW w:w="2779" w:type="dxa"/>
            <w:tcBorders>
              <w:bottom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Strategic Plan for the Convention on Migratory </w:t>
            </w:r>
            <w:r w:rsidRPr="00F013C1">
              <w:rPr>
                <w:rFonts w:ascii="Arial" w:eastAsia="Times New Roman" w:hAnsi="Arial"/>
                <w:sz w:val="22"/>
                <w:szCs w:val="22"/>
                <w:lang w:val="en-GB"/>
              </w:rPr>
              <w:lastRenderedPageBreak/>
              <w:t>Species</w:t>
            </w:r>
          </w:p>
        </w:tc>
        <w:tc>
          <w:tcPr>
            <w:tcW w:w="1504"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lastRenderedPageBreak/>
              <w:t>Repeal in full</w:t>
            </w:r>
          </w:p>
        </w:tc>
        <w:tc>
          <w:tcPr>
            <w:tcW w:w="4790"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Strategic Plans.</w:t>
            </w:r>
          </w:p>
        </w:tc>
      </w:tr>
      <w:tr w:rsidR="00DF310C" w:rsidRPr="00F013C1" w:rsidTr="003874F4">
        <w:tc>
          <w:tcPr>
            <w:tcW w:w="2779" w:type="dxa"/>
            <w:tcBorders>
              <w:bottom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6.8</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Financial and Administrative Matters</w:t>
            </w:r>
          </w:p>
        </w:tc>
        <w:tc>
          <w:tcPr>
            <w:tcW w:w="1504"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Borders>
              <w:bottom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DF310C" w:rsidRPr="00F013C1" w:rsidTr="007618B2">
        <w:tc>
          <w:tcPr>
            <w:tcW w:w="2779" w:type="dxa"/>
            <w:tcBorders>
              <w:top w:val="single" w:sz="4" w:space="0" w:color="auto"/>
            </w:tcBorders>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6.9</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Juridical Personality of, and Headquarters Agreement for, the Convention Secretariat</w:t>
            </w:r>
          </w:p>
        </w:tc>
        <w:tc>
          <w:tcPr>
            <w:tcW w:w="1504" w:type="dxa"/>
            <w:tcBorders>
              <w:top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Borders>
              <w:top w:val="single" w:sz="4" w:space="0" w:color="auto"/>
            </w:tcBorders>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resolution provides guidance for drafting a Headquarters Agreement between the Secretariat and the Federal Republic of Germany. That agreement has been completed, which the Parties endorsed in Resolution 7.13, </w:t>
            </w:r>
            <w:r w:rsidRPr="00F013C1">
              <w:rPr>
                <w:rFonts w:ascii="Arial" w:eastAsia="Times New Roman" w:hAnsi="Arial"/>
                <w:bCs/>
                <w:i/>
                <w:sz w:val="22"/>
                <w:szCs w:val="22"/>
                <w:lang w:val="en-GB"/>
              </w:rPr>
              <w:t>Headquarters Agreement for, and Juridical Personality of, the Convention Secretariat</w:t>
            </w:r>
            <w:r w:rsidRPr="00F013C1">
              <w:rPr>
                <w:rFonts w:ascii="Arial" w:eastAsia="Times New Roman" w:hAnsi="Arial"/>
                <w:bCs/>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Co-operative Actions for Appendix II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Recommendation 7.1, </w:t>
            </w:r>
            <w:r w:rsidRPr="00F013C1">
              <w:rPr>
                <w:rFonts w:ascii="Arial" w:eastAsia="Times New Roman" w:hAnsi="Arial"/>
                <w:bCs/>
                <w:i/>
                <w:sz w:val="22"/>
                <w:szCs w:val="22"/>
                <w:lang w:val="en-GB"/>
              </w:rPr>
              <w:t>Concerted Actions for Appendix I Species</w:t>
            </w:r>
            <w:r w:rsidRPr="00F013C1">
              <w:rPr>
                <w:rFonts w:ascii="Arial" w:eastAsia="Times New Roman" w:hAnsi="Arial"/>
                <w:bCs/>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Further Action for Sahelo-Saharan Antelopes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Recommendation 9.2, </w:t>
            </w:r>
            <w:r w:rsidRPr="00F013C1">
              <w:rPr>
                <w:rFonts w:ascii="Arial" w:eastAsia="Times New Roman" w:hAnsi="Arial"/>
                <w:i/>
                <w:sz w:val="22"/>
                <w:szCs w:val="22"/>
                <w:lang w:val="en-GB"/>
              </w:rPr>
              <w:t>Sahelo-Saharan Megafauna</w:t>
            </w:r>
            <w:r w:rsidRPr="00F013C1">
              <w:rPr>
                <w:rFonts w:ascii="Arial" w:eastAsia="Times New Roman" w:hAnsi="Arial"/>
                <w:bCs/>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Working Groups on the </w:t>
            </w:r>
            <w:proofErr w:type="spellStart"/>
            <w:r w:rsidRPr="00F013C1">
              <w:rPr>
                <w:rFonts w:ascii="Arial" w:eastAsia="Times New Roman" w:hAnsi="Arial"/>
                <w:sz w:val="22"/>
                <w:szCs w:val="22"/>
                <w:lang w:val="en-GB"/>
              </w:rPr>
              <w:t>Houbara</w:t>
            </w:r>
            <w:proofErr w:type="spellEnd"/>
            <w:r w:rsidRPr="00F013C1">
              <w:rPr>
                <w:rFonts w:ascii="Arial" w:eastAsia="Times New Roman" w:hAnsi="Arial"/>
                <w:sz w:val="22"/>
                <w:szCs w:val="22"/>
                <w:lang w:val="en-GB"/>
              </w:rPr>
              <w:t xml:space="preserve"> Bustard (</w:t>
            </w:r>
            <w:proofErr w:type="spellStart"/>
            <w:r w:rsidRPr="00F013C1">
              <w:rPr>
                <w:rFonts w:ascii="Arial" w:eastAsia="Times New Roman" w:hAnsi="Arial"/>
                <w:i/>
                <w:iCs/>
                <w:sz w:val="22"/>
                <w:szCs w:val="22"/>
                <w:lang w:val="en-GB"/>
              </w:rPr>
              <w:t>Chlamydotis</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undulata</w:t>
            </w:r>
            <w:proofErr w:type="spellEnd"/>
            <w:r w:rsidRPr="00F013C1">
              <w:rPr>
                <w:rFonts w:ascii="Arial" w:eastAsia="Times New Roman" w:hAnsi="Arial"/>
                <w:sz w:val="22"/>
                <w:szCs w:val="22"/>
                <w:lang w:val="en-GB"/>
              </w:rPr>
              <w:t>) and Great Bustard (</w:t>
            </w:r>
            <w:r w:rsidRPr="00F013C1">
              <w:rPr>
                <w:rFonts w:ascii="Arial" w:eastAsia="Times New Roman" w:hAnsi="Arial"/>
                <w:i/>
                <w:iCs/>
                <w:sz w:val="22"/>
                <w:szCs w:val="22"/>
                <w:lang w:val="en-GB"/>
              </w:rPr>
              <w:t xml:space="preserve">Otis </w:t>
            </w:r>
            <w:proofErr w:type="spellStart"/>
            <w:r w:rsidRPr="00F013C1">
              <w:rPr>
                <w:rFonts w:ascii="Arial" w:eastAsia="Times New Roman" w:hAnsi="Arial"/>
                <w:i/>
                <w:iCs/>
                <w:sz w:val="22"/>
                <w:szCs w:val="22"/>
                <w:lang w:val="en-GB"/>
              </w:rPr>
              <w:t>tarda</w:t>
            </w:r>
            <w:proofErr w:type="spellEnd"/>
            <w:r w:rsidRPr="00F013C1">
              <w:rPr>
                <w:rFonts w:ascii="Arial" w:eastAsia="Times New Roman" w:hAnsi="Arial"/>
                <w:sz w:val="22"/>
                <w:szCs w:val="22"/>
                <w:lang w:val="en-GB"/>
              </w:rPr>
              <w:t>)</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 or in part</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any paragraphs retained as Decisions</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1 directs the Scientific Council and Range States to ensure that concerted actions proceed by COP7. It is out of date.</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2 requests the Scientific Council and Range States to form working groups for both species.</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3, 4, and 5 ask the working group for </w:t>
            </w:r>
            <w:r w:rsidRPr="00F013C1">
              <w:rPr>
                <w:rFonts w:ascii="Arial" w:eastAsia="Times New Roman" w:hAnsi="Arial"/>
                <w:bCs/>
                <w:i/>
                <w:sz w:val="22"/>
                <w:szCs w:val="22"/>
                <w:lang w:val="en-GB"/>
              </w:rPr>
              <w:t xml:space="preserve">Otis </w:t>
            </w:r>
            <w:proofErr w:type="spellStart"/>
            <w:r w:rsidRPr="00F013C1">
              <w:rPr>
                <w:rFonts w:ascii="Arial" w:eastAsia="Times New Roman" w:hAnsi="Arial"/>
                <w:bCs/>
                <w:i/>
                <w:sz w:val="22"/>
                <w:szCs w:val="22"/>
                <w:lang w:val="en-GB"/>
              </w:rPr>
              <w:t>tarda</w:t>
            </w:r>
            <w:proofErr w:type="spellEnd"/>
            <w:r w:rsidRPr="00F013C1">
              <w:rPr>
                <w:rFonts w:ascii="Arial" w:eastAsia="Times New Roman" w:hAnsi="Arial"/>
                <w:bCs/>
                <w:i/>
                <w:sz w:val="22"/>
                <w:szCs w:val="22"/>
                <w:lang w:val="en-GB"/>
              </w:rPr>
              <w:t xml:space="preserve"> </w:t>
            </w:r>
            <w:r w:rsidRPr="00F013C1">
              <w:rPr>
                <w:rFonts w:ascii="Arial" w:eastAsia="Times New Roman" w:hAnsi="Arial"/>
                <w:bCs/>
                <w:sz w:val="22"/>
                <w:szCs w:val="22"/>
                <w:lang w:val="en-GB"/>
              </w:rPr>
              <w:t>to prepare</w:t>
            </w:r>
            <w:r w:rsidRPr="00F013C1">
              <w:rPr>
                <w:rFonts w:ascii="Arial" w:eastAsia="Times New Roman" w:hAnsi="Arial"/>
                <w:bCs/>
                <w:i/>
                <w:sz w:val="22"/>
                <w:szCs w:val="22"/>
                <w:lang w:val="en-GB"/>
              </w:rPr>
              <w:t xml:space="preserve"> </w:t>
            </w:r>
            <w:r w:rsidRPr="00F013C1">
              <w:rPr>
                <w:rFonts w:ascii="Arial" w:eastAsia="Times New Roman" w:hAnsi="Arial"/>
                <w:bCs/>
                <w:sz w:val="22"/>
                <w:szCs w:val="22"/>
                <w:lang w:val="en-GB"/>
              </w:rPr>
              <w:t xml:space="preserve">proposals for an action plan, concrete field actions, and, if necessary, develop an MOU.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iCs/>
                <w:sz w:val="22"/>
                <w:szCs w:val="22"/>
                <w:lang w:val="en-GB"/>
              </w:rPr>
            </w:pPr>
            <w:r w:rsidRPr="00F013C1">
              <w:rPr>
                <w:rFonts w:ascii="Arial" w:eastAsia="Times New Roman" w:hAnsi="Arial"/>
                <w:bCs/>
                <w:sz w:val="22"/>
                <w:szCs w:val="22"/>
                <w:lang w:val="en-GB"/>
              </w:rPr>
              <w:t xml:space="preserve">Paragraphs 6 and 7 request the Scientific Council to mandate the </w:t>
            </w:r>
            <w:proofErr w:type="spellStart"/>
            <w:r w:rsidRPr="00F013C1">
              <w:rPr>
                <w:rFonts w:ascii="Arial" w:eastAsia="Times New Roman" w:hAnsi="Arial"/>
                <w:i/>
                <w:iCs/>
                <w:sz w:val="22"/>
                <w:szCs w:val="22"/>
                <w:lang w:val="en-GB"/>
              </w:rPr>
              <w:t>Chlamydotis</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undulata</w:t>
            </w:r>
            <w:proofErr w:type="spellEnd"/>
            <w:r w:rsidRPr="00F013C1">
              <w:rPr>
                <w:rFonts w:ascii="Arial" w:eastAsia="Times New Roman" w:hAnsi="Arial"/>
                <w:i/>
                <w:iCs/>
                <w:sz w:val="22"/>
                <w:szCs w:val="22"/>
                <w:lang w:val="en-GB"/>
              </w:rPr>
              <w:t xml:space="preserve"> </w:t>
            </w:r>
            <w:r w:rsidRPr="00F013C1">
              <w:rPr>
                <w:rFonts w:ascii="Arial" w:eastAsia="Times New Roman" w:hAnsi="Arial"/>
                <w:iCs/>
                <w:sz w:val="22"/>
                <w:szCs w:val="22"/>
                <w:lang w:val="en-GB"/>
              </w:rPr>
              <w:t xml:space="preserve">working group with developing an action plan for the eastern population of the species and consider extending it to other species.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The reports of the Scientific Council suggest that those working groups were not formed, but that the Working Group on Birds developed new concerted actions for </w:t>
            </w:r>
            <w:r w:rsidRPr="00F013C1">
              <w:rPr>
                <w:rFonts w:ascii="Arial" w:eastAsia="Times New Roman" w:hAnsi="Arial"/>
                <w:bCs/>
                <w:i/>
                <w:sz w:val="22"/>
                <w:szCs w:val="22"/>
                <w:lang w:val="en-GB"/>
              </w:rPr>
              <w:t xml:space="preserve">Otis </w:t>
            </w:r>
            <w:proofErr w:type="spellStart"/>
            <w:r w:rsidRPr="00F013C1">
              <w:rPr>
                <w:rFonts w:ascii="Arial" w:eastAsia="Times New Roman" w:hAnsi="Arial"/>
                <w:bCs/>
                <w:i/>
                <w:sz w:val="22"/>
                <w:szCs w:val="22"/>
                <w:lang w:val="en-GB"/>
              </w:rPr>
              <w:t>tarda</w:t>
            </w:r>
            <w:proofErr w:type="spellEnd"/>
            <w:r w:rsidRPr="00F013C1">
              <w:rPr>
                <w:rFonts w:ascii="Arial" w:eastAsia="Times New Roman" w:hAnsi="Arial"/>
                <w:bCs/>
                <w:sz w:val="22"/>
                <w:szCs w:val="22"/>
                <w:lang w:val="en-GB"/>
              </w:rPr>
              <w:t xml:space="preserve">. In addition, a CMS </w:t>
            </w:r>
            <w:r w:rsidRPr="00F013C1">
              <w:rPr>
                <w:rFonts w:ascii="Arial" w:eastAsia="Times New Roman" w:hAnsi="Arial"/>
                <w:bCs/>
                <w:color w:val="000000"/>
                <w:sz w:val="22"/>
                <w:szCs w:val="22"/>
              </w:rPr>
              <w:t xml:space="preserve">MOU </w:t>
            </w:r>
            <w:r w:rsidRPr="00F013C1">
              <w:rPr>
                <w:rFonts w:ascii="Arial" w:eastAsia="Times New Roman" w:hAnsi="Arial"/>
                <w:bCs/>
                <w:sz w:val="22"/>
                <w:szCs w:val="22"/>
                <w:lang w:val="en-GB"/>
              </w:rPr>
              <w:t xml:space="preserve">was adopted for </w:t>
            </w:r>
            <w:r w:rsidRPr="00F013C1">
              <w:rPr>
                <w:rFonts w:ascii="Arial" w:eastAsia="Times New Roman" w:hAnsi="Arial"/>
                <w:bCs/>
                <w:i/>
                <w:sz w:val="22"/>
                <w:szCs w:val="22"/>
                <w:lang w:val="en-GB"/>
              </w:rPr>
              <w:t xml:space="preserve">Otis </w:t>
            </w:r>
            <w:proofErr w:type="spellStart"/>
            <w:r w:rsidRPr="00F013C1">
              <w:rPr>
                <w:rFonts w:ascii="Arial" w:eastAsia="Times New Roman" w:hAnsi="Arial"/>
                <w:bCs/>
                <w:i/>
                <w:sz w:val="22"/>
                <w:szCs w:val="22"/>
                <w:lang w:val="en-GB"/>
              </w:rPr>
              <w:t>tarda</w:t>
            </w:r>
            <w:proofErr w:type="spellEnd"/>
            <w:r w:rsidRPr="00F013C1">
              <w:rPr>
                <w:rFonts w:ascii="Arial" w:eastAsia="Times New Roman" w:hAnsi="Arial"/>
                <w:bCs/>
                <w:sz w:val="22"/>
                <w:szCs w:val="22"/>
                <w:lang w:val="en-GB"/>
              </w:rPr>
              <w:t>. Moreover, the Scientific Council has subsequently established taxonomic working groups (Aquatic Mammals, Terrestrial Mammals, Birds, Fish, and Turtles). Matters concerning individual species have generally been discussed within the respective taxonomic Working Group.</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iCs/>
                <w:sz w:val="22"/>
                <w:szCs w:val="22"/>
                <w:lang w:val="en-GB"/>
              </w:rPr>
            </w:pPr>
            <w:r w:rsidRPr="00F013C1">
              <w:rPr>
                <w:rFonts w:ascii="Arial" w:eastAsia="Times New Roman" w:hAnsi="Arial"/>
                <w:bCs/>
                <w:sz w:val="22"/>
                <w:szCs w:val="22"/>
                <w:lang w:val="en-GB"/>
              </w:rPr>
              <w:t xml:space="preserve">In addition, Range States met at a </w:t>
            </w:r>
            <w:r w:rsidRPr="00F013C1">
              <w:rPr>
                <w:rFonts w:ascii="Arial" w:eastAsia="Times New Roman" w:hAnsi="Arial"/>
                <w:bCs/>
                <w:sz w:val="22"/>
                <w:szCs w:val="22"/>
              </w:rPr>
              <w:t xml:space="preserve">special session of COP8 to negotiate the text of the draft Agreement on the Conservation of the </w:t>
            </w:r>
            <w:r w:rsidRPr="00F013C1">
              <w:rPr>
                <w:rFonts w:ascii="Arial" w:eastAsia="Times New Roman" w:hAnsi="Arial"/>
                <w:bCs/>
                <w:sz w:val="22"/>
                <w:szCs w:val="22"/>
              </w:rPr>
              <w:lastRenderedPageBreak/>
              <w:t xml:space="preserve">Asian </w:t>
            </w:r>
            <w:proofErr w:type="spellStart"/>
            <w:r w:rsidRPr="00F013C1">
              <w:rPr>
                <w:rFonts w:ascii="Arial" w:eastAsia="Times New Roman" w:hAnsi="Arial"/>
                <w:bCs/>
                <w:sz w:val="22"/>
                <w:szCs w:val="22"/>
              </w:rPr>
              <w:t>Houbara</w:t>
            </w:r>
            <w:proofErr w:type="spellEnd"/>
            <w:r w:rsidRPr="00F013C1">
              <w:rPr>
                <w:rFonts w:ascii="Arial" w:eastAsia="Times New Roman" w:hAnsi="Arial"/>
                <w:bCs/>
                <w:sz w:val="22"/>
                <w:szCs w:val="22"/>
              </w:rPr>
              <w:t>. Bustard (</w:t>
            </w:r>
            <w:proofErr w:type="spellStart"/>
            <w:r w:rsidRPr="00F013C1">
              <w:rPr>
                <w:rFonts w:ascii="Arial" w:eastAsia="Times New Roman" w:hAnsi="Arial"/>
                <w:bCs/>
                <w:i/>
                <w:iCs/>
                <w:sz w:val="22"/>
                <w:szCs w:val="22"/>
              </w:rPr>
              <w:t>Chlamydotis</w:t>
            </w:r>
            <w:proofErr w:type="spellEnd"/>
            <w:r w:rsidRPr="00F013C1">
              <w:rPr>
                <w:rFonts w:ascii="Arial" w:eastAsia="Times New Roman" w:hAnsi="Arial"/>
                <w:bCs/>
                <w:i/>
                <w:iCs/>
                <w:sz w:val="22"/>
                <w:szCs w:val="22"/>
              </w:rPr>
              <w:t xml:space="preserve"> </w:t>
            </w:r>
            <w:proofErr w:type="spellStart"/>
            <w:r w:rsidRPr="00F013C1">
              <w:rPr>
                <w:rFonts w:ascii="Arial" w:eastAsia="Times New Roman" w:hAnsi="Arial"/>
                <w:bCs/>
                <w:i/>
                <w:iCs/>
                <w:sz w:val="22"/>
                <w:szCs w:val="22"/>
              </w:rPr>
              <w:t>undulata</w:t>
            </w:r>
            <w:proofErr w:type="spellEnd"/>
            <w:r w:rsidRPr="00F013C1">
              <w:rPr>
                <w:rFonts w:ascii="Arial" w:eastAsia="Times New Roman" w:hAnsi="Arial"/>
                <w:bCs/>
                <w:i/>
                <w:iCs/>
                <w:sz w:val="22"/>
                <w:szCs w:val="22"/>
              </w:rPr>
              <w:t xml:space="preserve"> </w:t>
            </w:r>
            <w:proofErr w:type="spellStart"/>
            <w:r w:rsidRPr="00F013C1">
              <w:rPr>
                <w:rFonts w:ascii="Arial" w:eastAsia="Times New Roman" w:hAnsi="Arial"/>
                <w:bCs/>
                <w:i/>
                <w:iCs/>
                <w:sz w:val="22"/>
                <w:szCs w:val="22"/>
              </w:rPr>
              <w:t>macqueenii</w:t>
            </w:r>
            <w:proofErr w:type="spellEnd"/>
            <w:r w:rsidRPr="00F013C1">
              <w:rPr>
                <w:rFonts w:ascii="Arial" w:eastAsia="Times New Roman" w:hAnsi="Arial"/>
                <w:bCs/>
                <w:i/>
                <w:iCs/>
                <w:sz w:val="22"/>
                <w:szCs w:val="22"/>
              </w:rPr>
              <w:t>)</w:t>
            </w:r>
            <w:r w:rsidRPr="00F013C1">
              <w:rPr>
                <w:rFonts w:ascii="Arial" w:eastAsia="Times New Roman" w:hAnsi="Arial"/>
                <w:bCs/>
                <w:sz w:val="22"/>
                <w:szCs w:val="22"/>
                <w:lang w:val="en-GB"/>
              </w:rPr>
              <w:t xml:space="preserve"> and accompanying action plan, with Saudi Arabia taking the lead. The Parties have also approved concerted actions for </w:t>
            </w:r>
            <w:proofErr w:type="spellStart"/>
            <w:r w:rsidRPr="00F013C1">
              <w:rPr>
                <w:rFonts w:ascii="Arial" w:eastAsia="Times New Roman" w:hAnsi="Arial"/>
                <w:i/>
                <w:iCs/>
                <w:sz w:val="22"/>
                <w:szCs w:val="22"/>
                <w:lang w:val="en-GB"/>
              </w:rPr>
              <w:t>Chlamydotis</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undulata</w:t>
            </w:r>
            <w:proofErr w:type="spellEnd"/>
            <w:r w:rsidRPr="00F013C1">
              <w:rPr>
                <w:rFonts w:ascii="Arial" w:eastAsia="Times New Roman" w:hAnsi="Arial"/>
                <w:i/>
                <w:iCs/>
                <w:sz w:val="22"/>
                <w:szCs w:val="22"/>
                <w:lang w:val="en-GB"/>
              </w:rPr>
              <w:t xml:space="preserve">. </w:t>
            </w:r>
          </w:p>
          <w:p w:rsidR="00DF310C" w:rsidRPr="00F013C1" w:rsidRDefault="00DF310C" w:rsidP="00DF310C">
            <w:pPr>
              <w:jc w:val="both"/>
              <w:rPr>
                <w:rFonts w:ascii="Arial" w:eastAsia="Times New Roman" w:hAnsi="Arial"/>
                <w:iCs/>
                <w:sz w:val="22"/>
                <w:szCs w:val="22"/>
                <w:lang w:val="en-GB"/>
              </w:rPr>
            </w:pPr>
          </w:p>
          <w:p w:rsidR="00DF310C" w:rsidRPr="00F013C1" w:rsidRDefault="00DF310C" w:rsidP="00DF310C">
            <w:pPr>
              <w:jc w:val="both"/>
              <w:rPr>
                <w:rFonts w:ascii="Arial" w:eastAsia="Times New Roman" w:hAnsi="Arial"/>
                <w:bCs/>
                <w:sz w:val="22"/>
                <w:szCs w:val="22"/>
                <w:lang w:val="en-GB"/>
              </w:rPr>
            </w:pPr>
            <w:proofErr w:type="gramStart"/>
            <w:r w:rsidRPr="00F013C1">
              <w:rPr>
                <w:rFonts w:ascii="Arial" w:eastAsia="Times New Roman" w:hAnsi="Arial"/>
                <w:iCs/>
                <w:sz w:val="22"/>
                <w:szCs w:val="22"/>
                <w:lang w:val="en-GB"/>
              </w:rPr>
              <w:t>As a</w:t>
            </w:r>
            <w:r w:rsidRPr="00F013C1">
              <w:rPr>
                <w:rFonts w:ascii="Arial" w:eastAsia="Times New Roman" w:hAnsi="Arial"/>
                <w:bCs/>
                <w:sz w:val="22"/>
                <w:szCs w:val="22"/>
                <w:lang w:val="en-GB"/>
              </w:rPr>
              <w:t xml:space="preserve"> consequence of</w:t>
            </w:r>
            <w:proofErr w:type="gramEnd"/>
            <w:r w:rsidRPr="00F013C1">
              <w:rPr>
                <w:rFonts w:ascii="Arial" w:eastAsia="Times New Roman" w:hAnsi="Arial"/>
                <w:bCs/>
                <w:sz w:val="22"/>
                <w:szCs w:val="22"/>
                <w:lang w:val="en-GB"/>
              </w:rPr>
              <w:t xml:space="preserve"> all these actions, one could say that this recommendation has been superseded. </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6.5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Co-operative Action for the African Elephant </w:t>
            </w:r>
            <w:r w:rsidRPr="00F013C1">
              <w:rPr>
                <w:rFonts w:ascii="Arial" w:eastAsia="Times New Roman" w:hAnsi="Arial"/>
                <w:i/>
                <w:iCs/>
                <w:sz w:val="22"/>
                <w:szCs w:val="22"/>
                <w:lang w:val="en-GB"/>
              </w:rPr>
              <w:t>(</w:t>
            </w:r>
            <w:proofErr w:type="spellStart"/>
            <w:r w:rsidRPr="00F013C1">
              <w:rPr>
                <w:rFonts w:ascii="Arial" w:eastAsia="Times New Roman" w:hAnsi="Arial"/>
                <w:i/>
                <w:iCs/>
                <w:sz w:val="22"/>
                <w:szCs w:val="22"/>
                <w:lang w:val="en-GB"/>
              </w:rPr>
              <w:t>Loxodonta</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africana</w:t>
            </w:r>
            <w:proofErr w:type="spellEnd"/>
            <w:r w:rsidRPr="00F013C1">
              <w:rPr>
                <w:rFonts w:ascii="Arial" w:eastAsia="Times New Roman" w:hAnsi="Arial"/>
                <w:i/>
                <w:iCs/>
                <w:sz w:val="22"/>
                <w:szCs w:val="22"/>
                <w:lang w:val="en-GB"/>
              </w:rPr>
              <w:t>)</w:t>
            </w:r>
            <w:r w:rsidRPr="00F013C1">
              <w:rPr>
                <w:rFonts w:ascii="Arial" w:eastAsia="Times New Roman" w:hAnsi="Arial"/>
                <w:sz w:val="22"/>
                <w:szCs w:val="22"/>
                <w:lang w:val="en-GB"/>
              </w:rPr>
              <w:t xml:space="preserve"> in Western and Central Africa</w:t>
            </w:r>
          </w:p>
        </w:tc>
        <w:tc>
          <w:tcPr>
            <w:tcW w:w="1504" w:type="dxa"/>
          </w:tcPr>
          <w:p w:rsidR="00DF310C" w:rsidRPr="00F013C1" w:rsidRDefault="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sz w:val="22"/>
                <w:szCs w:val="22"/>
                <w:lang w:val="en-GB"/>
              </w:rPr>
            </w:pPr>
            <w:r w:rsidRPr="00F013C1">
              <w:rPr>
                <w:rFonts w:ascii="Arial" w:eastAsia="Times New Roman" w:hAnsi="Arial"/>
                <w:bCs/>
                <w:sz w:val="22"/>
                <w:szCs w:val="22"/>
                <w:lang w:val="en-GB"/>
              </w:rPr>
              <w:t xml:space="preserve">Repeal in full </w:t>
            </w:r>
          </w:p>
        </w:tc>
        <w:tc>
          <w:tcPr>
            <w:tcW w:w="4790" w:type="dxa"/>
          </w:tcPr>
          <w:p w:rsidR="00DF310C" w:rsidRPr="003D78E0" w:rsidRDefault="00DF310C" w:rsidP="003D78E0">
            <w:pPr>
              <w:pStyle w:val="HTMLPreformatted"/>
              <w:jc w:val="both"/>
              <w:rPr>
                <w:rFonts w:ascii="Arial" w:hAnsi="Arial" w:cs="Arial"/>
                <w:sz w:val="22"/>
              </w:rPr>
            </w:pPr>
            <w:r w:rsidRPr="00F013C1">
              <w:rPr>
                <w:rFonts w:ascii="Arial" w:eastAsia="Times New Roman" w:hAnsi="Arial"/>
                <w:sz w:val="22"/>
                <w:szCs w:val="22"/>
                <w:lang w:val="en-GB"/>
              </w:rPr>
              <w:t xml:space="preserve">Paragraphs 1–3 urge the Scientific Council and Range States to form a working group </w:t>
            </w:r>
            <w:proofErr w:type="gramStart"/>
            <w:r w:rsidRPr="00F013C1">
              <w:rPr>
                <w:rFonts w:ascii="Arial" w:eastAsia="Times New Roman" w:hAnsi="Arial"/>
                <w:sz w:val="22"/>
                <w:szCs w:val="22"/>
                <w:lang w:val="en-GB"/>
              </w:rPr>
              <w:t>in order to</w:t>
            </w:r>
            <w:proofErr w:type="gramEnd"/>
            <w:r w:rsidRPr="00F013C1">
              <w:rPr>
                <w:rFonts w:ascii="Arial" w:eastAsia="Times New Roman" w:hAnsi="Arial"/>
                <w:sz w:val="22"/>
                <w:szCs w:val="22"/>
                <w:lang w:val="en-GB"/>
              </w:rPr>
              <w:t xml:space="preserve"> initiate cooperative action and develop an action plan. </w:t>
            </w:r>
            <w:r w:rsidR="003D78E0">
              <w:rPr>
                <w:rFonts w:ascii="Arial" w:eastAsia="Times New Roman" w:hAnsi="Arial"/>
                <w:sz w:val="22"/>
                <w:szCs w:val="22"/>
                <w:lang w:val="en-GB"/>
              </w:rPr>
              <w:t xml:space="preserve">The Scientific Council has established </w:t>
            </w:r>
            <w:proofErr w:type="gramStart"/>
            <w:r w:rsidR="003D78E0">
              <w:rPr>
                <w:rFonts w:ascii="Arial" w:eastAsia="Times New Roman" w:hAnsi="Arial"/>
                <w:sz w:val="22"/>
                <w:szCs w:val="22"/>
                <w:lang w:val="en-GB"/>
              </w:rPr>
              <w:t>a t</w:t>
            </w:r>
            <w:proofErr w:type="spellStart"/>
            <w:r w:rsidR="003D78E0" w:rsidRPr="003D78E0">
              <w:rPr>
                <w:rFonts w:ascii="Arial" w:hAnsi="Arial" w:cs="Arial"/>
                <w:sz w:val="22"/>
              </w:rPr>
              <w:t>errestrial</w:t>
            </w:r>
            <w:proofErr w:type="spellEnd"/>
            <w:r w:rsidR="003D78E0" w:rsidRPr="003D78E0">
              <w:rPr>
                <w:rFonts w:ascii="Arial" w:hAnsi="Arial" w:cs="Arial"/>
                <w:sz w:val="22"/>
              </w:rPr>
              <w:t xml:space="preserve"> mammals</w:t>
            </w:r>
            <w:proofErr w:type="gramEnd"/>
            <w:r w:rsidR="003D78E0" w:rsidRPr="003D78E0">
              <w:rPr>
                <w:rFonts w:ascii="Arial" w:hAnsi="Arial" w:cs="Arial"/>
                <w:sz w:val="22"/>
              </w:rPr>
              <w:t xml:space="preserve"> </w:t>
            </w:r>
            <w:r w:rsidR="003D78E0">
              <w:rPr>
                <w:rFonts w:ascii="Arial" w:hAnsi="Arial" w:cs="Arial"/>
                <w:sz w:val="22"/>
              </w:rPr>
              <w:t xml:space="preserve">working group that covers these types of issues. </w:t>
            </w:r>
          </w:p>
          <w:p w:rsidR="00DF310C" w:rsidRPr="00F013C1" w:rsidRDefault="00DF310C" w:rsidP="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sz w:val="22"/>
                <w:szCs w:val="22"/>
                <w:lang w:val="en-GB"/>
              </w:rPr>
            </w:pPr>
          </w:p>
          <w:p w:rsidR="00DF310C" w:rsidRPr="00F013C1" w:rsidRDefault="00DF310C" w:rsidP="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sz w:val="22"/>
                <w:szCs w:val="22"/>
                <w:lang w:val="en-GB"/>
              </w:rPr>
            </w:pPr>
            <w:r w:rsidRPr="00F013C1">
              <w:rPr>
                <w:rFonts w:ascii="Arial" w:eastAsia="Times New Roman" w:hAnsi="Arial"/>
                <w:sz w:val="22"/>
                <w:szCs w:val="22"/>
                <w:lang w:val="en-GB"/>
              </w:rPr>
              <w:t>Paragraph 4 suggests to the Range States that they conclude an Agreement.</w:t>
            </w:r>
          </w:p>
          <w:p w:rsidR="00DF310C" w:rsidRPr="00F013C1" w:rsidRDefault="00DF310C" w:rsidP="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sz w:val="22"/>
                <w:szCs w:val="22"/>
                <w:lang w:val="en-GB"/>
              </w:rPr>
            </w:pPr>
          </w:p>
          <w:p w:rsidR="00DF310C" w:rsidRPr="00F013C1" w:rsidRDefault="00DF310C" w:rsidP="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iCs/>
                <w:sz w:val="22"/>
                <w:szCs w:val="22"/>
              </w:rPr>
            </w:pPr>
            <w:r w:rsidRPr="00F013C1">
              <w:rPr>
                <w:rFonts w:ascii="Arial" w:eastAsia="Times New Roman" w:hAnsi="Arial"/>
                <w:sz w:val="22"/>
                <w:szCs w:val="22"/>
                <w:lang w:val="en-GB"/>
              </w:rPr>
              <w:t xml:space="preserve">Subsequently, the Parties have endorsed cooperative actions for </w:t>
            </w:r>
            <w:proofErr w:type="spellStart"/>
            <w:r w:rsidRPr="00F013C1">
              <w:rPr>
                <w:rFonts w:ascii="Arial" w:eastAsia="Times New Roman" w:hAnsi="Arial"/>
                <w:i/>
                <w:iCs/>
                <w:sz w:val="22"/>
                <w:szCs w:val="22"/>
                <w:lang w:val="en-GB"/>
              </w:rPr>
              <w:t>Loxodonta</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africana</w:t>
            </w:r>
            <w:proofErr w:type="spellEnd"/>
            <w:r w:rsidRPr="00F013C1">
              <w:rPr>
                <w:rFonts w:ascii="Arial" w:eastAsia="Times New Roman" w:hAnsi="Arial"/>
                <w:iCs/>
                <w:sz w:val="22"/>
                <w:szCs w:val="22"/>
                <w:lang w:val="en-GB"/>
              </w:rPr>
              <w:t xml:space="preserve"> and several range States have signed the </w:t>
            </w:r>
            <w:r w:rsidRPr="00F013C1">
              <w:rPr>
                <w:rFonts w:ascii="Arial" w:eastAsia="Times New Roman" w:hAnsi="Arial"/>
                <w:iCs/>
                <w:sz w:val="22"/>
                <w:szCs w:val="22"/>
              </w:rPr>
              <w:t xml:space="preserve">West African Elephant MOU. Although the Scientific Council does not appear to have formed a working group, substantial discussion regarding African elephants took place at its meetings, leading to cooperative actions and support for an MOU. </w:t>
            </w:r>
          </w:p>
          <w:p w:rsidR="00DF310C" w:rsidRPr="00F013C1" w:rsidRDefault="00DF310C" w:rsidP="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iCs/>
                <w:sz w:val="22"/>
                <w:szCs w:val="22"/>
                <w:lang w:val="en-GB"/>
              </w:rPr>
            </w:pPr>
          </w:p>
          <w:p w:rsidR="00DF310C" w:rsidRPr="00F013C1" w:rsidRDefault="00DF310C" w:rsidP="00DF310C">
            <w:pPr>
              <w:pBdr>
                <w:top w:val="single" w:sz="6" w:space="0" w:color="FFFFFF"/>
                <w:left w:val="single" w:sz="6" w:space="0" w:color="FFFFFF"/>
                <w:bottom w:val="single" w:sz="6" w:space="0" w:color="FFFFFF"/>
                <w:right w:val="single" w:sz="6" w:space="0" w:color="FFFFFF"/>
              </w:pBdr>
              <w:spacing w:line="223" w:lineRule="auto"/>
              <w:jc w:val="both"/>
              <w:rPr>
                <w:rFonts w:ascii="Arial" w:eastAsia="Times New Roman" w:hAnsi="Arial"/>
                <w:sz w:val="22"/>
                <w:szCs w:val="22"/>
                <w:lang w:val="en-GB"/>
              </w:rPr>
            </w:pPr>
            <w:proofErr w:type="gramStart"/>
            <w:r w:rsidRPr="00F013C1">
              <w:rPr>
                <w:rFonts w:ascii="Arial" w:eastAsia="Times New Roman" w:hAnsi="Arial"/>
                <w:iCs/>
                <w:sz w:val="22"/>
                <w:szCs w:val="22"/>
                <w:lang w:val="en-GB"/>
              </w:rPr>
              <w:t>As a</w:t>
            </w:r>
            <w:r w:rsidRPr="00F013C1">
              <w:rPr>
                <w:rFonts w:ascii="Arial" w:eastAsia="Times New Roman" w:hAnsi="Arial"/>
                <w:bCs/>
                <w:sz w:val="22"/>
                <w:szCs w:val="22"/>
                <w:lang w:val="en-GB"/>
              </w:rPr>
              <w:t xml:space="preserve"> consequence of</w:t>
            </w:r>
            <w:proofErr w:type="gramEnd"/>
            <w:r w:rsidRPr="00F013C1">
              <w:rPr>
                <w:rFonts w:ascii="Arial" w:eastAsia="Times New Roman" w:hAnsi="Arial"/>
                <w:bCs/>
                <w:sz w:val="22"/>
                <w:szCs w:val="22"/>
                <w:lang w:val="en-GB"/>
              </w:rPr>
              <w:t xml:space="preserve"> all these actions, the Parties could decide that this recommendation has been superseded. Yet, the express provisions of this recommendation, such as establishing a species-specific working group within the Scientific Council, have not been completed.</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Regional Coordination for Marine Turtles of the Indian Ocean and South-East Asia</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This 1999 resolution calling for a regional workshop and other actions in pursuance of an Agreement is superseded by the MOU</w:t>
            </w:r>
            <w:r w:rsidRPr="00F013C1">
              <w:rPr>
                <w:rFonts w:ascii="Arial" w:eastAsia="Times New Roman" w:hAnsi="Arial"/>
                <w:bCs/>
                <w:iCs/>
                <w:sz w:val="22"/>
                <w:szCs w:val="22"/>
              </w:rPr>
              <w:t xml:space="preserve"> on the Conservation and Management of Marine Turtles and their Habitats of the Indian Ocean and South-East Asia</w:t>
            </w:r>
            <w:r w:rsidRPr="00F013C1">
              <w:rPr>
                <w:rFonts w:ascii="Arial" w:eastAsia="Times New Roman" w:hAnsi="Arial"/>
                <w:bCs/>
                <w:sz w:val="22"/>
                <w:szCs w:val="22"/>
              </w:rPr>
              <w:t xml:space="preserve"> (IOSEA Marine Turtle MOU) and its associated Conservation and Management Plan (CMP)</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Conservation of Marine Turtles in the Atlantic Coast of Africa, including Macaronesia</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1999 resolution calling for a regional workshop to support the completion of the draft conservation plan is superseded by the 2002 </w:t>
            </w:r>
            <w:r w:rsidRPr="00F013C1">
              <w:rPr>
                <w:rFonts w:ascii="Arial" w:eastAsia="Times New Roman" w:hAnsi="Arial"/>
                <w:bCs/>
                <w:i/>
                <w:iCs/>
                <w:sz w:val="22"/>
                <w:szCs w:val="22"/>
              </w:rPr>
              <w:t xml:space="preserve">Memorandum of Understanding concerning Conservation Measures for Marine Turtles of the Atlantic Coast of Africa </w:t>
            </w:r>
            <w:r w:rsidRPr="00F013C1">
              <w:rPr>
                <w:rFonts w:ascii="Arial" w:eastAsia="Times New Roman" w:hAnsi="Arial"/>
                <w:bCs/>
                <w:iCs/>
                <w:sz w:val="22"/>
                <w:szCs w:val="22"/>
              </w:rPr>
              <w:t>and the Conservation and Management Plan for Marine Turtles of the Atlantic Coast of Africa. See UNEP/CMS/MT-AFR2/Report, Annex 7.</w:t>
            </w:r>
          </w:p>
        </w:tc>
      </w:tr>
      <w:tr w:rsidR="00DF310C" w:rsidRPr="00F013C1" w:rsidTr="003874F4">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7 (Sept. 2002)</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Concerted Actions for Appendix I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resolutions relating to concerted actions.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7.6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Implementation of the CMS Strategic Plan</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Strategic Plans.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Implementation of Existing Agreements and Development of Future Agreements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subsequent action plans, MOUs, and other actions, as well as Resolution 11.12, </w:t>
            </w:r>
            <w:r w:rsidRPr="00F013C1">
              <w:rPr>
                <w:rFonts w:ascii="Arial" w:eastAsia="Times New Roman" w:hAnsi="Arial"/>
                <w:bCs/>
                <w:i/>
                <w:sz w:val="22"/>
                <w:szCs w:val="22"/>
                <w:lang w:val="en-GB"/>
              </w:rPr>
              <w:t>Criteria Assessing Proposals for New Agreements</w:t>
            </w:r>
            <w:r w:rsidRPr="00F013C1">
              <w:rPr>
                <w:rFonts w:ascii="Arial" w:eastAsia="Times New Roman" w:hAnsi="Arial"/>
                <w:bCs/>
                <w:sz w:val="22"/>
                <w:szCs w:val="22"/>
                <w:lang w:val="en-GB"/>
              </w:rPr>
              <w:t>.</w:t>
            </w:r>
          </w:p>
        </w:tc>
      </w:tr>
      <w:tr w:rsidR="007618B2" w:rsidRPr="00F013C1" w:rsidTr="003874F4">
        <w:tc>
          <w:tcPr>
            <w:tcW w:w="2779" w:type="dxa"/>
          </w:tcPr>
          <w:p w:rsidR="007618B2" w:rsidRPr="007618B2" w:rsidRDefault="007618B2" w:rsidP="007618B2">
            <w:pPr>
              <w:rPr>
                <w:rFonts w:ascii="Arial" w:hAnsi="Arial"/>
                <w:bCs/>
                <w:sz w:val="22"/>
                <w:szCs w:val="22"/>
                <w:lang w:val="en-GB"/>
              </w:rPr>
            </w:pPr>
            <w:r w:rsidRPr="007618B2">
              <w:rPr>
                <w:rFonts w:ascii="Arial" w:hAnsi="Arial"/>
                <w:bCs/>
                <w:sz w:val="22"/>
                <w:szCs w:val="22"/>
                <w:lang w:val="en-GB"/>
              </w:rPr>
              <w:t>Resolution 7.8</w:t>
            </w:r>
          </w:p>
          <w:p w:rsidR="007618B2" w:rsidRPr="007618B2" w:rsidRDefault="007618B2" w:rsidP="007618B2">
            <w:pPr>
              <w:rPr>
                <w:rFonts w:ascii="Arial" w:hAnsi="Arial"/>
                <w:bCs/>
                <w:sz w:val="22"/>
                <w:szCs w:val="22"/>
                <w:lang w:val="en-GB"/>
              </w:rPr>
            </w:pPr>
          </w:p>
          <w:p w:rsidR="007618B2" w:rsidRPr="00F013C1" w:rsidRDefault="007618B2" w:rsidP="007618B2">
            <w:pPr>
              <w:rPr>
                <w:rFonts w:ascii="Arial" w:hAnsi="Arial"/>
                <w:bCs/>
                <w:sz w:val="22"/>
                <w:szCs w:val="22"/>
                <w:lang w:val="en-GB"/>
              </w:rPr>
            </w:pPr>
            <w:r w:rsidRPr="007618B2">
              <w:rPr>
                <w:rFonts w:ascii="Arial" w:hAnsi="Arial"/>
                <w:bCs/>
                <w:sz w:val="22"/>
                <w:szCs w:val="22"/>
                <w:lang w:val="en-GB"/>
              </w:rPr>
              <w:t>Implementation of the CMS Information Management Plan</w:t>
            </w:r>
          </w:p>
        </w:tc>
        <w:tc>
          <w:tcPr>
            <w:tcW w:w="1504" w:type="dxa"/>
          </w:tcPr>
          <w:p w:rsidR="007618B2" w:rsidRPr="00F013C1" w:rsidRDefault="007618B2" w:rsidP="00DF310C">
            <w:pPr>
              <w:jc w:val="both"/>
              <w:rPr>
                <w:rFonts w:ascii="Arial" w:hAnsi="Arial"/>
                <w:bCs/>
                <w:sz w:val="22"/>
                <w:szCs w:val="22"/>
                <w:lang w:val="en-GB"/>
              </w:rPr>
            </w:pPr>
            <w:r>
              <w:rPr>
                <w:rFonts w:ascii="Arial" w:hAnsi="Arial"/>
                <w:bCs/>
                <w:sz w:val="22"/>
                <w:szCs w:val="22"/>
                <w:lang w:val="en-GB"/>
              </w:rPr>
              <w:t xml:space="preserve">Repeal in </w:t>
            </w:r>
            <w:r w:rsidRPr="007618B2">
              <w:rPr>
                <w:rFonts w:ascii="Arial" w:hAnsi="Arial"/>
                <w:bCs/>
                <w:sz w:val="22"/>
                <w:szCs w:val="22"/>
                <w:lang w:val="en-GB"/>
              </w:rPr>
              <w:t>full</w:t>
            </w:r>
          </w:p>
        </w:tc>
        <w:tc>
          <w:tcPr>
            <w:tcW w:w="4790" w:type="dxa"/>
          </w:tcPr>
          <w:p w:rsidR="007618B2" w:rsidRPr="007618B2" w:rsidRDefault="007618B2" w:rsidP="007618B2">
            <w:pPr>
              <w:jc w:val="both"/>
              <w:rPr>
                <w:rFonts w:ascii="Arial" w:hAnsi="Arial"/>
                <w:bCs/>
                <w:sz w:val="22"/>
                <w:szCs w:val="22"/>
                <w:lang w:val="en-GB"/>
              </w:rPr>
            </w:pPr>
            <w:r w:rsidRPr="007618B2">
              <w:rPr>
                <w:rFonts w:ascii="Arial" w:hAnsi="Arial"/>
                <w:bCs/>
                <w:sz w:val="22"/>
                <w:szCs w:val="22"/>
                <w:lang w:val="en-GB"/>
              </w:rPr>
              <w:t>Paragraph 1 commends the new reporting format for national reports. With the adoption of a subsequent reporting format, this paragraph is out of date.</w:t>
            </w:r>
          </w:p>
          <w:p w:rsidR="007618B2" w:rsidRPr="007618B2" w:rsidRDefault="007618B2" w:rsidP="007618B2">
            <w:pPr>
              <w:jc w:val="both"/>
              <w:rPr>
                <w:rFonts w:ascii="Arial" w:hAnsi="Arial"/>
                <w:bCs/>
                <w:sz w:val="22"/>
                <w:szCs w:val="22"/>
                <w:lang w:val="en-GB"/>
              </w:rPr>
            </w:pPr>
          </w:p>
          <w:p w:rsidR="007618B2" w:rsidRPr="007618B2" w:rsidRDefault="007618B2" w:rsidP="007618B2">
            <w:pPr>
              <w:jc w:val="both"/>
              <w:rPr>
                <w:rFonts w:ascii="Arial" w:hAnsi="Arial"/>
                <w:bCs/>
                <w:sz w:val="22"/>
                <w:szCs w:val="22"/>
                <w:lang w:val="en-GB"/>
              </w:rPr>
            </w:pPr>
            <w:r w:rsidRPr="007618B2">
              <w:rPr>
                <w:rFonts w:ascii="Arial" w:hAnsi="Arial"/>
                <w:bCs/>
                <w:sz w:val="22"/>
                <w:szCs w:val="22"/>
                <w:lang w:val="en-GB"/>
              </w:rPr>
              <w:t xml:space="preserve">Paragraph 2 asks the Secretariat to provide feedback to Parties on their national reports. </w:t>
            </w:r>
          </w:p>
          <w:p w:rsidR="007618B2" w:rsidRPr="007618B2" w:rsidRDefault="007618B2" w:rsidP="007618B2">
            <w:pPr>
              <w:jc w:val="both"/>
              <w:rPr>
                <w:rFonts w:ascii="Arial" w:hAnsi="Arial"/>
                <w:bCs/>
                <w:sz w:val="22"/>
                <w:szCs w:val="22"/>
                <w:lang w:val="en-GB"/>
              </w:rPr>
            </w:pPr>
          </w:p>
          <w:p w:rsidR="007618B2" w:rsidRPr="007618B2" w:rsidRDefault="007618B2" w:rsidP="007618B2">
            <w:pPr>
              <w:jc w:val="both"/>
              <w:rPr>
                <w:rFonts w:ascii="Arial" w:hAnsi="Arial"/>
                <w:bCs/>
                <w:sz w:val="22"/>
                <w:szCs w:val="22"/>
                <w:lang w:val="en-GB"/>
              </w:rPr>
            </w:pPr>
            <w:r w:rsidRPr="007618B2">
              <w:rPr>
                <w:rFonts w:ascii="Arial" w:hAnsi="Arial"/>
                <w:bCs/>
                <w:sz w:val="22"/>
                <w:szCs w:val="22"/>
                <w:lang w:val="en-GB"/>
              </w:rPr>
              <w:t>Paragraph 3 welcomes the production of the synthesis reports and Paragraph 4 encourages Parties to submit their national reports in a timely manner. Similar provisions are included in subsequent resolutions on national reports.</w:t>
            </w:r>
          </w:p>
          <w:p w:rsidR="007618B2" w:rsidRPr="007618B2" w:rsidRDefault="007618B2" w:rsidP="007618B2">
            <w:pPr>
              <w:jc w:val="both"/>
              <w:rPr>
                <w:rFonts w:ascii="Arial" w:hAnsi="Arial"/>
                <w:bCs/>
                <w:sz w:val="22"/>
                <w:szCs w:val="22"/>
                <w:lang w:val="en-GB"/>
              </w:rPr>
            </w:pPr>
          </w:p>
          <w:p w:rsidR="007618B2" w:rsidRPr="00F013C1" w:rsidRDefault="007618B2" w:rsidP="007618B2">
            <w:pPr>
              <w:jc w:val="both"/>
              <w:rPr>
                <w:rFonts w:ascii="Arial" w:hAnsi="Arial"/>
                <w:bCs/>
                <w:sz w:val="22"/>
                <w:szCs w:val="22"/>
                <w:lang w:val="en-GB"/>
              </w:rPr>
            </w:pPr>
            <w:r w:rsidRPr="007618B2">
              <w:rPr>
                <w:rFonts w:ascii="Arial" w:hAnsi="Arial"/>
                <w:bCs/>
                <w:sz w:val="22"/>
                <w:szCs w:val="22"/>
                <w:lang w:val="en-GB"/>
              </w:rPr>
              <w:t>Paragraphs 5 and 6 relate to the CMS information system, which has been updated by subsequent resolutions, including Resolution 11.8, relating to the CMS information system</w:t>
            </w:r>
            <w:r>
              <w:rPr>
                <w:rFonts w:ascii="Arial" w:hAnsi="Arial"/>
                <w:bCs/>
                <w:sz w:val="22"/>
                <w:szCs w:val="22"/>
                <w:lang w:val="en-GB"/>
              </w:rPr>
              <w:t>.</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Financial and Administrative Matters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Future Action on the Antarctic </w:t>
            </w:r>
            <w:proofErr w:type="spellStart"/>
            <w:r w:rsidRPr="00F013C1">
              <w:rPr>
                <w:rFonts w:ascii="Arial" w:eastAsia="Times New Roman" w:hAnsi="Arial"/>
                <w:sz w:val="22"/>
                <w:szCs w:val="22"/>
                <w:lang w:val="en-GB"/>
              </w:rPr>
              <w:t>Minke</w:t>
            </w:r>
            <w:proofErr w:type="spellEnd"/>
            <w:r w:rsidRPr="00F013C1">
              <w:rPr>
                <w:rFonts w:ascii="Arial" w:eastAsia="Times New Roman" w:hAnsi="Arial"/>
                <w:sz w:val="22"/>
                <w:szCs w:val="22"/>
                <w:lang w:val="en-GB"/>
              </w:rPr>
              <w:t xml:space="preserve">, </w:t>
            </w:r>
            <w:proofErr w:type="spellStart"/>
            <w:r w:rsidRPr="00F013C1">
              <w:rPr>
                <w:rFonts w:ascii="Arial" w:eastAsia="Times New Roman" w:hAnsi="Arial"/>
                <w:sz w:val="22"/>
                <w:szCs w:val="22"/>
                <w:lang w:val="en-GB"/>
              </w:rPr>
              <w:t>Bryde’s</w:t>
            </w:r>
            <w:proofErr w:type="spellEnd"/>
            <w:r w:rsidRPr="00F013C1">
              <w:rPr>
                <w:rFonts w:ascii="Arial" w:eastAsia="Times New Roman" w:hAnsi="Arial"/>
                <w:sz w:val="22"/>
                <w:szCs w:val="22"/>
                <w:lang w:val="en-GB"/>
              </w:rPr>
              <w:t xml:space="preserve"> and Pygmy Right Whales under the Convention on Migratory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1 calls for Range States to review the conservation status of three whale species for possible inclusion of these Appendix II species for inclusion in Appendix I. Fourteen years have passed since this request. This paragraph seems out of date.</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2 calls for concerted actions and international and regional cooperation for all great whales. This paragraph is superseded by Resolution 10.15, </w:t>
            </w:r>
            <w:r w:rsidRPr="00F013C1">
              <w:rPr>
                <w:rFonts w:ascii="Arial" w:eastAsia="Times New Roman" w:hAnsi="Arial"/>
                <w:bCs/>
                <w:i/>
                <w:sz w:val="22"/>
                <w:szCs w:val="22"/>
                <w:lang w:val="en-GB"/>
              </w:rPr>
              <w:t>Programme of Work for Cetaceans</w:t>
            </w:r>
            <w:r w:rsidRPr="00F013C1">
              <w:rPr>
                <w:rFonts w:ascii="Arial" w:eastAsia="Times New Roman" w:hAnsi="Arial"/>
                <w:bCs/>
                <w:sz w:val="22"/>
                <w:szCs w:val="22"/>
                <w:lang w:val="en-GB"/>
              </w:rPr>
              <w:t>, which includes specific recommendations for collaborative effort for all CMS-listed whale species.</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3 recommends that Parties and organizations maintain and, where possible, enhance current measures to ensure the conservation of three named species of great whales. Resolution 10.15 does not include a paragraph that is worded </w:t>
            </w:r>
            <w:proofErr w:type="gramStart"/>
            <w:r w:rsidRPr="00F013C1">
              <w:rPr>
                <w:rFonts w:ascii="Arial" w:eastAsia="Times New Roman" w:hAnsi="Arial"/>
                <w:bCs/>
                <w:sz w:val="22"/>
                <w:szCs w:val="22"/>
                <w:lang w:val="en-GB"/>
              </w:rPr>
              <w:t>similar to</w:t>
            </w:r>
            <w:proofErr w:type="gramEnd"/>
            <w:r w:rsidRPr="00F013C1">
              <w:rPr>
                <w:rFonts w:ascii="Arial" w:eastAsia="Times New Roman" w:hAnsi="Arial"/>
                <w:bCs/>
                <w:sz w:val="22"/>
                <w:szCs w:val="22"/>
                <w:lang w:val="en-GB"/>
              </w:rPr>
              <w:t xml:space="preserve"> paragraph 3. However, the Programme of Work for Cetaceans includes </w:t>
            </w:r>
            <w:proofErr w:type="gramStart"/>
            <w:r w:rsidRPr="00F013C1">
              <w:rPr>
                <w:rFonts w:ascii="Arial" w:eastAsia="Times New Roman" w:hAnsi="Arial"/>
                <w:bCs/>
                <w:sz w:val="22"/>
                <w:szCs w:val="22"/>
                <w:lang w:val="en-GB"/>
              </w:rPr>
              <w:t>a number of</w:t>
            </w:r>
            <w:proofErr w:type="gramEnd"/>
            <w:r w:rsidRPr="00F013C1">
              <w:rPr>
                <w:rFonts w:ascii="Arial" w:eastAsia="Times New Roman" w:hAnsi="Arial"/>
                <w:bCs/>
                <w:sz w:val="22"/>
                <w:szCs w:val="22"/>
                <w:lang w:val="en-GB"/>
              </w:rPr>
              <w:t xml:space="preserve"> provisions specifically designed to ensure the </w:t>
            </w:r>
            <w:r w:rsidRPr="00F013C1">
              <w:rPr>
                <w:rFonts w:ascii="Arial" w:eastAsia="Times New Roman" w:hAnsi="Arial"/>
                <w:bCs/>
                <w:sz w:val="22"/>
                <w:szCs w:val="22"/>
                <w:lang w:val="en-GB"/>
              </w:rPr>
              <w:lastRenderedPageBreak/>
              <w:t>conservation of these three species in particular parts of the world’s oceans. One could interpret the Programme of Work for Cetaceans as superseding this paragraph.</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7.1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Cooperative Actions for Appendix II Species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1–3 have been superseded by Resolution 11.13, </w:t>
            </w:r>
            <w:r w:rsidRPr="00F013C1">
              <w:rPr>
                <w:rFonts w:ascii="Arial" w:eastAsia="Times New Roman" w:hAnsi="Arial"/>
                <w:bCs/>
                <w:i/>
                <w:sz w:val="22"/>
                <w:szCs w:val="22"/>
                <w:lang w:val="en-GB"/>
              </w:rPr>
              <w:t>Concerted and Cooperative Actions</w:t>
            </w:r>
            <w:r w:rsidRPr="00F013C1">
              <w:rPr>
                <w:rFonts w:ascii="Arial" w:eastAsia="Times New Roman" w:hAnsi="Arial"/>
                <w:bCs/>
                <w:sz w:val="22"/>
                <w:szCs w:val="22"/>
                <w:lang w:val="en-GB"/>
              </w:rPr>
              <w:t>.</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Paragraphs 4–6 have been superseded by subsequent recommendations and resolutions.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America Pacific Flyway Programme</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Resolution 10.10, </w:t>
            </w:r>
            <w:r w:rsidRPr="00F013C1">
              <w:rPr>
                <w:rFonts w:ascii="Arial" w:eastAsia="Times New Roman" w:hAnsi="Arial"/>
                <w:bCs/>
                <w:i/>
                <w:sz w:val="22"/>
                <w:szCs w:val="22"/>
                <w:lang w:val="en-GB"/>
              </w:rPr>
              <w:t>Guidance on Global Flyway Conservation and Options for Policy Arrangements</w:t>
            </w:r>
            <w:r w:rsidRPr="00F013C1">
              <w:rPr>
                <w:rFonts w:ascii="Arial" w:eastAsia="Times New Roman" w:hAnsi="Arial"/>
                <w:bCs/>
                <w:sz w:val="22"/>
                <w:szCs w:val="22"/>
                <w:lang w:val="en-GB"/>
              </w:rPr>
              <w:t>.</w:t>
            </w:r>
          </w:p>
        </w:tc>
      </w:tr>
      <w:tr w:rsidR="00DF310C" w:rsidRPr="00F013C1" w:rsidTr="003874F4">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8 (Nov. 2005)</w:t>
            </w:r>
            <w:r w:rsidRPr="00F013C1">
              <w:rPr>
                <w:rFonts w:ascii="Arial" w:eastAsia="Times New Roman" w:hAnsi="Arial"/>
                <w:sz w:val="22"/>
                <w:szCs w:val="22"/>
                <w:vertAlign w:val="superscript"/>
                <w:lang w:val="en-GB"/>
              </w:rPr>
              <w:t xml:space="preserve"> </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Sustainable Use</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work described in the four paragraphs of this resolution, requesting certain work to be performed by COP9, has been completed.</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CMS Strategic Plan 2006-2011</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Strategic Plans.</w:t>
            </w:r>
          </w:p>
        </w:tc>
      </w:tr>
      <w:tr w:rsidR="00DF310C" w:rsidRPr="00F013C1" w:rsidTr="003874F4">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Financial and Administrative Matters</w:t>
            </w:r>
            <w:r w:rsidRPr="00F013C1">
              <w:rPr>
                <w:rFonts w:ascii="Arial" w:eastAsia="Times New Roman" w:hAnsi="Arial"/>
                <w:color w:val="000000"/>
                <w:sz w:val="22"/>
                <w:szCs w:val="22"/>
                <w:u w:val="single"/>
                <w:lang w:val="en-GB"/>
              </w:rPr>
              <w:t xml:space="preserve"> </w:t>
            </w:r>
            <w:r w:rsidRPr="00F013C1">
              <w:rPr>
                <w:rFonts w:ascii="Arial" w:eastAsia="Times New Roman" w:hAnsi="Arial"/>
                <w:color w:val="000000"/>
                <w:sz w:val="22"/>
                <w:szCs w:val="22"/>
                <w:lang w:val="en-GB"/>
              </w:rPr>
              <w:t xml:space="preserve">and Terms of References for the Administration of the Trust Fund for </w:t>
            </w:r>
            <w:r w:rsidRPr="00F013C1">
              <w:rPr>
                <w:rFonts w:ascii="Arial" w:eastAsia="Times New Roman" w:hAnsi="Arial"/>
                <w:bCs/>
                <w:color w:val="000000"/>
                <w:sz w:val="22"/>
                <w:szCs w:val="22"/>
                <w:lang w:val="en-GB"/>
              </w:rPr>
              <w:t>the Convention on the Conservation of Migratory Species of Wild Animals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DF310C" w:rsidRPr="00F013C1" w:rsidTr="003874F4">
        <w:trPr>
          <w:trHeight w:val="1547"/>
        </w:trPr>
        <w:tc>
          <w:tcPr>
            <w:tcW w:w="2779"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Implementation of Existing Agreements and Development of Future Agreements</w:t>
            </w:r>
          </w:p>
        </w:tc>
        <w:tc>
          <w:tcPr>
            <w:tcW w:w="150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Superseded by subsequent resolutions on this subject, </w:t>
            </w:r>
            <w:proofErr w:type="gramStart"/>
            <w:r w:rsidRPr="00F013C1">
              <w:rPr>
                <w:rFonts w:ascii="Arial" w:eastAsia="Times New Roman" w:hAnsi="Arial"/>
                <w:bCs/>
                <w:sz w:val="22"/>
                <w:szCs w:val="22"/>
                <w:lang w:val="en-GB"/>
              </w:rPr>
              <w:t>in particular Resolution</w:t>
            </w:r>
            <w:proofErr w:type="gramEnd"/>
            <w:r w:rsidRPr="00F013C1">
              <w:rPr>
                <w:rFonts w:ascii="Arial" w:eastAsia="Times New Roman" w:hAnsi="Arial"/>
                <w:bCs/>
                <w:sz w:val="22"/>
                <w:szCs w:val="22"/>
                <w:lang w:val="en-GB"/>
              </w:rPr>
              <w:t xml:space="preserve"> 11.12, </w:t>
            </w:r>
            <w:r w:rsidRPr="00F013C1">
              <w:rPr>
                <w:rFonts w:ascii="Arial" w:eastAsia="Times New Roman" w:hAnsi="Arial"/>
                <w:bCs/>
                <w:i/>
                <w:sz w:val="22"/>
                <w:szCs w:val="22"/>
                <w:lang w:val="en-GB"/>
              </w:rPr>
              <w:t>Criteria for Assessing Proposals for New Agreements</w:t>
            </w:r>
            <w:r w:rsidRPr="00F013C1">
              <w:rPr>
                <w:rFonts w:ascii="Arial" w:eastAsia="Times New Roman" w:hAnsi="Arial"/>
                <w:bCs/>
                <w:sz w:val="22"/>
                <w:szCs w:val="22"/>
                <w:lang w:val="en-GB"/>
              </w:rPr>
              <w:t>.</w:t>
            </w:r>
          </w:p>
        </w:tc>
      </w:tr>
      <w:tr w:rsidR="00DB1D8F" w:rsidRPr="00F013C1" w:rsidTr="003874F4">
        <w:tc>
          <w:tcPr>
            <w:tcW w:w="2779" w:type="dxa"/>
          </w:tcPr>
          <w:p w:rsidR="00DB1D8F" w:rsidRPr="00F013C1" w:rsidRDefault="00DB1D8F" w:rsidP="00CA6C10">
            <w:pPr>
              <w:rPr>
                <w:rFonts w:ascii="Arial" w:eastAsia="Times New Roman" w:hAnsi="Arial"/>
                <w:bCs/>
                <w:sz w:val="22"/>
                <w:szCs w:val="22"/>
                <w:lang w:val="en-GB"/>
              </w:rPr>
            </w:pPr>
            <w:r w:rsidRPr="00F013C1">
              <w:rPr>
                <w:rFonts w:ascii="Arial" w:eastAsia="Times New Roman" w:hAnsi="Arial"/>
                <w:bCs/>
                <w:sz w:val="22"/>
                <w:szCs w:val="22"/>
                <w:lang w:val="en-GB"/>
              </w:rPr>
              <w:t>Resolution 8.7</w:t>
            </w:r>
          </w:p>
          <w:p w:rsidR="00DB1D8F" w:rsidRPr="00F013C1" w:rsidRDefault="00DB1D8F" w:rsidP="00CA6C10">
            <w:pPr>
              <w:rPr>
                <w:rFonts w:ascii="Arial" w:eastAsia="Times New Roman" w:hAnsi="Arial"/>
                <w:bCs/>
                <w:sz w:val="22"/>
                <w:szCs w:val="22"/>
                <w:lang w:val="en-GB"/>
              </w:rPr>
            </w:pPr>
          </w:p>
          <w:p w:rsidR="00DB1D8F" w:rsidRPr="00F013C1" w:rsidRDefault="00DB1D8F" w:rsidP="00DF310C">
            <w:pPr>
              <w:rPr>
                <w:rFonts w:ascii="Arial" w:hAnsi="Arial"/>
                <w:bCs/>
                <w:sz w:val="22"/>
                <w:szCs w:val="22"/>
                <w:lang w:val="en-GB"/>
              </w:rPr>
            </w:pPr>
            <w:r w:rsidRPr="00F013C1">
              <w:rPr>
                <w:rFonts w:ascii="Arial" w:eastAsia="Times New Roman" w:hAnsi="Arial"/>
                <w:sz w:val="22"/>
                <w:szCs w:val="22"/>
                <w:lang w:val="en-GB"/>
              </w:rPr>
              <w:t>Assessing the Contribution of CMS in Achieving the 2010 Biodiversity Target</w:t>
            </w:r>
          </w:p>
        </w:tc>
        <w:tc>
          <w:tcPr>
            <w:tcW w:w="1504" w:type="dxa"/>
          </w:tcPr>
          <w:p w:rsidR="00DB1D8F" w:rsidRDefault="00DB1D8F" w:rsidP="00CA6C10">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Repeal in </w:t>
            </w:r>
            <w:r>
              <w:rPr>
                <w:rFonts w:ascii="Arial" w:eastAsia="Times New Roman" w:hAnsi="Arial"/>
                <w:bCs/>
                <w:sz w:val="22"/>
                <w:szCs w:val="22"/>
                <w:lang w:val="en-GB"/>
              </w:rPr>
              <w:t>full</w:t>
            </w:r>
          </w:p>
          <w:p w:rsidR="00DB1D8F" w:rsidRDefault="00DB1D8F" w:rsidP="00CA6C10">
            <w:pPr>
              <w:jc w:val="both"/>
              <w:rPr>
                <w:rFonts w:ascii="Arial" w:eastAsia="Times New Roman" w:hAnsi="Arial"/>
                <w:bCs/>
                <w:sz w:val="22"/>
                <w:szCs w:val="22"/>
                <w:lang w:val="en-GB"/>
              </w:rPr>
            </w:pPr>
          </w:p>
          <w:p w:rsidR="00DB1D8F" w:rsidRPr="00F013C1" w:rsidRDefault="00DB1D8F" w:rsidP="00DF310C">
            <w:pPr>
              <w:jc w:val="both"/>
              <w:rPr>
                <w:rFonts w:ascii="Arial" w:hAnsi="Arial"/>
                <w:bCs/>
                <w:sz w:val="22"/>
                <w:szCs w:val="22"/>
                <w:lang w:val="en-GB"/>
              </w:rPr>
            </w:pPr>
          </w:p>
        </w:tc>
        <w:tc>
          <w:tcPr>
            <w:tcW w:w="4790" w:type="dxa"/>
          </w:tcPr>
          <w:p w:rsidR="00DB1D8F" w:rsidRPr="00F013C1" w:rsidRDefault="00DB1D8F" w:rsidP="00CA6C10">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1 is superseded by paragraphs 11 and 12 of Resolution 11.10, </w:t>
            </w:r>
            <w:r w:rsidRPr="00F013C1">
              <w:rPr>
                <w:rFonts w:ascii="Arial" w:eastAsia="Times New Roman" w:hAnsi="Arial"/>
                <w:bCs/>
                <w:i/>
                <w:sz w:val="22"/>
                <w:szCs w:val="22"/>
                <w:lang w:val="en-GB"/>
              </w:rPr>
              <w:t>Synergies and Partnerships.</w:t>
            </w:r>
          </w:p>
          <w:p w:rsidR="00DB1D8F" w:rsidRDefault="00DB1D8F" w:rsidP="00CA6C10">
            <w:pPr>
              <w:jc w:val="both"/>
              <w:rPr>
                <w:rFonts w:ascii="Arial" w:eastAsia="Times New Roman" w:hAnsi="Arial"/>
                <w:bCs/>
                <w:sz w:val="22"/>
                <w:szCs w:val="22"/>
                <w:lang w:val="en-GB"/>
              </w:rPr>
            </w:pPr>
          </w:p>
          <w:p w:rsidR="00DB1D8F" w:rsidRDefault="00DB1D8F" w:rsidP="00CA6C10">
            <w:pPr>
              <w:jc w:val="both"/>
              <w:rPr>
                <w:rFonts w:ascii="Arial" w:eastAsia="Times New Roman" w:hAnsi="Arial"/>
                <w:bCs/>
                <w:sz w:val="22"/>
                <w:szCs w:val="22"/>
                <w:lang w:val="en-GB"/>
              </w:rPr>
            </w:pPr>
            <w:r>
              <w:rPr>
                <w:rFonts w:ascii="Arial" w:eastAsia="Times New Roman" w:hAnsi="Arial"/>
                <w:bCs/>
                <w:sz w:val="22"/>
                <w:szCs w:val="22"/>
                <w:lang w:val="en-GB"/>
              </w:rPr>
              <w:t>Paragraph 2 describes work that has been completed.</w:t>
            </w:r>
          </w:p>
          <w:p w:rsidR="00DB1D8F" w:rsidRPr="00F013C1" w:rsidRDefault="00DB1D8F" w:rsidP="00CA6C10">
            <w:pPr>
              <w:jc w:val="both"/>
              <w:rPr>
                <w:rFonts w:ascii="Arial" w:eastAsia="Times New Roman" w:hAnsi="Arial"/>
                <w:bCs/>
                <w:sz w:val="22"/>
                <w:szCs w:val="22"/>
                <w:lang w:val="en-GB"/>
              </w:rPr>
            </w:pPr>
          </w:p>
          <w:p w:rsidR="00DB1D8F" w:rsidRPr="00F013C1" w:rsidRDefault="00DB1D8F" w:rsidP="00CA6C10">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3, which calls on the Secretariat and Scientific Council to study the suitability of other instruments for assessing the Convention’s effectiveness could be considered out of date </w:t>
            </w:r>
            <w:proofErr w:type="gramStart"/>
            <w:r w:rsidRPr="00F013C1">
              <w:rPr>
                <w:rFonts w:ascii="Arial" w:eastAsia="Times New Roman" w:hAnsi="Arial"/>
                <w:bCs/>
                <w:sz w:val="22"/>
                <w:szCs w:val="22"/>
                <w:lang w:val="en-GB"/>
              </w:rPr>
              <w:t>in light of</w:t>
            </w:r>
            <w:proofErr w:type="gramEnd"/>
            <w:r w:rsidRPr="00F013C1">
              <w:rPr>
                <w:rFonts w:ascii="Arial" w:eastAsia="Times New Roman" w:hAnsi="Arial"/>
                <w:bCs/>
                <w:sz w:val="22"/>
                <w:szCs w:val="22"/>
                <w:lang w:val="en-GB"/>
              </w:rPr>
              <w:t xml:space="preserve"> the </w:t>
            </w:r>
            <w:r w:rsidRPr="00F013C1">
              <w:rPr>
                <w:rFonts w:ascii="Arial" w:eastAsia="Times New Roman" w:hAnsi="Arial"/>
                <w:bCs/>
                <w:sz w:val="22"/>
                <w:szCs w:val="22"/>
              </w:rPr>
              <w:t>Aichi Biodiversity Targets and the CMS Strategic Plan for 2015–2023.</w:t>
            </w:r>
          </w:p>
          <w:p w:rsidR="00DB1D8F" w:rsidRPr="00F013C1" w:rsidRDefault="00DB1D8F" w:rsidP="00CA6C10">
            <w:pPr>
              <w:jc w:val="both"/>
              <w:rPr>
                <w:rFonts w:ascii="Arial" w:eastAsia="Times New Roman" w:hAnsi="Arial"/>
                <w:bCs/>
                <w:sz w:val="22"/>
                <w:szCs w:val="22"/>
                <w:lang w:val="en-GB"/>
              </w:rPr>
            </w:pPr>
          </w:p>
          <w:p w:rsidR="00DB1D8F" w:rsidRPr="00F013C1" w:rsidRDefault="00DB1D8F" w:rsidP="00DF310C">
            <w:pPr>
              <w:jc w:val="both"/>
              <w:rPr>
                <w:rFonts w:ascii="Arial" w:hAnsi="Arial"/>
                <w:bCs/>
                <w:sz w:val="22"/>
                <w:szCs w:val="22"/>
                <w:lang w:val="en-GB"/>
              </w:rPr>
            </w:pPr>
            <w:r w:rsidRPr="00F013C1">
              <w:rPr>
                <w:rFonts w:ascii="Arial" w:eastAsia="Times New Roman" w:hAnsi="Arial"/>
                <w:bCs/>
                <w:sz w:val="22"/>
                <w:szCs w:val="22"/>
                <w:lang w:val="en-GB"/>
              </w:rPr>
              <w:t xml:space="preserve">Paragraph 4, which calls for action within the framework of the Strategic Plan to contribute to the 2010 target, could be considered out of date as the </w:t>
            </w:r>
            <w:r w:rsidRPr="00F013C1">
              <w:rPr>
                <w:rFonts w:ascii="Arial" w:eastAsia="Times New Roman" w:hAnsi="Arial"/>
                <w:bCs/>
                <w:sz w:val="22"/>
                <w:szCs w:val="22"/>
              </w:rPr>
              <w:t xml:space="preserve">Aichi Biodiversity Targets have </w:t>
            </w:r>
            <w:r w:rsidRPr="00F013C1">
              <w:rPr>
                <w:rFonts w:ascii="Arial" w:eastAsia="Times New Roman" w:hAnsi="Arial"/>
                <w:bCs/>
                <w:sz w:val="22"/>
                <w:szCs w:val="22"/>
              </w:rPr>
              <w:lastRenderedPageBreak/>
              <w:t>elaborated upon the 2010 biodiversity target. The Parties have included relevant actions for contributing towards the Aichi Biodiversity Targets in the CMS Strategic Plan for 2015–2023.</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8.9</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sz w:val="22"/>
                <w:szCs w:val="22"/>
                <w:lang w:val="en-GB"/>
              </w:rPr>
              <w:t>Review of GROMS (Global Register on Migratory Species)</w:t>
            </w:r>
          </w:p>
        </w:tc>
        <w:tc>
          <w:tcPr>
            <w:tcW w:w="1504" w:type="dxa"/>
          </w:tcPr>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p w:rsidR="00DB1D8F" w:rsidRPr="00F013C1" w:rsidRDefault="00DB1D8F" w:rsidP="00DF310C">
            <w:pPr>
              <w:jc w:val="both"/>
              <w:rPr>
                <w:rFonts w:ascii="Arial" w:eastAsia="Times New Roman" w:hAnsi="Arial"/>
                <w:bCs/>
                <w:sz w:val="22"/>
                <w:szCs w:val="22"/>
                <w:lang w:val="en-GB"/>
              </w:rPr>
            </w:pPr>
          </w:p>
          <w:p w:rsidR="00DB1D8F" w:rsidRPr="00F013C1" w:rsidRDefault="00DB1D8F" w:rsidP="00DF310C">
            <w:pPr>
              <w:jc w:val="both"/>
              <w:rPr>
                <w:rFonts w:ascii="Arial" w:eastAsia="Times New Roman" w:hAnsi="Arial"/>
                <w:bCs/>
                <w:sz w:val="22"/>
                <w:szCs w:val="22"/>
                <w:lang w:val="en-GB"/>
              </w:rPr>
            </w:pPr>
          </w:p>
        </w:tc>
        <w:tc>
          <w:tcPr>
            <w:tcW w:w="4790" w:type="dxa"/>
          </w:tcPr>
          <w:p w:rsidR="00DB1D8F" w:rsidRPr="00F013C1" w:rsidRDefault="00DB1D8F" w:rsidP="00DF310C">
            <w:pPr>
              <w:jc w:val="both"/>
              <w:rPr>
                <w:rFonts w:ascii="Arial" w:eastAsia="Times New Roman" w:hAnsi="Arial"/>
                <w:sz w:val="22"/>
                <w:szCs w:val="22"/>
                <w:lang w:val="en-GB"/>
              </w:rPr>
            </w:pPr>
            <w:r w:rsidRPr="00F013C1">
              <w:rPr>
                <w:rFonts w:ascii="Arial" w:eastAsia="Times New Roman" w:hAnsi="Arial"/>
                <w:sz w:val="22"/>
                <w:szCs w:val="22"/>
                <w:lang w:val="en-GB"/>
              </w:rPr>
              <w:t>GROMS (Global Register on Migratory Species) database is out of date for CMS purposes. GROMs previously was a CMS-led initiative and funded by the German government. It subsequently moved to the Global Biodiversity Information Facility. Members of the Secretariat believe that the database is not accurate.</w:t>
            </w:r>
          </w:p>
          <w:p w:rsidR="00DB1D8F" w:rsidRPr="00F013C1" w:rsidRDefault="00DB1D8F" w:rsidP="00DF310C">
            <w:pPr>
              <w:jc w:val="both"/>
              <w:rPr>
                <w:rFonts w:ascii="Arial" w:eastAsia="Times New Roman" w:hAnsi="Arial"/>
                <w:sz w:val="22"/>
                <w:szCs w:val="22"/>
                <w:lang w:val="en-GB"/>
              </w:rPr>
            </w:pPr>
          </w:p>
          <w:p w:rsidR="00DB1D8F" w:rsidRPr="00F013C1" w:rsidRDefault="00DB1D8F" w:rsidP="00DF310C">
            <w:pPr>
              <w:jc w:val="both"/>
              <w:rPr>
                <w:rFonts w:ascii="Arial" w:eastAsia="Times New Roman" w:hAnsi="Arial"/>
                <w:sz w:val="22"/>
                <w:szCs w:val="22"/>
                <w:lang w:val="en-GB"/>
              </w:rPr>
            </w:pPr>
            <w:r w:rsidRPr="00F013C1">
              <w:rPr>
                <w:rFonts w:ascii="Arial" w:eastAsia="Times New Roman" w:hAnsi="Arial"/>
                <w:sz w:val="22"/>
                <w:szCs w:val="22"/>
                <w:lang w:val="en-GB"/>
              </w:rPr>
              <w:t xml:space="preserve">Consequently, the decision in paragraph 2 to improve the quality of GROMs cannot be achieved by the CMS as the database is no longer under its control. </w:t>
            </w:r>
          </w:p>
          <w:p w:rsidR="00DB1D8F" w:rsidRPr="00F013C1" w:rsidRDefault="00DB1D8F" w:rsidP="00DF310C">
            <w:pPr>
              <w:jc w:val="both"/>
              <w:rPr>
                <w:rFonts w:ascii="Arial" w:eastAsia="Times New Roman" w:hAnsi="Arial"/>
                <w:sz w:val="22"/>
                <w:szCs w:val="22"/>
                <w:lang w:val="en-GB"/>
              </w:rPr>
            </w:pPr>
          </w:p>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3 calls for the establishment of a GROMS Scientific Board. It is not clear if this board was ever established. </w:t>
            </w:r>
          </w:p>
          <w:p w:rsidR="00DB1D8F" w:rsidRPr="00F013C1" w:rsidRDefault="00DB1D8F" w:rsidP="00DF310C">
            <w:pPr>
              <w:jc w:val="both"/>
              <w:rPr>
                <w:rFonts w:ascii="Arial" w:eastAsia="Times New Roman" w:hAnsi="Arial"/>
                <w:bCs/>
                <w:sz w:val="22"/>
                <w:szCs w:val="22"/>
                <w:lang w:val="en-GB"/>
              </w:rPr>
            </w:pPr>
          </w:p>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Paragraphs 4 and 5 include tasks that have been completed.</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8.13</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sz w:val="22"/>
                <w:szCs w:val="22"/>
                <w:lang w:val="en-GB"/>
              </w:rPr>
              <w:t>Climate Change and Migratory Species</w:t>
            </w:r>
          </w:p>
        </w:tc>
        <w:tc>
          <w:tcPr>
            <w:tcW w:w="1504" w:type="dxa"/>
          </w:tcPr>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full</w:t>
            </w:r>
          </w:p>
        </w:tc>
        <w:tc>
          <w:tcPr>
            <w:tcW w:w="4790" w:type="dxa"/>
          </w:tcPr>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resolution has been superseded by Resolution 9.7, </w:t>
            </w:r>
            <w:r w:rsidRPr="00F013C1">
              <w:rPr>
                <w:rFonts w:ascii="Arial" w:eastAsia="Times New Roman" w:hAnsi="Arial"/>
                <w:bCs/>
                <w:i/>
                <w:sz w:val="22"/>
                <w:szCs w:val="22"/>
                <w:lang w:val="en-GB"/>
              </w:rPr>
              <w:t>Climate Change Impacts on Migratory Species</w:t>
            </w:r>
            <w:r w:rsidRPr="00F013C1">
              <w:rPr>
                <w:rFonts w:ascii="Arial" w:eastAsia="Times New Roman" w:hAnsi="Arial"/>
                <w:bCs/>
                <w:sz w:val="22"/>
                <w:szCs w:val="22"/>
                <w:lang w:val="en-GB"/>
              </w:rPr>
              <w:t xml:space="preserve">, and Resolution 11.26, </w:t>
            </w:r>
            <w:proofErr w:type="spellStart"/>
            <w:r w:rsidRPr="00F013C1">
              <w:rPr>
                <w:rFonts w:ascii="Arial" w:eastAsia="Times New Roman" w:hAnsi="Arial"/>
                <w:bCs/>
                <w:i/>
                <w:sz w:val="22"/>
                <w:szCs w:val="22"/>
              </w:rPr>
              <w:t>Programme</w:t>
            </w:r>
            <w:proofErr w:type="spellEnd"/>
            <w:r w:rsidRPr="00F013C1">
              <w:rPr>
                <w:rFonts w:ascii="Arial" w:eastAsia="Times New Roman" w:hAnsi="Arial"/>
                <w:bCs/>
                <w:i/>
                <w:sz w:val="22"/>
                <w:szCs w:val="22"/>
              </w:rPr>
              <w:t xml:space="preserve"> of Work on Climate Change and Migratory Species</w:t>
            </w:r>
            <w:r w:rsidRPr="00F013C1">
              <w:rPr>
                <w:rFonts w:ascii="Arial" w:eastAsia="Times New Roman" w:hAnsi="Arial"/>
                <w:bCs/>
                <w:sz w:val="22"/>
                <w:szCs w:val="22"/>
                <w:lang w:val="en-GB"/>
              </w:rPr>
              <w:t>.</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8.20</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Date, Venue and Funding of Meetings of the Conference of the Parties and of the Scientific Council</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1 instructs the Secretariat to evaluate the cost of organizing meetings of the Scientific Council separately from meetings of the Standing Committee. This work has been completed.</w:t>
            </w:r>
          </w:p>
          <w:p w:rsidR="00DB1D8F" w:rsidRPr="00F013C1" w:rsidRDefault="00DB1D8F" w:rsidP="00DF310C">
            <w:pPr>
              <w:jc w:val="both"/>
              <w:rPr>
                <w:rFonts w:ascii="Arial" w:eastAsia="Times New Roman" w:hAnsi="Arial"/>
                <w:bCs/>
                <w:sz w:val="22"/>
                <w:szCs w:val="22"/>
                <w:lang w:val="en-GB"/>
              </w:rPr>
            </w:pPr>
          </w:p>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2 and 3 were repealed by Resolution 11.5, </w:t>
            </w:r>
            <w:r w:rsidRPr="00F013C1">
              <w:rPr>
                <w:rFonts w:ascii="Arial" w:eastAsia="Times New Roman" w:hAnsi="Arial"/>
                <w:bCs/>
                <w:i/>
                <w:sz w:val="22"/>
                <w:szCs w:val="22"/>
                <w:lang w:val="en-GB"/>
              </w:rPr>
              <w:t>Arrangements for Meetings of the Conference of the Parties</w:t>
            </w:r>
            <w:r w:rsidRPr="00F013C1">
              <w:rPr>
                <w:rFonts w:ascii="Arial" w:eastAsia="Times New Roman" w:hAnsi="Arial"/>
                <w:bCs/>
                <w:sz w:val="22"/>
                <w:szCs w:val="22"/>
                <w:lang w:val="en-GB"/>
              </w:rPr>
              <w:t>.</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8.21</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Institutional Arrangements: Standing Committee and Scientific Council</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1, which identifies elected regional representatives to the Standing Committee, is out of date.</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Paragraphs 2–7 relating to the Scientific Council are superseded by Resolution 11.4, </w:t>
            </w:r>
            <w:r w:rsidRPr="00F013C1">
              <w:rPr>
                <w:rFonts w:ascii="Arial" w:eastAsia="Times New Roman" w:hAnsi="Arial"/>
                <w:bCs/>
                <w:i/>
                <w:color w:val="000000"/>
                <w:sz w:val="22"/>
                <w:szCs w:val="22"/>
                <w:lang w:val="en-GB"/>
              </w:rPr>
              <w:t>Restructuring of the Scientific Council</w:t>
            </w:r>
            <w:r w:rsidRPr="00F013C1">
              <w:rPr>
                <w:rFonts w:ascii="Arial" w:eastAsia="Times New Roman" w:hAnsi="Arial"/>
                <w:bCs/>
                <w:color w:val="000000"/>
                <w:sz w:val="22"/>
                <w:szCs w:val="22"/>
                <w:lang w:val="en-GB"/>
              </w:rPr>
              <w:t>.</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sz w:val="22"/>
                <w:szCs w:val="22"/>
                <w:lang w:val="en-GB"/>
              </w:rPr>
              <w:t>Extant paragraphs in Resolution 1.4, Resolution, 3.4, Resolution 4.5, Resolution 6.7, Resolution 7.12, Resolution 8.21, and Resolution 11.4 should be consolidated or expressly repealed.</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8.22</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Adverse Human Induced Impacts on Cetaceans</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Paragraph 1 has been adopted as paragraphs 2 and 3 of Resolution 10.15, </w:t>
            </w:r>
            <w:r w:rsidRPr="00F013C1">
              <w:rPr>
                <w:rFonts w:ascii="Arial" w:eastAsia="Times New Roman" w:hAnsi="Arial"/>
                <w:bCs/>
                <w:i/>
                <w:color w:val="000000"/>
                <w:sz w:val="22"/>
                <w:szCs w:val="22"/>
                <w:lang w:val="en-GB"/>
              </w:rPr>
              <w:t xml:space="preserve">Global Programme of Work for Cetaceans. </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lastRenderedPageBreak/>
              <w:t>Paragraph 2 is incorporated into paragraph 4 of Resolution 10.15.</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3(a), which calls for collaboration with the International Whaling Commission (IWC), is incorporated in a less specific request for collaboration with the IWC in paragraph 11 of Resolution 10.15.</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Paragraphs 3(b)—(d) have been superseded by the Global Programme of Work for Cetaceans.</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3(e), which calls for a report to the Standing Committee at its 2007 meeting, is out of date.</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3(f) calls for a work programme for cetaceans, which has been completed and adopted.</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4, which calls on the Secretariat to draw this resolution to the attention of other international organizations, is out of date.</w:t>
            </w:r>
          </w:p>
          <w:p w:rsidR="00DB1D8F" w:rsidRPr="00F013C1" w:rsidRDefault="00DB1D8F" w:rsidP="00DF310C">
            <w:pPr>
              <w:jc w:val="both"/>
              <w:rPr>
                <w:rFonts w:ascii="Arial" w:eastAsia="Times New Roman" w:hAnsi="Arial"/>
                <w:bCs/>
                <w:color w:val="000000"/>
                <w:sz w:val="22"/>
                <w:szCs w:val="22"/>
                <w:lang w:val="en-GB"/>
              </w:rPr>
            </w:pPr>
          </w:p>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5, which invites Parties to avoid harm to cetaceans, is superseded by Resolution 10.15, which has as its overarching goal the conservation of cetaceans.</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8.23</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 xml:space="preserve">Central Eurasian </w:t>
            </w:r>
            <w:proofErr w:type="spellStart"/>
            <w:r w:rsidRPr="00F013C1">
              <w:rPr>
                <w:rFonts w:ascii="Arial" w:eastAsia="Times New Roman" w:hAnsi="Arial"/>
                <w:color w:val="000000"/>
                <w:sz w:val="22"/>
                <w:szCs w:val="22"/>
                <w:lang w:val="en-GB"/>
              </w:rPr>
              <w:t>Aridland</w:t>
            </w:r>
            <w:proofErr w:type="spellEnd"/>
            <w:r w:rsidRPr="00F013C1">
              <w:rPr>
                <w:rFonts w:ascii="Arial" w:eastAsia="Times New Roman" w:hAnsi="Arial"/>
                <w:color w:val="000000"/>
                <w:sz w:val="22"/>
                <w:szCs w:val="22"/>
                <w:lang w:val="en-GB"/>
              </w:rPr>
              <w:t xml:space="preserve"> Mammals</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The actions included in this resolution have been implemented and superseded by Resolution 11.24, </w:t>
            </w:r>
            <w:r w:rsidRPr="00F013C1">
              <w:rPr>
                <w:rFonts w:ascii="Arial" w:eastAsia="Times New Roman" w:hAnsi="Arial"/>
                <w:bCs/>
                <w:i/>
                <w:color w:val="000000"/>
                <w:sz w:val="22"/>
                <w:szCs w:val="22"/>
                <w:lang w:val="en-GB"/>
              </w:rPr>
              <w:t>The Central Asian Mammal Initiative.</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8.24</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National Reports for the Eighth and Ninth Meeting of the Conference of the Parties</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Each paragraph of this resolution asks Parties or the Secretariat to perform tasks by specific dates, all of which have passed. Thus, the resolution is out of date.</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8.26</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 xml:space="preserve">Conservation of Grassland Bird Species and their Habitats in </w:t>
            </w:r>
            <w:r w:rsidRPr="00F013C1">
              <w:rPr>
                <w:rFonts w:ascii="Arial" w:eastAsia="Times New Roman" w:hAnsi="Arial"/>
                <w:bCs/>
                <w:color w:val="000000"/>
                <w:sz w:val="22"/>
                <w:szCs w:val="22"/>
                <w:lang w:val="en-GB"/>
              </w:rPr>
              <w:t>Southern South America</w:t>
            </w:r>
          </w:p>
        </w:tc>
        <w:tc>
          <w:tcPr>
            <w:tcW w:w="1504" w:type="dxa"/>
          </w:tcPr>
          <w:p w:rsidR="00DB1D8F" w:rsidRPr="00F013C1" w:rsidRDefault="00DB1D8F" w:rsidP="00DF310C">
            <w:pPr>
              <w:jc w:val="both"/>
              <w:rPr>
                <w:rFonts w:ascii="Arial" w:eastAsia="Times New Roman" w:hAnsi="Arial"/>
                <w:b/>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This recommendation, which calls for the adoption of an </w:t>
            </w:r>
            <w:r w:rsidRPr="00F013C1">
              <w:rPr>
                <w:rFonts w:ascii="Arial" w:eastAsia="Times New Roman" w:hAnsi="Arial"/>
                <w:bCs/>
                <w:color w:val="000000"/>
                <w:sz w:val="22"/>
                <w:szCs w:val="22"/>
              </w:rPr>
              <w:t>MOU</w:t>
            </w:r>
            <w:r w:rsidRPr="00F013C1">
              <w:rPr>
                <w:rFonts w:ascii="Arial" w:eastAsia="Times New Roman" w:hAnsi="Arial"/>
                <w:bCs/>
                <w:color w:val="000000"/>
                <w:sz w:val="22"/>
                <w:szCs w:val="22"/>
                <w:lang w:val="en-GB"/>
              </w:rPr>
              <w:t xml:space="preserve">, has been implemented through the adoption of the </w:t>
            </w:r>
            <w:r w:rsidRPr="00F013C1">
              <w:rPr>
                <w:rFonts w:ascii="Arial" w:eastAsia="Times New Roman" w:hAnsi="Arial"/>
                <w:bCs/>
                <w:color w:val="000000"/>
                <w:sz w:val="22"/>
                <w:szCs w:val="22"/>
              </w:rPr>
              <w:t>MOU on the Conservation of Southern South American Migratory Grassland Bird Species and Their Habitats and an accompanying Action Plan.</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8.28</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color w:val="000000"/>
                <w:sz w:val="22"/>
                <w:szCs w:val="22"/>
                <w:lang w:val="en-GB"/>
              </w:rPr>
              <w:t>Cooperative Actions for Appendix II Species</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resolutions on concerted and cooperative actions.</w:t>
            </w:r>
          </w:p>
        </w:tc>
      </w:tr>
      <w:tr w:rsidR="00DB1D8F" w:rsidRPr="00F013C1" w:rsidTr="003874F4">
        <w:tc>
          <w:tcPr>
            <w:tcW w:w="2779" w:type="dxa"/>
          </w:tcPr>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8.29</w:t>
            </w:r>
          </w:p>
          <w:p w:rsidR="00DB1D8F" w:rsidRPr="00F013C1" w:rsidRDefault="00DB1D8F" w:rsidP="00DF310C">
            <w:pPr>
              <w:rPr>
                <w:rFonts w:ascii="Arial" w:eastAsia="Times New Roman" w:hAnsi="Arial"/>
                <w:bCs/>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bCs/>
                <w:sz w:val="22"/>
                <w:szCs w:val="22"/>
                <w:lang w:val="en-GB"/>
              </w:rPr>
              <w:t>Concerted Actions for Appendix I Species</w:t>
            </w:r>
          </w:p>
        </w:tc>
        <w:tc>
          <w:tcPr>
            <w:tcW w:w="1504"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resolutions on concerted and cooperative actions.</w:t>
            </w:r>
          </w:p>
          <w:p w:rsidR="00DB1D8F" w:rsidRPr="00F013C1" w:rsidRDefault="00DB1D8F" w:rsidP="00A76A8A">
            <w:pPr>
              <w:jc w:val="both"/>
              <w:rPr>
                <w:rFonts w:ascii="Arial" w:eastAsia="Times New Roman" w:hAnsi="Arial"/>
                <w:bCs/>
                <w:color w:val="000000"/>
                <w:sz w:val="22"/>
                <w:szCs w:val="22"/>
                <w:lang w:val="en-GB"/>
              </w:rPr>
            </w:pPr>
          </w:p>
        </w:tc>
      </w:tr>
      <w:tr w:rsidR="00DB1D8F" w:rsidRPr="00F013C1" w:rsidTr="003874F4">
        <w:tc>
          <w:tcPr>
            <w:tcW w:w="9073" w:type="dxa"/>
            <w:gridSpan w:val="3"/>
            <w:shd w:val="clear" w:color="auto" w:fill="D9D9D9" w:themeFill="background1" w:themeFillShade="D9"/>
          </w:tcPr>
          <w:p w:rsidR="00DB1D8F" w:rsidRPr="00F013C1" w:rsidRDefault="00DB1D8F" w:rsidP="00A76A8A">
            <w:pPr>
              <w:jc w:val="both"/>
              <w:rPr>
                <w:rFonts w:ascii="Arial" w:eastAsia="Times New Roman" w:hAnsi="Arial"/>
                <w:b/>
                <w:bCs/>
                <w:sz w:val="22"/>
                <w:szCs w:val="22"/>
                <w:lang w:val="en-GB"/>
              </w:rPr>
            </w:pPr>
            <w:r w:rsidRPr="00F013C1">
              <w:rPr>
                <w:rFonts w:ascii="Arial" w:eastAsia="Times New Roman" w:hAnsi="Arial"/>
                <w:b/>
                <w:bCs/>
                <w:sz w:val="22"/>
                <w:szCs w:val="22"/>
                <w:lang w:val="en-GB"/>
              </w:rPr>
              <w:t>COP 9 (Dec. 2008)</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9.1</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bCs/>
                <w:sz w:val="22"/>
                <w:szCs w:val="22"/>
                <w:lang w:val="en-GB"/>
              </w:rPr>
            </w:pPr>
            <w:r w:rsidRPr="00F013C1">
              <w:rPr>
                <w:rFonts w:ascii="Arial" w:eastAsia="Times New Roman" w:hAnsi="Arial"/>
                <w:sz w:val="22"/>
                <w:szCs w:val="22"/>
                <w:lang w:val="en-GB"/>
              </w:rPr>
              <w:lastRenderedPageBreak/>
              <w:t>Concerted and Cooperative Actions</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lastRenderedPageBreak/>
              <w:t xml:space="preserve">Repeal in </w:t>
            </w:r>
            <w:r w:rsidRPr="00F013C1">
              <w:rPr>
                <w:rFonts w:ascii="Arial" w:eastAsia="Times New Roman" w:hAnsi="Arial"/>
                <w:bCs/>
                <w:color w:val="000000"/>
                <w:sz w:val="22"/>
                <w:szCs w:val="22"/>
                <w:lang w:val="en-GB"/>
              </w:rPr>
              <w:t>full</w:t>
            </w:r>
          </w:p>
        </w:tc>
        <w:tc>
          <w:tcPr>
            <w:tcW w:w="4790" w:type="dxa"/>
          </w:tcPr>
          <w:p w:rsidR="00DB1D8F" w:rsidRPr="00F013C1" w:rsidRDefault="00DB1D8F" w:rsidP="00A76A8A">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resolutions on concerted and cooperative actions.</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9.2</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Priorities for CMS Agreements</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Superseded by other resolutions, including Resolution 11.12, </w:t>
            </w:r>
            <w:r w:rsidRPr="00F013C1">
              <w:rPr>
                <w:rFonts w:ascii="Arial" w:eastAsia="Times New Roman" w:hAnsi="Arial"/>
                <w:i/>
                <w:color w:val="000000"/>
                <w:sz w:val="22"/>
                <w:szCs w:val="22"/>
                <w:lang w:val="en-GB"/>
              </w:rPr>
              <w:t>Criteria for Assessing Proposals for New Agreements</w:t>
            </w:r>
            <w:r w:rsidRPr="00F013C1">
              <w:rPr>
                <w:rFonts w:ascii="Arial" w:eastAsia="Times New Roman" w:hAnsi="Arial"/>
                <w:color w:val="000000"/>
                <w:sz w:val="22"/>
                <w:szCs w:val="22"/>
                <w:lang w:val="en-GB"/>
              </w:rPr>
              <w:t xml:space="preserve">, and </w:t>
            </w:r>
            <w:r w:rsidRPr="00F013C1">
              <w:rPr>
                <w:rFonts w:ascii="Arial" w:eastAsia="Times New Roman" w:hAnsi="Arial"/>
                <w:sz w:val="22"/>
                <w:szCs w:val="22"/>
              </w:rPr>
              <w:t xml:space="preserve">Resolution 11.14, </w:t>
            </w:r>
            <w:proofErr w:type="spellStart"/>
            <w:r w:rsidRPr="00F013C1">
              <w:rPr>
                <w:rFonts w:ascii="Arial" w:eastAsia="Times New Roman" w:hAnsi="Arial"/>
                <w:i/>
                <w:sz w:val="22"/>
                <w:szCs w:val="22"/>
              </w:rPr>
              <w:t>Programme</w:t>
            </w:r>
            <w:proofErr w:type="spellEnd"/>
            <w:r w:rsidRPr="00F013C1">
              <w:rPr>
                <w:rFonts w:ascii="Arial" w:eastAsia="Times New Roman" w:hAnsi="Arial"/>
                <w:i/>
                <w:sz w:val="22"/>
                <w:szCs w:val="22"/>
              </w:rPr>
              <w:t xml:space="preserve"> of Work on Migratory Birds and Flyways</w:t>
            </w:r>
            <w:r w:rsidRPr="00F013C1">
              <w:rPr>
                <w:rFonts w:ascii="Arial" w:eastAsia="Times New Roman" w:hAnsi="Arial"/>
                <w:sz w:val="22"/>
                <w:szCs w:val="22"/>
              </w:rPr>
              <w:t>, as well as subsequent MOUs, Action Plans, and species initiatives.</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9.3</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CMS Information Priorities</w:t>
            </w:r>
          </w:p>
        </w:tc>
        <w:tc>
          <w:tcPr>
            <w:tcW w:w="1504" w:type="dxa"/>
          </w:tcPr>
          <w:p w:rsidR="00DB1D8F" w:rsidRPr="00F013C1" w:rsidRDefault="00DB1D8F" w:rsidP="00DF310C">
            <w:pPr>
              <w:jc w:val="both"/>
              <w:rPr>
                <w:rFonts w:ascii="Arial" w:eastAsia="Times New Roman" w:hAnsi="Arial"/>
                <w:color w:val="000000"/>
                <w:sz w:val="22"/>
                <w:szCs w:val="22"/>
                <w:u w:val="single"/>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Superseded by subsequent resolutions on communication, information and outreach.</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9.5</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Outreach and Communication Issues</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Superseded by Resolution 10.7, </w:t>
            </w:r>
            <w:r w:rsidRPr="00F013C1">
              <w:rPr>
                <w:rFonts w:ascii="Arial" w:eastAsia="Times New Roman" w:hAnsi="Arial"/>
                <w:i/>
                <w:color w:val="000000"/>
                <w:sz w:val="22"/>
                <w:szCs w:val="22"/>
                <w:lang w:val="en-GB"/>
              </w:rPr>
              <w:t>Communication and Outreach</w:t>
            </w:r>
            <w:r w:rsidRPr="00F013C1">
              <w:rPr>
                <w:rFonts w:ascii="Arial" w:eastAsia="Times New Roman" w:hAnsi="Arial"/>
                <w:color w:val="000000"/>
                <w:sz w:val="22"/>
                <w:szCs w:val="22"/>
                <w:lang w:val="en-GB"/>
              </w:rPr>
              <w:t>.</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p>
        </w:tc>
        <w:tc>
          <w:tcPr>
            <w:tcW w:w="1504" w:type="dxa"/>
          </w:tcPr>
          <w:p w:rsidR="00DB1D8F" w:rsidRPr="00F013C1" w:rsidRDefault="00DB1D8F" w:rsidP="00DF310C">
            <w:pPr>
              <w:jc w:val="both"/>
              <w:rPr>
                <w:rFonts w:ascii="Arial" w:eastAsia="Times New Roman" w:hAnsi="Arial"/>
                <w:color w:val="000000"/>
                <w:sz w:val="22"/>
                <w:szCs w:val="22"/>
                <w:lang w:val="en-GB"/>
              </w:rPr>
            </w:pPr>
          </w:p>
        </w:tc>
        <w:tc>
          <w:tcPr>
            <w:tcW w:w="4790" w:type="dxa"/>
          </w:tcPr>
          <w:p w:rsidR="00DB1D8F" w:rsidRPr="00F013C1" w:rsidRDefault="00DB1D8F" w:rsidP="00A76A8A">
            <w:pPr>
              <w:jc w:val="both"/>
              <w:rPr>
                <w:rFonts w:ascii="Arial" w:eastAsia="Times New Roman" w:hAnsi="Arial"/>
                <w:color w:val="000000"/>
                <w:sz w:val="22"/>
                <w:szCs w:val="22"/>
                <w:u w:val="single"/>
                <w:lang w:val="en-GB"/>
              </w:rPr>
            </w:pP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9.12</w:t>
            </w: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Capacity Building Strategy</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Default="00DB1D8F" w:rsidP="00A76A8A">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Superseded by Resolution 10.6, </w:t>
            </w:r>
            <w:r w:rsidRPr="00F013C1">
              <w:rPr>
                <w:rFonts w:ascii="Arial" w:eastAsia="Times New Roman" w:hAnsi="Arial"/>
                <w:i/>
                <w:color w:val="000000"/>
                <w:sz w:val="22"/>
                <w:szCs w:val="22"/>
                <w:lang w:val="en-GB"/>
              </w:rPr>
              <w:t>2012–2014 Capacity Building Activities</w:t>
            </w:r>
            <w:r w:rsidRPr="00F013C1">
              <w:rPr>
                <w:rFonts w:ascii="Arial" w:eastAsia="Times New Roman" w:hAnsi="Arial"/>
                <w:color w:val="000000"/>
                <w:sz w:val="22"/>
                <w:szCs w:val="22"/>
                <w:lang w:val="en-GB"/>
              </w:rPr>
              <w:t xml:space="preserve">, and Resolution 10.7, </w:t>
            </w:r>
            <w:r w:rsidRPr="00F013C1">
              <w:rPr>
                <w:rFonts w:ascii="Arial" w:eastAsia="Times New Roman" w:hAnsi="Arial"/>
                <w:i/>
                <w:color w:val="000000"/>
                <w:sz w:val="22"/>
                <w:szCs w:val="22"/>
                <w:lang w:val="en-GB"/>
              </w:rPr>
              <w:t>Communication and Outreach</w:t>
            </w:r>
            <w:r w:rsidRPr="00F013C1">
              <w:rPr>
                <w:rFonts w:ascii="Arial" w:eastAsia="Times New Roman" w:hAnsi="Arial"/>
                <w:color w:val="000000"/>
                <w:sz w:val="22"/>
                <w:szCs w:val="22"/>
                <w:lang w:val="en-GB"/>
              </w:rPr>
              <w:t>.</w:t>
            </w:r>
          </w:p>
          <w:p w:rsidR="00A76A8A" w:rsidRPr="00F013C1" w:rsidRDefault="00A76A8A" w:rsidP="00A76A8A">
            <w:pPr>
              <w:jc w:val="both"/>
              <w:rPr>
                <w:rFonts w:ascii="Arial" w:eastAsia="Times New Roman" w:hAnsi="Arial"/>
                <w:color w:val="000000"/>
                <w:sz w:val="22"/>
                <w:szCs w:val="22"/>
                <w:lang w:val="en-GB"/>
              </w:rPr>
            </w:pP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9.13</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Intersessional Process Regarding the Future Shape of CMS</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This resolution, which launches the Future Shape process, has been completed.</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9.13/Add</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 xml:space="preserve">Terms of Reference for the Intersessional Working Group regarding the future shape of CMS, established </w:t>
            </w:r>
            <w:proofErr w:type="gramStart"/>
            <w:r w:rsidRPr="00F013C1">
              <w:rPr>
                <w:rFonts w:ascii="Arial" w:eastAsia="Times New Roman" w:hAnsi="Arial"/>
                <w:sz w:val="22"/>
                <w:szCs w:val="22"/>
                <w:lang w:val="en-GB"/>
              </w:rPr>
              <w:t>according to</w:t>
            </w:r>
            <w:proofErr w:type="gramEnd"/>
            <w:r w:rsidRPr="00F013C1">
              <w:rPr>
                <w:rFonts w:ascii="Arial" w:eastAsia="Times New Roman" w:hAnsi="Arial"/>
                <w:sz w:val="22"/>
                <w:szCs w:val="22"/>
                <w:lang w:val="en-GB"/>
              </w:rPr>
              <w:t xml:space="preserve"> Resolution UNEP/CMS/9.13</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The Intersessional Working Group regarding the Future Shape of CMS has completed its work. </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9.14</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Financial and Administrative Matters and Terms of Reference for the Administration of the Trust Fund for the Convention on the Conservation of Migratory Species of Wild Animals</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Superseded by subsequent budgets.</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Resolution 9.20</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 xml:space="preserve">The </w:t>
            </w:r>
            <w:proofErr w:type="spellStart"/>
            <w:r w:rsidRPr="00F013C1">
              <w:rPr>
                <w:rFonts w:ascii="Arial" w:eastAsia="Times New Roman" w:hAnsi="Arial"/>
                <w:sz w:val="22"/>
                <w:szCs w:val="22"/>
                <w:lang w:val="en-GB"/>
              </w:rPr>
              <w:t>Saker</w:t>
            </w:r>
            <w:proofErr w:type="spellEnd"/>
            <w:r w:rsidRPr="00F013C1">
              <w:rPr>
                <w:rFonts w:ascii="Arial" w:eastAsia="Times New Roman" w:hAnsi="Arial"/>
                <w:sz w:val="22"/>
                <w:szCs w:val="22"/>
                <w:lang w:val="en-GB"/>
              </w:rPr>
              <w:t xml:space="preserve"> Falcon (</w:t>
            </w:r>
            <w:r w:rsidRPr="00F013C1">
              <w:rPr>
                <w:rFonts w:ascii="Arial" w:eastAsia="Times New Roman" w:hAnsi="Arial"/>
                <w:i/>
                <w:sz w:val="22"/>
                <w:szCs w:val="22"/>
                <w:lang w:val="en-GB"/>
              </w:rPr>
              <w:t xml:space="preserve">Falco </w:t>
            </w:r>
            <w:proofErr w:type="spellStart"/>
            <w:r w:rsidRPr="00F013C1">
              <w:rPr>
                <w:rFonts w:ascii="Arial" w:eastAsia="Times New Roman" w:hAnsi="Arial"/>
                <w:i/>
                <w:sz w:val="22"/>
                <w:szCs w:val="22"/>
                <w:lang w:val="en-GB"/>
              </w:rPr>
              <w:t>cherrug</w:t>
            </w:r>
            <w:proofErr w:type="spellEnd"/>
            <w:r w:rsidRPr="00F013C1">
              <w:rPr>
                <w:rFonts w:ascii="Arial" w:eastAsia="Times New Roman" w:hAnsi="Arial"/>
                <w:i/>
                <w:sz w:val="22"/>
                <w:szCs w:val="22"/>
                <w:lang w:val="en-GB"/>
              </w:rPr>
              <w:t>)</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Paragraph 1, calling for Parties to </w:t>
            </w:r>
            <w:proofErr w:type="gramStart"/>
            <w:r w:rsidRPr="00F013C1">
              <w:rPr>
                <w:rFonts w:ascii="Arial" w:eastAsia="Times New Roman" w:hAnsi="Arial"/>
                <w:color w:val="000000"/>
                <w:sz w:val="22"/>
                <w:szCs w:val="22"/>
                <w:lang w:val="en-GB"/>
              </w:rPr>
              <w:t>take action</w:t>
            </w:r>
            <w:proofErr w:type="gramEnd"/>
            <w:r w:rsidRPr="00F013C1">
              <w:rPr>
                <w:rFonts w:ascii="Arial" w:eastAsia="Times New Roman" w:hAnsi="Arial"/>
                <w:color w:val="000000"/>
                <w:sz w:val="22"/>
                <w:szCs w:val="22"/>
                <w:lang w:val="en-GB"/>
              </w:rPr>
              <w:t xml:space="preserve"> to improve the conservation status of the </w:t>
            </w:r>
            <w:proofErr w:type="spellStart"/>
            <w:r w:rsidRPr="00F013C1">
              <w:rPr>
                <w:rFonts w:ascii="Arial" w:eastAsia="Times New Roman" w:hAnsi="Arial"/>
                <w:color w:val="000000"/>
                <w:sz w:val="22"/>
                <w:szCs w:val="22"/>
                <w:lang w:val="en-GB"/>
              </w:rPr>
              <w:t>Saker</w:t>
            </w:r>
            <w:proofErr w:type="spellEnd"/>
            <w:r w:rsidRPr="00F013C1">
              <w:rPr>
                <w:rFonts w:ascii="Arial" w:eastAsia="Times New Roman" w:hAnsi="Arial"/>
                <w:color w:val="000000"/>
                <w:sz w:val="22"/>
                <w:szCs w:val="22"/>
                <w:lang w:val="en-GB"/>
              </w:rPr>
              <w:t xml:space="preserve"> Falcon, has been superseded by Resolution 10.28, </w:t>
            </w:r>
            <w:proofErr w:type="spellStart"/>
            <w:r w:rsidRPr="00F013C1">
              <w:rPr>
                <w:rFonts w:ascii="Arial" w:eastAsia="Times New Roman" w:hAnsi="Arial"/>
                <w:sz w:val="22"/>
                <w:szCs w:val="22"/>
                <w:lang w:val="en-GB"/>
              </w:rPr>
              <w:t>Saker</w:t>
            </w:r>
            <w:proofErr w:type="spellEnd"/>
            <w:r w:rsidRPr="00F013C1">
              <w:rPr>
                <w:rFonts w:ascii="Arial" w:eastAsia="Times New Roman" w:hAnsi="Arial"/>
                <w:sz w:val="22"/>
                <w:szCs w:val="22"/>
                <w:lang w:val="en-GB"/>
              </w:rPr>
              <w:t xml:space="preserve"> Falcon (</w:t>
            </w:r>
            <w:r w:rsidRPr="00F013C1">
              <w:rPr>
                <w:rFonts w:ascii="Arial" w:eastAsia="Times New Roman" w:hAnsi="Arial"/>
                <w:i/>
                <w:sz w:val="22"/>
                <w:szCs w:val="22"/>
                <w:lang w:val="en-GB"/>
              </w:rPr>
              <w:t xml:space="preserve">Falco </w:t>
            </w:r>
            <w:proofErr w:type="spellStart"/>
            <w:r w:rsidRPr="00F013C1">
              <w:rPr>
                <w:rFonts w:ascii="Arial" w:eastAsia="Times New Roman" w:hAnsi="Arial"/>
                <w:i/>
                <w:sz w:val="22"/>
                <w:szCs w:val="22"/>
                <w:lang w:val="en-GB"/>
              </w:rPr>
              <w:t>cherrug</w:t>
            </w:r>
            <w:proofErr w:type="spellEnd"/>
            <w:r w:rsidRPr="00F013C1">
              <w:rPr>
                <w:rFonts w:ascii="Arial" w:eastAsia="Times New Roman" w:hAnsi="Arial"/>
                <w:i/>
                <w:sz w:val="22"/>
                <w:szCs w:val="22"/>
                <w:lang w:val="en-GB"/>
              </w:rPr>
              <w:t>)</w:t>
            </w:r>
            <w:r w:rsidRPr="00F013C1">
              <w:rPr>
                <w:rFonts w:ascii="Arial" w:eastAsia="Times New Roman" w:hAnsi="Arial"/>
                <w:sz w:val="22"/>
                <w:szCs w:val="22"/>
                <w:lang w:val="en-GB"/>
              </w:rPr>
              <w:t>,</w:t>
            </w:r>
            <w:r w:rsidRPr="00F013C1">
              <w:rPr>
                <w:rFonts w:ascii="Arial" w:eastAsia="Times New Roman" w:hAnsi="Arial"/>
                <w:color w:val="000000"/>
                <w:sz w:val="22"/>
                <w:szCs w:val="22"/>
                <w:lang w:val="en-GB"/>
              </w:rPr>
              <w:t xml:space="preserve"> and Resolution 11.18, </w:t>
            </w:r>
            <w:proofErr w:type="spellStart"/>
            <w:r w:rsidRPr="00F013C1">
              <w:rPr>
                <w:rFonts w:ascii="Arial" w:eastAsia="Times New Roman" w:hAnsi="Arial"/>
                <w:sz w:val="22"/>
                <w:szCs w:val="22"/>
              </w:rPr>
              <w:t>Saker</w:t>
            </w:r>
            <w:proofErr w:type="spellEnd"/>
            <w:r w:rsidRPr="00F013C1">
              <w:rPr>
                <w:rFonts w:ascii="Arial" w:eastAsia="Times New Roman" w:hAnsi="Arial"/>
                <w:sz w:val="22"/>
                <w:szCs w:val="22"/>
              </w:rPr>
              <w:t xml:space="preserve"> Falcon Falco </w:t>
            </w:r>
            <w:proofErr w:type="spellStart"/>
            <w:r w:rsidRPr="00F013C1">
              <w:rPr>
                <w:rFonts w:ascii="Arial" w:eastAsia="Times New Roman" w:hAnsi="Arial"/>
                <w:sz w:val="22"/>
                <w:szCs w:val="22"/>
              </w:rPr>
              <w:t>cherrug</w:t>
            </w:r>
            <w:proofErr w:type="spellEnd"/>
            <w:r w:rsidRPr="00F013C1">
              <w:rPr>
                <w:rFonts w:ascii="Arial" w:eastAsia="Times New Roman" w:hAnsi="Arial"/>
                <w:sz w:val="22"/>
                <w:szCs w:val="22"/>
              </w:rPr>
              <w:t xml:space="preserve"> Global Action Plan (</w:t>
            </w:r>
            <w:proofErr w:type="spellStart"/>
            <w:r w:rsidRPr="00F013C1">
              <w:rPr>
                <w:rFonts w:ascii="Arial" w:eastAsia="Times New Roman" w:hAnsi="Arial"/>
                <w:sz w:val="22"/>
                <w:szCs w:val="22"/>
              </w:rPr>
              <w:t>SakerGAP</w:t>
            </w:r>
            <w:proofErr w:type="spellEnd"/>
            <w:r w:rsidRPr="00F013C1">
              <w:rPr>
                <w:rFonts w:ascii="Arial" w:eastAsia="Times New Roman" w:hAnsi="Arial"/>
                <w:sz w:val="22"/>
                <w:szCs w:val="22"/>
              </w:rPr>
              <w:t>).</w:t>
            </w:r>
          </w:p>
          <w:p w:rsidR="00DB1D8F" w:rsidRPr="00F013C1" w:rsidRDefault="00DB1D8F" w:rsidP="00DF310C">
            <w:pPr>
              <w:jc w:val="both"/>
              <w:rPr>
                <w:rFonts w:ascii="Arial" w:eastAsia="Times New Roman" w:hAnsi="Arial"/>
                <w:color w:val="000000"/>
                <w:sz w:val="22"/>
                <w:szCs w:val="22"/>
                <w:lang w:val="en-GB"/>
              </w:rPr>
            </w:pPr>
          </w:p>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Paragraph 2, which urges the Parties to develop a research programme to re-evaluate the conservation status of the species, would appear to be superseded by </w:t>
            </w:r>
            <w:proofErr w:type="spellStart"/>
            <w:r w:rsidRPr="00F013C1">
              <w:rPr>
                <w:rFonts w:ascii="Arial" w:eastAsia="Times New Roman" w:hAnsi="Arial"/>
                <w:color w:val="000000"/>
                <w:sz w:val="22"/>
                <w:szCs w:val="22"/>
              </w:rPr>
              <w:t>SakerGAP</w:t>
            </w:r>
            <w:proofErr w:type="spellEnd"/>
            <w:r w:rsidRPr="00F013C1">
              <w:rPr>
                <w:rFonts w:ascii="Arial" w:eastAsia="Times New Roman" w:hAnsi="Arial"/>
                <w:color w:val="000000"/>
                <w:sz w:val="22"/>
                <w:szCs w:val="22"/>
              </w:rPr>
              <w:t xml:space="preserve"> which </w:t>
            </w:r>
            <w:r w:rsidRPr="00F013C1">
              <w:rPr>
                <w:rFonts w:ascii="Arial" w:eastAsia="Times New Roman" w:hAnsi="Arial"/>
                <w:color w:val="000000"/>
                <w:sz w:val="22"/>
                <w:szCs w:val="22"/>
              </w:rPr>
              <w:lastRenderedPageBreak/>
              <w:t xml:space="preserve">has as one of its goal the re-establishment of a healthy and self-sustaining wild </w:t>
            </w:r>
            <w:proofErr w:type="spellStart"/>
            <w:r w:rsidRPr="00F013C1">
              <w:rPr>
                <w:rFonts w:ascii="Arial" w:eastAsia="Times New Roman" w:hAnsi="Arial"/>
                <w:color w:val="000000"/>
                <w:sz w:val="22"/>
                <w:szCs w:val="22"/>
              </w:rPr>
              <w:t>Saker</w:t>
            </w:r>
            <w:proofErr w:type="spellEnd"/>
            <w:r w:rsidRPr="00F013C1">
              <w:rPr>
                <w:rFonts w:ascii="Arial" w:eastAsia="Times New Roman" w:hAnsi="Arial"/>
                <w:color w:val="000000"/>
                <w:sz w:val="22"/>
                <w:szCs w:val="22"/>
              </w:rPr>
              <w:t xml:space="preserve"> Falcon population throughout its range.</w:t>
            </w:r>
          </w:p>
          <w:p w:rsidR="00DB1D8F" w:rsidRPr="00F013C1" w:rsidRDefault="00DB1D8F" w:rsidP="00DF310C">
            <w:pPr>
              <w:jc w:val="both"/>
              <w:rPr>
                <w:rFonts w:ascii="Arial" w:eastAsia="Times New Roman" w:hAnsi="Arial"/>
                <w:color w:val="000000"/>
                <w:sz w:val="22"/>
                <w:szCs w:val="22"/>
                <w:lang w:val="en-GB"/>
              </w:rPr>
            </w:pPr>
          </w:p>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Paragraphs 3 and 4, calling for action to include the</w:t>
            </w:r>
            <w:r w:rsidRPr="00F013C1">
              <w:rPr>
                <w:rFonts w:ascii="Arial" w:eastAsia="Times New Roman" w:hAnsi="Arial"/>
                <w:i/>
                <w:color w:val="000000"/>
                <w:sz w:val="22"/>
                <w:szCs w:val="22"/>
                <w:lang w:val="en-GB"/>
              </w:rPr>
              <w:t xml:space="preserve"> </w:t>
            </w:r>
            <w:proofErr w:type="spellStart"/>
            <w:r w:rsidRPr="00F013C1">
              <w:rPr>
                <w:rFonts w:ascii="Arial" w:eastAsia="Times New Roman" w:hAnsi="Arial"/>
                <w:color w:val="000000"/>
                <w:sz w:val="22"/>
                <w:szCs w:val="22"/>
                <w:lang w:val="en-GB"/>
              </w:rPr>
              <w:t>Saker</w:t>
            </w:r>
            <w:proofErr w:type="spellEnd"/>
            <w:r w:rsidRPr="00F013C1">
              <w:rPr>
                <w:rFonts w:ascii="Arial" w:eastAsia="Times New Roman" w:hAnsi="Arial"/>
                <w:color w:val="000000"/>
                <w:sz w:val="22"/>
                <w:szCs w:val="22"/>
                <w:lang w:val="en-GB"/>
              </w:rPr>
              <w:t xml:space="preserve"> Falcon in Appendix I, has been completed.</w:t>
            </w: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lastRenderedPageBreak/>
              <w:t>Recommendation 9.1</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 xml:space="preserve">Central Eurasian </w:t>
            </w:r>
            <w:proofErr w:type="spellStart"/>
            <w:r w:rsidRPr="00F013C1">
              <w:rPr>
                <w:rFonts w:ascii="Arial" w:eastAsia="Times New Roman" w:hAnsi="Arial"/>
                <w:sz w:val="22"/>
                <w:szCs w:val="22"/>
                <w:lang w:val="en-GB"/>
              </w:rPr>
              <w:t>Aridland</w:t>
            </w:r>
            <w:proofErr w:type="spellEnd"/>
            <w:r w:rsidRPr="00F013C1">
              <w:rPr>
                <w:rFonts w:ascii="Arial" w:eastAsia="Times New Roman" w:hAnsi="Arial"/>
                <w:sz w:val="22"/>
                <w:szCs w:val="22"/>
                <w:lang w:val="en-GB"/>
              </w:rPr>
              <w:t xml:space="preserve"> Mammals</w:t>
            </w:r>
          </w:p>
        </w:tc>
        <w:tc>
          <w:tcPr>
            <w:tcW w:w="1504" w:type="dxa"/>
          </w:tcPr>
          <w:p w:rsidR="00DB1D8F" w:rsidRPr="00F013C1" w:rsidRDefault="00DB1D8F" w:rsidP="003D78E0">
            <w:pPr>
              <w:jc w:val="both"/>
              <w:rPr>
                <w:rFonts w:ascii="Arial" w:eastAsia="Times New Roman" w:hAnsi="Arial"/>
                <w:color w:val="000000"/>
                <w:sz w:val="22"/>
                <w:szCs w:val="22"/>
                <w:u w:val="single"/>
                <w:lang w:val="en-GB"/>
              </w:rPr>
            </w:pPr>
            <w:r w:rsidRPr="00F013C1">
              <w:rPr>
                <w:rFonts w:ascii="Arial" w:eastAsia="Times New Roman" w:hAnsi="Arial"/>
                <w:color w:val="000000"/>
                <w:sz w:val="22"/>
                <w:szCs w:val="22"/>
                <w:lang w:val="en-GB"/>
              </w:rPr>
              <w:t xml:space="preserve">Repeal in full </w:t>
            </w:r>
          </w:p>
        </w:tc>
        <w:tc>
          <w:tcPr>
            <w:tcW w:w="4790" w:type="dxa"/>
          </w:tcPr>
          <w:p w:rsidR="00DB1D8F" w:rsidRPr="00F013C1" w:rsidRDefault="00DB1D8F"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Paragraphs 1, 2, and 4–7 have been completed or superseded by Resolution 11.24, </w:t>
            </w:r>
            <w:r w:rsidRPr="00F013C1">
              <w:rPr>
                <w:rFonts w:ascii="Arial" w:eastAsia="Times New Roman" w:hAnsi="Arial"/>
                <w:bCs/>
                <w:i/>
                <w:color w:val="000000"/>
                <w:sz w:val="22"/>
                <w:szCs w:val="22"/>
                <w:lang w:val="en-GB"/>
              </w:rPr>
              <w:t>The Central Asian Mammal Initiative.</w:t>
            </w:r>
          </w:p>
          <w:p w:rsidR="00DB1D8F" w:rsidRPr="00F013C1" w:rsidRDefault="00DB1D8F" w:rsidP="00DF310C">
            <w:pPr>
              <w:jc w:val="both"/>
              <w:rPr>
                <w:rFonts w:ascii="Arial" w:eastAsia="Times New Roman" w:hAnsi="Arial"/>
                <w:bCs/>
                <w:color w:val="000000"/>
                <w:sz w:val="22"/>
                <w:szCs w:val="22"/>
                <w:lang w:val="en-GB"/>
              </w:rPr>
            </w:pPr>
          </w:p>
          <w:p w:rsidR="00DB1D8F" w:rsidRDefault="00DB1D8F" w:rsidP="00547A00">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Paragraph 3, which calls on the Secretariat to pursue efforts to bring into the Convention </w:t>
            </w:r>
            <w:proofErr w:type="gramStart"/>
            <w:r w:rsidRPr="00F013C1">
              <w:rPr>
                <w:rFonts w:ascii="Arial" w:eastAsia="Times New Roman" w:hAnsi="Arial"/>
                <w:bCs/>
                <w:color w:val="000000"/>
                <w:sz w:val="22"/>
                <w:szCs w:val="22"/>
                <w:lang w:val="en-GB"/>
              </w:rPr>
              <w:t>those</w:t>
            </w:r>
            <w:proofErr w:type="gramEnd"/>
            <w:r w:rsidRPr="00F013C1">
              <w:rPr>
                <w:rFonts w:ascii="Arial" w:eastAsia="Times New Roman" w:hAnsi="Arial"/>
                <w:bCs/>
                <w:color w:val="000000"/>
                <w:sz w:val="22"/>
                <w:szCs w:val="22"/>
                <w:lang w:val="en-GB"/>
              </w:rPr>
              <w:t xml:space="preserve"> Range States of Central Eurasian fauna that are not yet Parties, is an ongoing mandate not included in Resolution 11.24. </w:t>
            </w:r>
            <w:r w:rsidR="00987F23">
              <w:rPr>
                <w:rFonts w:ascii="Arial" w:eastAsia="Times New Roman" w:hAnsi="Arial"/>
                <w:bCs/>
                <w:color w:val="000000"/>
                <w:sz w:val="22"/>
                <w:szCs w:val="22"/>
                <w:lang w:val="en-GB"/>
              </w:rPr>
              <w:t xml:space="preserve">The Secretariat could be considered to have a general duty to bring Range States into the Convention. </w:t>
            </w:r>
            <w:r w:rsidR="00547A00">
              <w:rPr>
                <w:rFonts w:ascii="Arial" w:eastAsia="Times New Roman" w:hAnsi="Arial"/>
                <w:bCs/>
                <w:color w:val="000000"/>
                <w:sz w:val="22"/>
                <w:szCs w:val="22"/>
                <w:lang w:val="en-GB"/>
              </w:rPr>
              <w:t>T</w:t>
            </w:r>
            <w:r w:rsidRPr="00F013C1">
              <w:rPr>
                <w:rFonts w:ascii="Arial" w:eastAsia="Times New Roman" w:hAnsi="Arial"/>
                <w:bCs/>
                <w:color w:val="000000"/>
                <w:sz w:val="22"/>
                <w:szCs w:val="22"/>
                <w:lang w:val="en-GB"/>
              </w:rPr>
              <w:t>his resolution could be repealed.</w:t>
            </w:r>
          </w:p>
          <w:p w:rsidR="0053244F" w:rsidRDefault="0053244F" w:rsidP="00547A00">
            <w:pPr>
              <w:jc w:val="both"/>
              <w:rPr>
                <w:rFonts w:ascii="Arial" w:eastAsia="Times New Roman" w:hAnsi="Arial"/>
                <w:bCs/>
                <w:color w:val="000000"/>
                <w:sz w:val="22"/>
                <w:szCs w:val="22"/>
                <w:lang w:val="en-GB"/>
              </w:rPr>
            </w:pPr>
          </w:p>
          <w:p w:rsidR="0053244F" w:rsidRPr="00F013C1" w:rsidRDefault="0053244F" w:rsidP="00547A00">
            <w:pPr>
              <w:jc w:val="both"/>
              <w:rPr>
                <w:rFonts w:ascii="Arial" w:eastAsia="Times New Roman" w:hAnsi="Arial"/>
                <w:bCs/>
                <w:color w:val="000000"/>
                <w:sz w:val="22"/>
                <w:szCs w:val="22"/>
                <w:lang w:val="en-GB"/>
              </w:rPr>
            </w:pPr>
          </w:p>
        </w:tc>
      </w:tr>
      <w:tr w:rsidR="00DB1D8F" w:rsidRPr="00F013C1" w:rsidTr="003874F4">
        <w:tc>
          <w:tcPr>
            <w:tcW w:w="2779" w:type="dxa"/>
          </w:tcPr>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Recommendation 9.5</w:t>
            </w:r>
          </w:p>
          <w:p w:rsidR="00DB1D8F" w:rsidRPr="00F013C1" w:rsidRDefault="00DB1D8F" w:rsidP="00DF310C">
            <w:pPr>
              <w:rPr>
                <w:rFonts w:ascii="Arial" w:eastAsia="Times New Roman" w:hAnsi="Arial"/>
                <w:sz w:val="22"/>
                <w:szCs w:val="22"/>
                <w:lang w:val="en-GB"/>
              </w:rPr>
            </w:pPr>
          </w:p>
          <w:p w:rsidR="00DB1D8F" w:rsidRPr="00F013C1" w:rsidRDefault="00DB1D8F" w:rsidP="00DF310C">
            <w:pPr>
              <w:rPr>
                <w:rFonts w:ascii="Arial" w:eastAsia="Times New Roman" w:hAnsi="Arial"/>
                <w:sz w:val="22"/>
                <w:szCs w:val="22"/>
                <w:lang w:val="en-GB"/>
              </w:rPr>
            </w:pPr>
            <w:r w:rsidRPr="00F013C1">
              <w:rPr>
                <w:rFonts w:ascii="Arial" w:eastAsia="Times New Roman" w:hAnsi="Arial"/>
                <w:sz w:val="22"/>
                <w:szCs w:val="22"/>
                <w:lang w:val="en-GB"/>
              </w:rPr>
              <w:t>Cooperative Action for the Elephant (</w:t>
            </w:r>
            <w:proofErr w:type="spellStart"/>
            <w:r w:rsidRPr="00F013C1">
              <w:rPr>
                <w:rFonts w:ascii="Arial" w:eastAsia="Times New Roman" w:hAnsi="Arial"/>
                <w:i/>
                <w:sz w:val="22"/>
                <w:szCs w:val="22"/>
                <w:lang w:val="en-GB"/>
              </w:rPr>
              <w:t>Loxodonta</w:t>
            </w:r>
            <w:proofErr w:type="spellEnd"/>
            <w:r w:rsidRPr="00F013C1">
              <w:rPr>
                <w:rFonts w:ascii="Arial" w:eastAsia="Times New Roman" w:hAnsi="Arial"/>
                <w:i/>
                <w:sz w:val="22"/>
                <w:szCs w:val="22"/>
                <w:lang w:val="en-GB"/>
              </w:rPr>
              <w:t xml:space="preserve"> </w:t>
            </w:r>
            <w:proofErr w:type="spellStart"/>
            <w:r w:rsidRPr="00F013C1">
              <w:rPr>
                <w:rFonts w:ascii="Arial" w:eastAsia="Times New Roman" w:hAnsi="Arial"/>
                <w:i/>
                <w:sz w:val="22"/>
                <w:szCs w:val="22"/>
                <w:lang w:val="en-GB"/>
              </w:rPr>
              <w:t>africana</w:t>
            </w:r>
            <w:proofErr w:type="spellEnd"/>
            <w:r w:rsidRPr="00F013C1">
              <w:rPr>
                <w:rFonts w:ascii="Arial" w:eastAsia="Times New Roman" w:hAnsi="Arial"/>
                <w:sz w:val="22"/>
                <w:szCs w:val="22"/>
                <w:lang w:val="en-GB"/>
              </w:rPr>
              <w:t>) in Central Africa</w:t>
            </w:r>
          </w:p>
        </w:tc>
        <w:tc>
          <w:tcPr>
            <w:tcW w:w="1504" w:type="dxa"/>
          </w:tcPr>
          <w:p w:rsidR="00DB1D8F" w:rsidRPr="00F013C1" w:rsidRDefault="00DB1D8F"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This recommendation establishes a mandate and process for developing an appropriate instrument on the conservation of elephants in Central Africa. The results were presented to COP10 in </w:t>
            </w:r>
            <w:r w:rsidRPr="00F013C1">
              <w:rPr>
                <w:rFonts w:ascii="Arial" w:eastAsia="Times New Roman" w:hAnsi="Arial"/>
                <w:color w:val="000000"/>
                <w:sz w:val="22"/>
                <w:szCs w:val="22"/>
              </w:rPr>
              <w:t>Conference Document 10.46</w:t>
            </w:r>
            <w:r w:rsidRPr="00F013C1">
              <w:rPr>
                <w:rFonts w:ascii="Arial" w:eastAsia="Times New Roman" w:hAnsi="Arial"/>
                <w:color w:val="000000"/>
                <w:sz w:val="22"/>
                <w:szCs w:val="22"/>
                <w:lang w:val="en-GB"/>
              </w:rPr>
              <w:t xml:space="preserve"> but the Parties deleted reference to a new CMS instrument for this species in this region. See paragraph 402 of the COP10 Proceedings. The work should thus be considered completed. This paragraph has also been superseded by Resolution 11.12, </w:t>
            </w:r>
            <w:r w:rsidRPr="00F013C1">
              <w:rPr>
                <w:rFonts w:ascii="Arial" w:eastAsia="Times New Roman" w:hAnsi="Arial"/>
                <w:i/>
                <w:color w:val="000000"/>
                <w:sz w:val="22"/>
                <w:szCs w:val="22"/>
                <w:lang w:val="en-GB"/>
              </w:rPr>
              <w:t>Criteria for Assessing Proposals for New Agreements.</w:t>
            </w:r>
          </w:p>
        </w:tc>
      </w:tr>
      <w:tr w:rsidR="00DB1D8F" w:rsidRPr="00F013C1" w:rsidTr="003874F4">
        <w:tc>
          <w:tcPr>
            <w:tcW w:w="9073" w:type="dxa"/>
            <w:gridSpan w:val="3"/>
            <w:shd w:val="clear" w:color="auto" w:fill="D9D9D9" w:themeFill="background1" w:themeFillShade="D9"/>
          </w:tcPr>
          <w:p w:rsidR="00DB1D8F" w:rsidRPr="00F013C1" w:rsidRDefault="00DB1D8F" w:rsidP="00A76A8A">
            <w:pPr>
              <w:jc w:val="both"/>
              <w:rPr>
                <w:rFonts w:ascii="Arial" w:eastAsia="Times New Roman" w:hAnsi="Arial"/>
                <w:b/>
                <w:bCs/>
                <w:sz w:val="22"/>
                <w:szCs w:val="22"/>
                <w:lang w:val="en-GB"/>
              </w:rPr>
            </w:pPr>
            <w:r w:rsidRPr="00F013C1">
              <w:rPr>
                <w:rFonts w:ascii="Arial" w:eastAsia="Times New Roman" w:hAnsi="Arial"/>
                <w:b/>
                <w:bCs/>
                <w:sz w:val="22"/>
                <w:szCs w:val="22"/>
                <w:lang w:val="en-GB"/>
              </w:rPr>
              <w:t>COP 10 (Dec. 2011)</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10.1</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Financial and Administrative Matters and Terms of Reference for the Administration of the Trust Fund</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color w:val="000000"/>
                <w:sz w:val="22"/>
                <w:szCs w:val="22"/>
                <w:lang w:val="en-GB"/>
              </w:rPr>
              <w:t>Repeal in full</w:t>
            </w:r>
          </w:p>
        </w:tc>
        <w:tc>
          <w:tcPr>
            <w:tcW w:w="4790" w:type="dxa"/>
          </w:tcPr>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Superseded by subsequent budget.</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10.5</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CMS Strategic Plan 2015–2023</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This resolution, which sets out a process for developing a new Strategic Plan, has been implemented.</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10.6</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Capacity Building Strategy (2012-2014)</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A76A8A">
            <w:pPr>
              <w:jc w:val="both"/>
              <w:rPr>
                <w:rFonts w:ascii="Arial" w:hAnsi="Arial"/>
                <w:color w:val="000000"/>
                <w:sz w:val="22"/>
                <w:szCs w:val="22"/>
              </w:rPr>
            </w:pPr>
            <w:r w:rsidRPr="00F013C1">
              <w:rPr>
                <w:rFonts w:ascii="Arial" w:eastAsia="Times New Roman" w:hAnsi="Arial"/>
                <w:sz w:val="22"/>
                <w:szCs w:val="22"/>
              </w:rPr>
              <w:t xml:space="preserve">This resolution is out of date and has been superseded by </w:t>
            </w:r>
            <w:r w:rsidRPr="00F013C1">
              <w:rPr>
                <w:rFonts w:ascii="Arial" w:eastAsia="Times New Roman" w:hAnsi="Arial"/>
                <w:color w:val="000000"/>
                <w:sz w:val="22"/>
                <w:szCs w:val="22"/>
                <w:lang w:val="en-GB"/>
              </w:rPr>
              <w:t>the</w:t>
            </w:r>
            <w:r>
              <w:rPr>
                <w:rFonts w:ascii="Arial" w:eastAsia="Times New Roman" w:hAnsi="Arial"/>
                <w:color w:val="000000"/>
                <w:sz w:val="22"/>
                <w:szCs w:val="22"/>
                <w:lang w:val="en-GB"/>
              </w:rPr>
              <w:t xml:space="preserve"> </w:t>
            </w:r>
            <w:r w:rsidRPr="00F013C1">
              <w:rPr>
                <w:rFonts w:ascii="Arial" w:hAnsi="Arial"/>
                <w:i/>
                <w:color w:val="000000"/>
                <w:sz w:val="22"/>
                <w:szCs w:val="22"/>
              </w:rPr>
              <w:t>Capacity Building Strategy 2015-2017</w:t>
            </w:r>
            <w:r w:rsidRPr="00F013C1">
              <w:rPr>
                <w:rFonts w:ascii="Arial" w:hAnsi="Arial"/>
                <w:color w:val="000000"/>
                <w:sz w:val="22"/>
                <w:szCs w:val="22"/>
              </w:rPr>
              <w:t>, adopted at COP11.</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10.16</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Priorities for CMS Agreements</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A76A8A">
            <w:pPr>
              <w:jc w:val="both"/>
              <w:rPr>
                <w:rFonts w:ascii="Arial" w:eastAsia="Times New Roman" w:hAnsi="Arial"/>
                <w:i/>
                <w:sz w:val="22"/>
                <w:szCs w:val="22"/>
              </w:rPr>
            </w:pPr>
            <w:r w:rsidRPr="00F013C1">
              <w:rPr>
                <w:rFonts w:ascii="Arial" w:eastAsia="Times New Roman" w:hAnsi="Arial"/>
                <w:sz w:val="22"/>
                <w:szCs w:val="22"/>
              </w:rPr>
              <w:t xml:space="preserve">Paragraphs 1–3 are included in Resolution 11.12, </w:t>
            </w:r>
            <w:r w:rsidRPr="00F013C1">
              <w:rPr>
                <w:rFonts w:ascii="Arial" w:eastAsia="Times New Roman" w:hAnsi="Arial"/>
                <w:i/>
                <w:sz w:val="22"/>
                <w:szCs w:val="22"/>
              </w:rPr>
              <w:t>Criteria for Assessing Proposals for New Agreements.</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Paragraph 4, which welcomes the conclusion and entry into force of three new MOUs, can be repealed without substantive effect.</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 xml:space="preserve">Paragraphs 5 and 6 were repealed by Resolution 11.5, </w:t>
            </w:r>
            <w:r w:rsidRPr="00F013C1">
              <w:rPr>
                <w:rFonts w:ascii="Arial" w:eastAsia="Times New Roman" w:hAnsi="Arial"/>
                <w:i/>
                <w:sz w:val="22"/>
                <w:szCs w:val="22"/>
              </w:rPr>
              <w:t>Criteria for Assessing New Proposals for Agreements</w:t>
            </w:r>
            <w:r w:rsidRPr="00F013C1">
              <w:rPr>
                <w:rFonts w:ascii="Arial" w:eastAsia="Times New Roman" w:hAnsi="Arial"/>
                <w:sz w:val="22"/>
                <w:szCs w:val="22"/>
              </w:rPr>
              <w:t>.</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Paragraph 7 decides that an instrument will no longer be considered an instrument under development without a clear expression of interest to lead on it. This paragraph is likely superseded by criterion (ix) of the Annex to Resolution 11.12, which makes leadership a factor in developing and evaluating proposals for future agreements.</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lastRenderedPageBreak/>
              <w:t>Resolution 10.26</w:t>
            </w:r>
          </w:p>
          <w:p w:rsidR="00DB1D8F" w:rsidRPr="00F013C1" w:rsidRDefault="00DB1D8F" w:rsidP="00DF310C">
            <w:pPr>
              <w:rPr>
                <w:rFonts w:ascii="Arial" w:eastAsia="Times New Roman" w:hAnsi="Arial"/>
                <w:sz w:val="22"/>
                <w:szCs w:val="22"/>
              </w:rPr>
            </w:pPr>
          </w:p>
          <w:p w:rsidR="00DB1D8F" w:rsidRDefault="00DB1D8F" w:rsidP="00DF310C">
            <w:pPr>
              <w:rPr>
                <w:rFonts w:ascii="Arial" w:eastAsia="Times New Roman" w:hAnsi="Arial"/>
                <w:sz w:val="22"/>
                <w:szCs w:val="22"/>
              </w:rPr>
            </w:pPr>
            <w:r w:rsidRPr="00F013C1">
              <w:rPr>
                <w:rFonts w:ascii="Arial" w:eastAsia="Times New Roman" w:hAnsi="Arial"/>
                <w:sz w:val="22"/>
                <w:szCs w:val="22"/>
              </w:rPr>
              <w:t>Minimizing the Risk of Poisoning to Migratory Birds</w:t>
            </w:r>
          </w:p>
          <w:p w:rsidR="0053244F" w:rsidRDefault="0053244F" w:rsidP="00DF310C">
            <w:pPr>
              <w:rPr>
                <w:rFonts w:ascii="Arial" w:eastAsia="Times New Roman" w:hAnsi="Arial"/>
                <w:sz w:val="22"/>
                <w:szCs w:val="22"/>
              </w:rPr>
            </w:pPr>
          </w:p>
          <w:p w:rsidR="0053244F" w:rsidRDefault="0053244F" w:rsidP="00DF310C">
            <w:pPr>
              <w:rPr>
                <w:rFonts w:ascii="Arial" w:eastAsia="Times New Roman" w:hAnsi="Arial"/>
                <w:sz w:val="22"/>
                <w:szCs w:val="22"/>
              </w:rPr>
            </w:pPr>
          </w:p>
          <w:p w:rsidR="0053244F" w:rsidRPr="00F013C1" w:rsidRDefault="0053244F" w:rsidP="00DF310C">
            <w:pPr>
              <w:rPr>
                <w:rFonts w:ascii="Arial" w:eastAsia="Times New Roman" w:hAnsi="Arial"/>
                <w:sz w:val="22"/>
                <w:szCs w:val="22"/>
              </w:rPr>
            </w:pP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A76A8A">
            <w:pPr>
              <w:jc w:val="both"/>
              <w:rPr>
                <w:rFonts w:ascii="Arial" w:eastAsia="Times New Roman" w:hAnsi="Arial"/>
                <w:i/>
                <w:sz w:val="22"/>
                <w:szCs w:val="22"/>
              </w:rPr>
            </w:pPr>
            <w:r w:rsidRPr="00F013C1">
              <w:rPr>
                <w:rFonts w:ascii="Arial" w:eastAsia="Times New Roman" w:hAnsi="Arial"/>
                <w:sz w:val="22"/>
                <w:szCs w:val="22"/>
              </w:rPr>
              <w:t xml:space="preserve">This resolution is superseded by Resolution 11.15, </w:t>
            </w:r>
            <w:r w:rsidRPr="00F013C1">
              <w:rPr>
                <w:rFonts w:ascii="Arial" w:eastAsia="Times New Roman" w:hAnsi="Arial"/>
                <w:i/>
                <w:sz w:val="22"/>
                <w:szCs w:val="22"/>
              </w:rPr>
              <w:t>Preventing Poisoning of Migratory Birds.</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10.27</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 xml:space="preserve">Improving the Conservation Status of Migratory </w:t>
            </w:r>
            <w:proofErr w:type="spellStart"/>
            <w:r w:rsidRPr="00F013C1">
              <w:rPr>
                <w:rFonts w:ascii="Arial" w:eastAsia="Times New Roman" w:hAnsi="Arial"/>
                <w:sz w:val="22"/>
                <w:szCs w:val="22"/>
              </w:rPr>
              <w:t>Landbirds</w:t>
            </w:r>
            <w:proofErr w:type="spellEnd"/>
            <w:r w:rsidRPr="00F013C1">
              <w:rPr>
                <w:rFonts w:ascii="Arial" w:eastAsia="Times New Roman" w:hAnsi="Arial"/>
                <w:sz w:val="22"/>
                <w:szCs w:val="22"/>
              </w:rPr>
              <w:t xml:space="preserve"> in the African Eurasian Region</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 xml:space="preserve">Superseded by Resolution 11.17, </w:t>
            </w:r>
            <w:r w:rsidRPr="00F013C1">
              <w:rPr>
                <w:rFonts w:ascii="Arial" w:eastAsia="Times New Roman" w:hAnsi="Arial"/>
                <w:i/>
                <w:sz w:val="22"/>
                <w:szCs w:val="22"/>
              </w:rPr>
              <w:t xml:space="preserve">Action Plan for Migratory </w:t>
            </w:r>
            <w:proofErr w:type="spellStart"/>
            <w:r w:rsidRPr="00F013C1">
              <w:rPr>
                <w:rFonts w:ascii="Arial" w:eastAsia="Times New Roman" w:hAnsi="Arial"/>
                <w:i/>
                <w:sz w:val="22"/>
                <w:szCs w:val="22"/>
              </w:rPr>
              <w:t>Landbirds</w:t>
            </w:r>
            <w:proofErr w:type="spellEnd"/>
            <w:r w:rsidRPr="00F013C1">
              <w:rPr>
                <w:rFonts w:ascii="Arial" w:eastAsia="Times New Roman" w:hAnsi="Arial"/>
                <w:i/>
                <w:sz w:val="22"/>
                <w:szCs w:val="22"/>
              </w:rPr>
              <w:t xml:space="preserve"> in the African-Eurasian Region</w:t>
            </w:r>
            <w:r w:rsidRPr="00F013C1">
              <w:rPr>
                <w:rFonts w:ascii="Arial" w:eastAsia="Times New Roman" w:hAnsi="Arial"/>
                <w:sz w:val="22"/>
                <w:szCs w:val="22"/>
              </w:rPr>
              <w:t>.</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10.28</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proofErr w:type="spellStart"/>
            <w:r w:rsidRPr="00F013C1">
              <w:rPr>
                <w:rFonts w:ascii="Arial" w:eastAsia="Times New Roman" w:hAnsi="Arial"/>
                <w:sz w:val="22"/>
                <w:szCs w:val="22"/>
              </w:rPr>
              <w:t>Saker</w:t>
            </w:r>
            <w:proofErr w:type="spellEnd"/>
            <w:r w:rsidRPr="00F013C1">
              <w:rPr>
                <w:rFonts w:ascii="Arial" w:eastAsia="Times New Roman" w:hAnsi="Arial"/>
                <w:sz w:val="22"/>
                <w:szCs w:val="22"/>
              </w:rPr>
              <w:t xml:space="preserve"> Falcon </w:t>
            </w:r>
            <w:r w:rsidRPr="00F013C1">
              <w:rPr>
                <w:rFonts w:ascii="Arial" w:eastAsia="Times New Roman" w:hAnsi="Arial"/>
                <w:i/>
                <w:sz w:val="22"/>
                <w:szCs w:val="22"/>
              </w:rPr>
              <w:t xml:space="preserve">Falco </w:t>
            </w:r>
            <w:proofErr w:type="spellStart"/>
            <w:r w:rsidRPr="00F013C1">
              <w:rPr>
                <w:rFonts w:ascii="Arial" w:eastAsia="Times New Roman" w:hAnsi="Arial"/>
                <w:i/>
                <w:sz w:val="22"/>
                <w:szCs w:val="22"/>
              </w:rPr>
              <w:t>cherrug</w:t>
            </w:r>
            <w:proofErr w:type="spellEnd"/>
            <w:r w:rsidRPr="00F013C1">
              <w:rPr>
                <w:rFonts w:ascii="Arial" w:eastAsia="Times New Roman" w:hAnsi="Arial"/>
                <w:sz w:val="22"/>
                <w:szCs w:val="22"/>
              </w:rPr>
              <w:t xml:space="preserve"> </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Paragraph 1 calls for an Appendix I listing for the species. This task has been completed.</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lang w:val="en-GB"/>
              </w:rPr>
            </w:pPr>
            <w:r w:rsidRPr="00F013C1">
              <w:rPr>
                <w:rFonts w:ascii="Arial" w:eastAsia="Times New Roman" w:hAnsi="Arial"/>
                <w:sz w:val="22"/>
                <w:szCs w:val="22"/>
              </w:rPr>
              <w:t xml:space="preserve">Paragraph 2, calling for the establishment of a </w:t>
            </w:r>
            <w:proofErr w:type="spellStart"/>
            <w:r w:rsidRPr="00F013C1">
              <w:rPr>
                <w:rFonts w:ascii="Arial" w:eastAsia="Times New Roman" w:hAnsi="Arial"/>
                <w:sz w:val="22"/>
                <w:szCs w:val="22"/>
              </w:rPr>
              <w:t>Saker</w:t>
            </w:r>
            <w:proofErr w:type="spellEnd"/>
            <w:r w:rsidRPr="00F013C1">
              <w:rPr>
                <w:rFonts w:ascii="Arial" w:eastAsia="Times New Roman" w:hAnsi="Arial"/>
                <w:sz w:val="22"/>
                <w:szCs w:val="22"/>
              </w:rPr>
              <w:t xml:space="preserve"> Falcon Task Force, is included in paragraph 4 of Resolution 11.18, </w:t>
            </w:r>
            <w:proofErr w:type="spellStart"/>
            <w:r w:rsidRPr="00F013C1">
              <w:rPr>
                <w:rFonts w:ascii="Arial" w:eastAsia="Times New Roman" w:hAnsi="Arial"/>
                <w:sz w:val="22"/>
                <w:szCs w:val="22"/>
                <w:lang w:val="en-GB"/>
              </w:rPr>
              <w:t>Saker</w:t>
            </w:r>
            <w:proofErr w:type="spellEnd"/>
            <w:r w:rsidRPr="00F013C1">
              <w:rPr>
                <w:rFonts w:ascii="Arial" w:eastAsia="Times New Roman" w:hAnsi="Arial"/>
                <w:sz w:val="22"/>
                <w:szCs w:val="22"/>
                <w:lang w:val="en-GB"/>
              </w:rPr>
              <w:t xml:space="preserve"> Falcon </w:t>
            </w:r>
            <w:r w:rsidRPr="00F013C1">
              <w:rPr>
                <w:rFonts w:ascii="Arial" w:eastAsia="Times New Roman" w:hAnsi="Arial"/>
                <w:i/>
                <w:sz w:val="22"/>
                <w:szCs w:val="22"/>
                <w:lang w:val="en-GB"/>
              </w:rPr>
              <w:t xml:space="preserve">Falco </w:t>
            </w:r>
            <w:proofErr w:type="spellStart"/>
            <w:r w:rsidRPr="00F013C1">
              <w:rPr>
                <w:rFonts w:ascii="Arial" w:eastAsia="Times New Roman" w:hAnsi="Arial"/>
                <w:i/>
                <w:sz w:val="22"/>
                <w:szCs w:val="22"/>
                <w:lang w:val="en-GB"/>
              </w:rPr>
              <w:t>cherrug</w:t>
            </w:r>
            <w:proofErr w:type="spellEnd"/>
            <w:r w:rsidRPr="00F013C1">
              <w:rPr>
                <w:rFonts w:ascii="Arial" w:eastAsia="Times New Roman" w:hAnsi="Arial"/>
                <w:i/>
                <w:sz w:val="22"/>
                <w:szCs w:val="22"/>
                <w:lang w:val="en-GB"/>
              </w:rPr>
              <w:t xml:space="preserve"> </w:t>
            </w:r>
            <w:r w:rsidRPr="00F013C1">
              <w:rPr>
                <w:rFonts w:ascii="Arial" w:eastAsia="Times New Roman" w:hAnsi="Arial"/>
                <w:sz w:val="22"/>
                <w:szCs w:val="22"/>
                <w:lang w:val="en-GB"/>
              </w:rPr>
              <w:t>Global Action Plan (</w:t>
            </w:r>
            <w:proofErr w:type="spellStart"/>
            <w:r w:rsidRPr="00F013C1">
              <w:rPr>
                <w:rFonts w:ascii="Arial" w:eastAsia="Times New Roman" w:hAnsi="Arial"/>
                <w:sz w:val="22"/>
                <w:szCs w:val="22"/>
                <w:lang w:val="en-GB"/>
              </w:rPr>
              <w:t>SakerGAP</w:t>
            </w:r>
            <w:proofErr w:type="spellEnd"/>
            <w:r w:rsidRPr="00F013C1">
              <w:rPr>
                <w:rFonts w:ascii="Arial" w:eastAsia="Times New Roman" w:hAnsi="Arial"/>
                <w:sz w:val="22"/>
                <w:szCs w:val="22"/>
                <w:lang w:val="en-GB"/>
              </w:rPr>
              <w:t>).</w:t>
            </w:r>
          </w:p>
          <w:p w:rsidR="00DB1D8F" w:rsidRPr="00F013C1" w:rsidRDefault="00DB1D8F" w:rsidP="00A76A8A">
            <w:pPr>
              <w:jc w:val="both"/>
              <w:rPr>
                <w:rFonts w:ascii="Arial" w:eastAsia="Times New Roman" w:hAnsi="Arial"/>
                <w:sz w:val="22"/>
                <w:szCs w:val="22"/>
                <w:lang w:val="en-GB"/>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Paragraph 3, calling for the provision of financial resources, is included in paragraph 7 of Resolution 11.18.</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 xml:space="preserve">Paragraph 4, which states that improvement in the species’ conservation status could allow sustainable taking from the wild, is covered by paragraph 4 of Resolution 11.18 and Section 4 of </w:t>
            </w:r>
            <w:proofErr w:type="spellStart"/>
            <w:r w:rsidRPr="00F013C1">
              <w:rPr>
                <w:rFonts w:ascii="Arial" w:eastAsia="Times New Roman" w:hAnsi="Arial"/>
                <w:sz w:val="22"/>
                <w:szCs w:val="22"/>
              </w:rPr>
              <w:t>SakerGAP</w:t>
            </w:r>
            <w:proofErr w:type="spellEnd"/>
            <w:r w:rsidRPr="00F013C1">
              <w:rPr>
                <w:rFonts w:ascii="Arial" w:eastAsia="Times New Roman" w:hAnsi="Arial"/>
                <w:sz w:val="22"/>
                <w:szCs w:val="22"/>
              </w:rPr>
              <w:t>, which the Parties adopted at COP11.</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Paragraphs 5 and 6, calling on various entities to undertake specific actions by specific dates, are out of date.</w:t>
            </w:r>
          </w:p>
          <w:p w:rsidR="00DB1D8F" w:rsidRPr="00F013C1" w:rsidRDefault="00DB1D8F" w:rsidP="00A76A8A">
            <w:pPr>
              <w:jc w:val="both"/>
              <w:rPr>
                <w:rFonts w:ascii="Arial" w:eastAsia="Times New Roman" w:hAnsi="Arial"/>
                <w:sz w:val="22"/>
                <w:szCs w:val="22"/>
              </w:rPr>
            </w:pPr>
          </w:p>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Paragraph 7, calling on the Secretariat to convey this resolution to other MEAs, has been superseded by paragraph 10 of Resolution 11.18.</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10.29</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lastRenderedPageBreak/>
              <w:t>Recruitment Procedures for the CMS Executive Secretary</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lastRenderedPageBreak/>
              <w:t>Repeal in full</w:t>
            </w:r>
          </w:p>
        </w:tc>
        <w:tc>
          <w:tcPr>
            <w:tcW w:w="4790" w:type="dxa"/>
          </w:tcPr>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The task of hiring a new Executive Secretary has been completed.</w:t>
            </w:r>
          </w:p>
        </w:tc>
      </w:tr>
      <w:tr w:rsidR="00DB1D8F" w:rsidRPr="00F013C1" w:rsidTr="003874F4">
        <w:tc>
          <w:tcPr>
            <w:tcW w:w="9073" w:type="dxa"/>
            <w:gridSpan w:val="3"/>
            <w:shd w:val="clear" w:color="auto" w:fill="D9D9D9" w:themeFill="background1" w:themeFillShade="D9"/>
          </w:tcPr>
          <w:p w:rsidR="00DB1D8F" w:rsidRPr="00F013C1" w:rsidRDefault="00DB1D8F"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11 (Nov. 2014)</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11.3</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Enhancing Synergies and Common Services among CMS Family Instruments</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Pr="00F013C1" w:rsidRDefault="00DB1D8F" w:rsidP="00A76A8A">
            <w:pPr>
              <w:jc w:val="both"/>
              <w:rPr>
                <w:rFonts w:ascii="Arial" w:eastAsia="Times New Roman" w:hAnsi="Arial"/>
                <w:sz w:val="22"/>
                <w:szCs w:val="22"/>
              </w:rPr>
            </w:pPr>
            <w:r w:rsidRPr="00F013C1">
              <w:rPr>
                <w:rFonts w:ascii="Arial" w:eastAsia="Times New Roman" w:hAnsi="Arial"/>
                <w:sz w:val="22"/>
                <w:szCs w:val="22"/>
              </w:rPr>
              <w:t>Each paragraph requests the completion of specific tasks by COP12. Assuming the tasks have been completed by COP12, the resolution should be repealed at that meeting. If they are retained, they should be converted to Decisions.</w:t>
            </w:r>
          </w:p>
        </w:tc>
      </w:tr>
      <w:tr w:rsidR="00DB1D8F" w:rsidRPr="00F013C1" w:rsidTr="003874F4">
        <w:tc>
          <w:tcPr>
            <w:tcW w:w="2779"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Resolution 11.7</w:t>
            </w:r>
          </w:p>
          <w:p w:rsidR="00DB1D8F" w:rsidRPr="00F013C1" w:rsidRDefault="00DB1D8F" w:rsidP="00DF310C">
            <w:pPr>
              <w:rPr>
                <w:rFonts w:ascii="Arial" w:eastAsia="Times New Roman" w:hAnsi="Arial"/>
                <w:sz w:val="22"/>
                <w:szCs w:val="22"/>
              </w:rPr>
            </w:pPr>
          </w:p>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Enhancing the Effectiveness of the Convention through a Process to Review Implementation</w:t>
            </w:r>
          </w:p>
        </w:tc>
        <w:tc>
          <w:tcPr>
            <w:tcW w:w="1504" w:type="dxa"/>
          </w:tcPr>
          <w:p w:rsidR="00DB1D8F" w:rsidRPr="00F013C1" w:rsidRDefault="00DB1D8F"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DB1D8F" w:rsidRDefault="00DB1D8F" w:rsidP="00A76A8A">
            <w:pPr>
              <w:jc w:val="both"/>
              <w:rPr>
                <w:rFonts w:ascii="Arial" w:eastAsia="Times New Roman" w:hAnsi="Arial"/>
                <w:sz w:val="22"/>
                <w:szCs w:val="22"/>
              </w:rPr>
            </w:pPr>
            <w:r w:rsidRPr="00F013C1">
              <w:rPr>
                <w:rFonts w:ascii="Arial" w:eastAsia="Times New Roman" w:hAnsi="Arial"/>
                <w:sz w:val="22"/>
                <w:szCs w:val="22"/>
              </w:rPr>
              <w:t>Each paragraph of this resolution, which sets out a process for exploring a review process, requests the completion of specific tasks by COP12. Assuming the tasks have been completed by COP12, the resolution should be repealed at that meeting. If the Parties decide to continue this process, the extant paragraphs of this resolution should be converted to a Decision.</w:t>
            </w:r>
          </w:p>
          <w:p w:rsidR="0053244F" w:rsidRDefault="0053244F" w:rsidP="00A76A8A">
            <w:pPr>
              <w:jc w:val="both"/>
              <w:rPr>
                <w:rFonts w:ascii="Arial" w:eastAsia="Times New Roman" w:hAnsi="Arial"/>
                <w:sz w:val="22"/>
                <w:szCs w:val="22"/>
              </w:rPr>
            </w:pPr>
          </w:p>
          <w:p w:rsidR="0053244F" w:rsidRPr="00F013C1" w:rsidRDefault="0053244F" w:rsidP="00A76A8A">
            <w:pPr>
              <w:jc w:val="both"/>
              <w:rPr>
                <w:rFonts w:ascii="Arial" w:eastAsia="Times New Roman" w:hAnsi="Arial"/>
                <w:sz w:val="22"/>
                <w:szCs w:val="22"/>
              </w:rPr>
            </w:pPr>
          </w:p>
        </w:tc>
      </w:tr>
      <w:tr w:rsidR="005420A0" w:rsidRPr="00F013C1" w:rsidTr="003874F4">
        <w:tc>
          <w:tcPr>
            <w:tcW w:w="2779" w:type="dxa"/>
          </w:tcPr>
          <w:p w:rsidR="005420A0" w:rsidRPr="00F013C1" w:rsidRDefault="005420A0" w:rsidP="00657737">
            <w:pPr>
              <w:rPr>
                <w:rFonts w:ascii="Arial" w:eastAsia="Times New Roman" w:hAnsi="Arial"/>
                <w:sz w:val="22"/>
                <w:szCs w:val="22"/>
              </w:rPr>
            </w:pPr>
            <w:r w:rsidRPr="00F013C1">
              <w:rPr>
                <w:rFonts w:ascii="Arial" w:eastAsia="Times New Roman" w:hAnsi="Arial"/>
                <w:sz w:val="22"/>
                <w:szCs w:val="22"/>
              </w:rPr>
              <w:t>Resolution 11.11</w:t>
            </w:r>
          </w:p>
          <w:p w:rsidR="005420A0" w:rsidRPr="00F013C1" w:rsidRDefault="005420A0" w:rsidP="00657737">
            <w:pPr>
              <w:rPr>
                <w:rFonts w:ascii="Arial" w:eastAsia="Times New Roman" w:hAnsi="Arial"/>
                <w:sz w:val="22"/>
                <w:szCs w:val="22"/>
              </w:rPr>
            </w:pPr>
          </w:p>
          <w:p w:rsidR="005420A0" w:rsidRPr="00F013C1" w:rsidRDefault="005420A0" w:rsidP="00DF310C">
            <w:pPr>
              <w:rPr>
                <w:rFonts w:ascii="Arial" w:hAnsi="Arial"/>
                <w:sz w:val="22"/>
                <w:szCs w:val="22"/>
              </w:rPr>
            </w:pPr>
            <w:r w:rsidRPr="00F013C1">
              <w:rPr>
                <w:rFonts w:ascii="Arial" w:eastAsia="Times New Roman" w:hAnsi="Arial"/>
                <w:sz w:val="22"/>
                <w:szCs w:val="22"/>
              </w:rPr>
              <w:t>Enhancing the Relationship between the CMS Family and Civil Society</w:t>
            </w:r>
          </w:p>
        </w:tc>
        <w:tc>
          <w:tcPr>
            <w:tcW w:w="1504" w:type="dxa"/>
          </w:tcPr>
          <w:p w:rsidR="005420A0" w:rsidRPr="00F013C1" w:rsidRDefault="005420A0" w:rsidP="005420A0">
            <w:pPr>
              <w:rPr>
                <w:rFonts w:ascii="Arial" w:hAnsi="Arial"/>
                <w:sz w:val="22"/>
                <w:szCs w:val="22"/>
              </w:rPr>
            </w:pPr>
            <w:r w:rsidRPr="00F013C1">
              <w:rPr>
                <w:rFonts w:ascii="Arial" w:eastAsia="Times New Roman" w:hAnsi="Arial"/>
                <w:sz w:val="22"/>
                <w:szCs w:val="22"/>
              </w:rPr>
              <w:t xml:space="preserve">Repeal in </w:t>
            </w:r>
            <w:r>
              <w:rPr>
                <w:rFonts w:ascii="Arial" w:eastAsia="Times New Roman" w:hAnsi="Arial"/>
                <w:sz w:val="22"/>
                <w:szCs w:val="22"/>
              </w:rPr>
              <w:t>full</w:t>
            </w:r>
          </w:p>
        </w:tc>
        <w:tc>
          <w:tcPr>
            <w:tcW w:w="4790" w:type="dxa"/>
          </w:tcPr>
          <w:p w:rsidR="005420A0" w:rsidRPr="00F013C1" w:rsidRDefault="002C3A7A" w:rsidP="002C3A7A">
            <w:pPr>
              <w:rPr>
                <w:rFonts w:ascii="Arial" w:hAnsi="Arial"/>
                <w:sz w:val="22"/>
                <w:szCs w:val="22"/>
              </w:rPr>
            </w:pPr>
            <w:r>
              <w:rPr>
                <w:rFonts w:ascii="Arial" w:eastAsia="Times New Roman" w:hAnsi="Arial"/>
                <w:sz w:val="22"/>
                <w:szCs w:val="22"/>
              </w:rPr>
              <w:t>All the tasks included in this Resolution have been completed.</w:t>
            </w:r>
          </w:p>
        </w:tc>
      </w:tr>
      <w:tr w:rsidR="005420A0" w:rsidRPr="00F013C1" w:rsidTr="003874F4">
        <w:tc>
          <w:tcPr>
            <w:tcW w:w="2779" w:type="dxa"/>
          </w:tcPr>
          <w:p w:rsidR="005420A0" w:rsidRPr="00F013C1" w:rsidRDefault="005420A0" w:rsidP="007F3CDC">
            <w:pPr>
              <w:rPr>
                <w:rFonts w:ascii="Arial" w:eastAsia="Times New Roman" w:hAnsi="Arial"/>
                <w:sz w:val="22"/>
                <w:szCs w:val="22"/>
              </w:rPr>
            </w:pPr>
            <w:r w:rsidRPr="00F013C1">
              <w:rPr>
                <w:rFonts w:ascii="Arial" w:eastAsia="Times New Roman" w:hAnsi="Arial"/>
                <w:sz w:val="22"/>
                <w:szCs w:val="22"/>
              </w:rPr>
              <w:t>Resolution 11.32</w:t>
            </w:r>
          </w:p>
          <w:p w:rsidR="005420A0" w:rsidRPr="00F013C1" w:rsidRDefault="005420A0" w:rsidP="007F3CDC">
            <w:pPr>
              <w:rPr>
                <w:rFonts w:ascii="Arial" w:eastAsia="Times New Roman" w:hAnsi="Arial"/>
                <w:sz w:val="22"/>
                <w:szCs w:val="22"/>
              </w:rPr>
            </w:pPr>
          </w:p>
          <w:p w:rsidR="005420A0" w:rsidRPr="00F013C1" w:rsidRDefault="005420A0" w:rsidP="00DF310C">
            <w:pPr>
              <w:rPr>
                <w:rFonts w:ascii="Arial" w:hAnsi="Arial"/>
                <w:sz w:val="22"/>
                <w:szCs w:val="22"/>
              </w:rPr>
            </w:pPr>
            <w:r w:rsidRPr="00F013C1">
              <w:rPr>
                <w:rFonts w:ascii="Arial" w:eastAsia="Times New Roman" w:hAnsi="Arial"/>
                <w:sz w:val="22"/>
                <w:szCs w:val="22"/>
              </w:rPr>
              <w:t xml:space="preserve">Conservation and Management of the African Lion, </w:t>
            </w:r>
            <w:proofErr w:type="spellStart"/>
            <w:r w:rsidRPr="00F013C1">
              <w:rPr>
                <w:rFonts w:ascii="Arial" w:eastAsia="Times New Roman" w:hAnsi="Arial"/>
                <w:i/>
                <w:sz w:val="22"/>
                <w:szCs w:val="22"/>
              </w:rPr>
              <w:t>Panthera</w:t>
            </w:r>
            <w:proofErr w:type="spellEnd"/>
            <w:r w:rsidRPr="00F013C1">
              <w:rPr>
                <w:rFonts w:ascii="Arial" w:eastAsia="Times New Roman" w:hAnsi="Arial"/>
                <w:i/>
                <w:sz w:val="22"/>
                <w:szCs w:val="22"/>
              </w:rPr>
              <w:t xml:space="preserve"> </w:t>
            </w:r>
            <w:proofErr w:type="spellStart"/>
            <w:r w:rsidRPr="00F013C1">
              <w:rPr>
                <w:rFonts w:ascii="Arial" w:eastAsia="Times New Roman" w:hAnsi="Arial"/>
                <w:i/>
                <w:sz w:val="22"/>
                <w:szCs w:val="22"/>
              </w:rPr>
              <w:t>leo</w:t>
            </w:r>
            <w:proofErr w:type="spellEnd"/>
          </w:p>
        </w:tc>
        <w:tc>
          <w:tcPr>
            <w:tcW w:w="1504" w:type="dxa"/>
          </w:tcPr>
          <w:p w:rsidR="005420A0" w:rsidRPr="00F013C1" w:rsidRDefault="005420A0" w:rsidP="0032798B">
            <w:pPr>
              <w:rPr>
                <w:rFonts w:ascii="Arial" w:hAnsi="Arial"/>
                <w:sz w:val="22"/>
                <w:szCs w:val="22"/>
              </w:rPr>
            </w:pPr>
            <w:r w:rsidRPr="00F013C1">
              <w:rPr>
                <w:rFonts w:ascii="Arial" w:eastAsia="Times New Roman" w:hAnsi="Arial"/>
                <w:sz w:val="22"/>
                <w:szCs w:val="22"/>
              </w:rPr>
              <w:t xml:space="preserve">Repeal in </w:t>
            </w:r>
            <w:r>
              <w:rPr>
                <w:rFonts w:ascii="Arial" w:eastAsia="Times New Roman" w:hAnsi="Arial"/>
                <w:sz w:val="22"/>
                <w:szCs w:val="22"/>
              </w:rPr>
              <w:t>full</w:t>
            </w:r>
          </w:p>
        </w:tc>
        <w:tc>
          <w:tcPr>
            <w:tcW w:w="4790" w:type="dxa"/>
          </w:tcPr>
          <w:p w:rsidR="005420A0" w:rsidRDefault="005420A0" w:rsidP="00A76A8A">
            <w:pPr>
              <w:jc w:val="both"/>
              <w:rPr>
                <w:rStyle w:val="Hyperlink"/>
                <w:rFonts w:ascii="Arial" w:hAnsi="Arial" w:cs="Arial"/>
                <w:sz w:val="22"/>
                <w:szCs w:val="22"/>
              </w:rPr>
            </w:pPr>
            <w:r w:rsidRPr="00AA7FD4">
              <w:rPr>
                <w:rFonts w:ascii="Arial" w:hAnsi="Arial" w:cs="Arial"/>
                <w:color w:val="000000" w:themeColor="text1"/>
                <w:sz w:val="22"/>
                <w:szCs w:val="22"/>
              </w:rPr>
              <w:t>A joint CMS-CITES meeting (‘Entebbe meeting’) took place in May 2016, at which Range State Parties and Range States discussed the implementation of the regional conservation strategies, decided that they were still valid but lacked implementation and made further recommendations in the</w:t>
            </w:r>
            <w:r>
              <w:rPr>
                <w:rFonts w:ascii="Arial" w:hAnsi="Arial" w:cs="Arial"/>
                <w:sz w:val="22"/>
                <w:szCs w:val="22"/>
              </w:rPr>
              <w:t xml:space="preserve"> ‘</w:t>
            </w:r>
            <w:hyperlink r:id="rId23" w:history="1">
              <w:r w:rsidRPr="00D4612F">
                <w:rPr>
                  <w:rStyle w:val="Hyperlink"/>
                  <w:rFonts w:ascii="Arial" w:hAnsi="Arial" w:cs="Arial"/>
                  <w:sz w:val="22"/>
                  <w:szCs w:val="22"/>
                </w:rPr>
                <w:t>Entebbe Communique’</w:t>
              </w:r>
            </w:hyperlink>
            <w:r>
              <w:rPr>
                <w:rStyle w:val="Hyperlink"/>
                <w:rFonts w:ascii="Arial" w:hAnsi="Arial" w:cs="Arial"/>
                <w:sz w:val="22"/>
                <w:szCs w:val="22"/>
              </w:rPr>
              <w:t>. At that meeting, participants discussed t</w:t>
            </w:r>
            <w:r>
              <w:rPr>
                <w:rFonts w:ascii="Arial" w:hAnsi="Arial" w:cs="Arial"/>
                <w:sz w:val="22"/>
                <w:szCs w:val="22"/>
              </w:rPr>
              <w:t xml:space="preserve">he population status of </w:t>
            </w:r>
            <w:proofErr w:type="spellStart"/>
            <w:r w:rsidRPr="0032798B">
              <w:rPr>
                <w:rFonts w:ascii="Arial" w:hAnsi="Arial" w:cs="Arial"/>
                <w:i/>
                <w:sz w:val="22"/>
                <w:szCs w:val="22"/>
              </w:rPr>
              <w:t>Panthera</w:t>
            </w:r>
            <w:proofErr w:type="spellEnd"/>
            <w:r w:rsidRPr="0032798B">
              <w:rPr>
                <w:rFonts w:ascii="Arial" w:hAnsi="Arial" w:cs="Arial"/>
                <w:i/>
                <w:sz w:val="22"/>
                <w:szCs w:val="22"/>
              </w:rPr>
              <w:t xml:space="preserve"> </w:t>
            </w:r>
            <w:proofErr w:type="spellStart"/>
            <w:r w:rsidRPr="0032798B">
              <w:rPr>
                <w:rFonts w:ascii="Arial" w:hAnsi="Arial" w:cs="Arial"/>
                <w:i/>
                <w:sz w:val="22"/>
                <w:szCs w:val="22"/>
              </w:rPr>
              <w:t>leo</w:t>
            </w:r>
            <w:proofErr w:type="spellEnd"/>
            <w:r>
              <w:rPr>
                <w:rFonts w:ascii="Arial" w:hAnsi="Arial" w:cs="Arial"/>
                <w:sz w:val="22"/>
                <w:szCs w:val="22"/>
              </w:rPr>
              <w:t xml:space="preserve"> and the CITES Secretariat briefed Range State Parties about the CITES Periodic Review process. Thus, the tasks included in paragraphs 1–</w:t>
            </w:r>
            <w:r w:rsidR="005510E5">
              <w:rPr>
                <w:rFonts w:ascii="Arial" w:hAnsi="Arial" w:cs="Arial"/>
                <w:sz w:val="22"/>
                <w:szCs w:val="22"/>
              </w:rPr>
              <w:t xml:space="preserve">4 </w:t>
            </w:r>
            <w:r>
              <w:rPr>
                <w:rFonts w:ascii="Arial" w:hAnsi="Arial" w:cs="Arial"/>
                <w:sz w:val="22"/>
                <w:szCs w:val="22"/>
              </w:rPr>
              <w:t xml:space="preserve">have been completed. </w:t>
            </w:r>
          </w:p>
          <w:p w:rsidR="005420A0" w:rsidRDefault="005420A0" w:rsidP="00A76A8A">
            <w:pPr>
              <w:jc w:val="both"/>
              <w:rPr>
                <w:rFonts w:ascii="Arial" w:eastAsia="Times New Roman" w:hAnsi="Arial"/>
                <w:sz w:val="22"/>
                <w:szCs w:val="22"/>
              </w:rPr>
            </w:pPr>
          </w:p>
          <w:p w:rsidR="005420A0" w:rsidRPr="00F013C1" w:rsidRDefault="005420A0" w:rsidP="00A76A8A">
            <w:pPr>
              <w:jc w:val="both"/>
              <w:rPr>
                <w:rFonts w:ascii="Arial" w:eastAsia="Times New Roman" w:hAnsi="Arial"/>
                <w:sz w:val="22"/>
                <w:szCs w:val="22"/>
              </w:rPr>
            </w:pPr>
            <w:r w:rsidRPr="00F013C1">
              <w:rPr>
                <w:rFonts w:ascii="Arial" w:eastAsia="Times New Roman" w:hAnsi="Arial"/>
                <w:sz w:val="22"/>
                <w:szCs w:val="22"/>
              </w:rPr>
              <w:t>Paragraph 5 requests Range State Parties to present a review of progress to the 44th and 45th meetings of the Standing Committee. Those tasks will be completed by COP12. Thus, this paragraph should be repealed at COP12.</w:t>
            </w:r>
          </w:p>
          <w:p w:rsidR="005420A0" w:rsidRPr="00F013C1" w:rsidRDefault="005420A0" w:rsidP="00A76A8A">
            <w:pPr>
              <w:jc w:val="both"/>
              <w:rPr>
                <w:rFonts w:ascii="Arial" w:eastAsia="Times New Roman" w:hAnsi="Arial"/>
                <w:sz w:val="22"/>
                <w:szCs w:val="22"/>
              </w:rPr>
            </w:pPr>
          </w:p>
          <w:p w:rsidR="005420A0" w:rsidRDefault="005420A0" w:rsidP="00A76A8A">
            <w:pPr>
              <w:jc w:val="both"/>
              <w:rPr>
                <w:rFonts w:ascii="Arial" w:eastAsia="Times New Roman" w:hAnsi="Arial"/>
                <w:sz w:val="22"/>
                <w:szCs w:val="22"/>
              </w:rPr>
            </w:pPr>
            <w:r w:rsidRPr="00F013C1">
              <w:rPr>
                <w:rFonts w:ascii="Arial" w:eastAsia="Times New Roman" w:hAnsi="Arial"/>
                <w:sz w:val="22"/>
                <w:szCs w:val="22"/>
              </w:rPr>
              <w:t>Paragraph 6 invites Range State Parties to submit an Appendix II proposal to COP12. This paragraph should be repealed at COP12, unless the Parties want to extent this invitation to a later date.</w:t>
            </w:r>
          </w:p>
          <w:p w:rsidR="005420A0" w:rsidRDefault="005420A0" w:rsidP="00A76A8A">
            <w:pPr>
              <w:jc w:val="both"/>
              <w:rPr>
                <w:rFonts w:ascii="Arial" w:eastAsia="Times New Roman" w:hAnsi="Arial"/>
                <w:sz w:val="22"/>
                <w:szCs w:val="22"/>
              </w:rPr>
            </w:pPr>
          </w:p>
          <w:p w:rsidR="005420A0" w:rsidRPr="00F013C1" w:rsidRDefault="005420A0" w:rsidP="00A76A8A">
            <w:pPr>
              <w:jc w:val="both"/>
              <w:rPr>
                <w:rFonts w:ascii="Arial" w:hAnsi="Arial"/>
                <w:sz w:val="22"/>
                <w:szCs w:val="22"/>
              </w:rPr>
            </w:pPr>
            <w:r>
              <w:rPr>
                <w:rFonts w:ascii="Arial" w:eastAsia="Times New Roman" w:hAnsi="Arial"/>
                <w:sz w:val="22"/>
                <w:szCs w:val="22"/>
              </w:rPr>
              <w:t xml:space="preserve">With all tasks completed, paragraph 7, which calls for donor support for the process </w:t>
            </w:r>
            <w:r>
              <w:rPr>
                <w:rFonts w:ascii="Arial" w:eastAsia="Times New Roman" w:hAnsi="Arial"/>
                <w:sz w:val="22"/>
                <w:szCs w:val="22"/>
              </w:rPr>
              <w:lastRenderedPageBreak/>
              <w:t>described in paragraphs 1–6, is no longer necessary.</w:t>
            </w:r>
          </w:p>
        </w:tc>
      </w:tr>
      <w:tr w:rsidR="005420A0" w:rsidRPr="00F013C1" w:rsidTr="003874F4">
        <w:tc>
          <w:tcPr>
            <w:tcW w:w="2779" w:type="dxa"/>
          </w:tcPr>
          <w:p w:rsidR="005420A0" w:rsidRPr="00F013C1" w:rsidRDefault="005420A0" w:rsidP="00DF310C">
            <w:pPr>
              <w:rPr>
                <w:rFonts w:ascii="Arial" w:eastAsia="Times New Roman" w:hAnsi="Arial"/>
                <w:sz w:val="22"/>
                <w:szCs w:val="22"/>
              </w:rPr>
            </w:pPr>
            <w:r w:rsidRPr="00F013C1">
              <w:rPr>
                <w:rFonts w:ascii="Arial" w:eastAsia="Times New Roman" w:hAnsi="Arial"/>
                <w:sz w:val="22"/>
                <w:szCs w:val="22"/>
              </w:rPr>
              <w:lastRenderedPageBreak/>
              <w:t>Resolution 11.34</w:t>
            </w:r>
          </w:p>
          <w:p w:rsidR="005420A0" w:rsidRPr="00F013C1" w:rsidRDefault="005420A0" w:rsidP="00DF310C">
            <w:pPr>
              <w:rPr>
                <w:rFonts w:ascii="Arial" w:eastAsia="Times New Roman" w:hAnsi="Arial"/>
                <w:sz w:val="22"/>
                <w:szCs w:val="22"/>
              </w:rPr>
            </w:pPr>
          </w:p>
          <w:p w:rsidR="005420A0" w:rsidRPr="00F013C1" w:rsidRDefault="005420A0" w:rsidP="00DF310C">
            <w:pPr>
              <w:rPr>
                <w:rFonts w:ascii="Arial" w:eastAsia="Times New Roman" w:hAnsi="Arial"/>
                <w:sz w:val="22"/>
                <w:szCs w:val="22"/>
              </w:rPr>
            </w:pPr>
            <w:r w:rsidRPr="00F013C1">
              <w:rPr>
                <w:rFonts w:ascii="Arial" w:eastAsia="Times New Roman" w:hAnsi="Arial"/>
                <w:sz w:val="22"/>
                <w:szCs w:val="22"/>
              </w:rPr>
              <w:t>Arrangements for Hosting the 11th and 12th Meetings of the Conference of the Parties</w:t>
            </w:r>
          </w:p>
        </w:tc>
        <w:tc>
          <w:tcPr>
            <w:tcW w:w="1504" w:type="dxa"/>
          </w:tcPr>
          <w:p w:rsidR="005420A0" w:rsidRPr="00F013C1" w:rsidRDefault="005420A0" w:rsidP="00DF310C">
            <w:pPr>
              <w:rPr>
                <w:rFonts w:ascii="Arial" w:eastAsia="Times New Roman" w:hAnsi="Arial"/>
                <w:sz w:val="22"/>
                <w:szCs w:val="22"/>
              </w:rPr>
            </w:pPr>
            <w:r w:rsidRPr="00F013C1">
              <w:rPr>
                <w:rFonts w:ascii="Arial" w:eastAsia="Times New Roman" w:hAnsi="Arial"/>
                <w:sz w:val="22"/>
                <w:szCs w:val="22"/>
              </w:rPr>
              <w:t>Repeal in full</w:t>
            </w:r>
          </w:p>
        </w:tc>
        <w:tc>
          <w:tcPr>
            <w:tcW w:w="4790" w:type="dxa"/>
          </w:tcPr>
          <w:p w:rsidR="005420A0" w:rsidRPr="00F013C1" w:rsidRDefault="005420A0" w:rsidP="00DF310C">
            <w:pPr>
              <w:rPr>
                <w:rFonts w:ascii="Arial" w:eastAsia="Times New Roman" w:hAnsi="Arial"/>
                <w:sz w:val="22"/>
                <w:szCs w:val="22"/>
              </w:rPr>
            </w:pPr>
            <w:r w:rsidRPr="00F013C1">
              <w:rPr>
                <w:rFonts w:ascii="Arial" w:eastAsia="Times New Roman" w:hAnsi="Arial"/>
                <w:sz w:val="22"/>
                <w:szCs w:val="22"/>
              </w:rPr>
              <w:t xml:space="preserve">Out of date. </w:t>
            </w:r>
          </w:p>
        </w:tc>
      </w:tr>
    </w:tbl>
    <w:p w:rsidR="00DF310C" w:rsidRDefault="00DF310C" w:rsidP="00DF310C">
      <w:pPr>
        <w:rPr>
          <w:rFonts w:ascii="Arial" w:hAnsi="Arial"/>
          <w:sz w:val="22"/>
          <w:szCs w:val="22"/>
        </w:rPr>
      </w:pPr>
    </w:p>
    <w:p w:rsidR="0053244F" w:rsidRDefault="0053244F" w:rsidP="00DF310C">
      <w:pPr>
        <w:rPr>
          <w:rFonts w:ascii="Arial" w:hAnsi="Arial"/>
          <w:sz w:val="22"/>
          <w:szCs w:val="22"/>
        </w:rPr>
        <w:sectPr w:rsidR="0053244F" w:rsidSect="002C3481">
          <w:headerReference w:type="even" r:id="rId24"/>
          <w:headerReference w:type="default" r:id="rId25"/>
          <w:headerReference w:type="first" r:id="rId26"/>
          <w:endnotePr>
            <w:numFmt w:val="decimal"/>
          </w:endnotePr>
          <w:pgSz w:w="11905" w:h="16837" w:code="9"/>
          <w:pgMar w:top="1008" w:right="1411" w:bottom="1152" w:left="1411" w:header="432" w:footer="432" w:gutter="0"/>
          <w:cols w:space="720"/>
          <w:noEndnote/>
          <w:titlePg/>
          <w:docGrid w:linePitch="272"/>
        </w:sectPr>
      </w:pPr>
    </w:p>
    <w:p w:rsidR="0053244F" w:rsidRPr="00F013C1" w:rsidRDefault="0053244F" w:rsidP="00DF310C">
      <w:pPr>
        <w:rPr>
          <w:rFonts w:ascii="Arial" w:hAnsi="Arial"/>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Annex 3</w:t>
      </w:r>
    </w:p>
    <w:p w:rsidR="00DF310C" w:rsidRPr="00F013C1" w:rsidRDefault="00DF310C" w:rsidP="00DF310C">
      <w:pPr>
        <w:jc w:val="center"/>
        <w:rPr>
          <w:rFonts w:ascii="Arial" w:hAnsi="Arial"/>
          <w:b/>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and Recommendations to Repeal in Part</w:t>
      </w:r>
    </w:p>
    <w:p w:rsidR="00DF310C" w:rsidRPr="00F013C1" w:rsidRDefault="00DF310C" w:rsidP="00DF310C">
      <w:pPr>
        <w:jc w:val="both"/>
        <w:rPr>
          <w:rFonts w:ascii="Arial" w:hAnsi="Arial"/>
          <w:b/>
          <w:sz w:val="22"/>
          <w:szCs w:val="22"/>
        </w:rPr>
      </w:pPr>
    </w:p>
    <w:p w:rsidR="00DF310C" w:rsidRPr="00F013C1" w:rsidRDefault="00DF310C" w:rsidP="00DF310C">
      <w:pPr>
        <w:rPr>
          <w:rFonts w:ascii="Arial" w:hAnsi="Arial"/>
          <w:sz w:val="22"/>
          <w:szCs w:val="22"/>
        </w:rPr>
      </w:pPr>
    </w:p>
    <w:tbl>
      <w:tblPr>
        <w:tblStyle w:val="TableGrid"/>
        <w:tblW w:w="0" w:type="auto"/>
        <w:tblLook w:val="04A0" w:firstRow="1" w:lastRow="0" w:firstColumn="1" w:lastColumn="0" w:noHBand="0" w:noVBand="1"/>
      </w:tblPr>
      <w:tblGrid>
        <w:gridCol w:w="2851"/>
        <w:gridCol w:w="1426"/>
        <w:gridCol w:w="4796"/>
      </w:tblGrid>
      <w:tr w:rsidR="00DF310C" w:rsidRPr="00F013C1" w:rsidTr="0053244F">
        <w:trPr>
          <w:tblHeader/>
        </w:trPr>
        <w:tc>
          <w:tcPr>
            <w:tcW w:w="2851" w:type="dxa"/>
            <w:shd w:val="clear" w:color="auto" w:fill="BFBFBF" w:themeFill="background1" w:themeFillShade="BF"/>
          </w:tcPr>
          <w:p w:rsidR="00DF310C" w:rsidRPr="00F013C1" w:rsidRDefault="00DF310C" w:rsidP="00DF310C">
            <w:pPr>
              <w:jc w:val="center"/>
              <w:rPr>
                <w:rFonts w:ascii="Arial" w:eastAsia="Times New Roman" w:hAnsi="Arial"/>
                <w:b/>
                <w:bCs/>
                <w:sz w:val="22"/>
                <w:szCs w:val="22"/>
                <w:lang w:val="en-GB"/>
              </w:rPr>
            </w:pPr>
            <w:r w:rsidRPr="00F013C1">
              <w:rPr>
                <w:rFonts w:ascii="Arial" w:eastAsia="Times New Roman" w:hAnsi="Arial"/>
                <w:b/>
                <w:bCs/>
                <w:sz w:val="22"/>
                <w:szCs w:val="22"/>
                <w:lang w:val="en-GB"/>
              </w:rPr>
              <w:t>Resolution</w:t>
            </w:r>
          </w:p>
        </w:tc>
        <w:tc>
          <w:tcPr>
            <w:tcW w:w="1426"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Action</w:t>
            </w:r>
          </w:p>
        </w:tc>
        <w:tc>
          <w:tcPr>
            <w:tcW w:w="4796"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Reasons</w:t>
            </w:r>
          </w:p>
        </w:tc>
      </w:tr>
      <w:tr w:rsidR="00DF310C" w:rsidRPr="00F013C1" w:rsidTr="0053244F">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 (Oct. 1985)</w:t>
            </w:r>
          </w:p>
        </w:tc>
      </w:tr>
      <w:tr w:rsidR="00DF310C" w:rsidRPr="00F013C1" w:rsidTr="0053244F">
        <w:tc>
          <w:tcPr>
            <w:tcW w:w="2851"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Composition and Functions of the Scientific Council</w:t>
            </w:r>
          </w:p>
        </w:tc>
        <w:tc>
          <w:tcPr>
            <w:tcW w:w="1426"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796"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Paragraphs 1</w:t>
            </w:r>
            <w:r w:rsidR="007F7370">
              <w:rPr>
                <w:rFonts w:ascii="Arial" w:eastAsia="Times New Roman" w:hAnsi="Arial"/>
                <w:bCs/>
                <w:sz w:val="22"/>
                <w:szCs w:val="22"/>
                <w:lang w:val="en-GB"/>
              </w:rPr>
              <w:t xml:space="preserve">, 3, </w:t>
            </w:r>
            <w:r w:rsidRPr="00F013C1">
              <w:rPr>
                <w:rFonts w:ascii="Arial" w:eastAsia="Times New Roman" w:hAnsi="Arial"/>
                <w:bCs/>
                <w:sz w:val="22"/>
                <w:szCs w:val="22"/>
                <w:lang w:val="en-GB"/>
              </w:rPr>
              <w:t xml:space="preserve">4, and 5(b) have been superseded by Resolution 11.4, </w:t>
            </w:r>
            <w:r w:rsidRPr="00F013C1">
              <w:rPr>
                <w:rFonts w:ascii="Arial" w:eastAsia="Times New Roman" w:hAnsi="Arial"/>
                <w:bCs/>
                <w:i/>
                <w:sz w:val="22"/>
                <w:szCs w:val="22"/>
                <w:lang w:val="en-GB"/>
              </w:rPr>
              <w:t>Restructuring of the Scientific Council</w:t>
            </w:r>
            <w:r w:rsidRPr="00F013C1">
              <w:rPr>
                <w:rFonts w:ascii="Arial" w:eastAsia="Times New Roman" w:hAnsi="Arial"/>
                <w:bCs/>
                <w:sz w:val="22"/>
                <w:szCs w:val="22"/>
                <w:lang w:val="en-GB"/>
              </w:rPr>
              <w:t>.</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5(a) and 6 have been superseded by paragraphs 2 and 3 of Resolution 3.4, </w:t>
            </w:r>
            <w:r w:rsidRPr="00F013C1">
              <w:rPr>
                <w:rFonts w:ascii="Arial" w:eastAsia="Times New Roman" w:hAnsi="Arial"/>
                <w:bCs/>
                <w:i/>
                <w:sz w:val="22"/>
                <w:szCs w:val="22"/>
                <w:lang w:val="en-GB"/>
              </w:rPr>
              <w:t>Funding and Role of the Scientific Council</w:t>
            </w:r>
            <w:r w:rsidRPr="00F013C1">
              <w:rPr>
                <w:rFonts w:ascii="Arial" w:eastAsia="Times New Roman" w:hAnsi="Arial"/>
                <w:bCs/>
                <w:sz w:val="22"/>
                <w:szCs w:val="22"/>
                <w:lang w:val="en-GB"/>
              </w:rPr>
              <w:t xml:space="preserve">.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5(c), which calls for a scientific member of the secretariat to support the Scientific Council, is not found in other resolutions relating to the Scientific Council and should be retained.</w:t>
            </w:r>
          </w:p>
          <w:p w:rsidR="00DF310C" w:rsidRPr="00F013C1" w:rsidRDefault="00DF310C" w:rsidP="00DF310C">
            <w:pPr>
              <w:jc w:val="both"/>
              <w:rPr>
                <w:rFonts w:ascii="Arial" w:eastAsia="Times New Roman" w:hAnsi="Arial"/>
                <w:bCs/>
                <w:sz w:val="22"/>
                <w:szCs w:val="22"/>
                <w:lang w:val="en-GB"/>
              </w:rPr>
            </w:pPr>
          </w:p>
          <w:p w:rsidR="00DF310C" w:rsidRPr="00F013C1" w:rsidRDefault="007618B2" w:rsidP="00DF310C">
            <w:pPr>
              <w:jc w:val="both"/>
              <w:rPr>
                <w:rFonts w:ascii="Arial" w:eastAsia="Times New Roman" w:hAnsi="Arial"/>
                <w:bCs/>
                <w:sz w:val="22"/>
                <w:szCs w:val="22"/>
                <w:lang w:val="en-GB"/>
              </w:rPr>
            </w:pPr>
            <w:r>
              <w:rPr>
                <w:rFonts w:ascii="Arial" w:eastAsia="Times New Roman" w:hAnsi="Arial"/>
                <w:bCs/>
                <w:sz w:val="22"/>
                <w:szCs w:val="22"/>
                <w:lang w:val="en-GB"/>
              </w:rPr>
              <w:t>The e</w:t>
            </w:r>
            <w:r w:rsidR="00DF310C" w:rsidRPr="00F013C1">
              <w:rPr>
                <w:rFonts w:ascii="Arial" w:eastAsia="Times New Roman" w:hAnsi="Arial"/>
                <w:bCs/>
                <w:sz w:val="22"/>
                <w:szCs w:val="22"/>
                <w:lang w:val="en-GB"/>
              </w:rPr>
              <w:t xml:space="preserve">xtant paragraphs in Resolution 1.4, Resolution, 3.4, Resolution 4.5, Resolution 6.7, Resolution 7.12, Resolution 8.21, and Resolution 11.4 </w:t>
            </w:r>
            <w:r>
              <w:rPr>
                <w:rFonts w:ascii="Arial" w:eastAsia="Times New Roman" w:hAnsi="Arial"/>
                <w:bCs/>
                <w:sz w:val="22"/>
                <w:szCs w:val="22"/>
                <w:lang w:val="en-GB"/>
              </w:rPr>
              <w:t>have been consolidated in UNEP/CMS/COP12/DOC.21.2.6</w:t>
            </w:r>
            <w:r w:rsidR="00DF310C" w:rsidRPr="00F013C1">
              <w:rPr>
                <w:rFonts w:ascii="Arial" w:eastAsia="Times New Roman" w:hAnsi="Arial"/>
                <w:bCs/>
                <w:sz w:val="22"/>
                <w:szCs w:val="22"/>
                <w:lang w:val="en-GB"/>
              </w:rPr>
              <w:t>.</w:t>
            </w:r>
          </w:p>
        </w:tc>
      </w:tr>
      <w:tr w:rsidR="00DF310C" w:rsidRPr="00F013C1" w:rsidTr="0053244F">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2 (Oct. 1988)</w:t>
            </w:r>
          </w:p>
        </w:tc>
      </w:tr>
      <w:tr w:rsidR="00DF310C" w:rsidRPr="00F013C1" w:rsidTr="0053244F">
        <w:tc>
          <w:tcPr>
            <w:tcW w:w="2851"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Implementation of Articles IV and V of the Convention</w:t>
            </w:r>
          </w:p>
        </w:tc>
        <w:tc>
          <w:tcPr>
            <w:tcW w:w="1426"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796"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1, which stresses the desirability of concluding Agreements whenever needed, establishes a policy not expressly stated elsewhere. </w:t>
            </w:r>
            <w:r w:rsidR="00D46768">
              <w:rPr>
                <w:rFonts w:ascii="Arial" w:eastAsia="Times New Roman" w:hAnsi="Arial"/>
                <w:bCs/>
                <w:sz w:val="22"/>
                <w:szCs w:val="22"/>
                <w:lang w:val="en-GB"/>
              </w:rPr>
              <w:t xml:space="preserve">It should be retained.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Paragraphs 2 and 3, which suggest that resolutions and other non-binding instruments may be appropriate and feasible alternatives to binding Article IV agreements, establish a policy not expressed elsewhere. These paragraphs should be retained.</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2, however, also provides that agreements under Article IV.4 could be a “first step” towards an Agreement under Article IV.3. This statement is inconsistent with paragraph 4 of Resolution 3.5, which provides that an agreement under Article IV.4 may not always be an appropriate first step towards an Agreement under Article IV.3. Because Resolution 3.5 is later in time, it should prevail over this part of para. 2 of Resolution 2.6.</w:t>
            </w:r>
          </w:p>
          <w:p w:rsidR="00DF310C" w:rsidRPr="00F013C1" w:rsidRDefault="00DF310C" w:rsidP="00DF310C">
            <w:pPr>
              <w:jc w:val="both"/>
              <w:rPr>
                <w:rFonts w:ascii="Arial" w:eastAsia="Times New Roman" w:hAnsi="Arial"/>
                <w:bCs/>
                <w:sz w:val="22"/>
                <w:szCs w:val="22"/>
                <w:lang w:val="en-GB"/>
              </w:rPr>
            </w:pPr>
          </w:p>
          <w:p w:rsidR="0053244F" w:rsidRDefault="007618B2" w:rsidP="007618B2">
            <w:pPr>
              <w:jc w:val="both"/>
              <w:rPr>
                <w:rFonts w:ascii="Arial" w:eastAsia="Times New Roman" w:hAnsi="Arial"/>
                <w:bCs/>
                <w:sz w:val="22"/>
                <w:szCs w:val="22"/>
                <w:lang w:val="en-GB"/>
              </w:rPr>
            </w:pPr>
            <w:r>
              <w:rPr>
                <w:rFonts w:ascii="Arial" w:eastAsia="Times New Roman" w:hAnsi="Arial"/>
                <w:bCs/>
                <w:sz w:val="22"/>
                <w:szCs w:val="22"/>
                <w:lang w:val="en-GB"/>
              </w:rPr>
              <w:t xml:space="preserve">The extant paragraphs in </w:t>
            </w:r>
            <w:r w:rsidR="00DF310C" w:rsidRPr="00F013C1">
              <w:rPr>
                <w:rFonts w:ascii="Arial" w:eastAsia="Times New Roman" w:hAnsi="Arial"/>
                <w:bCs/>
                <w:sz w:val="22"/>
                <w:szCs w:val="22"/>
                <w:lang w:val="en-GB"/>
              </w:rPr>
              <w:t xml:space="preserve">Resolutions 2.6, 2.7, 3.5, and 11.12 </w:t>
            </w:r>
            <w:r>
              <w:rPr>
                <w:rFonts w:ascii="Arial" w:eastAsia="Times New Roman" w:hAnsi="Arial"/>
                <w:bCs/>
                <w:sz w:val="22"/>
                <w:szCs w:val="22"/>
                <w:lang w:val="en-GB"/>
              </w:rPr>
              <w:t>which</w:t>
            </w:r>
            <w:r w:rsidR="00DF310C" w:rsidRPr="00F013C1">
              <w:rPr>
                <w:rFonts w:ascii="Arial" w:eastAsia="Times New Roman" w:hAnsi="Arial"/>
                <w:bCs/>
                <w:sz w:val="22"/>
                <w:szCs w:val="22"/>
                <w:lang w:val="en-GB"/>
              </w:rPr>
              <w:t xml:space="preserve"> provide advice concerning the development and administration of Agreements and agreements</w:t>
            </w:r>
            <w:r>
              <w:rPr>
                <w:rFonts w:ascii="Arial" w:eastAsia="Times New Roman" w:hAnsi="Arial"/>
                <w:bCs/>
                <w:sz w:val="22"/>
                <w:szCs w:val="22"/>
                <w:lang w:val="en-GB"/>
              </w:rPr>
              <w:t xml:space="preserve"> have been consolidated UNEP/CMS/COP12/Doc.21.2.12</w:t>
            </w:r>
            <w:r w:rsidR="00DF310C" w:rsidRPr="00F013C1">
              <w:rPr>
                <w:rFonts w:ascii="Arial" w:eastAsia="Times New Roman" w:hAnsi="Arial"/>
                <w:bCs/>
                <w:sz w:val="22"/>
                <w:szCs w:val="22"/>
                <w:lang w:val="en-GB"/>
              </w:rPr>
              <w:t>.</w:t>
            </w:r>
          </w:p>
          <w:p w:rsidR="007618B2" w:rsidRPr="00F013C1" w:rsidRDefault="007618B2" w:rsidP="007618B2">
            <w:pPr>
              <w:jc w:val="both"/>
              <w:rPr>
                <w:rFonts w:ascii="Arial" w:eastAsia="Times New Roman" w:hAnsi="Arial"/>
                <w:bCs/>
                <w:sz w:val="22"/>
                <w:szCs w:val="22"/>
                <w:lang w:val="en-GB"/>
              </w:rPr>
            </w:pPr>
          </w:p>
        </w:tc>
      </w:tr>
      <w:tr w:rsidR="00DF310C" w:rsidRPr="00F013C1" w:rsidTr="0053244F">
        <w:tc>
          <w:tcPr>
            <w:tcW w:w="9073"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lastRenderedPageBreak/>
              <w:t>COP 3 (Sept. 1991)</w:t>
            </w:r>
          </w:p>
        </w:tc>
      </w:tr>
      <w:tr w:rsidR="00DF310C" w:rsidRPr="00F013C1" w:rsidTr="0053244F">
        <w:tc>
          <w:tcPr>
            <w:tcW w:w="2851"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3.1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Listing of Species in the Appendices of the Convention</w:t>
            </w:r>
          </w:p>
        </w:tc>
        <w:tc>
          <w:tcPr>
            <w:tcW w:w="1426"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796"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4 asks the depositary to correct the names of three species. This work has been completed.</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7 encourages Parties to submit proposals for consideration at COP4. This task has been completed. </w:t>
            </w:r>
          </w:p>
          <w:p w:rsidR="00DF310C" w:rsidRPr="00F013C1" w:rsidRDefault="00DF310C" w:rsidP="00DF310C">
            <w:pPr>
              <w:jc w:val="both"/>
              <w:rPr>
                <w:rFonts w:ascii="Arial" w:eastAsia="Times New Roman" w:hAnsi="Arial"/>
                <w:bCs/>
                <w:sz w:val="22"/>
                <w:szCs w:val="22"/>
                <w:lang w:val="en-GB"/>
              </w:rPr>
            </w:pPr>
          </w:p>
          <w:p w:rsidR="00DF310C"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remaining operative paragraphs express rules or policies relating to inclusion of species in the Appendices. They should be retained.</w:t>
            </w:r>
          </w:p>
          <w:p w:rsidR="00F53F0B" w:rsidRDefault="00F53F0B" w:rsidP="00DF310C">
            <w:pPr>
              <w:jc w:val="both"/>
              <w:rPr>
                <w:rFonts w:ascii="Arial" w:eastAsia="Times New Roman" w:hAnsi="Arial"/>
                <w:bCs/>
                <w:sz w:val="22"/>
                <w:szCs w:val="22"/>
                <w:lang w:val="en-GB"/>
              </w:rPr>
            </w:pPr>
          </w:p>
          <w:p w:rsidR="00F53F0B" w:rsidRPr="00F013C1" w:rsidRDefault="00F53F0B"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 includes t</w:t>
            </w:r>
            <w:r>
              <w:rPr>
                <w:rFonts w:ascii="Arial" w:eastAsia="Times New Roman" w:hAnsi="Arial"/>
                <w:bCs/>
                <w:iCs/>
                <w:sz w:val="22"/>
                <w:szCs w:val="22"/>
              </w:rPr>
              <w:t>he revised resolution.</w:t>
            </w:r>
          </w:p>
        </w:tc>
      </w:tr>
      <w:tr w:rsidR="00956AF4" w:rsidRPr="00F013C1" w:rsidTr="0053244F">
        <w:tc>
          <w:tcPr>
            <w:tcW w:w="2851" w:type="dxa"/>
          </w:tcPr>
          <w:p w:rsidR="00956AF4" w:rsidRPr="00F013C1" w:rsidRDefault="00956AF4" w:rsidP="00956AF4">
            <w:pPr>
              <w:rPr>
                <w:rFonts w:ascii="Arial" w:eastAsia="Times New Roman" w:hAnsi="Arial"/>
                <w:bCs/>
                <w:sz w:val="22"/>
                <w:szCs w:val="22"/>
                <w:lang w:val="en-GB"/>
              </w:rPr>
            </w:pPr>
            <w:r w:rsidRPr="00F013C1">
              <w:rPr>
                <w:rFonts w:ascii="Arial" w:eastAsia="Times New Roman" w:hAnsi="Arial"/>
                <w:bCs/>
                <w:sz w:val="22"/>
                <w:szCs w:val="22"/>
                <w:lang w:val="en-GB"/>
              </w:rPr>
              <w:t>Resolution 3.2</w:t>
            </w:r>
          </w:p>
          <w:p w:rsidR="00956AF4" w:rsidRPr="00F013C1" w:rsidRDefault="00956AF4" w:rsidP="00956AF4">
            <w:pPr>
              <w:rPr>
                <w:rFonts w:ascii="Arial" w:eastAsia="Times New Roman" w:hAnsi="Arial"/>
                <w:kern w:val="2"/>
                <w:sz w:val="22"/>
                <w:szCs w:val="22"/>
                <w:lang w:val="en-GB"/>
              </w:rPr>
            </w:pPr>
          </w:p>
          <w:p w:rsidR="00956AF4" w:rsidRPr="00F013C1" w:rsidRDefault="00956AF4" w:rsidP="00DF310C">
            <w:pPr>
              <w:rPr>
                <w:rFonts w:ascii="Arial" w:hAnsi="Arial"/>
                <w:bCs/>
                <w:sz w:val="22"/>
                <w:szCs w:val="22"/>
                <w:lang w:val="en-GB"/>
              </w:rPr>
            </w:pPr>
            <w:r w:rsidRPr="00F013C1">
              <w:rPr>
                <w:rFonts w:ascii="Arial" w:eastAsia="Times New Roman" w:hAnsi="Arial"/>
                <w:kern w:val="2"/>
                <w:sz w:val="22"/>
                <w:szCs w:val="22"/>
                <w:lang w:val="en-GB"/>
              </w:rPr>
              <w:t>Appendix I Species</w:t>
            </w:r>
          </w:p>
        </w:tc>
        <w:tc>
          <w:tcPr>
            <w:tcW w:w="1426" w:type="dxa"/>
          </w:tcPr>
          <w:p w:rsidR="00956AF4" w:rsidRPr="00F013C1" w:rsidRDefault="00621776" w:rsidP="00956AF4">
            <w:pPr>
              <w:jc w:val="both"/>
              <w:rPr>
                <w:rFonts w:ascii="Arial" w:eastAsia="Times New Roman" w:hAnsi="Arial"/>
                <w:bCs/>
                <w:sz w:val="22"/>
                <w:szCs w:val="22"/>
                <w:lang w:val="en-GB"/>
              </w:rPr>
            </w:pPr>
            <w:r>
              <w:rPr>
                <w:rFonts w:ascii="Arial" w:eastAsia="Times New Roman" w:hAnsi="Arial"/>
                <w:bCs/>
                <w:sz w:val="22"/>
                <w:szCs w:val="22"/>
                <w:lang w:val="en-GB"/>
              </w:rPr>
              <w:t>Repeal in part</w:t>
            </w:r>
          </w:p>
          <w:p w:rsidR="00956AF4" w:rsidRPr="00F013C1" w:rsidRDefault="00956AF4" w:rsidP="00956AF4">
            <w:pPr>
              <w:jc w:val="both"/>
              <w:rPr>
                <w:rFonts w:ascii="Arial" w:eastAsia="Times New Roman" w:hAnsi="Arial"/>
                <w:bCs/>
                <w:sz w:val="22"/>
                <w:szCs w:val="22"/>
                <w:lang w:val="en-GB"/>
              </w:rPr>
            </w:pPr>
          </w:p>
          <w:p w:rsidR="00956AF4" w:rsidRPr="00F013C1" w:rsidRDefault="00956AF4" w:rsidP="00DF310C">
            <w:pPr>
              <w:jc w:val="both"/>
              <w:rPr>
                <w:rFonts w:ascii="Arial" w:hAnsi="Arial"/>
                <w:bCs/>
                <w:sz w:val="22"/>
                <w:szCs w:val="22"/>
                <w:lang w:val="en-GB"/>
              </w:rPr>
            </w:pPr>
          </w:p>
        </w:tc>
        <w:tc>
          <w:tcPr>
            <w:tcW w:w="4796" w:type="dxa"/>
          </w:tcPr>
          <w:p w:rsidR="00956AF4" w:rsidRDefault="00C87A4D" w:rsidP="00621776">
            <w:pPr>
              <w:jc w:val="both"/>
              <w:rPr>
                <w:rFonts w:ascii="Arial" w:eastAsia="Times New Roman" w:hAnsi="Arial"/>
                <w:bCs/>
                <w:sz w:val="22"/>
                <w:szCs w:val="22"/>
                <w:lang w:val="en-GB"/>
              </w:rPr>
            </w:pPr>
            <w:r>
              <w:rPr>
                <w:rFonts w:ascii="Arial" w:eastAsia="Times New Roman" w:hAnsi="Arial"/>
                <w:bCs/>
                <w:sz w:val="22"/>
                <w:szCs w:val="22"/>
                <w:lang w:val="en-GB"/>
              </w:rPr>
              <w:t>Paragraphs 2</w:t>
            </w:r>
            <w:r w:rsidR="00621776">
              <w:rPr>
                <w:rFonts w:ascii="Arial" w:eastAsia="Times New Roman" w:hAnsi="Arial"/>
                <w:bCs/>
                <w:sz w:val="22"/>
                <w:szCs w:val="22"/>
                <w:lang w:val="en-GB"/>
              </w:rPr>
              <w:t xml:space="preserve"> and 5 have been s</w:t>
            </w:r>
            <w:r w:rsidR="00956AF4" w:rsidRPr="00F013C1">
              <w:rPr>
                <w:rFonts w:ascii="Arial" w:eastAsia="Times New Roman" w:hAnsi="Arial"/>
                <w:bCs/>
                <w:sz w:val="22"/>
                <w:szCs w:val="22"/>
                <w:lang w:val="en-GB"/>
              </w:rPr>
              <w:t>uperseded by subsequent resolutions</w:t>
            </w:r>
            <w:proofErr w:type="gramStart"/>
            <w:r w:rsidR="00956AF4" w:rsidRPr="00F013C1">
              <w:rPr>
                <w:rFonts w:ascii="Arial" w:eastAsia="Times New Roman" w:hAnsi="Arial"/>
                <w:bCs/>
                <w:sz w:val="22"/>
                <w:szCs w:val="22"/>
                <w:lang w:val="en-GB"/>
              </w:rPr>
              <w:t>, in particular, Resolution</w:t>
            </w:r>
            <w:proofErr w:type="gramEnd"/>
            <w:r w:rsidR="00956AF4" w:rsidRPr="00F013C1">
              <w:rPr>
                <w:rFonts w:ascii="Arial" w:eastAsia="Times New Roman" w:hAnsi="Arial"/>
                <w:bCs/>
                <w:sz w:val="22"/>
                <w:szCs w:val="22"/>
                <w:lang w:val="en-GB"/>
              </w:rPr>
              <w:t xml:space="preserve"> 10.23, </w:t>
            </w:r>
            <w:r w:rsidR="00956AF4" w:rsidRPr="00F013C1">
              <w:rPr>
                <w:rFonts w:ascii="Arial" w:eastAsia="Times New Roman" w:hAnsi="Arial"/>
                <w:bCs/>
                <w:i/>
                <w:sz w:val="22"/>
                <w:szCs w:val="22"/>
                <w:lang w:val="en-GB"/>
              </w:rPr>
              <w:t>Concerted and Cooperative Actions</w:t>
            </w:r>
            <w:r w:rsidR="00956AF4" w:rsidRPr="00F013C1">
              <w:rPr>
                <w:rFonts w:ascii="Arial" w:eastAsia="Times New Roman" w:hAnsi="Arial"/>
                <w:bCs/>
                <w:sz w:val="22"/>
                <w:szCs w:val="22"/>
                <w:lang w:val="en-GB"/>
              </w:rPr>
              <w:t xml:space="preserve">, which establishes a new process for reviewing species for both concerted and cooperative actions, and Resolution 11.13, </w:t>
            </w:r>
            <w:r w:rsidR="00956AF4" w:rsidRPr="00F013C1">
              <w:rPr>
                <w:rFonts w:ascii="Arial" w:eastAsia="Times New Roman" w:hAnsi="Arial"/>
                <w:bCs/>
                <w:i/>
                <w:sz w:val="22"/>
                <w:szCs w:val="22"/>
                <w:lang w:val="en-GB"/>
              </w:rPr>
              <w:t>Concerted and Cooperative Actions</w:t>
            </w:r>
            <w:r w:rsidR="00956AF4" w:rsidRPr="00F013C1">
              <w:rPr>
                <w:rFonts w:ascii="Arial" w:eastAsia="Times New Roman" w:hAnsi="Arial"/>
                <w:bCs/>
                <w:sz w:val="22"/>
                <w:szCs w:val="22"/>
                <w:lang w:val="en-GB"/>
              </w:rPr>
              <w:t xml:space="preserve">. </w:t>
            </w:r>
          </w:p>
          <w:p w:rsidR="00F53F0B" w:rsidRDefault="00F53F0B" w:rsidP="00621776">
            <w:pPr>
              <w:jc w:val="both"/>
              <w:rPr>
                <w:rFonts w:ascii="Arial" w:hAnsi="Arial"/>
                <w:bCs/>
                <w:sz w:val="22"/>
                <w:szCs w:val="22"/>
                <w:lang w:val="en-GB"/>
              </w:rPr>
            </w:pPr>
          </w:p>
          <w:p w:rsidR="00F53F0B" w:rsidRPr="00F013C1" w:rsidRDefault="00F53F0B" w:rsidP="00621776">
            <w:pPr>
              <w:jc w:val="both"/>
              <w:rPr>
                <w:rFonts w:ascii="Arial" w:hAnsi="Arial"/>
                <w:bCs/>
                <w:sz w:val="22"/>
                <w:szCs w:val="22"/>
                <w:lang w:val="en-GB"/>
              </w:rPr>
            </w:pPr>
            <w:r>
              <w:rPr>
                <w:rFonts w:ascii="Arial" w:eastAsia="Times New Roman" w:hAnsi="Arial"/>
                <w:bCs/>
                <w:sz w:val="22"/>
                <w:szCs w:val="22"/>
                <w:lang w:val="en-GB"/>
              </w:rPr>
              <w:t xml:space="preserve">A new resolution on Concerted Actions has been proposed in </w:t>
            </w:r>
            <w:r w:rsidRPr="00420040">
              <w:rPr>
                <w:rFonts w:ascii="Arial" w:hAnsi="Arial" w:cs="Arial"/>
                <w:sz w:val="22"/>
                <w:szCs w:val="22"/>
                <w:lang w:val="en-GB"/>
              </w:rPr>
              <w:t>UNEP/CMS/COP12/Doc.</w:t>
            </w:r>
            <w:r>
              <w:rPr>
                <w:rFonts w:ascii="Arial" w:hAnsi="Arial" w:cs="Arial"/>
                <w:sz w:val="22"/>
                <w:szCs w:val="22"/>
                <w:lang w:val="en-GB"/>
              </w:rPr>
              <w:t>26.1.</w:t>
            </w:r>
          </w:p>
        </w:tc>
      </w:tr>
      <w:tr w:rsidR="00D1559C" w:rsidRPr="00F013C1" w:rsidTr="0053244F">
        <w:tc>
          <w:tcPr>
            <w:tcW w:w="2851" w:type="dxa"/>
          </w:tcPr>
          <w:p w:rsidR="00D1559C" w:rsidRPr="00A107B1" w:rsidRDefault="00D1559C" w:rsidP="00CA6C10">
            <w:pPr>
              <w:rPr>
                <w:rFonts w:ascii="Arial" w:eastAsia="Times New Roman" w:hAnsi="Arial"/>
                <w:bCs/>
                <w:sz w:val="22"/>
                <w:szCs w:val="22"/>
                <w:lang w:val="en-GB"/>
              </w:rPr>
            </w:pPr>
            <w:r w:rsidRPr="00A107B1">
              <w:rPr>
                <w:rFonts w:ascii="Arial" w:eastAsia="Times New Roman" w:hAnsi="Arial"/>
                <w:bCs/>
                <w:sz w:val="22"/>
                <w:szCs w:val="22"/>
                <w:lang w:val="en-GB"/>
              </w:rPr>
              <w:t>Resolution 3.4</w:t>
            </w:r>
          </w:p>
          <w:p w:rsidR="00D1559C" w:rsidRPr="00A107B1" w:rsidRDefault="00D1559C" w:rsidP="00CA6C10">
            <w:pPr>
              <w:rPr>
                <w:rFonts w:ascii="Arial" w:eastAsia="Times New Roman" w:hAnsi="Arial"/>
                <w:bCs/>
                <w:sz w:val="22"/>
                <w:szCs w:val="22"/>
                <w:lang w:val="en-GB"/>
              </w:rPr>
            </w:pPr>
          </w:p>
          <w:p w:rsidR="00D1559C" w:rsidRPr="00F013C1" w:rsidRDefault="00D1559C" w:rsidP="00956AF4">
            <w:pPr>
              <w:rPr>
                <w:rFonts w:ascii="Arial" w:hAnsi="Arial"/>
                <w:bCs/>
                <w:sz w:val="22"/>
                <w:szCs w:val="22"/>
                <w:lang w:val="en-GB"/>
              </w:rPr>
            </w:pPr>
            <w:r w:rsidRPr="00A107B1">
              <w:rPr>
                <w:rFonts w:ascii="Arial" w:eastAsia="Times New Roman" w:hAnsi="Arial"/>
                <w:kern w:val="2"/>
                <w:sz w:val="22"/>
                <w:szCs w:val="22"/>
                <w:lang w:val="en-GB"/>
              </w:rPr>
              <w:t>Funding and Role of the Scientific Council</w:t>
            </w:r>
          </w:p>
        </w:tc>
        <w:tc>
          <w:tcPr>
            <w:tcW w:w="1426" w:type="dxa"/>
          </w:tcPr>
          <w:p w:rsidR="00D1559C" w:rsidRPr="00F013C1" w:rsidRDefault="00D1559C" w:rsidP="00D1559C">
            <w:pPr>
              <w:jc w:val="both"/>
              <w:rPr>
                <w:rFonts w:ascii="Arial" w:hAnsi="Arial"/>
                <w:bCs/>
                <w:sz w:val="22"/>
                <w:szCs w:val="22"/>
                <w:lang w:val="en-GB"/>
              </w:rPr>
            </w:pPr>
            <w:r w:rsidRPr="00A107B1">
              <w:rPr>
                <w:rFonts w:ascii="Arial" w:eastAsia="Times New Roman" w:hAnsi="Arial"/>
                <w:bCs/>
                <w:sz w:val="22"/>
                <w:szCs w:val="22"/>
                <w:lang w:val="en-GB"/>
              </w:rPr>
              <w:t>Re</w:t>
            </w:r>
            <w:r>
              <w:rPr>
                <w:rFonts w:ascii="Arial" w:eastAsia="Times New Roman" w:hAnsi="Arial"/>
                <w:bCs/>
                <w:sz w:val="22"/>
                <w:szCs w:val="22"/>
                <w:lang w:val="en-GB"/>
              </w:rPr>
              <w:t>peal in part</w:t>
            </w:r>
          </w:p>
        </w:tc>
        <w:tc>
          <w:tcPr>
            <w:tcW w:w="4796" w:type="dxa"/>
          </w:tcPr>
          <w:p w:rsidR="00D1559C" w:rsidRPr="00A107B1" w:rsidRDefault="00D1559C" w:rsidP="00CA6C10">
            <w:pPr>
              <w:jc w:val="both"/>
              <w:rPr>
                <w:rFonts w:ascii="Arial" w:eastAsia="Times New Roman" w:hAnsi="Arial"/>
                <w:bCs/>
                <w:sz w:val="22"/>
                <w:szCs w:val="22"/>
                <w:lang w:val="en-GB"/>
              </w:rPr>
            </w:pPr>
            <w:r>
              <w:rPr>
                <w:rFonts w:ascii="Arial" w:eastAsia="Times New Roman" w:hAnsi="Arial"/>
                <w:bCs/>
                <w:sz w:val="22"/>
                <w:szCs w:val="22"/>
                <w:lang w:val="en-GB"/>
              </w:rPr>
              <w:t>Paragraph 3 has been superseded by Resolution 4.5 and the terms of reference for the Scientific Council, which the Standing Committee has provisionally adopted</w:t>
            </w:r>
            <w:r w:rsidRPr="00A107B1">
              <w:rPr>
                <w:rFonts w:ascii="Arial" w:eastAsia="Times New Roman" w:hAnsi="Arial"/>
                <w:bCs/>
                <w:sz w:val="22"/>
                <w:szCs w:val="22"/>
                <w:lang w:val="en-GB"/>
              </w:rPr>
              <w:t>.</w:t>
            </w:r>
          </w:p>
          <w:p w:rsidR="00D1559C" w:rsidRPr="00A107B1" w:rsidRDefault="00D1559C" w:rsidP="00CA6C10">
            <w:pPr>
              <w:jc w:val="both"/>
              <w:rPr>
                <w:rFonts w:ascii="Arial" w:eastAsia="Times New Roman" w:hAnsi="Arial"/>
                <w:bCs/>
                <w:sz w:val="22"/>
                <w:szCs w:val="22"/>
                <w:lang w:val="en-GB"/>
              </w:rPr>
            </w:pPr>
          </w:p>
          <w:p w:rsidR="00D1559C" w:rsidRPr="00F013C1" w:rsidRDefault="00F53F0B" w:rsidP="00956AF4">
            <w:pPr>
              <w:jc w:val="both"/>
              <w:rPr>
                <w:rFonts w:ascii="Arial" w:hAnsi="Arial"/>
                <w:bCs/>
                <w:sz w:val="22"/>
                <w:szCs w:val="22"/>
                <w:lang w:val="en-GB"/>
              </w:rPr>
            </w:pPr>
            <w:r>
              <w:rPr>
                <w:rFonts w:ascii="Arial" w:eastAsia="Times New Roman" w:hAnsi="Arial"/>
                <w:bCs/>
                <w:sz w:val="22"/>
                <w:szCs w:val="22"/>
                <w:lang w:val="en-GB"/>
              </w:rPr>
              <w:t>The e</w:t>
            </w:r>
            <w:r w:rsidR="00D1559C" w:rsidRPr="00A107B1">
              <w:rPr>
                <w:rFonts w:ascii="Arial" w:eastAsia="Times New Roman" w:hAnsi="Arial"/>
                <w:bCs/>
                <w:sz w:val="22"/>
                <w:szCs w:val="22"/>
                <w:lang w:val="en-GB"/>
              </w:rPr>
              <w:t xml:space="preserve">xtant paragraphs in Resolution 1.4, Resolution, 3.4, Resolution 4.5, Resolution 6.7, Resolution 7.12, Resolution 8.21, and Resolution 11.4 </w:t>
            </w:r>
            <w:r>
              <w:rPr>
                <w:rFonts w:ascii="Arial" w:eastAsia="Times New Roman" w:hAnsi="Arial"/>
                <w:bCs/>
                <w:sz w:val="22"/>
                <w:szCs w:val="22"/>
                <w:lang w:val="en-GB"/>
              </w:rPr>
              <w:t>have been consolidated UNEP/CMS7COP12/Doc.21.2.6</w:t>
            </w:r>
            <w:r w:rsidR="00D1559C" w:rsidRPr="00A107B1">
              <w:rPr>
                <w:rFonts w:ascii="Arial" w:eastAsia="Times New Roman" w:hAnsi="Arial"/>
                <w:bCs/>
                <w:sz w:val="22"/>
                <w:szCs w:val="22"/>
                <w:lang w:val="en-GB"/>
              </w:rPr>
              <w:t>.</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4 (June 1994)</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4.1</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kern w:val="2"/>
                <w:sz w:val="22"/>
                <w:szCs w:val="22"/>
                <w:lang w:val="en-GB"/>
              </w:rPr>
              <w:t>Party Reports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p>
        </w:tc>
        <w:tc>
          <w:tcPr>
            <w:tcW w:w="479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1 and the accompanying annex establish a format for national reports. It has been superseded by the new online reporting system.</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The other paragraphs of Resolution 4.1 establish policies for national reports that should be retained.</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color w:val="000000"/>
                <w:sz w:val="22"/>
                <w:szCs w:val="22"/>
                <w:lang w:val="en-GB"/>
              </w:rPr>
              <w:t xml:space="preserve">The extant paragraphs of Resolution 4.1, Resolution 6.5, and Resolution 9.4 </w:t>
            </w:r>
            <w:r w:rsidR="00F53F0B">
              <w:rPr>
                <w:rFonts w:ascii="Arial" w:eastAsia="Times New Roman" w:hAnsi="Arial"/>
                <w:color w:val="000000"/>
                <w:sz w:val="22"/>
                <w:szCs w:val="22"/>
                <w:lang w:val="en-GB"/>
              </w:rPr>
              <w:t>have been consolidated in UNEP/CMS/COP12/21.2.1.</w:t>
            </w:r>
          </w:p>
        </w:tc>
      </w:tr>
      <w:tr w:rsidR="00D1559C" w:rsidRPr="00F013C1" w:rsidTr="0053244F">
        <w:tc>
          <w:tcPr>
            <w:tcW w:w="2851" w:type="dxa"/>
          </w:tcPr>
          <w:p w:rsidR="00D1559C" w:rsidRPr="00F013C1" w:rsidRDefault="00D1559C" w:rsidP="007F3CDC">
            <w:pPr>
              <w:rPr>
                <w:rFonts w:ascii="Arial" w:eastAsia="Times New Roman" w:hAnsi="Arial"/>
                <w:bCs/>
                <w:sz w:val="22"/>
                <w:szCs w:val="22"/>
                <w:lang w:val="en-GB"/>
              </w:rPr>
            </w:pPr>
            <w:r w:rsidRPr="00F013C1">
              <w:rPr>
                <w:rFonts w:ascii="Arial" w:eastAsia="Times New Roman" w:hAnsi="Arial"/>
                <w:bCs/>
                <w:sz w:val="22"/>
                <w:szCs w:val="22"/>
                <w:lang w:val="en-GB"/>
              </w:rPr>
              <w:t>Resolution 4.5</w:t>
            </w:r>
          </w:p>
          <w:p w:rsidR="00D1559C" w:rsidRPr="00F013C1" w:rsidRDefault="00D1559C" w:rsidP="007F3CDC">
            <w:pPr>
              <w:rPr>
                <w:rFonts w:ascii="Arial" w:eastAsia="Times New Roman" w:hAnsi="Arial"/>
                <w:bCs/>
                <w:sz w:val="22"/>
                <w:szCs w:val="22"/>
                <w:lang w:val="en-GB"/>
              </w:rPr>
            </w:pPr>
          </w:p>
          <w:p w:rsidR="00D1559C" w:rsidRPr="00F013C1" w:rsidRDefault="00D1559C" w:rsidP="00DF310C">
            <w:pPr>
              <w:rPr>
                <w:rFonts w:ascii="Arial" w:hAnsi="Arial"/>
                <w:bCs/>
                <w:sz w:val="22"/>
                <w:szCs w:val="22"/>
                <w:lang w:val="en-GB"/>
              </w:rPr>
            </w:pPr>
            <w:r w:rsidRPr="00F013C1">
              <w:rPr>
                <w:rFonts w:ascii="Arial" w:eastAsia="Times New Roman" w:hAnsi="Arial"/>
                <w:kern w:val="2"/>
                <w:sz w:val="22"/>
                <w:szCs w:val="22"/>
                <w:lang w:val="en-GB"/>
              </w:rPr>
              <w:t>Arrangements for the Scientific Council</w:t>
            </w:r>
          </w:p>
        </w:tc>
        <w:tc>
          <w:tcPr>
            <w:tcW w:w="1426" w:type="dxa"/>
          </w:tcPr>
          <w:p w:rsidR="00D1559C" w:rsidRPr="00F013C1" w:rsidRDefault="00D1559C" w:rsidP="0060345B">
            <w:pPr>
              <w:jc w:val="both"/>
              <w:rPr>
                <w:rFonts w:ascii="Arial" w:hAnsi="Arial"/>
                <w:bCs/>
                <w:sz w:val="22"/>
                <w:szCs w:val="22"/>
                <w:lang w:val="en-GB"/>
              </w:rPr>
            </w:pPr>
            <w:r w:rsidRPr="00F013C1">
              <w:rPr>
                <w:rFonts w:ascii="Arial" w:eastAsia="Times New Roman" w:hAnsi="Arial"/>
                <w:bCs/>
                <w:color w:val="000000"/>
                <w:sz w:val="22"/>
                <w:szCs w:val="22"/>
                <w:lang w:val="en-GB"/>
              </w:rPr>
              <w:t xml:space="preserve">Repeal in </w:t>
            </w:r>
            <w:r>
              <w:rPr>
                <w:rFonts w:ascii="Arial" w:eastAsia="Times New Roman" w:hAnsi="Arial"/>
                <w:bCs/>
                <w:color w:val="000000"/>
                <w:sz w:val="22"/>
                <w:szCs w:val="22"/>
                <w:lang w:val="en-GB"/>
              </w:rPr>
              <w:t>part</w:t>
            </w:r>
          </w:p>
        </w:tc>
        <w:tc>
          <w:tcPr>
            <w:tcW w:w="4796" w:type="dxa"/>
          </w:tcPr>
          <w:p w:rsidR="00D1559C" w:rsidRPr="00F013C1" w:rsidRDefault="00D1559C" w:rsidP="007F3CD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All but </w:t>
            </w:r>
            <w:r>
              <w:rPr>
                <w:rFonts w:ascii="Arial" w:eastAsia="Times New Roman" w:hAnsi="Arial"/>
                <w:bCs/>
                <w:color w:val="000000"/>
                <w:sz w:val="22"/>
                <w:szCs w:val="22"/>
                <w:lang w:val="en-GB"/>
              </w:rPr>
              <w:t>two</w:t>
            </w:r>
            <w:r w:rsidRPr="00F013C1">
              <w:rPr>
                <w:rFonts w:ascii="Arial" w:eastAsia="Times New Roman" w:hAnsi="Arial"/>
                <w:bCs/>
                <w:color w:val="000000"/>
                <w:sz w:val="22"/>
                <w:szCs w:val="22"/>
                <w:lang w:val="en-GB"/>
              </w:rPr>
              <w:t xml:space="preserve"> of the paragraphs of this resolution have been superseded by Resolution 11.4, </w:t>
            </w:r>
            <w:r w:rsidRPr="00F013C1">
              <w:rPr>
                <w:rFonts w:ascii="Arial" w:eastAsia="Times New Roman" w:hAnsi="Arial"/>
                <w:bCs/>
                <w:i/>
                <w:color w:val="000000"/>
                <w:sz w:val="22"/>
                <w:szCs w:val="22"/>
                <w:lang w:val="en-GB"/>
              </w:rPr>
              <w:t>Restructuring of the Scientific Council</w:t>
            </w:r>
            <w:r w:rsidRPr="00F013C1">
              <w:rPr>
                <w:rFonts w:ascii="Arial" w:eastAsia="Times New Roman" w:hAnsi="Arial"/>
                <w:bCs/>
                <w:color w:val="000000"/>
                <w:sz w:val="22"/>
                <w:szCs w:val="22"/>
                <w:lang w:val="en-GB"/>
              </w:rPr>
              <w:t>.</w:t>
            </w:r>
          </w:p>
          <w:p w:rsidR="00D1559C" w:rsidRPr="00F013C1" w:rsidRDefault="00D1559C" w:rsidP="007F3CDC">
            <w:pPr>
              <w:jc w:val="both"/>
              <w:rPr>
                <w:rFonts w:ascii="Arial" w:eastAsia="Times New Roman" w:hAnsi="Arial"/>
                <w:bCs/>
                <w:color w:val="000000"/>
                <w:sz w:val="22"/>
                <w:szCs w:val="22"/>
                <w:lang w:val="en-GB"/>
              </w:rPr>
            </w:pPr>
          </w:p>
          <w:p w:rsidR="00D1559C" w:rsidRDefault="00D1559C" w:rsidP="007F3CDC">
            <w:pPr>
              <w:jc w:val="both"/>
              <w:rPr>
                <w:rFonts w:ascii="Arial" w:eastAsia="Times New Roman" w:hAnsi="Arial"/>
                <w:bCs/>
                <w:color w:val="000000"/>
                <w:sz w:val="22"/>
                <w:szCs w:val="22"/>
                <w:lang w:val="en-GB"/>
              </w:rPr>
            </w:pPr>
            <w:r>
              <w:rPr>
                <w:rFonts w:ascii="Arial" w:eastAsia="Times New Roman" w:hAnsi="Arial"/>
                <w:bCs/>
                <w:color w:val="000000"/>
                <w:sz w:val="22"/>
                <w:szCs w:val="22"/>
                <w:lang w:val="en-GB"/>
              </w:rPr>
              <w:t>An additional paragraph</w:t>
            </w:r>
            <w:r w:rsidRPr="00F013C1">
              <w:rPr>
                <w:rFonts w:ascii="Arial" w:eastAsia="Times New Roman" w:hAnsi="Arial"/>
                <w:bCs/>
                <w:color w:val="000000"/>
                <w:sz w:val="22"/>
                <w:szCs w:val="22"/>
                <w:lang w:val="en-GB"/>
              </w:rPr>
              <w:t xml:space="preserve">, which advises that the Chair of the Standing Committee be invited to meetings of the Scientific Council with </w:t>
            </w:r>
            <w:r w:rsidRPr="00F013C1">
              <w:rPr>
                <w:rFonts w:ascii="Arial" w:eastAsia="Times New Roman" w:hAnsi="Arial"/>
                <w:bCs/>
                <w:color w:val="000000"/>
                <w:sz w:val="22"/>
                <w:szCs w:val="22"/>
                <w:lang w:val="en-GB"/>
              </w:rPr>
              <w:lastRenderedPageBreak/>
              <w:t xml:space="preserve">expenses paid by the Trust Fund, has been superseded by paragraph 4(c) of Resolution 9.15, </w:t>
            </w:r>
            <w:r w:rsidRPr="00F013C1">
              <w:rPr>
                <w:rFonts w:ascii="Arial" w:eastAsia="Times New Roman" w:hAnsi="Arial"/>
                <w:bCs/>
                <w:i/>
                <w:color w:val="000000"/>
                <w:sz w:val="22"/>
                <w:szCs w:val="22"/>
                <w:lang w:val="en-GB"/>
              </w:rPr>
              <w:t xml:space="preserve">Composition and Organisation of the Standing Committee. </w:t>
            </w:r>
            <w:r w:rsidRPr="00F013C1">
              <w:rPr>
                <w:rFonts w:ascii="Arial" w:eastAsia="Times New Roman" w:hAnsi="Arial"/>
                <w:bCs/>
                <w:color w:val="000000"/>
                <w:sz w:val="22"/>
                <w:szCs w:val="22"/>
                <w:lang w:val="en-GB"/>
              </w:rPr>
              <w:t>That paragraph states that the Secretariat “</w:t>
            </w:r>
            <w:r w:rsidRPr="00F013C1">
              <w:rPr>
                <w:rFonts w:ascii="Arial" w:eastAsia="Times New Roman" w:hAnsi="Arial"/>
                <w:bCs/>
                <w:i/>
                <w:color w:val="000000"/>
                <w:sz w:val="22"/>
                <w:szCs w:val="22"/>
                <w:lang w:val="en-GB"/>
              </w:rPr>
              <w:t>may</w:t>
            </w:r>
            <w:r w:rsidRPr="00F013C1">
              <w:rPr>
                <w:rFonts w:ascii="Arial" w:eastAsia="Times New Roman" w:hAnsi="Arial"/>
                <w:bCs/>
                <w:color w:val="000000"/>
                <w:sz w:val="22"/>
                <w:szCs w:val="22"/>
                <w:lang w:val="en-GB"/>
              </w:rPr>
              <w:t xml:space="preserve"> refund … all reasonable and justifiable travel expenses undertaken on behalf of the Conference of the Parties or the Secretariat.” (emphasis added). </w:t>
            </w:r>
          </w:p>
          <w:p w:rsidR="00D1559C" w:rsidRDefault="00D1559C" w:rsidP="007F3CDC">
            <w:pPr>
              <w:jc w:val="both"/>
              <w:rPr>
                <w:rFonts w:ascii="Arial" w:eastAsia="Times New Roman" w:hAnsi="Arial"/>
                <w:bCs/>
                <w:color w:val="000000"/>
                <w:sz w:val="22"/>
                <w:szCs w:val="22"/>
                <w:lang w:val="en-GB"/>
              </w:rPr>
            </w:pPr>
          </w:p>
          <w:p w:rsidR="00D1559C" w:rsidRPr="00F013C1" w:rsidRDefault="00D1559C" w:rsidP="007F3CDC">
            <w:pPr>
              <w:jc w:val="both"/>
              <w:rPr>
                <w:rFonts w:ascii="Arial" w:eastAsia="Times New Roman" w:hAnsi="Arial"/>
                <w:bCs/>
                <w:color w:val="000000"/>
                <w:sz w:val="22"/>
                <w:szCs w:val="22"/>
                <w:lang w:val="en-GB"/>
              </w:rPr>
            </w:pPr>
            <w:r>
              <w:rPr>
                <w:rFonts w:ascii="Arial" w:hAnsi="Arial" w:cs="Arial"/>
                <w:sz w:val="22"/>
                <w:szCs w:val="22"/>
              </w:rPr>
              <w:t>The one extant paragraph (“Further directs …) establishes the terms of reference for the Scientific Council. However, this paragraph will be repealed if COP12 adopts the new terms of reference, which the Standing Committee has provisionally adopted.</w:t>
            </w:r>
          </w:p>
          <w:p w:rsidR="00D1559C" w:rsidRPr="00F013C1" w:rsidRDefault="00D1559C" w:rsidP="007F3CDC">
            <w:pPr>
              <w:jc w:val="both"/>
              <w:rPr>
                <w:rFonts w:ascii="Arial" w:eastAsia="Times New Roman" w:hAnsi="Arial"/>
                <w:bCs/>
                <w:color w:val="000000"/>
                <w:sz w:val="22"/>
                <w:szCs w:val="22"/>
                <w:lang w:val="en-GB"/>
              </w:rPr>
            </w:pPr>
          </w:p>
          <w:p w:rsidR="00D1559C" w:rsidRPr="00F013C1" w:rsidRDefault="00F53F0B" w:rsidP="00DF310C">
            <w:pPr>
              <w:jc w:val="both"/>
              <w:rPr>
                <w:rFonts w:ascii="Arial" w:hAnsi="Arial"/>
                <w:color w:val="000000"/>
                <w:sz w:val="22"/>
                <w:szCs w:val="22"/>
                <w:lang w:val="en-GB"/>
              </w:rPr>
            </w:pPr>
            <w:r>
              <w:rPr>
                <w:rFonts w:ascii="Arial" w:eastAsia="Times New Roman" w:hAnsi="Arial"/>
                <w:bCs/>
                <w:sz w:val="22"/>
                <w:szCs w:val="22"/>
                <w:lang w:val="en-GB"/>
              </w:rPr>
              <w:t>The e</w:t>
            </w:r>
            <w:r w:rsidR="00D1559C" w:rsidRPr="00F013C1">
              <w:rPr>
                <w:rFonts w:ascii="Arial" w:eastAsia="Times New Roman" w:hAnsi="Arial"/>
                <w:bCs/>
                <w:sz w:val="22"/>
                <w:szCs w:val="22"/>
                <w:lang w:val="en-GB"/>
              </w:rPr>
              <w:t xml:space="preserve">xtant paragraphs in Resolution 1.4, Resolution, 3.4, Resolution 4.5, Resolution 6.7, Resolution 7.12, Resolution 8.21, and Resolution 11.4 </w:t>
            </w:r>
            <w:r>
              <w:rPr>
                <w:rFonts w:ascii="Arial" w:eastAsia="Times New Roman" w:hAnsi="Arial"/>
                <w:bCs/>
                <w:sz w:val="22"/>
                <w:szCs w:val="22"/>
                <w:lang w:val="en-GB"/>
              </w:rPr>
              <w:t>have been consolidated in UNEP/CMS/COP12/Doc.21.2.6.</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4.3</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kern w:val="2"/>
                <w:sz w:val="22"/>
                <w:szCs w:val="22"/>
                <w:lang w:val="en-GB"/>
              </w:rPr>
              <w:t xml:space="preserve">Conservation Status of </w:t>
            </w:r>
            <w:r w:rsidRPr="00F013C1">
              <w:rPr>
                <w:rFonts w:ascii="Arial" w:eastAsia="Times New Roman" w:hAnsi="Arial"/>
                <w:i/>
                <w:iCs/>
                <w:kern w:val="2"/>
                <w:sz w:val="22"/>
                <w:szCs w:val="22"/>
                <w:lang w:val="en-GB"/>
              </w:rPr>
              <w:t xml:space="preserve">Crex </w:t>
            </w:r>
            <w:proofErr w:type="spellStart"/>
            <w:r w:rsidRPr="00F013C1">
              <w:rPr>
                <w:rFonts w:ascii="Arial" w:eastAsia="Times New Roman" w:hAnsi="Arial"/>
                <w:i/>
                <w:iCs/>
                <w:kern w:val="2"/>
                <w:sz w:val="22"/>
                <w:szCs w:val="22"/>
                <w:lang w:val="en-GB"/>
              </w:rPr>
              <w:t>crex</w:t>
            </w:r>
            <w:proofErr w:type="spellEnd"/>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CA6C10">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 as a Resolution</w:t>
            </w:r>
          </w:p>
        </w:tc>
        <w:tc>
          <w:tcPr>
            <w:tcW w:w="479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Paragraphs 1–3 include three tasks to be completed by COP5. Those tasks have been completed.</w:t>
            </w:r>
          </w:p>
          <w:p w:rsidR="00D1559C" w:rsidRPr="00F013C1" w:rsidRDefault="00D1559C" w:rsidP="00DF310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iCs/>
                <w:sz w:val="22"/>
                <w:szCs w:val="22"/>
              </w:rPr>
            </w:pPr>
            <w:r w:rsidRPr="00F013C1">
              <w:rPr>
                <w:rFonts w:ascii="Arial" w:eastAsia="Times New Roman" w:hAnsi="Arial"/>
                <w:bCs/>
                <w:sz w:val="22"/>
                <w:szCs w:val="22"/>
                <w:lang w:val="en-GB"/>
              </w:rPr>
              <w:t xml:space="preserve">Paragraph 4 recommends that Range States identify breeding habitats and promote agricultural management practices sympathetic to the conservation of </w:t>
            </w:r>
            <w:r w:rsidRPr="00F013C1">
              <w:rPr>
                <w:rFonts w:ascii="Arial" w:eastAsia="Times New Roman" w:hAnsi="Arial"/>
                <w:bCs/>
                <w:i/>
                <w:sz w:val="22"/>
                <w:szCs w:val="22"/>
                <w:lang w:val="en-GB"/>
              </w:rPr>
              <w:t xml:space="preserve">Crex </w:t>
            </w:r>
            <w:proofErr w:type="spellStart"/>
            <w:r w:rsidRPr="00F013C1">
              <w:rPr>
                <w:rFonts w:ascii="Arial" w:eastAsia="Times New Roman" w:hAnsi="Arial"/>
                <w:bCs/>
                <w:i/>
                <w:sz w:val="22"/>
                <w:szCs w:val="22"/>
                <w:lang w:val="en-GB"/>
              </w:rPr>
              <w:t>crex</w:t>
            </w:r>
            <w:proofErr w:type="spellEnd"/>
            <w:r w:rsidRPr="00F013C1">
              <w:rPr>
                <w:rFonts w:ascii="Arial" w:eastAsia="Times New Roman" w:hAnsi="Arial"/>
                <w:bCs/>
                <w:i/>
                <w:sz w:val="22"/>
                <w:szCs w:val="22"/>
                <w:lang w:val="en-GB"/>
              </w:rPr>
              <w:t xml:space="preserve"> </w:t>
            </w:r>
            <w:r w:rsidRPr="00F013C1">
              <w:rPr>
                <w:rFonts w:ascii="Arial" w:eastAsia="Times New Roman" w:hAnsi="Arial"/>
                <w:bCs/>
                <w:sz w:val="22"/>
                <w:szCs w:val="22"/>
                <w:lang w:val="en-GB"/>
              </w:rPr>
              <w:t>in those areas. The COP7 proceedings state that “</w:t>
            </w:r>
            <w:r w:rsidRPr="00F013C1">
              <w:rPr>
                <w:rFonts w:ascii="Arial" w:eastAsia="Times New Roman" w:hAnsi="Arial"/>
                <w:bCs/>
                <w:sz w:val="22"/>
                <w:szCs w:val="22"/>
              </w:rPr>
              <w:t xml:space="preserve">Progress had been made in achieving action in support of </w:t>
            </w:r>
            <w:r w:rsidRPr="00F013C1">
              <w:rPr>
                <w:rFonts w:ascii="Arial" w:eastAsia="Times New Roman" w:hAnsi="Arial"/>
                <w:bCs/>
                <w:i/>
                <w:iCs/>
                <w:sz w:val="22"/>
                <w:szCs w:val="22"/>
              </w:rPr>
              <w:t xml:space="preserve">Crex </w:t>
            </w:r>
            <w:proofErr w:type="spellStart"/>
            <w:r w:rsidRPr="00F013C1">
              <w:rPr>
                <w:rFonts w:ascii="Arial" w:eastAsia="Times New Roman" w:hAnsi="Arial"/>
                <w:bCs/>
                <w:i/>
                <w:iCs/>
                <w:sz w:val="22"/>
                <w:szCs w:val="22"/>
              </w:rPr>
              <w:t>crex</w:t>
            </w:r>
            <w:proofErr w:type="spellEnd"/>
            <w:r w:rsidRPr="00F013C1">
              <w:rPr>
                <w:rFonts w:ascii="Arial" w:eastAsia="Times New Roman" w:hAnsi="Arial"/>
                <w:bCs/>
                <w:i/>
                <w:iCs/>
                <w:sz w:val="22"/>
                <w:szCs w:val="22"/>
              </w:rPr>
              <w:t>.</w:t>
            </w:r>
            <w:r w:rsidRPr="00F013C1">
              <w:rPr>
                <w:rFonts w:ascii="Arial" w:eastAsia="Times New Roman" w:hAnsi="Arial"/>
                <w:bCs/>
                <w:iCs/>
                <w:sz w:val="22"/>
                <w:szCs w:val="22"/>
              </w:rPr>
              <w:t>” (See paragraph 77). The species was designated for cooperative action for 2006–2008 and an International Single Species Action Plan for the Conservation of the Corncrake (</w:t>
            </w:r>
            <w:r w:rsidRPr="00F013C1">
              <w:rPr>
                <w:rFonts w:ascii="Arial" w:eastAsia="Times New Roman" w:hAnsi="Arial"/>
                <w:bCs/>
                <w:i/>
                <w:iCs/>
                <w:sz w:val="22"/>
                <w:szCs w:val="22"/>
              </w:rPr>
              <w:t xml:space="preserve">Crex </w:t>
            </w:r>
            <w:proofErr w:type="spellStart"/>
            <w:r w:rsidRPr="00F013C1">
              <w:rPr>
                <w:rFonts w:ascii="Arial" w:eastAsia="Times New Roman" w:hAnsi="Arial"/>
                <w:bCs/>
                <w:i/>
                <w:iCs/>
                <w:sz w:val="22"/>
                <w:szCs w:val="22"/>
              </w:rPr>
              <w:t>crex</w:t>
            </w:r>
            <w:proofErr w:type="spellEnd"/>
            <w:r w:rsidRPr="00F013C1">
              <w:rPr>
                <w:rFonts w:ascii="Arial" w:eastAsia="Times New Roman" w:hAnsi="Arial"/>
                <w:bCs/>
                <w:iCs/>
                <w:sz w:val="22"/>
                <w:szCs w:val="22"/>
              </w:rPr>
              <w:t>) subsequently adopted. This Plan, however, does not specifically identify breeding habitat or promote agricultural management practices. Consequently, it should be retained.</w:t>
            </w:r>
          </w:p>
          <w:p w:rsidR="00F53F0B" w:rsidRDefault="00F53F0B" w:rsidP="00DF310C">
            <w:pPr>
              <w:jc w:val="both"/>
              <w:rPr>
                <w:rFonts w:ascii="Arial" w:eastAsia="Times New Roman" w:hAnsi="Arial"/>
                <w:bCs/>
                <w:iCs/>
                <w:sz w:val="22"/>
                <w:szCs w:val="22"/>
              </w:rPr>
            </w:pPr>
          </w:p>
          <w:p w:rsidR="00F53F0B" w:rsidRPr="00F013C1" w:rsidRDefault="00F53F0B"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21.1.2 includes t</w:t>
            </w:r>
            <w:r>
              <w:rPr>
                <w:rFonts w:ascii="Arial" w:eastAsia="Times New Roman" w:hAnsi="Arial"/>
                <w:bCs/>
                <w:iCs/>
                <w:sz w:val="22"/>
                <w:szCs w:val="22"/>
              </w:rPr>
              <w:t>he revised Resolution.</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5 (April 1997)</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5.1</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kern w:val="2"/>
                <w:sz w:val="22"/>
                <w:szCs w:val="22"/>
                <w:lang w:val="en-GB"/>
              </w:rPr>
              <w:t>Endorsement of Action Plans for Selected Appendix I and II Migratory Birds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paragraphs as a Resolution</w:t>
            </w:r>
          </w:p>
        </w:tc>
        <w:tc>
          <w:tcPr>
            <w:tcW w:w="4796" w:type="dxa"/>
          </w:tcPr>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3 invites the First Meeting of the Parties to AEWA (AEWA MOP1) to consider adoption of action plans for </w:t>
            </w:r>
            <w:proofErr w:type="gramStart"/>
            <w:r w:rsidRPr="00F013C1">
              <w:rPr>
                <w:rFonts w:ascii="Arial" w:eastAsia="Times New Roman" w:hAnsi="Arial"/>
                <w:bCs/>
                <w:sz w:val="22"/>
                <w:szCs w:val="22"/>
                <w:lang w:val="en-GB"/>
              </w:rPr>
              <w:t>a number of</w:t>
            </w:r>
            <w:proofErr w:type="gramEnd"/>
            <w:r w:rsidRPr="00F013C1">
              <w:rPr>
                <w:rFonts w:ascii="Arial" w:eastAsia="Times New Roman" w:hAnsi="Arial"/>
                <w:bCs/>
                <w:sz w:val="22"/>
                <w:szCs w:val="22"/>
                <w:lang w:val="en-GB"/>
              </w:rPr>
              <w:t xml:space="preserve"> species as Single Species Action Plans (SSAPs) under AEWA. SSAPs have been adopted for some of these species but not all. The Parties could treat this paragraph as out of date as the AEWA MOP1 met in 1999. </w:t>
            </w:r>
          </w:p>
          <w:p w:rsidR="002D36E1" w:rsidRDefault="002D36E1" w:rsidP="00DF310C">
            <w:pPr>
              <w:jc w:val="both"/>
              <w:rPr>
                <w:rFonts w:ascii="Arial" w:eastAsia="Times New Roman" w:hAnsi="Arial"/>
                <w:bCs/>
                <w:sz w:val="22"/>
                <w:szCs w:val="22"/>
                <w:lang w:val="en-GB"/>
              </w:rPr>
            </w:pPr>
          </w:p>
          <w:p w:rsidR="002D36E1" w:rsidRDefault="002D36E1" w:rsidP="002D36E1">
            <w:pPr>
              <w:jc w:val="both"/>
              <w:rPr>
                <w:rFonts w:ascii="Arial" w:hAnsi="Arial" w:cs="Arial"/>
                <w:sz w:val="22"/>
              </w:rPr>
            </w:pPr>
            <w:r>
              <w:rPr>
                <w:rFonts w:ascii="Arial" w:eastAsia="Times New Roman" w:hAnsi="Arial"/>
                <w:bCs/>
                <w:sz w:val="22"/>
                <w:szCs w:val="22"/>
                <w:lang w:val="en-GB"/>
              </w:rPr>
              <w:t xml:space="preserve">Paragraph 4 encourages Parties to sign the MOU for the </w:t>
            </w:r>
            <w:proofErr w:type="spellStart"/>
            <w:r w:rsidRPr="005C2417">
              <w:rPr>
                <w:rFonts w:ascii="Arial" w:hAnsi="Arial" w:cs="Arial"/>
                <w:i/>
                <w:sz w:val="22"/>
              </w:rPr>
              <w:t>Numenius</w:t>
            </w:r>
            <w:proofErr w:type="spellEnd"/>
            <w:r w:rsidRPr="005C2417">
              <w:rPr>
                <w:rFonts w:ascii="Arial" w:hAnsi="Arial" w:cs="Arial"/>
                <w:i/>
                <w:sz w:val="22"/>
              </w:rPr>
              <w:t xml:space="preserve"> </w:t>
            </w:r>
            <w:proofErr w:type="spellStart"/>
            <w:r w:rsidRPr="005C2417">
              <w:rPr>
                <w:rFonts w:ascii="Arial" w:hAnsi="Arial" w:cs="Arial"/>
                <w:i/>
                <w:sz w:val="22"/>
              </w:rPr>
              <w:t>tenuirostris</w:t>
            </w:r>
            <w:proofErr w:type="spellEnd"/>
            <w:r>
              <w:rPr>
                <w:rFonts w:ascii="Arial" w:hAnsi="Arial" w:cs="Arial"/>
                <w:i/>
                <w:sz w:val="22"/>
              </w:rPr>
              <w:t xml:space="preserve">. </w:t>
            </w:r>
            <w:r w:rsidRPr="002D36E1">
              <w:rPr>
                <w:rFonts w:ascii="Arial" w:hAnsi="Arial" w:cs="Arial"/>
                <w:sz w:val="22"/>
              </w:rPr>
              <w:t>However</w:t>
            </w:r>
            <w:r>
              <w:rPr>
                <w:rFonts w:ascii="Arial" w:hAnsi="Arial" w:cs="Arial"/>
                <w:i/>
                <w:sz w:val="22"/>
              </w:rPr>
              <w:t xml:space="preserve">, </w:t>
            </w:r>
            <w:r>
              <w:rPr>
                <w:rFonts w:ascii="Arial" w:hAnsi="Arial" w:cs="Arial"/>
                <w:sz w:val="22"/>
              </w:rPr>
              <w:t>t</w:t>
            </w:r>
            <w:r w:rsidRPr="00553E0A">
              <w:rPr>
                <w:rFonts w:ascii="Arial" w:hAnsi="Arial" w:cs="Arial"/>
                <w:sz w:val="22"/>
              </w:rPr>
              <w:t xml:space="preserve">here are no recent records for </w:t>
            </w:r>
            <w:proofErr w:type="spellStart"/>
            <w:r w:rsidRPr="005C2417">
              <w:rPr>
                <w:rFonts w:ascii="Arial" w:hAnsi="Arial" w:cs="Arial"/>
                <w:i/>
                <w:sz w:val="22"/>
              </w:rPr>
              <w:t>Numenius</w:t>
            </w:r>
            <w:proofErr w:type="spellEnd"/>
            <w:r w:rsidRPr="005C2417">
              <w:rPr>
                <w:rFonts w:ascii="Arial" w:hAnsi="Arial" w:cs="Arial"/>
                <w:i/>
                <w:sz w:val="22"/>
              </w:rPr>
              <w:t xml:space="preserve"> </w:t>
            </w:r>
            <w:proofErr w:type="spellStart"/>
            <w:r w:rsidRPr="005C2417">
              <w:rPr>
                <w:rFonts w:ascii="Arial" w:hAnsi="Arial" w:cs="Arial"/>
                <w:i/>
                <w:sz w:val="22"/>
              </w:rPr>
              <w:lastRenderedPageBreak/>
              <w:t>tenuirostris</w:t>
            </w:r>
            <w:proofErr w:type="spellEnd"/>
            <w:r w:rsidRPr="00553E0A">
              <w:rPr>
                <w:rFonts w:ascii="Arial" w:hAnsi="Arial" w:cs="Arial"/>
                <w:sz w:val="22"/>
              </w:rPr>
              <w:t xml:space="preserve">. </w:t>
            </w:r>
            <w:r w:rsidRPr="005C2417">
              <w:rPr>
                <w:rFonts w:ascii="Arial" w:hAnsi="Arial" w:cs="Arial"/>
                <w:sz w:val="22"/>
              </w:rPr>
              <w:t xml:space="preserve">The MOU is </w:t>
            </w:r>
            <w:r>
              <w:rPr>
                <w:rFonts w:ascii="Arial" w:hAnsi="Arial" w:cs="Arial"/>
                <w:sz w:val="22"/>
              </w:rPr>
              <w:t xml:space="preserve">dormant because </w:t>
            </w:r>
            <w:r w:rsidRPr="005C2417">
              <w:rPr>
                <w:rFonts w:ascii="Arial" w:hAnsi="Arial" w:cs="Arial"/>
                <w:sz w:val="22"/>
              </w:rPr>
              <w:t xml:space="preserve">the </w:t>
            </w:r>
            <w:r>
              <w:rPr>
                <w:rFonts w:ascii="Arial" w:hAnsi="Arial" w:cs="Arial"/>
                <w:sz w:val="22"/>
              </w:rPr>
              <w:t>species is near extinction. This paragraph could be repealed.</w:t>
            </w:r>
          </w:p>
          <w:p w:rsidR="00F53F0B" w:rsidRDefault="00F53F0B" w:rsidP="002D36E1">
            <w:pPr>
              <w:jc w:val="both"/>
              <w:rPr>
                <w:rFonts w:ascii="Arial" w:hAnsi="Arial" w:cs="Arial"/>
                <w:sz w:val="22"/>
              </w:rPr>
            </w:pPr>
          </w:p>
          <w:p w:rsidR="00F53F0B" w:rsidRPr="00F013C1" w:rsidRDefault="00F53F0B" w:rsidP="002D36E1">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21.1.4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5.3</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kern w:val="2"/>
                <w:sz w:val="22"/>
                <w:szCs w:val="22"/>
                <w:lang w:val="en-GB"/>
              </w:rPr>
              <w:t>Development of an Action Plan for the Great Cormorant in the African-Eurasian Region</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paragraphs as Decisions</w:t>
            </w:r>
          </w:p>
        </w:tc>
        <w:tc>
          <w:tcPr>
            <w:tcW w:w="4796" w:type="dxa"/>
          </w:tcPr>
          <w:p w:rsidR="00D1559C" w:rsidRPr="00F013C1" w:rsidRDefault="00D1559C" w:rsidP="00DF310C">
            <w:pPr>
              <w:jc w:val="both"/>
              <w:rPr>
                <w:rFonts w:ascii="Arial" w:eastAsia="Times New Roman" w:hAnsi="Arial"/>
                <w:bCs/>
                <w:iCs/>
                <w:sz w:val="22"/>
                <w:szCs w:val="22"/>
              </w:rPr>
            </w:pPr>
            <w:r w:rsidRPr="00F013C1">
              <w:rPr>
                <w:rFonts w:ascii="Arial" w:eastAsia="Times New Roman" w:hAnsi="Arial"/>
                <w:bCs/>
                <w:sz w:val="22"/>
                <w:szCs w:val="22"/>
                <w:lang w:val="en-GB"/>
              </w:rPr>
              <w:t xml:space="preserve">An action plan for </w:t>
            </w:r>
            <w:proofErr w:type="spellStart"/>
            <w:r w:rsidRPr="00F013C1">
              <w:rPr>
                <w:rFonts w:ascii="Arial" w:eastAsia="Times New Roman" w:hAnsi="Arial"/>
                <w:bCs/>
                <w:i/>
                <w:iCs/>
                <w:sz w:val="22"/>
                <w:szCs w:val="22"/>
              </w:rPr>
              <w:t>Phalacrocorax</w:t>
            </w:r>
            <w:proofErr w:type="spellEnd"/>
            <w:r w:rsidRPr="00F013C1">
              <w:rPr>
                <w:rFonts w:ascii="Arial" w:eastAsia="Times New Roman" w:hAnsi="Arial"/>
                <w:bCs/>
                <w:i/>
                <w:iCs/>
                <w:sz w:val="22"/>
                <w:szCs w:val="22"/>
              </w:rPr>
              <w:t xml:space="preserve"> carbo </w:t>
            </w:r>
            <w:r w:rsidRPr="00F013C1">
              <w:rPr>
                <w:rFonts w:ascii="Arial" w:eastAsia="Times New Roman" w:hAnsi="Arial"/>
                <w:bCs/>
                <w:iCs/>
                <w:sz w:val="22"/>
                <w:szCs w:val="22"/>
              </w:rPr>
              <w:t xml:space="preserve">was prepared. See Proceedings of COP6, p. 123. </w:t>
            </w:r>
            <w:proofErr w:type="gramStart"/>
            <w:r w:rsidRPr="00F013C1">
              <w:rPr>
                <w:rFonts w:ascii="Arial" w:eastAsia="Times New Roman" w:hAnsi="Arial"/>
                <w:bCs/>
                <w:iCs/>
                <w:sz w:val="22"/>
                <w:szCs w:val="22"/>
              </w:rPr>
              <w:t>As a consequence</w:t>
            </w:r>
            <w:proofErr w:type="gramEnd"/>
            <w:r w:rsidRPr="00F013C1">
              <w:rPr>
                <w:rFonts w:ascii="Arial" w:eastAsia="Times New Roman" w:hAnsi="Arial"/>
                <w:bCs/>
                <w:iCs/>
                <w:sz w:val="22"/>
                <w:szCs w:val="22"/>
              </w:rPr>
              <w:t>, the tasks included in paragraphs 1</w:t>
            </w:r>
            <w:r w:rsidR="00657737">
              <w:rPr>
                <w:rFonts w:ascii="Arial" w:eastAsia="Times New Roman" w:hAnsi="Arial"/>
                <w:bCs/>
                <w:iCs/>
                <w:sz w:val="22"/>
                <w:szCs w:val="22"/>
              </w:rPr>
              <w:t>, 2</w:t>
            </w:r>
            <w:r w:rsidRPr="00F013C1">
              <w:rPr>
                <w:rFonts w:ascii="Arial" w:eastAsia="Times New Roman" w:hAnsi="Arial"/>
                <w:bCs/>
                <w:iCs/>
                <w:sz w:val="22"/>
                <w:szCs w:val="22"/>
              </w:rPr>
              <w:t xml:space="preserve"> and </w:t>
            </w:r>
            <w:r w:rsidR="00657737">
              <w:rPr>
                <w:rFonts w:ascii="Arial" w:eastAsia="Times New Roman" w:hAnsi="Arial"/>
                <w:bCs/>
                <w:iCs/>
                <w:sz w:val="22"/>
                <w:szCs w:val="22"/>
              </w:rPr>
              <w:t>3</w:t>
            </w:r>
            <w:r w:rsidRPr="00F013C1">
              <w:rPr>
                <w:rFonts w:ascii="Arial" w:eastAsia="Times New Roman" w:hAnsi="Arial"/>
                <w:bCs/>
                <w:iCs/>
                <w:sz w:val="22"/>
                <w:szCs w:val="22"/>
              </w:rPr>
              <w:t xml:space="preserve"> have been completed.</w:t>
            </w:r>
          </w:p>
          <w:p w:rsidR="00D1559C" w:rsidRPr="00F013C1" w:rsidRDefault="00D1559C" w:rsidP="00DF310C">
            <w:pPr>
              <w:jc w:val="both"/>
              <w:rPr>
                <w:rFonts w:ascii="Arial" w:eastAsia="Times New Roman" w:hAnsi="Arial"/>
                <w:bCs/>
                <w:iCs/>
                <w:sz w:val="22"/>
                <w:szCs w:val="22"/>
              </w:rPr>
            </w:pPr>
          </w:p>
          <w:p w:rsidR="00657737" w:rsidRDefault="00B008EC" w:rsidP="00C4606D">
            <w:pPr>
              <w:jc w:val="both"/>
              <w:rPr>
                <w:rFonts w:ascii="Arial" w:eastAsia="Times New Roman" w:hAnsi="Arial"/>
                <w:bCs/>
                <w:iCs/>
                <w:sz w:val="22"/>
                <w:szCs w:val="22"/>
              </w:rPr>
            </w:pPr>
            <w:r>
              <w:rPr>
                <w:rFonts w:ascii="Arial" w:eastAsia="Times New Roman" w:hAnsi="Arial"/>
                <w:bCs/>
                <w:iCs/>
                <w:sz w:val="22"/>
                <w:szCs w:val="22"/>
              </w:rPr>
              <w:t xml:space="preserve">Paragraphs 4 through 8 relate to </w:t>
            </w:r>
            <w:r w:rsidR="00C4606D">
              <w:rPr>
                <w:rFonts w:ascii="Arial" w:eastAsia="Times New Roman" w:hAnsi="Arial"/>
                <w:bCs/>
                <w:iCs/>
                <w:sz w:val="22"/>
                <w:szCs w:val="22"/>
              </w:rPr>
              <w:t xml:space="preserve">submission of the action plan to the Scientific Council and </w:t>
            </w:r>
            <w:r>
              <w:rPr>
                <w:rFonts w:ascii="Arial" w:eastAsia="Times New Roman" w:hAnsi="Arial"/>
                <w:bCs/>
                <w:iCs/>
                <w:sz w:val="22"/>
                <w:szCs w:val="22"/>
              </w:rPr>
              <w:t xml:space="preserve">the establishment of an advisory committee </w:t>
            </w:r>
            <w:r w:rsidR="00C4606D">
              <w:rPr>
                <w:rFonts w:ascii="Arial" w:eastAsia="Times New Roman" w:hAnsi="Arial"/>
                <w:bCs/>
                <w:iCs/>
                <w:sz w:val="22"/>
                <w:szCs w:val="22"/>
              </w:rPr>
              <w:t xml:space="preserve">by the Council </w:t>
            </w:r>
            <w:r>
              <w:rPr>
                <w:rFonts w:ascii="Arial" w:eastAsia="Times New Roman" w:hAnsi="Arial"/>
                <w:bCs/>
                <w:iCs/>
                <w:sz w:val="22"/>
                <w:szCs w:val="22"/>
              </w:rPr>
              <w:t xml:space="preserve">to advise on measures to prevent serious damage to </w:t>
            </w:r>
            <w:r w:rsidR="00C4606D">
              <w:rPr>
                <w:rFonts w:ascii="Arial" w:eastAsia="Times New Roman" w:hAnsi="Arial"/>
                <w:bCs/>
                <w:iCs/>
                <w:sz w:val="22"/>
                <w:szCs w:val="22"/>
              </w:rPr>
              <w:t>fisheries. These are one-time</w:t>
            </w:r>
            <w:r w:rsidR="00D1559C" w:rsidRPr="00F013C1">
              <w:rPr>
                <w:rFonts w:ascii="Arial" w:eastAsia="Times New Roman" w:hAnsi="Arial"/>
                <w:bCs/>
                <w:iCs/>
                <w:sz w:val="22"/>
                <w:szCs w:val="22"/>
              </w:rPr>
              <w:t xml:space="preserve"> </w:t>
            </w:r>
            <w:proofErr w:type="spellStart"/>
            <w:r w:rsidR="00D1559C" w:rsidRPr="00F013C1">
              <w:rPr>
                <w:rFonts w:ascii="Arial" w:eastAsia="Times New Roman" w:hAnsi="Arial"/>
                <w:bCs/>
                <w:iCs/>
                <w:sz w:val="22"/>
                <w:szCs w:val="22"/>
              </w:rPr>
              <w:t>one-time</w:t>
            </w:r>
            <w:proofErr w:type="spellEnd"/>
            <w:r w:rsidR="00D1559C" w:rsidRPr="00F013C1">
              <w:rPr>
                <w:rFonts w:ascii="Arial" w:eastAsia="Times New Roman" w:hAnsi="Arial"/>
                <w:bCs/>
                <w:iCs/>
                <w:sz w:val="22"/>
                <w:szCs w:val="22"/>
              </w:rPr>
              <w:t xml:space="preserve"> actions</w:t>
            </w:r>
            <w:r w:rsidR="00C4606D">
              <w:rPr>
                <w:rFonts w:ascii="Arial" w:eastAsia="Times New Roman" w:hAnsi="Arial"/>
                <w:bCs/>
                <w:iCs/>
                <w:sz w:val="22"/>
                <w:szCs w:val="22"/>
              </w:rPr>
              <w:t xml:space="preserve"> that </w:t>
            </w:r>
            <w:r w:rsidR="00D1559C" w:rsidRPr="00F013C1">
              <w:rPr>
                <w:rFonts w:ascii="Arial" w:eastAsia="Times New Roman" w:hAnsi="Arial"/>
                <w:bCs/>
                <w:iCs/>
                <w:sz w:val="22"/>
                <w:szCs w:val="22"/>
              </w:rPr>
              <w:t>should be renamed as Decisions</w:t>
            </w:r>
            <w:r w:rsidR="00C4606D">
              <w:rPr>
                <w:rFonts w:ascii="Arial" w:eastAsia="Times New Roman" w:hAnsi="Arial"/>
                <w:bCs/>
                <w:iCs/>
                <w:sz w:val="22"/>
                <w:szCs w:val="22"/>
              </w:rPr>
              <w:t xml:space="preserve"> if the Parties wish to proceed with these actions</w:t>
            </w:r>
            <w:r w:rsidR="00D1559C" w:rsidRPr="00F013C1">
              <w:rPr>
                <w:rFonts w:ascii="Arial" w:eastAsia="Times New Roman" w:hAnsi="Arial"/>
                <w:bCs/>
                <w:iCs/>
                <w:sz w:val="22"/>
                <w:szCs w:val="22"/>
              </w:rPr>
              <w:t>.</w:t>
            </w:r>
            <w:r w:rsidR="00A501C4">
              <w:rPr>
                <w:rFonts w:ascii="Arial" w:eastAsia="Times New Roman" w:hAnsi="Arial"/>
                <w:bCs/>
                <w:iCs/>
                <w:sz w:val="22"/>
                <w:szCs w:val="22"/>
              </w:rPr>
              <w:t xml:space="preserve"> </w:t>
            </w:r>
          </w:p>
          <w:p w:rsidR="00657737" w:rsidRDefault="00657737" w:rsidP="00DF310C">
            <w:pPr>
              <w:jc w:val="both"/>
              <w:rPr>
                <w:rFonts w:ascii="Arial" w:eastAsia="Times New Roman" w:hAnsi="Arial"/>
                <w:bCs/>
                <w:iCs/>
                <w:sz w:val="22"/>
                <w:szCs w:val="22"/>
              </w:rPr>
            </w:pPr>
          </w:p>
          <w:p w:rsidR="00D1559C" w:rsidRDefault="00A501C4" w:rsidP="00A501C4">
            <w:pPr>
              <w:jc w:val="both"/>
              <w:rPr>
                <w:rFonts w:ascii="Arial" w:eastAsia="Times New Roman" w:hAnsi="Arial"/>
                <w:bCs/>
                <w:iCs/>
                <w:sz w:val="22"/>
                <w:szCs w:val="22"/>
              </w:rPr>
            </w:pPr>
            <w:r>
              <w:rPr>
                <w:rFonts w:ascii="Arial" w:hAnsi="Arial" w:cs="Arial"/>
                <w:sz w:val="22"/>
                <w:szCs w:val="22"/>
              </w:rPr>
              <w:t xml:space="preserve">The proposed work of the advisory committee has, in many respects, been undertaken under AEWA. </w:t>
            </w:r>
            <w:r w:rsidR="00657737">
              <w:rPr>
                <w:rFonts w:ascii="Arial" w:hAnsi="Arial" w:cs="Arial"/>
                <w:sz w:val="22"/>
                <w:szCs w:val="22"/>
              </w:rPr>
              <w:t xml:space="preserve">In deciding how to proceed, the Parties may wish to take note of </w:t>
            </w:r>
            <w:r w:rsidR="00657737" w:rsidRPr="008C235C">
              <w:rPr>
                <w:rFonts w:ascii="Arial" w:hAnsi="Arial" w:cs="Arial"/>
                <w:sz w:val="22"/>
                <w:szCs w:val="22"/>
              </w:rPr>
              <w:t xml:space="preserve">AEWA Conservation Guidelines No.8, </w:t>
            </w:r>
            <w:hyperlink r:id="rId27" w:history="1">
              <w:r w:rsidR="00657737" w:rsidRPr="008C235C">
                <w:rPr>
                  <w:rFonts w:ascii="Arial" w:hAnsi="Arial" w:cs="Arial"/>
                  <w:i/>
                  <w:color w:val="0070C0"/>
                  <w:sz w:val="22"/>
                  <w:szCs w:val="22"/>
                  <w:u w:val="single"/>
                </w:rPr>
                <w:t xml:space="preserve">Guidelines on reducing crop damage, damage to fisheries, bird strikes and other forms of conflict between </w:t>
              </w:r>
              <w:proofErr w:type="spellStart"/>
              <w:r w:rsidR="00657737" w:rsidRPr="008C235C">
                <w:rPr>
                  <w:rFonts w:ascii="Arial" w:hAnsi="Arial" w:cs="Arial"/>
                  <w:i/>
                  <w:color w:val="0070C0"/>
                  <w:sz w:val="22"/>
                  <w:szCs w:val="22"/>
                  <w:u w:val="single"/>
                </w:rPr>
                <w:t>waterbirds</w:t>
              </w:r>
              <w:proofErr w:type="spellEnd"/>
              <w:r w:rsidR="00657737" w:rsidRPr="008C235C">
                <w:rPr>
                  <w:rFonts w:ascii="Arial" w:hAnsi="Arial" w:cs="Arial"/>
                  <w:i/>
                  <w:color w:val="0070C0"/>
                  <w:sz w:val="22"/>
                  <w:szCs w:val="22"/>
                  <w:u w:val="single"/>
                </w:rPr>
                <w:t xml:space="preserve"> and human activities</w:t>
              </w:r>
            </w:hyperlink>
            <w:r w:rsidR="00657737" w:rsidRPr="008C235C">
              <w:rPr>
                <w:rFonts w:ascii="Arial" w:hAnsi="Arial" w:cs="Arial"/>
                <w:i/>
                <w:color w:val="00B0F0"/>
                <w:sz w:val="22"/>
                <w:szCs w:val="22"/>
              </w:rPr>
              <w:t>,</w:t>
            </w:r>
            <w:r w:rsidR="00657737" w:rsidRPr="008C235C">
              <w:rPr>
                <w:rFonts w:ascii="Arial" w:hAnsi="Arial" w:cs="Arial"/>
                <w:sz w:val="22"/>
                <w:szCs w:val="22"/>
              </w:rPr>
              <w:t xml:space="preserve"> last updated in 2005</w:t>
            </w:r>
            <w:r w:rsidR="00F53F0B">
              <w:rPr>
                <w:rFonts w:ascii="Arial" w:eastAsia="Times New Roman" w:hAnsi="Arial"/>
                <w:bCs/>
                <w:iCs/>
                <w:sz w:val="22"/>
                <w:szCs w:val="22"/>
              </w:rPr>
              <w:t>.</w:t>
            </w:r>
          </w:p>
          <w:p w:rsidR="00F53F0B" w:rsidRDefault="00F53F0B" w:rsidP="00A501C4">
            <w:pPr>
              <w:jc w:val="both"/>
              <w:rPr>
                <w:rFonts w:ascii="Arial" w:eastAsia="Times New Roman" w:hAnsi="Arial"/>
                <w:bCs/>
                <w:iCs/>
                <w:sz w:val="22"/>
                <w:szCs w:val="22"/>
              </w:rPr>
            </w:pPr>
          </w:p>
          <w:p w:rsidR="00F53F0B" w:rsidRPr="00F013C1" w:rsidRDefault="00F53F0B" w:rsidP="00A501C4">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21.1.5 includes t</w:t>
            </w:r>
            <w:r w:rsidR="00930D4B">
              <w:rPr>
                <w:rFonts w:ascii="Arial" w:eastAsia="Times New Roman" w:hAnsi="Arial"/>
                <w:bCs/>
                <w:iCs/>
                <w:sz w:val="22"/>
                <w:szCs w:val="22"/>
              </w:rPr>
              <w:t>he revised R</w:t>
            </w:r>
            <w:r>
              <w:rPr>
                <w:rFonts w:ascii="Arial" w:eastAsia="Times New Roman" w:hAnsi="Arial"/>
                <w:bCs/>
                <w:iCs/>
                <w:sz w:val="22"/>
                <w:szCs w:val="22"/>
              </w:rPr>
              <w:t>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5.4</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kern w:val="2"/>
                <w:sz w:val="22"/>
                <w:szCs w:val="22"/>
                <w:lang w:val="en-GB"/>
              </w:rPr>
              <w:t xml:space="preserve">Progress on the Agreement on the Conservation and Management of the </w:t>
            </w:r>
            <w:proofErr w:type="spellStart"/>
            <w:r w:rsidRPr="00F013C1">
              <w:rPr>
                <w:rFonts w:ascii="Arial" w:eastAsia="Times New Roman" w:hAnsi="Arial"/>
                <w:kern w:val="2"/>
                <w:sz w:val="22"/>
                <w:szCs w:val="22"/>
                <w:lang w:val="en-GB"/>
              </w:rPr>
              <w:t>Houbara</w:t>
            </w:r>
            <w:proofErr w:type="spellEnd"/>
            <w:r w:rsidRPr="00F013C1">
              <w:rPr>
                <w:rFonts w:ascii="Arial" w:eastAsia="Times New Roman" w:hAnsi="Arial"/>
                <w:kern w:val="2"/>
                <w:sz w:val="22"/>
                <w:szCs w:val="22"/>
                <w:lang w:val="en-GB"/>
              </w:rPr>
              <w:t xml:space="preserve"> Bustard</w:t>
            </w:r>
            <w:r w:rsidR="0087501F">
              <w:rPr>
                <w:rFonts w:ascii="Arial" w:eastAsia="Times New Roman" w:hAnsi="Arial"/>
                <w:kern w:val="2"/>
                <w:sz w:val="22"/>
                <w:szCs w:val="22"/>
                <w:lang w:val="en-GB"/>
              </w:rPr>
              <w:t xml:space="preserve"> (</w:t>
            </w:r>
            <w:proofErr w:type="spellStart"/>
            <w:r w:rsidR="0087501F" w:rsidRPr="00F013C1">
              <w:rPr>
                <w:rFonts w:ascii="Arial" w:eastAsia="Times New Roman" w:hAnsi="Arial"/>
                <w:i/>
                <w:iCs/>
                <w:kern w:val="2"/>
                <w:sz w:val="22"/>
                <w:szCs w:val="22"/>
                <w:lang w:val="en-GB"/>
              </w:rPr>
              <w:t>Chlamydotis</w:t>
            </w:r>
            <w:proofErr w:type="spellEnd"/>
            <w:r w:rsidR="0087501F" w:rsidRPr="00F013C1">
              <w:rPr>
                <w:rFonts w:ascii="Arial" w:eastAsia="Times New Roman" w:hAnsi="Arial"/>
                <w:i/>
                <w:iCs/>
                <w:kern w:val="2"/>
                <w:sz w:val="22"/>
                <w:szCs w:val="22"/>
                <w:lang w:val="en-GB"/>
              </w:rPr>
              <w:t xml:space="preserve"> </w:t>
            </w:r>
            <w:proofErr w:type="spellStart"/>
            <w:r w:rsidR="0087501F" w:rsidRPr="00F013C1">
              <w:rPr>
                <w:rFonts w:ascii="Arial" w:eastAsia="Times New Roman" w:hAnsi="Arial"/>
                <w:i/>
                <w:iCs/>
                <w:kern w:val="2"/>
                <w:sz w:val="22"/>
                <w:szCs w:val="22"/>
                <w:lang w:val="en-GB"/>
              </w:rPr>
              <w:t>undulata</w:t>
            </w:r>
            <w:proofErr w:type="spellEnd"/>
            <w:r w:rsidR="0087501F" w:rsidRPr="00F013C1">
              <w:rPr>
                <w:rFonts w:ascii="Arial" w:eastAsia="Times New Roman" w:hAnsi="Arial"/>
                <w:kern w:val="2"/>
                <w:sz w:val="22"/>
                <w:szCs w:val="22"/>
                <w:lang w:val="en-GB"/>
              </w:rPr>
              <w:t>)</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7E1815">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 as a Resolution</w:t>
            </w:r>
          </w:p>
        </w:tc>
        <w:tc>
          <w:tcPr>
            <w:tcW w:w="4796" w:type="dxa"/>
          </w:tcPr>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(a) </w:t>
            </w:r>
            <w:r>
              <w:rPr>
                <w:rFonts w:ascii="Arial" w:eastAsia="Times New Roman" w:hAnsi="Arial"/>
                <w:bCs/>
                <w:sz w:val="22"/>
                <w:szCs w:val="22"/>
                <w:lang w:val="en-GB"/>
              </w:rPr>
              <w:t xml:space="preserve">calls </w:t>
            </w:r>
            <w:r w:rsidRPr="00F013C1">
              <w:rPr>
                <w:rFonts w:ascii="Arial" w:eastAsia="Times New Roman" w:hAnsi="Arial"/>
                <w:bCs/>
                <w:sz w:val="22"/>
                <w:szCs w:val="22"/>
                <w:lang w:val="en-GB"/>
              </w:rPr>
              <w:t xml:space="preserve">for the completion of a </w:t>
            </w:r>
            <w:r>
              <w:rPr>
                <w:rFonts w:ascii="Arial" w:eastAsia="Times New Roman" w:hAnsi="Arial"/>
                <w:bCs/>
                <w:sz w:val="22"/>
                <w:szCs w:val="22"/>
                <w:lang w:val="en-GB"/>
              </w:rPr>
              <w:t xml:space="preserve">draft </w:t>
            </w:r>
            <w:r w:rsidRPr="00F013C1">
              <w:rPr>
                <w:rFonts w:ascii="Arial" w:eastAsia="Times New Roman" w:hAnsi="Arial"/>
                <w:bCs/>
                <w:sz w:val="22"/>
                <w:szCs w:val="22"/>
                <w:lang w:val="en-GB"/>
              </w:rPr>
              <w:t xml:space="preserve">Agreement and action plan with respect to the </w:t>
            </w:r>
            <w:proofErr w:type="spellStart"/>
            <w:r w:rsidRPr="00F013C1">
              <w:rPr>
                <w:rFonts w:ascii="Arial" w:eastAsia="Times New Roman" w:hAnsi="Arial"/>
                <w:bCs/>
                <w:sz w:val="22"/>
                <w:szCs w:val="22"/>
                <w:lang w:val="en-GB"/>
              </w:rPr>
              <w:t>Houbara</w:t>
            </w:r>
            <w:proofErr w:type="spellEnd"/>
            <w:r w:rsidRPr="00F013C1">
              <w:rPr>
                <w:rFonts w:ascii="Arial" w:eastAsia="Times New Roman" w:hAnsi="Arial"/>
                <w:bCs/>
                <w:sz w:val="22"/>
                <w:szCs w:val="22"/>
                <w:lang w:val="en-GB"/>
              </w:rPr>
              <w:t xml:space="preserve"> bustard. </w:t>
            </w:r>
            <w:r>
              <w:rPr>
                <w:rFonts w:ascii="Arial" w:eastAsia="Times New Roman" w:hAnsi="Arial"/>
                <w:bCs/>
                <w:sz w:val="22"/>
                <w:szCs w:val="22"/>
                <w:lang w:val="en-GB"/>
              </w:rPr>
              <w:t xml:space="preserve">This task has </w:t>
            </w:r>
            <w:r w:rsidRPr="00F013C1">
              <w:rPr>
                <w:rFonts w:ascii="Arial" w:eastAsia="Times New Roman" w:hAnsi="Arial"/>
                <w:bCs/>
                <w:sz w:val="22"/>
                <w:szCs w:val="22"/>
                <w:lang w:val="en-GB"/>
              </w:rPr>
              <w:t xml:space="preserve">been completed, as noted with respect to Recommendation 4.4. </w:t>
            </w:r>
          </w:p>
          <w:p w:rsidR="00F66EA6" w:rsidRPr="00F013C1" w:rsidRDefault="00F66EA6" w:rsidP="00DF310C">
            <w:pPr>
              <w:jc w:val="both"/>
              <w:rPr>
                <w:rFonts w:ascii="Arial" w:eastAsia="Times New Roman" w:hAnsi="Arial"/>
                <w:bCs/>
                <w:sz w:val="22"/>
                <w:szCs w:val="22"/>
              </w:rPr>
            </w:pPr>
          </w:p>
          <w:p w:rsidR="00C93AA2" w:rsidRPr="00EF4D72" w:rsidRDefault="00C93AA2" w:rsidP="00A76A8A">
            <w:pPr>
              <w:jc w:val="both"/>
              <w:rPr>
                <w:rFonts w:ascii="Arial" w:hAnsi="Arial" w:cs="Arial"/>
                <w:sz w:val="22"/>
                <w:szCs w:val="22"/>
              </w:rPr>
            </w:pPr>
            <w:r w:rsidRPr="00EF4D72">
              <w:rPr>
                <w:rFonts w:ascii="Arial" w:hAnsi="Arial" w:cs="Arial"/>
                <w:sz w:val="22"/>
                <w:szCs w:val="22"/>
              </w:rPr>
              <w:t>Repeal paragraph (c); Resolution Conf. 10.16, paragraph 7, provides that if no clear expression of interest or offer to lead an instrument after two intersessional periods, then the instrument will no longer be considered under development.  Since COP10, no Party has stepped forward to be the depositary or Secretariat for the Agreement, which was drafted m</w:t>
            </w:r>
            <w:r>
              <w:rPr>
                <w:rFonts w:ascii="Arial" w:hAnsi="Arial" w:cs="Arial"/>
                <w:sz w:val="22"/>
                <w:szCs w:val="22"/>
              </w:rPr>
              <w:t xml:space="preserve">ore than 10 years </w:t>
            </w:r>
            <w:proofErr w:type="gramStart"/>
            <w:r w:rsidRPr="00EF4D72">
              <w:rPr>
                <w:rFonts w:ascii="Arial" w:hAnsi="Arial" w:cs="Arial"/>
                <w:sz w:val="22"/>
                <w:szCs w:val="22"/>
              </w:rPr>
              <w:t>ago</w:t>
            </w:r>
            <w:proofErr w:type="gramEnd"/>
            <w:r w:rsidRPr="00EF4D72">
              <w:rPr>
                <w:rFonts w:ascii="Arial" w:hAnsi="Arial" w:cs="Arial"/>
                <w:sz w:val="22"/>
                <w:szCs w:val="22"/>
              </w:rPr>
              <w:t>. As COP12 will end the second intersessional period since the principle established in Resolution 10.16, this paragraph should be repealed. This would also be consistent with the new criteria for development of new Agreements under Resolution 11.12.</w:t>
            </w:r>
          </w:p>
          <w:p w:rsidR="00C93AA2" w:rsidRPr="00EF4D72" w:rsidRDefault="00C93AA2" w:rsidP="00C93AA2">
            <w:pPr>
              <w:rPr>
                <w:rFonts w:ascii="Arial" w:hAnsi="Arial" w:cs="Arial"/>
                <w:sz w:val="22"/>
                <w:szCs w:val="22"/>
              </w:rPr>
            </w:pPr>
          </w:p>
          <w:p w:rsidR="00C93AA2" w:rsidRPr="00EF4D72" w:rsidRDefault="00C93AA2" w:rsidP="00C93AA2">
            <w:pPr>
              <w:widowControl/>
              <w:autoSpaceDE/>
              <w:autoSpaceDN/>
              <w:adjustRightInd/>
              <w:rPr>
                <w:rFonts w:ascii="Arial" w:hAnsi="Arial" w:cs="Arial"/>
                <w:sz w:val="22"/>
              </w:rPr>
            </w:pPr>
            <w:r w:rsidRPr="00EF4D72">
              <w:rPr>
                <w:rFonts w:ascii="Arial" w:hAnsi="Arial" w:cs="Arial"/>
                <w:sz w:val="22"/>
                <w:szCs w:val="22"/>
              </w:rPr>
              <w:t xml:space="preserve">Paragraph (b) remains valid. However, the Secretariat also notes that since the drafting of this Recommendation and the Agreement on </w:t>
            </w:r>
            <w:r w:rsidRPr="00EF4D72">
              <w:rPr>
                <w:rFonts w:ascii="Arial" w:hAnsi="Arial" w:cs="Arial"/>
                <w:sz w:val="22"/>
                <w:szCs w:val="22"/>
              </w:rPr>
              <w:lastRenderedPageBreak/>
              <w:t xml:space="preserve">the Conservation of the Asian </w:t>
            </w:r>
            <w:proofErr w:type="spellStart"/>
            <w:r w:rsidRPr="00EF4D72">
              <w:rPr>
                <w:rFonts w:ascii="Arial" w:hAnsi="Arial" w:cs="Arial"/>
                <w:sz w:val="22"/>
                <w:szCs w:val="22"/>
              </w:rPr>
              <w:t>Houbara</w:t>
            </w:r>
            <w:proofErr w:type="spellEnd"/>
            <w:r w:rsidRPr="00EF4D72">
              <w:rPr>
                <w:rFonts w:ascii="Arial" w:hAnsi="Arial" w:cs="Arial"/>
                <w:sz w:val="22"/>
                <w:szCs w:val="22"/>
              </w:rPr>
              <w:t xml:space="preserve"> Bustard, the taxonomy and nomenclature of </w:t>
            </w:r>
            <w:proofErr w:type="spellStart"/>
            <w:r w:rsidRPr="00EF4D72">
              <w:rPr>
                <w:rFonts w:ascii="Arial" w:hAnsi="Arial" w:cs="Arial"/>
                <w:sz w:val="22"/>
                <w:szCs w:val="22"/>
              </w:rPr>
              <w:t>Houbara</w:t>
            </w:r>
            <w:proofErr w:type="spellEnd"/>
            <w:r w:rsidRPr="00EF4D72">
              <w:rPr>
                <w:rFonts w:ascii="Arial" w:hAnsi="Arial" w:cs="Arial"/>
                <w:sz w:val="22"/>
                <w:szCs w:val="22"/>
              </w:rPr>
              <w:t xml:space="preserve"> Bustards has changed. See UNEP/CMS/COP11/Inf.17, </w:t>
            </w:r>
            <w:hyperlink r:id="rId28" w:history="1">
              <w:r w:rsidRPr="00EF4D72">
                <w:rPr>
                  <w:rStyle w:val="Hyperlink"/>
                  <w:rFonts w:ascii="Arial" w:hAnsi="Arial" w:cs="Arial"/>
                  <w:sz w:val="22"/>
                </w:rPr>
                <w:t xml:space="preserve">Review of the Global Conservation Status of the Asian </w:t>
              </w:r>
              <w:proofErr w:type="spellStart"/>
              <w:r w:rsidRPr="00EF4D72">
                <w:rPr>
                  <w:rStyle w:val="Hyperlink"/>
                  <w:rFonts w:ascii="Arial" w:hAnsi="Arial" w:cs="Arial"/>
                  <w:sz w:val="22"/>
                </w:rPr>
                <w:t>Houbara</w:t>
              </w:r>
              <w:proofErr w:type="spellEnd"/>
              <w:r w:rsidRPr="00EF4D72">
                <w:rPr>
                  <w:rStyle w:val="Hyperlink"/>
                  <w:rFonts w:ascii="Arial" w:hAnsi="Arial" w:cs="Arial"/>
                  <w:sz w:val="22"/>
                </w:rPr>
                <w:t xml:space="preserve"> Bustard (</w:t>
              </w:r>
              <w:proofErr w:type="spellStart"/>
              <w:r w:rsidRPr="00930D4B">
                <w:rPr>
                  <w:rStyle w:val="Hyperlink"/>
                  <w:rFonts w:ascii="Arial" w:hAnsi="Arial" w:cs="Arial"/>
                  <w:i/>
                  <w:sz w:val="22"/>
                </w:rPr>
                <w:t>Chlamydotis</w:t>
              </w:r>
              <w:proofErr w:type="spellEnd"/>
              <w:r w:rsidRPr="00930D4B">
                <w:rPr>
                  <w:rStyle w:val="Hyperlink"/>
                  <w:rFonts w:ascii="Arial" w:hAnsi="Arial" w:cs="Arial"/>
                  <w:i/>
                  <w:sz w:val="22"/>
                </w:rPr>
                <w:t xml:space="preserve"> </w:t>
              </w:r>
              <w:proofErr w:type="spellStart"/>
              <w:r w:rsidRPr="00930D4B">
                <w:rPr>
                  <w:rStyle w:val="Hyperlink"/>
                  <w:rFonts w:ascii="Arial" w:hAnsi="Arial" w:cs="Arial"/>
                  <w:i/>
                  <w:sz w:val="22"/>
                </w:rPr>
                <w:t>macqueenii</w:t>
              </w:r>
              <w:proofErr w:type="spellEnd"/>
              <w:r w:rsidRPr="00EF4D72">
                <w:rPr>
                  <w:rStyle w:val="Hyperlink"/>
                  <w:rFonts w:ascii="Arial" w:hAnsi="Arial" w:cs="Arial"/>
                  <w:sz w:val="22"/>
                </w:rPr>
                <w:t>)</w:t>
              </w:r>
            </w:hyperlink>
            <w:r>
              <w:rPr>
                <w:rFonts w:ascii="Arial" w:hAnsi="Arial" w:cs="Arial"/>
                <w:sz w:val="22"/>
              </w:rPr>
              <w:t>.</w:t>
            </w:r>
          </w:p>
          <w:p w:rsidR="00D1559C" w:rsidRDefault="00C93AA2" w:rsidP="00C93AA2">
            <w:pPr>
              <w:jc w:val="both"/>
              <w:rPr>
                <w:rFonts w:ascii="Arial" w:hAnsi="Arial" w:cs="Arial"/>
                <w:sz w:val="22"/>
                <w:szCs w:val="22"/>
              </w:rPr>
            </w:pPr>
            <w:r w:rsidRPr="00EF4D72">
              <w:rPr>
                <w:rFonts w:ascii="Arial" w:hAnsi="Arial" w:cs="Arial"/>
                <w:sz w:val="22"/>
                <w:szCs w:val="22"/>
              </w:rPr>
              <w:t>Consequently, the Parties may wish to use this opportunity to reassess and reset their approach to this species.</w:t>
            </w:r>
          </w:p>
          <w:p w:rsidR="00930D4B" w:rsidRDefault="00930D4B" w:rsidP="00C93AA2">
            <w:pPr>
              <w:jc w:val="both"/>
              <w:rPr>
                <w:rFonts w:ascii="Arial" w:hAnsi="Arial" w:cs="Arial"/>
                <w:sz w:val="22"/>
                <w:szCs w:val="22"/>
              </w:rPr>
            </w:pPr>
          </w:p>
          <w:p w:rsidR="00930D4B" w:rsidRPr="00F013C1" w:rsidRDefault="00930D4B" w:rsidP="00C93AA2">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21.1.6 includes t</w:t>
            </w:r>
            <w:r>
              <w:rPr>
                <w:rFonts w:ascii="Arial" w:eastAsia="Times New Roman" w:hAnsi="Arial"/>
                <w:bCs/>
                <w:iCs/>
                <w:sz w:val="22"/>
                <w:szCs w:val="22"/>
              </w:rPr>
              <w:t>he revised Resolution.</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lastRenderedPageBreak/>
              <w:t>COP 6 (Nov. 1999)</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6.3</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Southern Hemisphere Albatross Conservation</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p>
        </w:tc>
        <w:tc>
          <w:tcPr>
            <w:tcW w:w="479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Five of the paragraphs in this resolution relate to actions to be completed by COP7 or the development of an agreement to protect albatrosses. These actions have been completed.</w:t>
            </w:r>
          </w:p>
          <w:p w:rsidR="00D1559C" w:rsidRPr="00F013C1" w:rsidRDefault="00D1559C" w:rsidP="00DF310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1, 6, and 7, however, relate to ongoing monitoring of these species or implementation of measures adopted by CCAMLR or included in FAO’s International Plan of Action for Reducing Incidental Catch of Seabirds in Longline Fisheries. These paragraphs should be retained. </w:t>
            </w:r>
          </w:p>
          <w:p w:rsidR="00930D4B" w:rsidRDefault="00930D4B" w:rsidP="00DF310C">
            <w:pPr>
              <w:jc w:val="both"/>
              <w:rPr>
                <w:rFonts w:ascii="Arial" w:eastAsia="Times New Roman" w:hAnsi="Arial"/>
                <w:bCs/>
                <w:sz w:val="22"/>
                <w:szCs w:val="22"/>
                <w:lang w:val="en-GB"/>
              </w:rPr>
            </w:pPr>
          </w:p>
          <w:p w:rsidR="00930D4B" w:rsidRPr="00F013C1" w:rsidRDefault="00930D4B" w:rsidP="00DF310C">
            <w:pPr>
              <w:jc w:val="both"/>
              <w:rPr>
                <w:rFonts w:ascii="Arial" w:eastAsia="Times New Roman" w:hAnsi="Arial"/>
                <w:bCs/>
                <w:sz w:val="22"/>
                <w:szCs w:val="22"/>
                <w:lang w:val="en-GB"/>
              </w:rPr>
            </w:pPr>
            <w:r w:rsidRPr="00930D4B">
              <w:rPr>
                <w:rFonts w:ascii="Arial" w:eastAsia="Times New Roman" w:hAnsi="Arial"/>
                <w:bCs/>
                <w:sz w:val="22"/>
                <w:szCs w:val="22"/>
                <w:lang w:val="en-GB"/>
              </w:rPr>
              <w:t>UNEP/CMS/COP12/Doc.21.</w:t>
            </w:r>
            <w:r>
              <w:rPr>
                <w:rFonts w:ascii="Arial" w:eastAsia="Times New Roman" w:hAnsi="Arial"/>
                <w:bCs/>
                <w:sz w:val="22"/>
                <w:szCs w:val="22"/>
                <w:lang w:val="en-GB"/>
              </w:rPr>
              <w:t>1.7 includes the revised R</w:t>
            </w:r>
            <w:r w:rsidRPr="00930D4B">
              <w:rPr>
                <w:rFonts w:ascii="Arial" w:eastAsia="Times New Roman" w:hAnsi="Arial"/>
                <w:bCs/>
                <w:sz w:val="22"/>
                <w:szCs w:val="22"/>
                <w:lang w:val="en-GB"/>
              </w:rPr>
              <w:t>esolution</w:t>
            </w:r>
            <w:r>
              <w:rPr>
                <w:rFonts w:ascii="Arial" w:eastAsia="Times New Roman" w:hAnsi="Arial"/>
                <w:bCs/>
                <w:sz w:val="22"/>
                <w:szCs w:val="22"/>
                <w:lang w:val="en-GB"/>
              </w:rPr>
              <w:t>.</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6.5</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Information Management Plan and National Reporting</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p>
        </w:tc>
        <w:tc>
          <w:tcPr>
            <w:tcW w:w="479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1 has been superseded by the new online reporting system.</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2 asks the Secretariat to perform a duty by COP7. It should be repealed.</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Paragraph 6 has been superseded by subsequent </w:t>
            </w:r>
            <w:r w:rsidR="00C121C5">
              <w:rPr>
                <w:rFonts w:ascii="Arial" w:eastAsia="Times New Roman" w:hAnsi="Arial"/>
                <w:color w:val="000000"/>
                <w:sz w:val="22"/>
                <w:szCs w:val="22"/>
                <w:lang w:val="en-GB"/>
              </w:rPr>
              <w:t>information management plans</w:t>
            </w:r>
            <w:r w:rsidR="00763FAF">
              <w:rPr>
                <w:rFonts w:ascii="Arial" w:eastAsia="Times New Roman" w:hAnsi="Arial"/>
                <w:color w:val="000000"/>
                <w:sz w:val="22"/>
                <w:szCs w:val="22"/>
                <w:lang w:val="en-GB"/>
              </w:rPr>
              <w:t>.</w:t>
            </w:r>
            <w:r w:rsidRPr="00F013C1">
              <w:rPr>
                <w:rFonts w:ascii="Arial" w:eastAsia="Times New Roman" w:hAnsi="Arial"/>
                <w:color w:val="000000"/>
                <w:sz w:val="22"/>
                <w:szCs w:val="22"/>
                <w:lang w:val="en-GB"/>
              </w:rPr>
              <w:t xml:space="preserve"> </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The remaining paragraphs establish policies for national reports that should be retained.</w:t>
            </w:r>
          </w:p>
          <w:p w:rsidR="00D1559C" w:rsidRPr="00F013C1" w:rsidRDefault="00D1559C" w:rsidP="00DF310C">
            <w:pPr>
              <w:jc w:val="both"/>
              <w:rPr>
                <w:rFonts w:ascii="Arial" w:eastAsia="Times New Roman" w:hAnsi="Arial"/>
                <w:color w:val="000000"/>
                <w:sz w:val="22"/>
                <w:szCs w:val="22"/>
                <w:lang w:val="en-GB"/>
              </w:rPr>
            </w:pPr>
          </w:p>
          <w:p w:rsidR="00930D4B" w:rsidRPr="00F013C1" w:rsidRDefault="00D1559C" w:rsidP="00930D4B">
            <w:pPr>
              <w:jc w:val="both"/>
              <w:rPr>
                <w:rFonts w:ascii="Arial" w:eastAsia="Times New Roman" w:hAnsi="Arial"/>
                <w:bCs/>
                <w:sz w:val="22"/>
                <w:szCs w:val="22"/>
                <w:lang w:val="en-GB"/>
              </w:rPr>
            </w:pPr>
            <w:r w:rsidRPr="00F013C1">
              <w:rPr>
                <w:rFonts w:ascii="Arial" w:eastAsia="Times New Roman" w:hAnsi="Arial"/>
                <w:color w:val="000000"/>
                <w:sz w:val="22"/>
                <w:szCs w:val="22"/>
                <w:lang w:val="en-GB"/>
              </w:rPr>
              <w:t xml:space="preserve">The extant paragraphs of Resolution 4.1, Resolution 6.5, and Resolution 9.4 </w:t>
            </w:r>
            <w:r w:rsidR="00930D4B">
              <w:rPr>
                <w:rFonts w:ascii="Arial" w:eastAsia="Times New Roman" w:hAnsi="Arial"/>
                <w:color w:val="000000"/>
                <w:sz w:val="22"/>
                <w:szCs w:val="22"/>
                <w:lang w:val="en-GB"/>
              </w:rPr>
              <w:t>have been consolidated in UNEP/CMS/COP12/Doc.21.2.1</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6.7</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Institutional Arrangements: Scientific Council</w:t>
            </w:r>
          </w:p>
        </w:tc>
        <w:tc>
          <w:tcPr>
            <w:tcW w:w="1426" w:type="dxa"/>
          </w:tcPr>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part</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bCs/>
                <w:color w:val="000000"/>
                <w:sz w:val="22"/>
                <w:szCs w:val="22"/>
                <w:lang w:val="en-GB"/>
              </w:rPr>
            </w:pPr>
          </w:p>
        </w:tc>
        <w:tc>
          <w:tcPr>
            <w:tcW w:w="4796" w:type="dxa"/>
          </w:tcPr>
          <w:p w:rsidR="00D1559C" w:rsidRPr="00F013C1" w:rsidRDefault="00D1559C" w:rsidP="00DF310C">
            <w:pPr>
              <w:jc w:val="both"/>
              <w:rPr>
                <w:rFonts w:ascii="Arial" w:eastAsia="Times New Roman" w:hAnsi="Arial"/>
                <w:bCs/>
                <w:color w:val="000000"/>
                <w:sz w:val="22"/>
                <w:szCs w:val="22"/>
                <w:lang w:val="en-GB"/>
              </w:rPr>
            </w:pPr>
            <w:r>
              <w:rPr>
                <w:rFonts w:ascii="Arial" w:eastAsia="Times New Roman" w:hAnsi="Arial"/>
                <w:bCs/>
                <w:color w:val="000000"/>
                <w:sz w:val="22"/>
                <w:szCs w:val="22"/>
                <w:lang w:val="en-GB"/>
              </w:rPr>
              <w:t>P</w:t>
            </w:r>
            <w:r w:rsidRPr="00F013C1">
              <w:rPr>
                <w:rFonts w:ascii="Arial" w:eastAsia="Times New Roman" w:hAnsi="Arial"/>
                <w:bCs/>
                <w:color w:val="000000"/>
                <w:sz w:val="22"/>
                <w:szCs w:val="22"/>
                <w:lang w:val="en-GB"/>
              </w:rPr>
              <w:t>aragraph</w:t>
            </w:r>
            <w:r>
              <w:rPr>
                <w:rFonts w:ascii="Arial" w:eastAsia="Times New Roman" w:hAnsi="Arial"/>
                <w:bCs/>
                <w:color w:val="000000"/>
                <w:sz w:val="22"/>
                <w:szCs w:val="22"/>
                <w:lang w:val="en-GB"/>
              </w:rPr>
              <w:t xml:space="preserve">s 1, 4, 5, and 7 </w:t>
            </w:r>
            <w:r w:rsidRPr="00F013C1">
              <w:rPr>
                <w:rFonts w:ascii="Arial" w:eastAsia="Times New Roman" w:hAnsi="Arial"/>
                <w:bCs/>
                <w:color w:val="000000"/>
                <w:sz w:val="22"/>
                <w:szCs w:val="22"/>
                <w:lang w:val="en-GB"/>
              </w:rPr>
              <w:t xml:space="preserve">of this resolution have been superseded by Resolution 11.4, </w:t>
            </w:r>
            <w:r w:rsidRPr="00F013C1">
              <w:rPr>
                <w:rFonts w:ascii="Arial" w:eastAsia="Times New Roman" w:hAnsi="Arial"/>
                <w:bCs/>
                <w:i/>
                <w:color w:val="000000"/>
                <w:sz w:val="22"/>
                <w:szCs w:val="22"/>
                <w:lang w:val="en-GB"/>
              </w:rPr>
              <w:t>Restructuring of the Scientific Council</w:t>
            </w:r>
            <w:r>
              <w:rPr>
                <w:rFonts w:ascii="Arial" w:eastAsia="Times New Roman" w:hAnsi="Arial"/>
                <w:bCs/>
                <w:color w:val="000000"/>
                <w:sz w:val="22"/>
                <w:szCs w:val="22"/>
                <w:lang w:val="en-GB"/>
              </w:rPr>
              <w:t xml:space="preserve"> and other resolutions or practices relating to the Scientific Council.</w:t>
            </w:r>
          </w:p>
          <w:p w:rsidR="00D1559C" w:rsidRPr="00F013C1" w:rsidRDefault="00D1559C" w:rsidP="00DF310C">
            <w:pPr>
              <w:jc w:val="both"/>
              <w:rPr>
                <w:rFonts w:ascii="Arial" w:eastAsia="Times New Roman" w:hAnsi="Arial"/>
                <w:bCs/>
                <w:color w:val="000000"/>
                <w:sz w:val="22"/>
                <w:szCs w:val="22"/>
                <w:lang w:val="en-GB"/>
              </w:rPr>
            </w:pPr>
          </w:p>
          <w:p w:rsidR="00D1559C"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6, which calls for the expenses of Chairman of the Scientific Council to attend meetings of the subsidiary bodies of the Convention on Biological Diversity to be paid from the Convention’s budget</w:t>
            </w:r>
            <w:r>
              <w:rPr>
                <w:rFonts w:ascii="Arial" w:eastAsia="Times New Roman" w:hAnsi="Arial"/>
                <w:bCs/>
                <w:color w:val="000000"/>
                <w:sz w:val="22"/>
                <w:szCs w:val="22"/>
                <w:lang w:val="en-GB"/>
              </w:rPr>
              <w:t>, is covered by a similar provision in Resolution 3.4</w:t>
            </w:r>
            <w:r w:rsidRPr="00F013C1">
              <w:rPr>
                <w:rFonts w:ascii="Arial" w:eastAsia="Times New Roman" w:hAnsi="Arial"/>
                <w:bCs/>
                <w:color w:val="000000"/>
                <w:sz w:val="22"/>
                <w:szCs w:val="22"/>
                <w:lang w:val="en-GB"/>
              </w:rPr>
              <w:t xml:space="preserve">. </w:t>
            </w:r>
          </w:p>
          <w:p w:rsidR="00D1559C"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bCs/>
                <w:color w:val="000000"/>
                <w:sz w:val="22"/>
                <w:szCs w:val="22"/>
                <w:lang w:val="en-GB"/>
              </w:rPr>
            </w:pPr>
            <w:r>
              <w:rPr>
                <w:rFonts w:ascii="Arial" w:eastAsia="Times New Roman" w:hAnsi="Arial"/>
                <w:bCs/>
                <w:color w:val="000000"/>
                <w:sz w:val="22"/>
                <w:szCs w:val="22"/>
                <w:lang w:val="en-GB"/>
              </w:rPr>
              <w:t>The appointments of Councillors described in paragraph 8 is out of date.</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sz w:val="22"/>
                <w:szCs w:val="22"/>
                <w:lang w:val="en-GB"/>
              </w:rPr>
              <w:t xml:space="preserve">Extant paragraphs in Resolution 1.4, Resolution, 3.4, Resolution 4.5, Resolution 6.7, Resolution 7.12, Resolution 8.21, and Resolution 11.4 </w:t>
            </w:r>
            <w:r w:rsidR="00930D4B">
              <w:rPr>
                <w:rFonts w:ascii="Arial" w:eastAsia="Times New Roman" w:hAnsi="Arial"/>
                <w:bCs/>
                <w:sz w:val="22"/>
                <w:szCs w:val="22"/>
                <w:lang w:val="en-GB"/>
              </w:rPr>
              <w:t>have been consolidated in UNEP/CMS/COP12/Doc.21.2.6.</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6.1</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Standardized Nomenclature for the CMS Appendices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paragraphs as a Resolution</w:t>
            </w:r>
          </w:p>
        </w:tc>
        <w:tc>
          <w:tcPr>
            <w:tcW w:w="4796" w:type="dxa"/>
          </w:tcPr>
          <w:p w:rsidR="00D1559C" w:rsidRPr="00F013C1" w:rsidRDefault="00D1559C" w:rsidP="00DF310C">
            <w:pPr>
              <w:contextualSpacing/>
              <w:jc w:val="both"/>
              <w:rPr>
                <w:rFonts w:ascii="Arial" w:hAnsi="Arial"/>
                <w:sz w:val="22"/>
                <w:szCs w:val="22"/>
              </w:rPr>
            </w:pPr>
            <w:r w:rsidRPr="00F013C1">
              <w:rPr>
                <w:rFonts w:ascii="Arial" w:hAnsi="Arial"/>
                <w:sz w:val="22"/>
                <w:szCs w:val="22"/>
              </w:rPr>
              <w:t>Paragraph 1:</w:t>
            </w:r>
          </w:p>
          <w:p w:rsidR="00D1559C" w:rsidRPr="00F013C1" w:rsidRDefault="00D1559C" w:rsidP="00DF310C">
            <w:pPr>
              <w:contextualSpacing/>
              <w:jc w:val="both"/>
              <w:rPr>
                <w:rFonts w:ascii="Arial" w:hAnsi="Arial"/>
                <w:sz w:val="22"/>
                <w:szCs w:val="22"/>
              </w:rPr>
            </w:pPr>
          </w:p>
          <w:p w:rsidR="00D1559C" w:rsidRPr="00F013C1" w:rsidRDefault="00D1559C" w:rsidP="00DF310C">
            <w:pPr>
              <w:contextualSpacing/>
              <w:jc w:val="both"/>
              <w:rPr>
                <w:rFonts w:ascii="Arial" w:hAnsi="Arial"/>
                <w:sz w:val="22"/>
                <w:szCs w:val="22"/>
              </w:rPr>
            </w:pPr>
            <w:r w:rsidRPr="00F013C1">
              <w:rPr>
                <w:rFonts w:ascii="Arial" w:hAnsi="Arial"/>
                <w:sz w:val="22"/>
                <w:szCs w:val="22"/>
              </w:rPr>
              <w:t>• The list of standard references for non-Passerine birds has been superseded by Resolution 10.13 (albatrosses) and Resolution 11.19;</w:t>
            </w:r>
          </w:p>
          <w:p w:rsidR="00D1559C" w:rsidRPr="00F013C1" w:rsidRDefault="00D1559C" w:rsidP="00DF310C">
            <w:pPr>
              <w:contextualSpacing/>
              <w:jc w:val="both"/>
              <w:rPr>
                <w:rFonts w:ascii="Arial" w:hAnsi="Arial"/>
                <w:sz w:val="22"/>
                <w:szCs w:val="22"/>
              </w:rPr>
            </w:pPr>
          </w:p>
          <w:p w:rsidR="00D1559C" w:rsidRPr="00F013C1" w:rsidRDefault="00D1559C" w:rsidP="00DF310C">
            <w:pPr>
              <w:contextualSpacing/>
              <w:jc w:val="both"/>
              <w:rPr>
                <w:rFonts w:ascii="Arial" w:hAnsi="Arial"/>
                <w:sz w:val="22"/>
                <w:szCs w:val="22"/>
              </w:rPr>
            </w:pPr>
            <w:r w:rsidRPr="00F013C1">
              <w:rPr>
                <w:rFonts w:ascii="Arial" w:hAnsi="Arial"/>
                <w:sz w:val="22"/>
                <w:szCs w:val="22"/>
              </w:rPr>
              <w:t>• The list of standard references for mammals has been superseded by Recommendation 9.4.</w:t>
            </w:r>
          </w:p>
          <w:p w:rsidR="00D1559C" w:rsidRPr="00F013C1" w:rsidRDefault="00D1559C" w:rsidP="00DF310C">
            <w:pPr>
              <w:contextualSpacing/>
              <w:jc w:val="both"/>
              <w:rPr>
                <w:rFonts w:ascii="Arial" w:hAnsi="Arial"/>
                <w:sz w:val="22"/>
                <w:szCs w:val="22"/>
              </w:rPr>
            </w:pPr>
          </w:p>
          <w:p w:rsidR="00D1559C" w:rsidRPr="00F013C1" w:rsidRDefault="00D1559C" w:rsidP="00DF310C">
            <w:pPr>
              <w:contextualSpacing/>
              <w:jc w:val="both"/>
              <w:rPr>
                <w:rFonts w:ascii="Arial" w:hAnsi="Arial"/>
                <w:sz w:val="22"/>
                <w:szCs w:val="22"/>
              </w:rPr>
            </w:pPr>
            <w:r w:rsidRPr="00F013C1">
              <w:rPr>
                <w:rFonts w:ascii="Arial" w:hAnsi="Arial"/>
                <w:sz w:val="22"/>
                <w:szCs w:val="22"/>
              </w:rPr>
              <w:t>• The list of standard references for marine turtles and fishes remain valid.</w:t>
            </w:r>
          </w:p>
          <w:p w:rsidR="00D1559C" w:rsidRPr="00F013C1" w:rsidRDefault="00D1559C" w:rsidP="00DF310C">
            <w:pPr>
              <w:contextualSpacing/>
              <w:jc w:val="both"/>
              <w:rPr>
                <w:rFonts w:ascii="Arial" w:hAnsi="Arial"/>
                <w:sz w:val="22"/>
                <w:szCs w:val="22"/>
              </w:rPr>
            </w:pPr>
          </w:p>
          <w:p w:rsidR="00D1559C" w:rsidRPr="00F013C1" w:rsidRDefault="00D1559C" w:rsidP="00DF310C">
            <w:pPr>
              <w:contextualSpacing/>
              <w:jc w:val="both"/>
              <w:rPr>
                <w:rFonts w:ascii="Arial" w:hAnsi="Arial"/>
                <w:sz w:val="22"/>
                <w:szCs w:val="22"/>
              </w:rPr>
            </w:pPr>
            <w:r w:rsidRPr="00F013C1">
              <w:rPr>
                <w:rFonts w:ascii="Arial" w:hAnsi="Arial"/>
                <w:sz w:val="22"/>
                <w:szCs w:val="22"/>
              </w:rPr>
              <w:t>Paragraphs 2 and 3 have been implemented.</w:t>
            </w:r>
          </w:p>
          <w:p w:rsidR="00D1559C" w:rsidRPr="00F013C1" w:rsidRDefault="00D1559C" w:rsidP="00DF310C">
            <w:pPr>
              <w:contextualSpacing/>
              <w:jc w:val="both"/>
              <w:rPr>
                <w:rFonts w:ascii="Arial" w:hAnsi="Arial"/>
                <w:sz w:val="22"/>
                <w:szCs w:val="22"/>
              </w:rPr>
            </w:pPr>
            <w:r w:rsidRPr="00F013C1">
              <w:rPr>
                <w:rFonts w:ascii="Arial" w:hAnsi="Arial"/>
                <w:sz w:val="22"/>
                <w:szCs w:val="22"/>
              </w:rPr>
              <w:t xml:space="preserve"> </w:t>
            </w:r>
          </w:p>
          <w:p w:rsidR="00D1559C" w:rsidRPr="00F013C1" w:rsidRDefault="00D1559C" w:rsidP="00DF310C">
            <w:pPr>
              <w:contextualSpacing/>
              <w:jc w:val="both"/>
              <w:rPr>
                <w:rFonts w:ascii="Arial" w:eastAsia="Times New Roman" w:hAnsi="Arial"/>
                <w:bCs/>
                <w:sz w:val="22"/>
                <w:szCs w:val="22"/>
                <w:lang w:val="en-GB"/>
              </w:rPr>
            </w:pPr>
            <w:r w:rsidRPr="00F013C1">
              <w:rPr>
                <w:rFonts w:ascii="Arial" w:hAnsi="Arial"/>
                <w:sz w:val="22"/>
                <w:szCs w:val="22"/>
              </w:rPr>
              <w:t xml:space="preserve">The extant paragraphs of Recommendation 6.1, Recommendation 9.4, Resolution 10.13, and Resolution 11.19 </w:t>
            </w:r>
            <w:r w:rsidR="00930D4B">
              <w:rPr>
                <w:rFonts w:ascii="Arial" w:hAnsi="Arial"/>
                <w:sz w:val="22"/>
                <w:szCs w:val="22"/>
              </w:rPr>
              <w:t>have been consolidated in UNEP/CMS/COP12/Doc.21.2.2</w:t>
            </w:r>
            <w:r w:rsidRPr="00F013C1">
              <w:rPr>
                <w:rFonts w:ascii="Arial" w:hAnsi="Arial"/>
                <w:sz w:val="22"/>
                <w:szCs w:val="22"/>
              </w:rPr>
              <w:t>.</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7 (Sept. 2002)</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7.2</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Impact Assessment and Migratory Species</w:t>
            </w:r>
          </w:p>
        </w:tc>
        <w:tc>
          <w:tcPr>
            <w:tcW w:w="1426" w:type="dxa"/>
          </w:tcPr>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452578" w:rsidRDefault="00452578" w:rsidP="00DF310C">
            <w:pPr>
              <w:jc w:val="both"/>
              <w:rPr>
                <w:rFonts w:ascii="Arial" w:eastAsia="Times New Roman" w:hAnsi="Arial"/>
                <w:bCs/>
                <w:sz w:val="22"/>
                <w:szCs w:val="22"/>
                <w:lang w:val="en-GB"/>
              </w:rPr>
            </w:pPr>
          </w:p>
          <w:p w:rsidR="00452578" w:rsidRPr="00F013C1" w:rsidRDefault="00452578" w:rsidP="00DF310C">
            <w:pPr>
              <w:jc w:val="both"/>
              <w:rPr>
                <w:rFonts w:ascii="Arial" w:eastAsia="Times New Roman" w:hAnsi="Arial"/>
                <w:bCs/>
                <w:sz w:val="22"/>
                <w:szCs w:val="22"/>
                <w:lang w:val="en-GB"/>
              </w:rPr>
            </w:pPr>
            <w:r>
              <w:rPr>
                <w:rFonts w:ascii="Arial" w:eastAsia="Times New Roman" w:hAnsi="Arial"/>
                <w:bCs/>
                <w:sz w:val="22"/>
                <w:szCs w:val="22"/>
                <w:lang w:val="en-GB"/>
              </w:rPr>
              <w:t>Possibly convert two paragraphs to Decisions</w:t>
            </w:r>
          </w:p>
        </w:tc>
        <w:tc>
          <w:tcPr>
            <w:tcW w:w="4796" w:type="dxa"/>
          </w:tcPr>
          <w:p w:rsidR="00D1559C" w:rsidRPr="00F013C1" w:rsidRDefault="00D1559C" w:rsidP="00DF310C">
            <w:pPr>
              <w:jc w:val="both"/>
              <w:rPr>
                <w:rFonts w:ascii="Arial" w:eastAsia="Times New Roman" w:hAnsi="Arial"/>
                <w:bCs/>
                <w:sz w:val="22"/>
                <w:szCs w:val="22"/>
              </w:rPr>
            </w:pPr>
            <w:r w:rsidRPr="00F013C1">
              <w:rPr>
                <w:rFonts w:ascii="Arial" w:eastAsia="Times New Roman" w:hAnsi="Arial"/>
                <w:bCs/>
                <w:sz w:val="22"/>
                <w:szCs w:val="22"/>
              </w:rPr>
              <w:t xml:space="preserve">Paragraph 7 requests the Scientific Council to review environmental impact assessment (EIA) procedures and develop further guidance if needed. While discussion of EIA occurred at the Scientific Council’s 12th Meeting, it is not clear whether this review </w:t>
            </w:r>
            <w:proofErr w:type="gramStart"/>
            <w:r w:rsidRPr="00F013C1">
              <w:rPr>
                <w:rFonts w:ascii="Arial" w:eastAsia="Times New Roman" w:hAnsi="Arial"/>
                <w:bCs/>
                <w:sz w:val="22"/>
                <w:szCs w:val="22"/>
              </w:rPr>
              <w:t>actually occurred</w:t>
            </w:r>
            <w:proofErr w:type="gramEnd"/>
            <w:r w:rsidRPr="00F013C1">
              <w:rPr>
                <w:rFonts w:ascii="Arial" w:eastAsia="Times New Roman" w:hAnsi="Arial"/>
                <w:bCs/>
                <w:sz w:val="22"/>
                <w:szCs w:val="22"/>
              </w:rPr>
              <w:t>.</w:t>
            </w:r>
          </w:p>
          <w:p w:rsidR="00D1559C" w:rsidRPr="00F013C1" w:rsidRDefault="00D1559C" w:rsidP="00DF310C">
            <w:pPr>
              <w:jc w:val="both"/>
              <w:rPr>
                <w:rFonts w:ascii="Arial" w:eastAsia="Times New Roman" w:hAnsi="Arial"/>
                <w:bCs/>
                <w:sz w:val="22"/>
                <w:szCs w:val="22"/>
              </w:rPr>
            </w:pPr>
          </w:p>
          <w:p w:rsidR="00D1559C" w:rsidRPr="00F013C1" w:rsidRDefault="00D1559C" w:rsidP="00DF310C">
            <w:pPr>
              <w:jc w:val="both"/>
              <w:rPr>
                <w:rFonts w:ascii="Arial" w:eastAsia="Times New Roman" w:hAnsi="Arial"/>
                <w:bCs/>
                <w:sz w:val="22"/>
                <w:szCs w:val="22"/>
              </w:rPr>
            </w:pPr>
            <w:r w:rsidRPr="00F013C1">
              <w:rPr>
                <w:rFonts w:ascii="Arial" w:eastAsia="Times New Roman" w:hAnsi="Arial"/>
                <w:bCs/>
                <w:sz w:val="22"/>
                <w:szCs w:val="22"/>
              </w:rPr>
              <w:t xml:space="preserve">Paragraph 8 calls on Parties and others to make voluntary contributions so that the Scientific </w:t>
            </w:r>
            <w:r>
              <w:rPr>
                <w:rFonts w:ascii="Arial" w:eastAsia="Times New Roman" w:hAnsi="Arial"/>
                <w:bCs/>
                <w:sz w:val="22"/>
                <w:szCs w:val="22"/>
              </w:rPr>
              <w:t>C</w:t>
            </w:r>
            <w:r w:rsidRPr="00F013C1">
              <w:rPr>
                <w:rFonts w:ascii="Arial" w:eastAsia="Times New Roman" w:hAnsi="Arial"/>
                <w:bCs/>
                <w:sz w:val="22"/>
                <w:szCs w:val="22"/>
              </w:rPr>
              <w:t>ouncil can undertake the review mentioned in paragraph 7. If the Parties feel that this review has taken place, then this paragraph can also be repealed.</w:t>
            </w:r>
          </w:p>
          <w:p w:rsidR="00D1559C" w:rsidRPr="00F013C1" w:rsidRDefault="00D1559C" w:rsidP="00DF310C">
            <w:pPr>
              <w:jc w:val="both"/>
              <w:rPr>
                <w:rFonts w:ascii="Arial" w:eastAsia="Times New Roman" w:hAnsi="Arial"/>
                <w:bCs/>
                <w:sz w:val="22"/>
                <w:szCs w:val="22"/>
              </w:rPr>
            </w:pPr>
          </w:p>
          <w:p w:rsidR="00D1559C" w:rsidRDefault="00D1559C" w:rsidP="00DF310C">
            <w:pPr>
              <w:jc w:val="both"/>
              <w:rPr>
                <w:rFonts w:ascii="Arial" w:eastAsia="Times New Roman" w:hAnsi="Arial"/>
                <w:bCs/>
                <w:sz w:val="22"/>
                <w:szCs w:val="22"/>
              </w:rPr>
            </w:pPr>
            <w:r w:rsidRPr="00F013C1">
              <w:rPr>
                <w:rFonts w:ascii="Arial" w:eastAsia="Times New Roman" w:hAnsi="Arial"/>
                <w:bCs/>
                <w:sz w:val="22"/>
                <w:szCs w:val="22"/>
              </w:rPr>
              <w:t xml:space="preserve">Regarding paragraph 3, the Parties may wish to reference CBD Decision VIII/28, </w:t>
            </w:r>
            <w:r w:rsidRPr="00F013C1">
              <w:rPr>
                <w:rFonts w:ascii="Arial" w:eastAsia="Times New Roman" w:hAnsi="Arial"/>
                <w:bCs/>
                <w:i/>
                <w:sz w:val="22"/>
                <w:szCs w:val="22"/>
              </w:rPr>
              <w:t>Impact Assessment: Voluntary Guidelines on Biodiversity-inclusive Impact Assessment</w:t>
            </w:r>
            <w:r w:rsidRPr="00F013C1">
              <w:rPr>
                <w:rFonts w:ascii="Arial" w:eastAsia="Times New Roman" w:hAnsi="Arial"/>
                <w:bCs/>
                <w:sz w:val="22"/>
                <w:szCs w:val="22"/>
              </w:rPr>
              <w:t>.</w:t>
            </w:r>
          </w:p>
          <w:p w:rsidR="00930D4B" w:rsidRDefault="00930D4B" w:rsidP="00DF310C">
            <w:pPr>
              <w:jc w:val="both"/>
              <w:rPr>
                <w:rFonts w:ascii="Arial" w:eastAsia="Times New Roman" w:hAnsi="Arial"/>
                <w:bCs/>
                <w:sz w:val="22"/>
                <w:szCs w:val="22"/>
              </w:rPr>
            </w:pPr>
          </w:p>
          <w:p w:rsidR="00930D4B" w:rsidRPr="00F013C1" w:rsidRDefault="00930D4B"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21.1.8 includes t</w:t>
            </w:r>
            <w:r>
              <w:rPr>
                <w:rFonts w:ascii="Arial" w:eastAsia="Times New Roman" w:hAnsi="Arial"/>
                <w:bCs/>
                <w:iCs/>
                <w:sz w:val="22"/>
                <w:szCs w:val="22"/>
              </w:rPr>
              <w:t>he revised resolution, which proposes repeal of paragraphs 7 and 8.</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7.3</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Oil Pollution and Migratory Species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tc>
        <w:tc>
          <w:tcPr>
            <w:tcW w:w="4796" w:type="dxa"/>
          </w:tcPr>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2 invites the Scientific Council to consider the role of CMS in addressing oil pollution. The Scientific Council referred this matter to COP9, which included an assessment of oil pollution in the Strategic Plan. This work </w:t>
            </w:r>
            <w:r w:rsidRPr="00F013C1">
              <w:rPr>
                <w:rFonts w:ascii="Arial" w:eastAsia="Times New Roman" w:hAnsi="Arial"/>
                <w:bCs/>
                <w:sz w:val="22"/>
                <w:szCs w:val="22"/>
                <w:lang w:val="en-GB"/>
              </w:rPr>
              <w:lastRenderedPageBreak/>
              <w:t>has been completed.</w:t>
            </w:r>
          </w:p>
          <w:p w:rsidR="00930D4B" w:rsidRDefault="00930D4B" w:rsidP="00DF310C">
            <w:pPr>
              <w:jc w:val="both"/>
              <w:rPr>
                <w:rFonts w:ascii="Arial" w:eastAsia="Times New Roman" w:hAnsi="Arial"/>
                <w:bCs/>
                <w:sz w:val="22"/>
                <w:szCs w:val="22"/>
                <w:lang w:val="en-GB"/>
              </w:rPr>
            </w:pPr>
          </w:p>
          <w:p w:rsidR="00930D4B" w:rsidRPr="00F013C1" w:rsidRDefault="00930D4B"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21.1.9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7.5</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Wind Turbines and Migratory Species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tc>
        <w:tc>
          <w:tcPr>
            <w:tcW w:w="4796" w:type="dxa"/>
          </w:tcPr>
          <w:p w:rsidR="00D1559C" w:rsidRPr="00F013C1" w:rsidRDefault="00D1559C" w:rsidP="00DF310C">
            <w:pPr>
              <w:rPr>
                <w:rFonts w:ascii="Arial" w:eastAsia="Times New Roman" w:hAnsi="Arial"/>
                <w:sz w:val="22"/>
                <w:szCs w:val="22"/>
              </w:rPr>
            </w:pPr>
            <w:r w:rsidRPr="00F013C1">
              <w:rPr>
                <w:rFonts w:ascii="Arial" w:eastAsia="Times New Roman" w:hAnsi="Arial"/>
                <w:bCs/>
                <w:sz w:val="22"/>
                <w:szCs w:val="22"/>
                <w:lang w:val="en-GB"/>
              </w:rPr>
              <w:t xml:space="preserve">Paragraph 1(b)–(d) have been superseded by paragraph 2 of </w:t>
            </w:r>
            <w:r w:rsidRPr="00F013C1">
              <w:rPr>
                <w:rFonts w:ascii="Arial" w:eastAsia="Times New Roman" w:hAnsi="Arial"/>
                <w:sz w:val="22"/>
                <w:szCs w:val="22"/>
              </w:rPr>
              <w:t xml:space="preserve">Resolution 11.27, </w:t>
            </w:r>
            <w:r w:rsidRPr="00F013C1">
              <w:rPr>
                <w:rFonts w:ascii="Arial" w:eastAsia="Times New Roman" w:hAnsi="Arial"/>
                <w:i/>
                <w:sz w:val="22"/>
                <w:szCs w:val="22"/>
              </w:rPr>
              <w:t>Renewable Energy and Migratory Species</w:t>
            </w:r>
            <w:r w:rsidRPr="00F013C1">
              <w:rPr>
                <w:rFonts w:ascii="Arial" w:eastAsia="Times New Roman" w:hAnsi="Arial"/>
                <w:sz w:val="22"/>
                <w:szCs w:val="22"/>
              </w:rPr>
              <w:t>.</w:t>
            </w:r>
          </w:p>
          <w:p w:rsidR="00D1559C" w:rsidRPr="00F013C1" w:rsidRDefault="00D1559C" w:rsidP="00DF310C">
            <w:pPr>
              <w:rPr>
                <w:rFonts w:ascii="Arial" w:eastAsia="Times New Roman" w:hAnsi="Arial"/>
                <w:bCs/>
                <w:sz w:val="22"/>
                <w:szCs w:val="22"/>
                <w:lang w:val="en-GB"/>
              </w:rPr>
            </w:pPr>
          </w:p>
          <w:p w:rsidR="00D1559C"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Paragraph 2 instructs the Scientific Council to assess existing and potential threats from offshore wind turbines. The Scientific Council did not do so. If this task was designed to be completed by COP8, then this paragraph should</w:t>
            </w:r>
            <w:r>
              <w:rPr>
                <w:rFonts w:ascii="Arial" w:eastAsia="Times New Roman" w:hAnsi="Arial"/>
                <w:bCs/>
                <w:sz w:val="22"/>
                <w:szCs w:val="22"/>
                <w:lang w:val="en-GB"/>
              </w:rPr>
              <w:t xml:space="preserve"> be</w:t>
            </w:r>
            <w:r w:rsidRPr="00F013C1">
              <w:rPr>
                <w:rFonts w:ascii="Arial" w:eastAsia="Times New Roman" w:hAnsi="Arial"/>
                <w:bCs/>
                <w:sz w:val="22"/>
                <w:szCs w:val="22"/>
                <w:lang w:val="en-GB"/>
              </w:rPr>
              <w:t xml:space="preserve"> repealed.</w:t>
            </w:r>
          </w:p>
          <w:p w:rsidR="00930D4B" w:rsidRDefault="00930D4B" w:rsidP="00DF310C">
            <w:pPr>
              <w:rPr>
                <w:rFonts w:ascii="Arial" w:eastAsia="Times New Roman" w:hAnsi="Arial"/>
                <w:bCs/>
                <w:sz w:val="22"/>
                <w:szCs w:val="22"/>
                <w:lang w:val="en-GB"/>
              </w:rPr>
            </w:pPr>
          </w:p>
          <w:p w:rsidR="00930D4B" w:rsidRPr="00F013C1" w:rsidRDefault="00930D4B" w:rsidP="00DF310C">
            <w:pPr>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21.1.10 includes t</w:t>
            </w:r>
            <w:r>
              <w:rPr>
                <w:rFonts w:ascii="Arial" w:eastAsia="Times New Roman" w:hAnsi="Arial"/>
                <w:bCs/>
                <w:iCs/>
                <w:sz w:val="22"/>
                <w:szCs w:val="22"/>
              </w:rPr>
              <w:t>he revised resolution. The revised resolution does not modify paragraph 2.</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7.12</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Institutional Arrangements: Scientific Council</w:t>
            </w:r>
          </w:p>
        </w:tc>
        <w:tc>
          <w:tcPr>
            <w:tcW w:w="1426" w:type="dxa"/>
          </w:tcPr>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Repeal in part</w:t>
            </w:r>
          </w:p>
        </w:tc>
        <w:tc>
          <w:tcPr>
            <w:tcW w:w="4796" w:type="dxa"/>
          </w:tcPr>
          <w:p w:rsidR="00D1559C" w:rsidRPr="00F013C1" w:rsidRDefault="00D1559C" w:rsidP="00DF310C">
            <w:pPr>
              <w:jc w:val="both"/>
              <w:rPr>
                <w:rFonts w:ascii="Arial" w:eastAsia="Times New Roman" w:hAnsi="Arial"/>
                <w:bCs/>
                <w:color w:val="000000"/>
                <w:sz w:val="22"/>
                <w:szCs w:val="22"/>
                <w:lang w:val="en-GB"/>
              </w:rPr>
            </w:pPr>
            <w:r>
              <w:rPr>
                <w:rFonts w:ascii="Arial" w:eastAsia="Times New Roman" w:hAnsi="Arial"/>
                <w:bCs/>
                <w:color w:val="000000"/>
                <w:sz w:val="22"/>
                <w:szCs w:val="22"/>
                <w:lang w:val="en-GB"/>
              </w:rPr>
              <w:t>P</w:t>
            </w:r>
            <w:r w:rsidRPr="00F013C1">
              <w:rPr>
                <w:rFonts w:ascii="Arial" w:eastAsia="Times New Roman" w:hAnsi="Arial"/>
                <w:bCs/>
                <w:color w:val="000000"/>
                <w:sz w:val="22"/>
                <w:szCs w:val="22"/>
                <w:lang w:val="en-GB"/>
              </w:rPr>
              <w:t xml:space="preserve">aragraphs </w:t>
            </w:r>
            <w:r>
              <w:rPr>
                <w:rFonts w:ascii="Arial" w:eastAsia="Times New Roman" w:hAnsi="Arial"/>
                <w:bCs/>
                <w:color w:val="000000"/>
                <w:sz w:val="22"/>
                <w:szCs w:val="22"/>
                <w:lang w:val="en-GB"/>
              </w:rPr>
              <w:t xml:space="preserve">1 and 4–6 </w:t>
            </w:r>
            <w:r w:rsidRPr="00F013C1">
              <w:rPr>
                <w:rFonts w:ascii="Arial" w:eastAsia="Times New Roman" w:hAnsi="Arial"/>
                <w:bCs/>
                <w:color w:val="000000"/>
                <w:sz w:val="22"/>
                <w:szCs w:val="22"/>
                <w:lang w:val="en-GB"/>
              </w:rPr>
              <w:t xml:space="preserve">have been superseded by Resolution 11.4, </w:t>
            </w:r>
            <w:r w:rsidRPr="00F013C1">
              <w:rPr>
                <w:rFonts w:ascii="Arial" w:eastAsia="Times New Roman" w:hAnsi="Arial"/>
                <w:bCs/>
                <w:i/>
                <w:color w:val="000000"/>
                <w:sz w:val="22"/>
                <w:szCs w:val="22"/>
                <w:lang w:val="en-GB"/>
              </w:rPr>
              <w:t>Restructuring of the Scientific Council</w:t>
            </w:r>
            <w:r>
              <w:rPr>
                <w:rFonts w:ascii="Arial" w:eastAsia="Times New Roman" w:hAnsi="Arial"/>
                <w:bCs/>
                <w:color w:val="000000"/>
                <w:sz w:val="22"/>
                <w:szCs w:val="22"/>
                <w:lang w:val="en-GB"/>
              </w:rPr>
              <w:t>.</w:t>
            </w:r>
            <w:r w:rsidRPr="00F013C1">
              <w:rPr>
                <w:rFonts w:ascii="Arial" w:eastAsia="Times New Roman" w:hAnsi="Arial"/>
                <w:bCs/>
                <w:color w:val="000000"/>
                <w:sz w:val="22"/>
                <w:szCs w:val="22"/>
                <w:lang w:val="en-GB"/>
              </w:rPr>
              <w:t xml:space="preserve"> </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3 instructs the Scientific Council to produce a strategy</w:t>
            </w:r>
            <w:r>
              <w:rPr>
                <w:rFonts w:ascii="Arial" w:eastAsia="Times New Roman" w:hAnsi="Arial"/>
                <w:bCs/>
                <w:color w:val="000000"/>
                <w:sz w:val="22"/>
                <w:szCs w:val="22"/>
                <w:lang w:val="en-GB"/>
              </w:rPr>
              <w:t>. This task has been completed</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 8 determines that the expenses of creating a scientific strategy should be covered by the core budget.</w:t>
            </w:r>
            <w:r>
              <w:rPr>
                <w:rFonts w:ascii="Arial" w:eastAsia="Times New Roman" w:hAnsi="Arial"/>
                <w:bCs/>
                <w:color w:val="000000"/>
                <w:sz w:val="22"/>
                <w:szCs w:val="22"/>
                <w:lang w:val="en-GB"/>
              </w:rPr>
              <w:t xml:space="preserve"> It is out of date, as is paragraph 7 on the appointment of identified Councillors.</w:t>
            </w:r>
          </w:p>
          <w:p w:rsidR="00D1559C" w:rsidRDefault="00D1559C" w:rsidP="00DF310C">
            <w:pPr>
              <w:jc w:val="both"/>
              <w:rPr>
                <w:rFonts w:ascii="Arial" w:eastAsia="Times New Roman" w:hAnsi="Arial"/>
                <w:bCs/>
                <w:color w:val="000000"/>
                <w:sz w:val="22"/>
                <w:szCs w:val="22"/>
                <w:lang w:val="en-GB"/>
              </w:rPr>
            </w:pPr>
          </w:p>
          <w:p w:rsidR="00D1559C" w:rsidRDefault="00D1559C" w:rsidP="00DF310C">
            <w:pPr>
              <w:jc w:val="both"/>
              <w:rPr>
                <w:rFonts w:ascii="Arial" w:eastAsia="Times New Roman" w:hAnsi="Arial"/>
                <w:bCs/>
                <w:color w:val="000000"/>
                <w:sz w:val="22"/>
                <w:szCs w:val="22"/>
                <w:lang w:val="en-GB"/>
              </w:rPr>
            </w:pPr>
            <w:r>
              <w:rPr>
                <w:rFonts w:ascii="Arial" w:eastAsia="Times New Roman" w:hAnsi="Arial"/>
                <w:bCs/>
                <w:color w:val="000000"/>
                <w:sz w:val="22"/>
                <w:szCs w:val="22"/>
                <w:lang w:val="en-GB"/>
              </w:rPr>
              <w:t>Only paragraph 2 remains valid.</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E4CB9" w:rsidP="00DF310C">
            <w:pPr>
              <w:jc w:val="both"/>
              <w:rPr>
                <w:rFonts w:ascii="Arial" w:eastAsia="Times New Roman" w:hAnsi="Arial"/>
                <w:bCs/>
                <w:color w:val="000000"/>
                <w:sz w:val="22"/>
                <w:szCs w:val="22"/>
                <w:lang w:val="en-GB"/>
              </w:rPr>
            </w:pPr>
            <w:r>
              <w:rPr>
                <w:rFonts w:ascii="Arial" w:eastAsia="Times New Roman" w:hAnsi="Arial"/>
                <w:bCs/>
                <w:sz w:val="22"/>
                <w:szCs w:val="22"/>
                <w:lang w:val="en-GB"/>
              </w:rPr>
              <w:t>The e</w:t>
            </w:r>
            <w:r w:rsidR="00D1559C" w:rsidRPr="00F013C1">
              <w:rPr>
                <w:rFonts w:ascii="Arial" w:eastAsia="Times New Roman" w:hAnsi="Arial"/>
                <w:bCs/>
                <w:sz w:val="22"/>
                <w:szCs w:val="22"/>
                <w:lang w:val="en-GB"/>
              </w:rPr>
              <w:t xml:space="preserve">xtant paragraphs in Resolution 1.4, Resolution, 3.4, Resolution 4.5, Resolution 6.7, Resolution 7.12, Resolution 8.21, and Resolution 11.4 </w:t>
            </w:r>
            <w:r>
              <w:rPr>
                <w:rFonts w:ascii="Arial" w:eastAsia="Times New Roman" w:hAnsi="Arial"/>
                <w:bCs/>
                <w:sz w:val="22"/>
                <w:szCs w:val="22"/>
                <w:lang w:val="en-GB"/>
              </w:rPr>
              <w:t>have been consolidated in UNEP/CMS/COP12/Doc.21.2.6</w:t>
            </w:r>
            <w:r w:rsidR="00D1559C" w:rsidRPr="00F013C1">
              <w:rPr>
                <w:rFonts w:ascii="Arial" w:eastAsia="Times New Roman" w:hAnsi="Arial"/>
                <w:bCs/>
                <w:sz w:val="22"/>
                <w:szCs w:val="22"/>
                <w:lang w:val="en-GB"/>
              </w:rPr>
              <w:t>.</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7.3</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Regional Coordination for Small Cetaceans and </w:t>
            </w:r>
            <w:proofErr w:type="spellStart"/>
            <w:r w:rsidRPr="00F013C1">
              <w:rPr>
                <w:rFonts w:ascii="Arial" w:eastAsia="Times New Roman" w:hAnsi="Arial"/>
                <w:sz w:val="22"/>
                <w:szCs w:val="22"/>
                <w:lang w:val="en-GB"/>
              </w:rPr>
              <w:t>Sirenians</w:t>
            </w:r>
            <w:proofErr w:type="spellEnd"/>
            <w:r w:rsidRPr="00F013C1">
              <w:rPr>
                <w:rFonts w:ascii="Arial" w:eastAsia="Times New Roman" w:hAnsi="Arial"/>
                <w:sz w:val="22"/>
                <w:szCs w:val="22"/>
                <w:lang w:val="en-GB"/>
              </w:rPr>
              <w:t xml:space="preserve"> of Central and West Africa</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paragraphs as a Resolution</w:t>
            </w:r>
          </w:p>
        </w:tc>
        <w:tc>
          <w:tcPr>
            <w:tcW w:w="479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Paragraphs 1, 2, and 4, which call on Parties in the distribution range of small cetaceans and </w:t>
            </w:r>
            <w:proofErr w:type="spellStart"/>
            <w:r w:rsidRPr="00F013C1">
              <w:rPr>
                <w:rFonts w:ascii="Arial" w:eastAsia="Times New Roman" w:hAnsi="Arial"/>
                <w:bCs/>
                <w:sz w:val="22"/>
                <w:szCs w:val="22"/>
                <w:lang w:val="en-GB"/>
              </w:rPr>
              <w:t>sirenians</w:t>
            </w:r>
            <w:proofErr w:type="spellEnd"/>
            <w:r w:rsidRPr="00F013C1">
              <w:rPr>
                <w:rFonts w:ascii="Arial" w:eastAsia="Times New Roman" w:hAnsi="Arial"/>
                <w:bCs/>
                <w:sz w:val="22"/>
                <w:szCs w:val="22"/>
                <w:lang w:val="en-GB"/>
              </w:rPr>
              <w:t xml:space="preserve"> of Central and West Africa to consider the development of an MOU, has been implemented and should be repealed.</w:t>
            </w:r>
          </w:p>
          <w:p w:rsidR="00D1559C" w:rsidRPr="00F013C1" w:rsidRDefault="00D1559C" w:rsidP="00DF310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Paragraphs 3 and 5 remain valid.</w:t>
            </w:r>
          </w:p>
          <w:p w:rsidR="00DE4CB9" w:rsidRDefault="00DE4CB9" w:rsidP="00DF310C">
            <w:pPr>
              <w:jc w:val="both"/>
              <w:rPr>
                <w:rFonts w:ascii="Arial" w:eastAsia="Times New Roman" w:hAnsi="Arial"/>
                <w:bCs/>
                <w:sz w:val="22"/>
                <w:szCs w:val="22"/>
                <w:lang w:val="en-GB"/>
              </w:rPr>
            </w:pPr>
          </w:p>
          <w:p w:rsidR="00DE4CB9" w:rsidRPr="00F013C1" w:rsidRDefault="00DE4CB9"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21.1.11includes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7.4</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Regional Coordination for Small Cetaceans and Dugongs of Southeast Asia and Adjacent Waters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3220CB">
            <w:pPr>
              <w:jc w:val="both"/>
              <w:rPr>
                <w:rFonts w:ascii="Arial" w:eastAsia="Times New Roman" w:hAnsi="Arial"/>
                <w:bCs/>
                <w:sz w:val="22"/>
                <w:szCs w:val="22"/>
                <w:lang w:val="en-GB"/>
              </w:rPr>
            </w:pPr>
          </w:p>
        </w:tc>
        <w:tc>
          <w:tcPr>
            <w:tcW w:w="4796" w:type="dxa"/>
          </w:tcPr>
          <w:p w:rsidR="00D1559C" w:rsidRDefault="00D1559C" w:rsidP="00DF310C">
            <w:pPr>
              <w:jc w:val="both"/>
              <w:rPr>
                <w:rFonts w:ascii="Arial" w:eastAsia="Times New Roman" w:hAnsi="Arial"/>
                <w:bCs/>
                <w:sz w:val="22"/>
                <w:szCs w:val="22"/>
                <w:lang w:val="en-GB"/>
              </w:rPr>
            </w:pPr>
            <w:r>
              <w:rPr>
                <w:rFonts w:ascii="Arial" w:eastAsia="Times New Roman" w:hAnsi="Arial"/>
                <w:bCs/>
                <w:sz w:val="22"/>
                <w:szCs w:val="22"/>
                <w:lang w:val="en-GB"/>
              </w:rPr>
              <w:t>Corrections to the spelling of some words in the English language version have been made.</w:t>
            </w:r>
          </w:p>
          <w:p w:rsidR="00D1559C" w:rsidRDefault="00D1559C" w:rsidP="00BC7BE3">
            <w:pPr>
              <w:jc w:val="both"/>
              <w:rPr>
                <w:rFonts w:ascii="Arial" w:eastAsia="Times New Roman" w:hAnsi="Arial"/>
                <w:bCs/>
                <w:sz w:val="22"/>
                <w:szCs w:val="22"/>
                <w:lang w:val="en-GB"/>
              </w:rPr>
            </w:pPr>
          </w:p>
          <w:p w:rsidR="00DE4CB9" w:rsidRPr="00F013C1" w:rsidRDefault="00DE4CB9" w:rsidP="00BC7BE3">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21.1.12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7.5</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Range State Agreement for Dugong (</w:t>
            </w:r>
            <w:r w:rsidRPr="00F013C1">
              <w:rPr>
                <w:rFonts w:ascii="Arial" w:eastAsia="Times New Roman" w:hAnsi="Arial"/>
                <w:i/>
                <w:iCs/>
                <w:sz w:val="22"/>
                <w:szCs w:val="22"/>
                <w:lang w:val="en-GB"/>
              </w:rPr>
              <w:t xml:space="preserve">Dugong </w:t>
            </w:r>
            <w:proofErr w:type="spellStart"/>
            <w:r w:rsidRPr="00F013C1">
              <w:rPr>
                <w:rFonts w:ascii="Arial" w:eastAsia="Times New Roman" w:hAnsi="Arial"/>
                <w:i/>
                <w:iCs/>
                <w:sz w:val="22"/>
                <w:szCs w:val="22"/>
                <w:lang w:val="en-GB"/>
              </w:rPr>
              <w:t>dugon</w:t>
            </w:r>
            <w:proofErr w:type="spellEnd"/>
            <w:r w:rsidRPr="00F013C1">
              <w:rPr>
                <w:rFonts w:ascii="Arial" w:eastAsia="Times New Roman" w:hAnsi="Arial"/>
                <w:sz w:val="22"/>
                <w:szCs w:val="22"/>
                <w:lang w:val="en-GB"/>
              </w:rPr>
              <w:t>) Conservation</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lastRenderedPageBreak/>
              <w:t xml:space="preserve">Repeal in </w:t>
            </w:r>
            <w:r w:rsidRPr="00F013C1">
              <w:rPr>
                <w:rFonts w:ascii="Arial" w:eastAsia="Times New Roman" w:hAnsi="Arial"/>
                <w:bCs/>
                <w:sz w:val="22"/>
                <w:szCs w:val="22"/>
                <w:lang w:val="en-GB"/>
              </w:rPr>
              <w:lastRenderedPageBreak/>
              <w:t>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 as a Resolution</w:t>
            </w:r>
          </w:p>
        </w:tc>
        <w:tc>
          <w:tcPr>
            <w:tcW w:w="479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lastRenderedPageBreak/>
              <w:t xml:space="preserve">Paragraphs </w:t>
            </w:r>
            <w:r>
              <w:rPr>
                <w:rFonts w:ascii="Arial" w:eastAsia="Times New Roman" w:hAnsi="Arial"/>
                <w:bCs/>
                <w:sz w:val="22"/>
                <w:szCs w:val="22"/>
                <w:lang w:val="en-GB"/>
              </w:rPr>
              <w:t>3 and</w:t>
            </w:r>
            <w:r w:rsidRPr="00F013C1">
              <w:rPr>
                <w:rFonts w:ascii="Arial" w:eastAsia="Times New Roman" w:hAnsi="Arial"/>
                <w:bCs/>
                <w:sz w:val="22"/>
                <w:szCs w:val="22"/>
                <w:lang w:val="en-GB"/>
              </w:rPr>
              <w:t xml:space="preserve">4, which call on Parties to </w:t>
            </w:r>
            <w:r w:rsidRPr="00F013C1">
              <w:rPr>
                <w:rFonts w:ascii="Arial" w:eastAsia="Times New Roman" w:hAnsi="Arial"/>
                <w:bCs/>
                <w:sz w:val="22"/>
                <w:szCs w:val="22"/>
                <w:lang w:val="en-GB"/>
              </w:rPr>
              <w:lastRenderedPageBreak/>
              <w:t xml:space="preserve">consider the development of an MOU </w:t>
            </w:r>
            <w:r>
              <w:rPr>
                <w:rFonts w:ascii="Arial" w:eastAsia="Times New Roman" w:hAnsi="Arial"/>
                <w:bCs/>
                <w:sz w:val="22"/>
                <w:szCs w:val="22"/>
                <w:lang w:val="en-GB"/>
              </w:rPr>
              <w:t>and urgent actions for dugongs</w:t>
            </w:r>
            <w:r w:rsidRPr="00F013C1">
              <w:rPr>
                <w:rFonts w:ascii="Arial" w:eastAsia="Times New Roman" w:hAnsi="Arial"/>
                <w:bCs/>
                <w:sz w:val="22"/>
                <w:szCs w:val="22"/>
                <w:lang w:val="en-GB"/>
              </w:rPr>
              <w:t>, ha</w:t>
            </w:r>
            <w:r>
              <w:rPr>
                <w:rFonts w:ascii="Arial" w:eastAsia="Times New Roman" w:hAnsi="Arial"/>
                <w:bCs/>
                <w:sz w:val="22"/>
                <w:szCs w:val="22"/>
                <w:lang w:val="en-GB"/>
              </w:rPr>
              <w:t>ve</w:t>
            </w:r>
            <w:r w:rsidRPr="00F013C1">
              <w:rPr>
                <w:rFonts w:ascii="Arial" w:eastAsia="Times New Roman" w:hAnsi="Arial"/>
                <w:bCs/>
                <w:sz w:val="22"/>
                <w:szCs w:val="22"/>
                <w:lang w:val="en-GB"/>
              </w:rPr>
              <w:t xml:space="preserve"> been implemented and should be repealed.</w:t>
            </w:r>
          </w:p>
          <w:p w:rsidR="00D1559C" w:rsidRPr="00F013C1" w:rsidRDefault="00D1559C" w:rsidP="00DF310C">
            <w:pPr>
              <w:jc w:val="both"/>
              <w:rPr>
                <w:rFonts w:ascii="Arial" w:eastAsia="Times New Roman" w:hAnsi="Arial"/>
                <w:bCs/>
                <w:sz w:val="22"/>
                <w:szCs w:val="22"/>
                <w:lang w:val="en-GB"/>
              </w:rPr>
            </w:pPr>
          </w:p>
          <w:p w:rsidR="00D1559C" w:rsidRDefault="00D1559C" w:rsidP="00FE26ED">
            <w:pPr>
              <w:jc w:val="both"/>
              <w:rPr>
                <w:rFonts w:ascii="Arial" w:eastAsia="Times New Roman" w:hAnsi="Arial"/>
                <w:bCs/>
                <w:sz w:val="22"/>
                <w:szCs w:val="22"/>
                <w:lang w:val="en-GB"/>
              </w:rPr>
            </w:pPr>
            <w:r w:rsidRPr="00F013C1">
              <w:rPr>
                <w:rFonts w:ascii="Arial" w:eastAsia="Times New Roman" w:hAnsi="Arial"/>
                <w:bCs/>
                <w:sz w:val="22"/>
                <w:szCs w:val="22"/>
                <w:lang w:val="en-GB"/>
              </w:rPr>
              <w:t>Paragraph</w:t>
            </w:r>
            <w:r>
              <w:rPr>
                <w:rFonts w:ascii="Arial" w:eastAsia="Times New Roman" w:hAnsi="Arial"/>
                <w:bCs/>
                <w:sz w:val="22"/>
                <w:szCs w:val="22"/>
                <w:lang w:val="en-GB"/>
              </w:rPr>
              <w:t>s</w:t>
            </w:r>
            <w:r w:rsidRPr="00F013C1">
              <w:rPr>
                <w:rFonts w:ascii="Arial" w:eastAsia="Times New Roman" w:hAnsi="Arial"/>
                <w:bCs/>
                <w:sz w:val="22"/>
                <w:szCs w:val="22"/>
                <w:lang w:val="en-GB"/>
              </w:rPr>
              <w:t xml:space="preserve"> </w:t>
            </w:r>
            <w:r>
              <w:rPr>
                <w:rFonts w:ascii="Arial" w:eastAsia="Times New Roman" w:hAnsi="Arial"/>
                <w:bCs/>
                <w:sz w:val="22"/>
                <w:szCs w:val="22"/>
                <w:lang w:val="en-GB"/>
              </w:rPr>
              <w:t xml:space="preserve">1, 2, and </w:t>
            </w:r>
            <w:r w:rsidRPr="00F013C1">
              <w:rPr>
                <w:rFonts w:ascii="Arial" w:eastAsia="Times New Roman" w:hAnsi="Arial"/>
                <w:bCs/>
                <w:sz w:val="22"/>
                <w:szCs w:val="22"/>
                <w:lang w:val="en-GB"/>
              </w:rPr>
              <w:t>5 remain valid.</w:t>
            </w:r>
          </w:p>
          <w:p w:rsidR="00DE4CB9" w:rsidRDefault="00DE4CB9" w:rsidP="00FE26ED">
            <w:pPr>
              <w:jc w:val="both"/>
              <w:rPr>
                <w:rFonts w:ascii="Arial" w:eastAsia="Times New Roman" w:hAnsi="Arial"/>
                <w:bCs/>
                <w:sz w:val="22"/>
                <w:szCs w:val="22"/>
                <w:lang w:val="en-GB"/>
              </w:rPr>
            </w:pPr>
          </w:p>
          <w:p w:rsidR="00DE4CB9" w:rsidRPr="00F013C1" w:rsidRDefault="00DE4CB9" w:rsidP="00FE26ED">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21.1.13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7.6</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Improving the Conservation Status of the Leatherback Turtle (</w:t>
            </w:r>
            <w:proofErr w:type="spellStart"/>
            <w:r w:rsidRPr="00F013C1">
              <w:rPr>
                <w:rFonts w:ascii="Arial" w:eastAsia="Times New Roman" w:hAnsi="Arial"/>
                <w:i/>
                <w:iCs/>
                <w:sz w:val="22"/>
                <w:szCs w:val="22"/>
                <w:lang w:val="en-GB"/>
              </w:rPr>
              <w:t>Dermochelys</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coriacea</w:t>
            </w:r>
            <w:proofErr w:type="spellEnd"/>
            <w:r w:rsidRPr="00F013C1">
              <w:rPr>
                <w:rFonts w:ascii="Arial" w:eastAsia="Times New Roman" w:hAnsi="Arial"/>
                <w:sz w:val="22"/>
                <w:szCs w:val="22"/>
                <w:lang w:val="en-GB"/>
              </w:rPr>
              <w:t>)</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extant paragraph as a Resolution</w:t>
            </w:r>
          </w:p>
        </w:tc>
        <w:tc>
          <w:tcPr>
            <w:tcW w:w="4796" w:type="dxa"/>
          </w:tcPr>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2 does not appear to have been implemented</w:t>
            </w:r>
            <w:r>
              <w:rPr>
                <w:rFonts w:ascii="Arial" w:eastAsia="Times New Roman" w:hAnsi="Arial"/>
                <w:bCs/>
                <w:sz w:val="22"/>
                <w:szCs w:val="22"/>
                <w:lang w:val="en-GB"/>
              </w:rPr>
              <w:t xml:space="preserve"> and could be repealed. If the work is desired, this paragraph should be converted to a Decision</w:t>
            </w:r>
            <w:r w:rsidRPr="00F013C1">
              <w:rPr>
                <w:rFonts w:ascii="Arial" w:eastAsia="Times New Roman" w:hAnsi="Arial"/>
                <w:bCs/>
                <w:sz w:val="22"/>
                <w:szCs w:val="22"/>
                <w:lang w:val="en-GB"/>
              </w:rPr>
              <w: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recommendation </w:t>
            </w:r>
            <w:r w:rsidR="00DE4CB9">
              <w:rPr>
                <w:rFonts w:ascii="Arial" w:eastAsia="Times New Roman" w:hAnsi="Arial"/>
                <w:bCs/>
                <w:sz w:val="22"/>
                <w:szCs w:val="22"/>
                <w:lang w:val="en-GB"/>
              </w:rPr>
              <w:t>has been</w:t>
            </w:r>
            <w:r w:rsidRPr="00F013C1">
              <w:rPr>
                <w:rFonts w:ascii="Arial" w:eastAsia="Times New Roman" w:hAnsi="Arial"/>
                <w:bCs/>
                <w:sz w:val="22"/>
                <w:szCs w:val="22"/>
                <w:lang w:val="en-GB"/>
              </w:rPr>
              <w:t xml:space="preserve"> consolidated with Recommendation 8.17, </w:t>
            </w:r>
            <w:r w:rsidRPr="00F013C1">
              <w:rPr>
                <w:rFonts w:ascii="Arial" w:eastAsia="Times New Roman" w:hAnsi="Arial"/>
                <w:bCs/>
                <w:i/>
                <w:sz w:val="22"/>
                <w:szCs w:val="22"/>
                <w:lang w:val="en-GB"/>
              </w:rPr>
              <w:t>Marine Turtles</w:t>
            </w:r>
            <w:r w:rsidR="00DE4CB9">
              <w:rPr>
                <w:rFonts w:ascii="Arial" w:eastAsia="Times New Roman" w:hAnsi="Arial"/>
                <w:bCs/>
                <w:i/>
                <w:sz w:val="22"/>
                <w:szCs w:val="22"/>
                <w:lang w:val="en-GB"/>
              </w:rPr>
              <w:t xml:space="preserve"> in </w:t>
            </w:r>
            <w:r w:rsidR="00DE4CB9">
              <w:rPr>
                <w:rFonts w:ascii="Arial" w:eastAsia="Times New Roman" w:hAnsi="Arial"/>
                <w:bCs/>
                <w:sz w:val="22"/>
                <w:szCs w:val="22"/>
                <w:lang w:val="en-GB"/>
              </w:rPr>
              <w:t>UNEP/CMS/COP12/Doc.21.2.5</w:t>
            </w:r>
            <w:r w:rsidRPr="00F013C1">
              <w:rPr>
                <w:rFonts w:ascii="Arial" w:eastAsia="Times New Roman" w:hAnsi="Arial"/>
                <w:bCs/>
                <w:i/>
                <w:sz w:val="22"/>
                <w:szCs w:val="22"/>
                <w:lang w:val="en-GB"/>
              </w:rPr>
              <w:t>.</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8 (Nov. 2005)</w:t>
            </w:r>
            <w:r w:rsidRPr="00F013C1">
              <w:rPr>
                <w:rFonts w:ascii="Arial" w:eastAsia="Times New Roman" w:hAnsi="Arial"/>
                <w:sz w:val="22"/>
                <w:szCs w:val="22"/>
                <w:vertAlign w:val="superscript"/>
                <w:lang w:val="en-GB"/>
              </w:rPr>
              <w:t xml:space="preserve"> </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8.10</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Implementation of the CMS Information Management System</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tc>
        <w:tc>
          <w:tcPr>
            <w:tcW w:w="4796" w:type="dxa"/>
          </w:tcPr>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4 includes a reference to the GEO-4 assessment and is out of date. It should be repealed or generalized by replacing “GEO-4” assessment with “GEO assessments.”</w:t>
            </w:r>
          </w:p>
          <w:p w:rsidR="00D1559C" w:rsidRDefault="00D1559C" w:rsidP="00DF310C">
            <w:pPr>
              <w:jc w:val="both"/>
              <w:rPr>
                <w:rFonts w:ascii="Arial" w:eastAsia="Times New Roman" w:hAnsi="Arial"/>
                <w:bCs/>
                <w:sz w:val="22"/>
                <w:szCs w:val="22"/>
                <w:lang w:val="en-GB"/>
              </w:rPr>
            </w:pPr>
          </w:p>
          <w:p w:rsidR="00D1559C" w:rsidRDefault="00D1559C" w:rsidP="00094FE3">
            <w:pPr>
              <w:jc w:val="both"/>
              <w:rPr>
                <w:rFonts w:ascii="Arial" w:eastAsia="Times New Roman" w:hAnsi="Arial"/>
                <w:bCs/>
                <w:sz w:val="22"/>
                <w:szCs w:val="22"/>
                <w:lang w:val="en-GB"/>
              </w:rPr>
            </w:pPr>
            <w:r>
              <w:rPr>
                <w:rFonts w:ascii="Arial" w:eastAsia="Times New Roman" w:hAnsi="Arial"/>
                <w:bCs/>
                <w:sz w:val="22"/>
                <w:szCs w:val="22"/>
                <w:lang w:val="en-GB"/>
              </w:rPr>
              <w:t>Paragraph 5 refers to GROMs, which is out of date for CMS purposes.</w:t>
            </w:r>
          </w:p>
          <w:p w:rsidR="00D1559C" w:rsidRDefault="00D1559C" w:rsidP="00094FE3">
            <w:pPr>
              <w:jc w:val="both"/>
              <w:rPr>
                <w:rFonts w:ascii="Arial" w:eastAsia="Times New Roman" w:hAnsi="Arial"/>
                <w:bCs/>
                <w:sz w:val="22"/>
                <w:szCs w:val="22"/>
                <w:lang w:val="en-GB"/>
              </w:rPr>
            </w:pPr>
          </w:p>
          <w:p w:rsidR="00DE4CB9" w:rsidRDefault="00D1559C" w:rsidP="00452578">
            <w:pPr>
              <w:jc w:val="both"/>
              <w:rPr>
                <w:rFonts w:ascii="Arial" w:eastAsia="Times New Roman" w:hAnsi="Arial"/>
                <w:bCs/>
                <w:sz w:val="22"/>
                <w:szCs w:val="22"/>
                <w:lang w:val="en-GB"/>
              </w:rPr>
            </w:pPr>
            <w:r>
              <w:rPr>
                <w:rFonts w:ascii="Arial" w:eastAsia="Times New Roman" w:hAnsi="Arial"/>
                <w:bCs/>
                <w:sz w:val="22"/>
                <w:szCs w:val="22"/>
                <w:lang w:val="en-GB"/>
              </w:rPr>
              <w:t>Paragraphs 6, 7, 9, 10, and 11 describe tasks that have been completed and implemented through the CMS website, Species+, and the CMS E-community.</w:t>
            </w:r>
          </w:p>
          <w:p w:rsidR="00DE4CB9" w:rsidRDefault="00DE4CB9" w:rsidP="00452578">
            <w:pPr>
              <w:jc w:val="both"/>
              <w:rPr>
                <w:rFonts w:ascii="Arial" w:eastAsia="Times New Roman" w:hAnsi="Arial"/>
                <w:bCs/>
                <w:sz w:val="22"/>
                <w:szCs w:val="22"/>
                <w:lang w:val="en-GB"/>
              </w:rPr>
            </w:pPr>
          </w:p>
          <w:p w:rsidR="00D1559C" w:rsidRPr="00F013C1" w:rsidRDefault="00D1559C" w:rsidP="00452578">
            <w:pPr>
              <w:jc w:val="both"/>
              <w:rPr>
                <w:rFonts w:ascii="Arial" w:eastAsia="Times New Roman" w:hAnsi="Arial"/>
                <w:bCs/>
                <w:sz w:val="22"/>
                <w:szCs w:val="22"/>
                <w:lang w:val="en-GB"/>
              </w:rPr>
            </w:pPr>
            <w:r>
              <w:rPr>
                <w:rFonts w:ascii="Arial" w:eastAsia="Times New Roman" w:hAnsi="Arial"/>
                <w:bCs/>
                <w:sz w:val="22"/>
                <w:szCs w:val="22"/>
                <w:lang w:val="en-GB"/>
              </w:rPr>
              <w:t xml:space="preserve"> </w:t>
            </w:r>
            <w:r w:rsidR="00DE4CB9" w:rsidRPr="00420040">
              <w:rPr>
                <w:rFonts w:ascii="Arial" w:hAnsi="Arial" w:cs="Arial"/>
                <w:sz w:val="22"/>
                <w:szCs w:val="22"/>
                <w:lang w:val="en-GB"/>
              </w:rPr>
              <w:t>UNEP/CMS/COP12/Doc.</w:t>
            </w:r>
            <w:r w:rsidR="00DE4CB9">
              <w:rPr>
                <w:rFonts w:ascii="Arial" w:hAnsi="Arial" w:cs="Arial"/>
                <w:sz w:val="22"/>
                <w:szCs w:val="22"/>
                <w:lang w:val="en-GB"/>
              </w:rPr>
              <w:t>21.1.15 includes t</w:t>
            </w:r>
            <w:r w:rsidR="00DE4CB9">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8.12</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Improving the Conservation Status of Raptors and Owls in the African-Eurasian Region</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as Resolution</w:t>
            </w:r>
          </w:p>
        </w:tc>
        <w:tc>
          <w:tcPr>
            <w:tcW w:w="4796" w:type="dxa"/>
          </w:tcPr>
          <w:p w:rsidR="00D1559C" w:rsidRDefault="00D1559C" w:rsidP="00DF310C">
            <w:pPr>
              <w:jc w:val="both"/>
              <w:rPr>
                <w:rFonts w:ascii="Arial" w:eastAsia="Times New Roman" w:hAnsi="Arial"/>
                <w:bCs/>
                <w:sz w:val="22"/>
                <w:szCs w:val="22"/>
              </w:rPr>
            </w:pPr>
            <w:r w:rsidRPr="00F013C1">
              <w:rPr>
                <w:rFonts w:ascii="Arial" w:eastAsia="Times New Roman" w:hAnsi="Arial"/>
                <w:bCs/>
                <w:sz w:val="22"/>
                <w:szCs w:val="22"/>
                <w:lang w:val="en-GB"/>
              </w:rPr>
              <w:t xml:space="preserve">Paragraph 2, calling for consideration of an MOU, has been implemented through adoption of the MOU </w:t>
            </w:r>
            <w:r w:rsidRPr="00F013C1">
              <w:rPr>
                <w:rFonts w:ascii="Arial" w:eastAsia="Times New Roman" w:hAnsi="Arial"/>
                <w:bCs/>
                <w:sz w:val="22"/>
                <w:szCs w:val="22"/>
              </w:rPr>
              <w:t>on the Conservation of Migratory Birds of Prey in Africa and Eurasia (Raptors MOU).</w:t>
            </w:r>
          </w:p>
          <w:p w:rsidR="00DE4CB9" w:rsidRDefault="00DE4CB9" w:rsidP="00DF310C">
            <w:pPr>
              <w:jc w:val="both"/>
              <w:rPr>
                <w:rFonts w:ascii="Arial" w:eastAsia="Times New Roman" w:hAnsi="Arial"/>
                <w:bCs/>
                <w:sz w:val="22"/>
                <w:szCs w:val="22"/>
              </w:rPr>
            </w:pPr>
          </w:p>
          <w:p w:rsidR="00DE4CB9" w:rsidRPr="00F013C1" w:rsidRDefault="00DE4CB9"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21.1.16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8.14</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By-Catch</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tc>
        <w:tc>
          <w:tcPr>
            <w:tcW w:w="4796" w:type="dxa"/>
          </w:tcPr>
          <w:p w:rsidR="00D1559C" w:rsidRPr="00F013C1" w:rsidRDefault="00D1559C" w:rsidP="00DF310C">
            <w:pPr>
              <w:jc w:val="both"/>
              <w:rPr>
                <w:rFonts w:ascii="Arial" w:eastAsia="Times New Roman" w:hAnsi="Arial"/>
                <w:bCs/>
                <w:sz w:val="22"/>
                <w:szCs w:val="22"/>
              </w:rPr>
            </w:pPr>
            <w:r w:rsidRPr="00F013C1">
              <w:rPr>
                <w:rFonts w:ascii="Arial" w:eastAsia="Times New Roman" w:hAnsi="Arial"/>
                <w:bCs/>
                <w:sz w:val="22"/>
                <w:szCs w:val="22"/>
                <w:lang w:val="en-GB"/>
              </w:rPr>
              <w:t>Paragraph 1</w:t>
            </w:r>
            <w:r>
              <w:rPr>
                <w:rFonts w:ascii="Arial" w:eastAsia="Times New Roman" w:hAnsi="Arial"/>
                <w:bCs/>
                <w:sz w:val="22"/>
                <w:szCs w:val="22"/>
                <w:lang w:val="en-GB"/>
              </w:rPr>
              <w:t>, which</w:t>
            </w:r>
            <w:r w:rsidRPr="00F013C1">
              <w:rPr>
                <w:rFonts w:ascii="Arial" w:eastAsia="Times New Roman" w:hAnsi="Arial"/>
                <w:bCs/>
                <w:sz w:val="22"/>
                <w:szCs w:val="22"/>
                <w:lang w:val="en-GB"/>
              </w:rPr>
              <w:t xml:space="preserve"> invites the Parties to endorse the FAO’s draft Technical Guidelines on the Interactions between Sea Turtles and Fisheries at the 27</w:t>
            </w:r>
            <w:r w:rsidRPr="00F013C1">
              <w:rPr>
                <w:rFonts w:ascii="Arial" w:eastAsia="Times New Roman" w:hAnsi="Arial"/>
                <w:bCs/>
                <w:sz w:val="22"/>
                <w:szCs w:val="22"/>
                <w:vertAlign w:val="superscript"/>
                <w:lang w:val="en-GB"/>
              </w:rPr>
              <w:t>th</w:t>
            </w:r>
            <w:r w:rsidRPr="00F013C1">
              <w:rPr>
                <w:rFonts w:ascii="Arial" w:eastAsia="Times New Roman" w:hAnsi="Arial"/>
                <w:bCs/>
                <w:sz w:val="22"/>
                <w:szCs w:val="22"/>
                <w:lang w:val="en-GB"/>
              </w:rPr>
              <w:t xml:space="preserve"> meeting of the FAO Committee on Fisheries</w:t>
            </w:r>
            <w:r>
              <w:rPr>
                <w:rFonts w:ascii="Arial" w:eastAsia="Times New Roman" w:hAnsi="Arial"/>
                <w:bCs/>
                <w:sz w:val="22"/>
                <w:szCs w:val="22"/>
                <w:lang w:val="en-GB"/>
              </w:rPr>
              <w:t>, is redundant. Resolution 10.14 encourages Parties to implement those guidelines</w:t>
            </w:r>
            <w:r w:rsidRPr="00F013C1">
              <w:rPr>
                <w:rFonts w:ascii="Arial" w:eastAsia="Times New Roman" w:hAnsi="Arial"/>
                <w:bCs/>
                <w:sz w:val="22"/>
                <w:szCs w:val="22"/>
                <w:lang w:val="en-GB"/>
              </w:rPr>
              <w:t xml:space="preserve">. </w:t>
            </w:r>
          </w:p>
          <w:p w:rsidR="00D1559C" w:rsidRPr="00F013C1" w:rsidRDefault="00D1559C" w:rsidP="00DF310C">
            <w:pPr>
              <w:jc w:val="both"/>
              <w:rPr>
                <w:rFonts w:ascii="Arial" w:eastAsia="Times New Roman" w:hAnsi="Arial"/>
                <w:bCs/>
                <w:sz w:val="22"/>
                <w:szCs w:val="22"/>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2(a) has been incorporated as paragraph 2 of Resolution 9.18. </w:t>
            </w:r>
            <w:r>
              <w:rPr>
                <w:rFonts w:ascii="Arial" w:eastAsia="Times New Roman" w:hAnsi="Arial"/>
                <w:bCs/>
                <w:sz w:val="22"/>
                <w:szCs w:val="22"/>
                <w:lang w:val="en-GB"/>
              </w:rPr>
              <w:t>The task included in paragraph 2(d) has been completed.</w:t>
            </w:r>
          </w:p>
          <w:p w:rsidR="00D1559C" w:rsidRPr="00F013C1" w:rsidRDefault="00D1559C" w:rsidP="00DF310C">
            <w:pPr>
              <w:jc w:val="both"/>
              <w:rPr>
                <w:rFonts w:ascii="Arial" w:eastAsia="Times New Roman" w:hAnsi="Arial"/>
                <w:bCs/>
                <w:sz w:val="22"/>
                <w:szCs w:val="22"/>
              </w:rPr>
            </w:pPr>
          </w:p>
          <w:p w:rsidR="00D1559C" w:rsidRDefault="00D1559C" w:rsidP="00DF310C">
            <w:pPr>
              <w:jc w:val="both"/>
              <w:rPr>
                <w:rFonts w:ascii="Arial" w:eastAsia="Times New Roman" w:hAnsi="Arial"/>
                <w:bCs/>
                <w:sz w:val="22"/>
                <w:szCs w:val="22"/>
              </w:rPr>
            </w:pPr>
            <w:r w:rsidRPr="00F013C1">
              <w:rPr>
                <w:rFonts w:ascii="Arial" w:eastAsia="Times New Roman" w:hAnsi="Arial"/>
                <w:bCs/>
                <w:sz w:val="22"/>
                <w:szCs w:val="22"/>
              </w:rPr>
              <w:t xml:space="preserve">Paragraph 3 requests the Secretariat to seek funds to determine levels of by-catch of </w:t>
            </w:r>
            <w:r w:rsidRPr="00F013C1">
              <w:rPr>
                <w:rFonts w:ascii="Arial" w:eastAsia="Times New Roman" w:hAnsi="Arial"/>
                <w:bCs/>
                <w:sz w:val="22"/>
                <w:szCs w:val="22"/>
              </w:rPr>
              <w:lastRenderedPageBreak/>
              <w:t>developing countries and for a series of by-catch mitigation workshops. It does not appear that these workshops have taken place. If they are no longer desired, this paragraph should be repealed.</w:t>
            </w:r>
          </w:p>
          <w:p w:rsidR="00D1559C" w:rsidRDefault="00D1559C" w:rsidP="00DF310C">
            <w:pPr>
              <w:jc w:val="both"/>
              <w:rPr>
                <w:rFonts w:ascii="Arial" w:eastAsia="Times New Roman" w:hAnsi="Arial"/>
                <w:bCs/>
                <w:sz w:val="22"/>
                <w:szCs w:val="22"/>
              </w:rPr>
            </w:pPr>
          </w:p>
          <w:p w:rsidR="00D1559C" w:rsidRPr="00F013C1" w:rsidRDefault="00D1559C" w:rsidP="00DF310C">
            <w:pPr>
              <w:jc w:val="both"/>
              <w:rPr>
                <w:rFonts w:ascii="Arial" w:eastAsia="Times New Roman" w:hAnsi="Arial"/>
                <w:bCs/>
                <w:sz w:val="22"/>
                <w:szCs w:val="22"/>
              </w:rPr>
            </w:pPr>
            <w:r>
              <w:rPr>
                <w:rFonts w:ascii="Arial" w:eastAsia="Times New Roman" w:hAnsi="Arial"/>
                <w:bCs/>
                <w:sz w:val="22"/>
                <w:szCs w:val="22"/>
              </w:rPr>
              <w:t>Paragraph 4, which calls for identification of best practice techniques to mitigate bycatch, is redundant. Resolution 10.14 includes a similar provision.</w:t>
            </w:r>
          </w:p>
          <w:p w:rsidR="00D1559C" w:rsidRPr="00F013C1" w:rsidRDefault="00D1559C" w:rsidP="00DF310C">
            <w:pPr>
              <w:jc w:val="both"/>
              <w:rPr>
                <w:rFonts w:ascii="Arial" w:eastAsia="Times New Roman" w:hAnsi="Arial"/>
                <w:bCs/>
                <w:sz w:val="22"/>
                <w:szCs w:val="22"/>
                <w:lang w:val="en-GB"/>
              </w:rPr>
            </w:pPr>
          </w:p>
          <w:p w:rsidR="00D1559C" w:rsidRPr="00F013C1" w:rsidRDefault="00DE4CB9" w:rsidP="00DF310C">
            <w:pPr>
              <w:jc w:val="both"/>
              <w:rPr>
                <w:rFonts w:ascii="Arial" w:eastAsia="Times New Roman" w:hAnsi="Arial"/>
                <w:bCs/>
                <w:sz w:val="22"/>
                <w:szCs w:val="22"/>
                <w:lang w:val="en-GB"/>
              </w:rPr>
            </w:pPr>
            <w:r>
              <w:rPr>
                <w:rFonts w:ascii="Arial" w:eastAsia="Times New Roman" w:hAnsi="Arial"/>
                <w:bCs/>
                <w:sz w:val="22"/>
                <w:szCs w:val="22"/>
                <w:lang w:val="en-GB"/>
              </w:rPr>
              <w:t xml:space="preserve">The extant in paragraphs in </w:t>
            </w:r>
            <w:r w:rsidR="00D1559C" w:rsidRPr="00F013C1">
              <w:rPr>
                <w:rFonts w:ascii="Arial" w:eastAsia="Times New Roman" w:hAnsi="Arial"/>
                <w:bCs/>
                <w:sz w:val="22"/>
                <w:szCs w:val="22"/>
                <w:lang w:val="en-GB"/>
              </w:rPr>
              <w:t xml:space="preserve">Resolution 6.2, Recommendation 7.2, Resolution 8.14, Resolution 9.18, and Resolution 10.14 </w:t>
            </w:r>
            <w:r>
              <w:rPr>
                <w:rFonts w:ascii="Arial" w:eastAsia="Times New Roman" w:hAnsi="Arial"/>
                <w:bCs/>
                <w:sz w:val="22"/>
                <w:szCs w:val="22"/>
                <w:lang w:val="en-GB"/>
              </w:rPr>
              <w:t>have been consolidated in UNEP/CMS/COP12/Doc.21.2.4.</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Recommendation 8.16</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Migratory Sharks</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p w:rsidR="00D1559C" w:rsidRPr="00F013C1"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as Resolution</w:t>
            </w:r>
          </w:p>
        </w:tc>
        <w:tc>
          <w:tcPr>
            <w:tcW w:w="4796" w:type="dxa"/>
          </w:tcPr>
          <w:p w:rsidR="00D1559C" w:rsidRPr="00F013C1" w:rsidRDefault="00D1559C" w:rsidP="00DF310C">
            <w:pPr>
              <w:jc w:val="both"/>
              <w:rPr>
                <w:rFonts w:ascii="Arial" w:eastAsia="Times New Roman" w:hAnsi="Arial"/>
                <w:bCs/>
                <w:sz w:val="22"/>
                <w:szCs w:val="22"/>
              </w:rPr>
            </w:pPr>
            <w:r w:rsidRPr="00F013C1">
              <w:rPr>
                <w:rFonts w:ascii="Arial" w:eastAsia="Times New Roman" w:hAnsi="Arial"/>
                <w:bCs/>
                <w:sz w:val="22"/>
                <w:szCs w:val="22"/>
                <w:lang w:val="en-GB"/>
              </w:rPr>
              <w:t xml:space="preserve">Paragraph 3, calling for development of an MOU, has been implemented through adoption of the MOU </w:t>
            </w:r>
            <w:r w:rsidRPr="00F013C1">
              <w:rPr>
                <w:rFonts w:ascii="Arial" w:eastAsia="Times New Roman" w:hAnsi="Arial"/>
                <w:bCs/>
                <w:sz w:val="22"/>
                <w:szCs w:val="22"/>
              </w:rPr>
              <w:t>on the Conservation of Migratory Sharks.</w:t>
            </w:r>
          </w:p>
          <w:p w:rsidR="00D1559C" w:rsidRPr="00F013C1" w:rsidRDefault="00D1559C" w:rsidP="00DF310C">
            <w:pPr>
              <w:jc w:val="both"/>
              <w:rPr>
                <w:rFonts w:ascii="Arial" w:eastAsia="Times New Roman" w:hAnsi="Arial"/>
                <w:bCs/>
                <w:sz w:val="22"/>
                <w:szCs w:val="22"/>
              </w:rPr>
            </w:pPr>
          </w:p>
          <w:p w:rsidR="00D1559C" w:rsidRDefault="00D1559C" w:rsidP="00DF310C">
            <w:pPr>
              <w:jc w:val="both"/>
              <w:rPr>
                <w:rFonts w:ascii="Arial" w:eastAsia="Times New Roman" w:hAnsi="Arial"/>
                <w:bCs/>
                <w:sz w:val="22"/>
                <w:szCs w:val="22"/>
              </w:rPr>
            </w:pPr>
            <w:r w:rsidRPr="00F013C1">
              <w:rPr>
                <w:rFonts w:ascii="Arial" w:eastAsia="Times New Roman" w:hAnsi="Arial"/>
                <w:bCs/>
                <w:sz w:val="22"/>
                <w:szCs w:val="22"/>
              </w:rPr>
              <w:t>Paragraph 4, requesting the Secretariat to bring this recommendation to the FAO, has been implemented.</w:t>
            </w:r>
          </w:p>
          <w:p w:rsidR="00DE4CB9" w:rsidRDefault="00DE4CB9" w:rsidP="00DF310C">
            <w:pPr>
              <w:jc w:val="both"/>
              <w:rPr>
                <w:rFonts w:ascii="Arial" w:eastAsia="Times New Roman" w:hAnsi="Arial"/>
                <w:bCs/>
                <w:sz w:val="22"/>
                <w:szCs w:val="22"/>
              </w:rPr>
            </w:pPr>
          </w:p>
          <w:p w:rsidR="00DE4CB9" w:rsidRPr="00F013C1" w:rsidRDefault="00DE4CB9" w:rsidP="00DF310C">
            <w:pPr>
              <w:jc w:val="both"/>
              <w:rPr>
                <w:rFonts w:ascii="Arial" w:eastAsia="Times New Roman" w:hAnsi="Arial"/>
                <w:bCs/>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21.1.17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7F3CDC">
            <w:pPr>
              <w:rPr>
                <w:rFonts w:ascii="Arial" w:eastAsia="Times New Roman" w:hAnsi="Arial"/>
                <w:bCs/>
                <w:sz w:val="22"/>
                <w:szCs w:val="22"/>
                <w:lang w:val="en-GB"/>
              </w:rPr>
            </w:pPr>
            <w:r w:rsidRPr="00F013C1">
              <w:rPr>
                <w:rFonts w:ascii="Arial" w:eastAsia="Times New Roman" w:hAnsi="Arial"/>
                <w:bCs/>
                <w:sz w:val="22"/>
                <w:szCs w:val="22"/>
                <w:lang w:val="en-GB"/>
              </w:rPr>
              <w:t>Recommendation 8.17</w:t>
            </w:r>
          </w:p>
          <w:p w:rsidR="00D1559C" w:rsidRPr="00F013C1" w:rsidRDefault="00D1559C" w:rsidP="007F3CDC">
            <w:pPr>
              <w:rPr>
                <w:rFonts w:ascii="Arial" w:eastAsia="Times New Roman" w:hAnsi="Arial"/>
                <w:bCs/>
                <w:sz w:val="22"/>
                <w:szCs w:val="22"/>
                <w:lang w:val="en-GB"/>
              </w:rPr>
            </w:pPr>
          </w:p>
          <w:p w:rsidR="00D1559C" w:rsidRPr="00F013C1" w:rsidRDefault="00D1559C" w:rsidP="00DF310C">
            <w:pPr>
              <w:rPr>
                <w:rFonts w:ascii="Arial" w:hAnsi="Arial"/>
                <w:bCs/>
                <w:sz w:val="22"/>
                <w:szCs w:val="22"/>
                <w:lang w:val="en-GB"/>
              </w:rPr>
            </w:pPr>
            <w:r w:rsidRPr="00F013C1">
              <w:rPr>
                <w:rFonts w:ascii="Arial" w:eastAsia="Times New Roman" w:hAnsi="Arial"/>
                <w:sz w:val="22"/>
                <w:szCs w:val="22"/>
                <w:lang w:val="en-GB"/>
              </w:rPr>
              <w:t>Marine Turtles</w:t>
            </w:r>
          </w:p>
        </w:tc>
        <w:tc>
          <w:tcPr>
            <w:tcW w:w="1426" w:type="dxa"/>
          </w:tcPr>
          <w:p w:rsidR="00D1559C" w:rsidRPr="00F013C1" w:rsidRDefault="00D1559C" w:rsidP="00511AA7">
            <w:pPr>
              <w:jc w:val="both"/>
              <w:rPr>
                <w:rFonts w:ascii="Arial" w:hAnsi="Arial"/>
                <w:bCs/>
                <w:sz w:val="22"/>
                <w:szCs w:val="22"/>
                <w:lang w:val="en-GB"/>
              </w:rPr>
            </w:pPr>
            <w:r w:rsidRPr="00F013C1">
              <w:rPr>
                <w:rFonts w:ascii="Arial" w:eastAsia="Times New Roman" w:hAnsi="Arial"/>
                <w:bCs/>
                <w:sz w:val="22"/>
                <w:szCs w:val="22"/>
                <w:lang w:val="en-GB"/>
              </w:rPr>
              <w:t xml:space="preserve">Repeal in </w:t>
            </w:r>
            <w:r>
              <w:rPr>
                <w:rFonts w:ascii="Arial" w:eastAsia="Times New Roman" w:hAnsi="Arial"/>
                <w:bCs/>
                <w:sz w:val="22"/>
                <w:szCs w:val="22"/>
                <w:lang w:val="en-GB"/>
              </w:rPr>
              <w:t>part</w:t>
            </w:r>
          </w:p>
        </w:tc>
        <w:tc>
          <w:tcPr>
            <w:tcW w:w="4796" w:type="dxa"/>
          </w:tcPr>
          <w:p w:rsidR="00D1559C" w:rsidRPr="00511AA7" w:rsidRDefault="00D1559C" w:rsidP="007F3CDC">
            <w:pPr>
              <w:jc w:val="both"/>
              <w:rPr>
                <w:rFonts w:ascii="Arial" w:eastAsia="Times New Roman" w:hAnsi="Arial"/>
                <w:bCs/>
                <w:sz w:val="22"/>
                <w:szCs w:val="22"/>
                <w:lang w:val="en-GB"/>
              </w:rPr>
            </w:pPr>
            <w:r>
              <w:rPr>
                <w:rFonts w:ascii="Arial" w:eastAsia="Times New Roman" w:hAnsi="Arial"/>
                <w:bCs/>
                <w:sz w:val="22"/>
                <w:szCs w:val="22"/>
                <w:lang w:val="en-GB"/>
              </w:rPr>
              <w:t>Paragraph</w:t>
            </w:r>
            <w:r w:rsidRPr="00F013C1">
              <w:rPr>
                <w:rFonts w:ascii="Arial" w:eastAsia="Times New Roman" w:hAnsi="Arial"/>
                <w:bCs/>
                <w:sz w:val="22"/>
                <w:szCs w:val="22"/>
                <w:lang w:val="en-GB"/>
              </w:rPr>
              <w:t xml:space="preserve"> </w:t>
            </w:r>
            <w:r>
              <w:rPr>
                <w:rFonts w:ascii="Arial" w:eastAsia="Times New Roman" w:hAnsi="Arial"/>
                <w:bCs/>
                <w:sz w:val="22"/>
                <w:szCs w:val="22"/>
                <w:lang w:val="en-GB"/>
              </w:rPr>
              <w:t xml:space="preserve">2 is out of date; </w:t>
            </w:r>
            <w:r>
              <w:rPr>
                <w:rFonts w:ascii="Arial" w:hAnsi="Arial" w:cs="Arial"/>
                <w:sz w:val="22"/>
                <w:szCs w:val="22"/>
              </w:rPr>
              <w:t>Range States met in 2009 and decided not to pursue an MOU.</w:t>
            </w:r>
          </w:p>
          <w:p w:rsidR="00D1559C" w:rsidRDefault="00D1559C" w:rsidP="007F3CDC">
            <w:pPr>
              <w:jc w:val="both"/>
              <w:rPr>
                <w:rFonts w:ascii="Arial" w:hAnsi="Arial" w:cs="Arial"/>
                <w:sz w:val="22"/>
                <w:szCs w:val="22"/>
              </w:rPr>
            </w:pPr>
          </w:p>
          <w:p w:rsidR="00D1559C" w:rsidRPr="00F013C1" w:rsidRDefault="00D1559C" w:rsidP="007F3CDC">
            <w:pPr>
              <w:jc w:val="both"/>
              <w:rPr>
                <w:rFonts w:ascii="Arial" w:eastAsia="Times New Roman" w:hAnsi="Arial"/>
                <w:bCs/>
                <w:sz w:val="22"/>
                <w:szCs w:val="22"/>
                <w:lang w:val="en-GB"/>
              </w:rPr>
            </w:pPr>
            <w:r>
              <w:rPr>
                <w:rFonts w:ascii="Arial" w:hAnsi="Arial" w:cs="Arial"/>
                <w:sz w:val="22"/>
                <w:szCs w:val="22"/>
              </w:rPr>
              <w:t>Paragraph 3</w:t>
            </w:r>
            <w:r w:rsidRPr="00F013C1">
              <w:rPr>
                <w:rFonts w:ascii="Arial" w:eastAsia="Times New Roman" w:hAnsi="Arial"/>
                <w:bCs/>
                <w:sz w:val="22"/>
                <w:szCs w:val="22"/>
                <w:lang w:val="en-GB"/>
              </w:rPr>
              <w:t xml:space="preserve"> ha</w:t>
            </w:r>
            <w:r>
              <w:rPr>
                <w:rFonts w:ascii="Arial" w:eastAsia="Times New Roman" w:hAnsi="Arial"/>
                <w:bCs/>
                <w:sz w:val="22"/>
                <w:szCs w:val="22"/>
                <w:lang w:val="en-GB"/>
              </w:rPr>
              <w:t>s</w:t>
            </w:r>
            <w:r w:rsidRPr="00F013C1">
              <w:rPr>
                <w:rFonts w:ascii="Arial" w:eastAsia="Times New Roman" w:hAnsi="Arial"/>
                <w:bCs/>
                <w:sz w:val="22"/>
                <w:szCs w:val="22"/>
                <w:lang w:val="en-GB"/>
              </w:rPr>
              <w:t xml:space="preserve"> been superseded by Resolution 11.12, </w:t>
            </w:r>
            <w:r w:rsidRPr="00F013C1">
              <w:rPr>
                <w:rFonts w:ascii="Arial" w:eastAsia="Times New Roman" w:hAnsi="Arial"/>
                <w:bCs/>
                <w:i/>
                <w:sz w:val="22"/>
                <w:szCs w:val="22"/>
                <w:lang w:val="en-GB"/>
              </w:rPr>
              <w:t xml:space="preserve">Criteria for Assessing Proposals for New Agreements. </w:t>
            </w:r>
          </w:p>
          <w:p w:rsidR="00D1559C" w:rsidRPr="00F013C1" w:rsidRDefault="00D1559C" w:rsidP="007F3CD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4, which refers to consideration of 2006 as the Year of the Sea Turtle, is out of date.</w:t>
            </w:r>
          </w:p>
          <w:p w:rsidR="00D1559C"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hAnsi="Arial"/>
                <w:bCs/>
                <w:sz w:val="22"/>
                <w:szCs w:val="22"/>
                <w:lang w:val="en-GB"/>
              </w:rPr>
            </w:pPr>
            <w:r>
              <w:rPr>
                <w:rFonts w:ascii="Arial" w:eastAsia="Times New Roman" w:hAnsi="Arial"/>
                <w:bCs/>
                <w:sz w:val="22"/>
                <w:szCs w:val="22"/>
                <w:lang w:val="en-GB"/>
              </w:rPr>
              <w:t xml:space="preserve">This Recommendation </w:t>
            </w:r>
            <w:r w:rsidR="00DE4CB9">
              <w:rPr>
                <w:rFonts w:ascii="Arial" w:eastAsia="Times New Roman" w:hAnsi="Arial"/>
                <w:bCs/>
                <w:sz w:val="22"/>
                <w:szCs w:val="22"/>
                <w:lang w:val="en-GB"/>
              </w:rPr>
              <w:t>has been</w:t>
            </w:r>
            <w:r>
              <w:rPr>
                <w:rFonts w:ascii="Arial" w:eastAsia="Times New Roman" w:hAnsi="Arial"/>
                <w:bCs/>
                <w:sz w:val="22"/>
                <w:szCs w:val="22"/>
                <w:lang w:val="en-GB"/>
              </w:rPr>
              <w:t xml:space="preserve"> consolidated with Recommendation 7.6</w:t>
            </w:r>
            <w:r w:rsidR="00DE4CB9">
              <w:rPr>
                <w:rFonts w:ascii="Arial" w:eastAsia="Times New Roman" w:hAnsi="Arial"/>
                <w:bCs/>
                <w:sz w:val="22"/>
                <w:szCs w:val="22"/>
                <w:lang w:val="en-GB"/>
              </w:rPr>
              <w:t xml:space="preserve"> in UNEP/CMS/COP12/Doc. 21.2.5</w:t>
            </w:r>
            <w:r>
              <w:rPr>
                <w:rFonts w:ascii="Arial" w:eastAsia="Times New Roman" w:hAnsi="Arial"/>
                <w:bCs/>
                <w:sz w:val="22"/>
                <w:szCs w:val="22"/>
                <w:lang w:val="en-GB"/>
              </w:rPr>
              <w:t>.</w:t>
            </w:r>
          </w:p>
        </w:tc>
      </w:tr>
      <w:tr w:rsidR="00D1559C" w:rsidRPr="00F013C1" w:rsidTr="0053244F">
        <w:tc>
          <w:tcPr>
            <w:tcW w:w="2851" w:type="dxa"/>
          </w:tcPr>
          <w:p w:rsidR="00D1559C" w:rsidRPr="00F013C1" w:rsidRDefault="00D1559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8.18</w:t>
            </w:r>
          </w:p>
          <w:p w:rsidR="00D1559C" w:rsidRPr="00F013C1" w:rsidRDefault="00D1559C" w:rsidP="00DF310C">
            <w:pPr>
              <w:rPr>
                <w:rFonts w:ascii="Arial" w:eastAsia="Times New Roman" w:hAnsi="Arial"/>
                <w:bCs/>
                <w:sz w:val="22"/>
                <w:szCs w:val="22"/>
                <w:lang w:val="en-GB"/>
              </w:rPr>
            </w:pPr>
          </w:p>
          <w:p w:rsidR="00D1559C" w:rsidRPr="00F013C1" w:rsidRDefault="00D1559C" w:rsidP="00DF310C">
            <w:pPr>
              <w:rPr>
                <w:rFonts w:ascii="Arial" w:eastAsia="Times New Roman" w:hAnsi="Arial"/>
                <w:bCs/>
                <w:sz w:val="22"/>
                <w:szCs w:val="22"/>
                <w:lang w:val="en-GB"/>
              </w:rPr>
            </w:pPr>
            <w:r w:rsidRPr="00F013C1">
              <w:rPr>
                <w:rFonts w:ascii="Arial" w:eastAsia="Times New Roman" w:hAnsi="Arial"/>
                <w:sz w:val="22"/>
                <w:szCs w:val="22"/>
                <w:lang w:val="en-GB"/>
              </w:rPr>
              <w:t>Integration of Migratory species into National Biodiversity Strategies and Action Plan</w:t>
            </w:r>
          </w:p>
        </w:tc>
        <w:tc>
          <w:tcPr>
            <w:tcW w:w="1426" w:type="dxa"/>
          </w:tcPr>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Repeal in part</w:t>
            </w:r>
          </w:p>
        </w:tc>
        <w:tc>
          <w:tcPr>
            <w:tcW w:w="4796" w:type="dxa"/>
          </w:tcPr>
          <w:p w:rsidR="001104EE" w:rsidRDefault="001104EE" w:rsidP="00DF310C">
            <w:pPr>
              <w:jc w:val="both"/>
              <w:rPr>
                <w:rFonts w:ascii="Arial" w:eastAsia="Times New Roman" w:hAnsi="Arial"/>
                <w:bCs/>
                <w:sz w:val="22"/>
                <w:szCs w:val="22"/>
                <w:lang w:val="en-GB"/>
              </w:rPr>
            </w:pPr>
            <w:r>
              <w:rPr>
                <w:rFonts w:ascii="Arial" w:eastAsia="Times New Roman" w:hAnsi="Arial"/>
                <w:bCs/>
                <w:sz w:val="22"/>
                <w:szCs w:val="22"/>
                <w:lang w:val="en-GB"/>
              </w:rPr>
              <w:t>References to the 2010 biodiversity targets in the preamble and in paragraph 2 should be repealed because those targets are out of date.</w:t>
            </w:r>
          </w:p>
          <w:p w:rsidR="001104EE" w:rsidRDefault="001104EE"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4, which invites the Secretariat to continue to collaborate with the CBD Secretariat to incorporate migratory species into the CBD’s work programmes and report to the CMS Scientific Council’s 14th Meeting, is out of date.</w:t>
            </w:r>
          </w:p>
          <w:p w:rsidR="00D1559C" w:rsidRPr="00F013C1" w:rsidRDefault="00D1559C" w:rsidP="00DF310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6, which endorses the 2006–2008 CBD-CMS Joint Work Programme, is out of date.</w:t>
            </w:r>
          </w:p>
          <w:p w:rsidR="00DE4CB9" w:rsidRDefault="00DE4CB9" w:rsidP="00DF310C">
            <w:pPr>
              <w:jc w:val="both"/>
              <w:rPr>
                <w:rFonts w:ascii="Arial" w:eastAsia="Times New Roman" w:hAnsi="Arial"/>
                <w:bCs/>
                <w:sz w:val="22"/>
                <w:szCs w:val="22"/>
                <w:lang w:val="en-GB"/>
              </w:rPr>
            </w:pPr>
          </w:p>
          <w:p w:rsidR="00DE4CB9" w:rsidRPr="00F013C1" w:rsidRDefault="00DE4CB9" w:rsidP="00DF310C">
            <w:pPr>
              <w:jc w:val="both"/>
              <w:rPr>
                <w:rFonts w:ascii="Arial" w:eastAsia="Times New Roman" w:hAnsi="Arial"/>
                <w:bCs/>
                <w:sz w:val="22"/>
                <w:szCs w:val="22"/>
                <w:lang w:val="en-GB"/>
              </w:rPr>
            </w:pPr>
            <w:r w:rsidRPr="00420040">
              <w:rPr>
                <w:rFonts w:ascii="Arial" w:hAnsi="Arial" w:cs="Arial"/>
                <w:sz w:val="22"/>
                <w:szCs w:val="22"/>
                <w:lang w:val="en-GB"/>
              </w:rPr>
              <w:lastRenderedPageBreak/>
              <w:t>UNEP/CMS/COP12/Doc.</w:t>
            </w:r>
            <w:r>
              <w:rPr>
                <w:rFonts w:ascii="Arial" w:hAnsi="Arial" w:cs="Arial"/>
                <w:sz w:val="22"/>
                <w:szCs w:val="22"/>
                <w:lang w:val="en-GB"/>
              </w:rPr>
              <w:t>21.1.18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956AF4">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8.27</w:t>
            </w:r>
          </w:p>
          <w:p w:rsidR="00D1559C" w:rsidRPr="00F013C1" w:rsidRDefault="00D1559C" w:rsidP="00956AF4">
            <w:pPr>
              <w:rPr>
                <w:rFonts w:ascii="Arial" w:eastAsia="Times New Roman" w:hAnsi="Arial"/>
                <w:bCs/>
                <w:sz w:val="22"/>
                <w:szCs w:val="22"/>
                <w:lang w:val="en-GB"/>
              </w:rPr>
            </w:pPr>
          </w:p>
          <w:p w:rsidR="00D1559C" w:rsidRPr="00F013C1" w:rsidRDefault="00D1559C" w:rsidP="00DF310C">
            <w:pPr>
              <w:rPr>
                <w:rFonts w:ascii="Arial" w:hAnsi="Arial"/>
                <w:bCs/>
                <w:sz w:val="22"/>
                <w:szCs w:val="22"/>
                <w:lang w:val="en-GB"/>
              </w:rPr>
            </w:pPr>
            <w:r w:rsidRPr="00F013C1">
              <w:rPr>
                <w:rFonts w:ascii="Arial" w:eastAsia="Times New Roman" w:hAnsi="Arial"/>
                <w:color w:val="000000"/>
                <w:sz w:val="22"/>
                <w:szCs w:val="22"/>
                <w:lang w:val="en-GB"/>
              </w:rPr>
              <w:t>Migratory Species and Highly Pathogenic Avian Influenza</w:t>
            </w:r>
          </w:p>
        </w:tc>
        <w:tc>
          <w:tcPr>
            <w:tcW w:w="1426" w:type="dxa"/>
          </w:tcPr>
          <w:p w:rsidR="00D1559C" w:rsidRPr="00F013C1" w:rsidRDefault="00D1559C" w:rsidP="00D15516">
            <w:pPr>
              <w:jc w:val="both"/>
              <w:rPr>
                <w:rFonts w:ascii="Arial" w:hAnsi="Arial"/>
                <w:bCs/>
                <w:sz w:val="22"/>
                <w:szCs w:val="22"/>
                <w:lang w:val="en-GB"/>
              </w:rPr>
            </w:pPr>
            <w:r w:rsidRPr="00F013C1">
              <w:rPr>
                <w:rFonts w:ascii="Arial" w:eastAsia="Times New Roman" w:hAnsi="Arial"/>
                <w:color w:val="000000"/>
                <w:sz w:val="22"/>
                <w:szCs w:val="22"/>
                <w:lang w:val="en-GB"/>
              </w:rPr>
              <w:t>Re</w:t>
            </w:r>
            <w:r>
              <w:rPr>
                <w:rFonts w:ascii="Arial" w:eastAsia="Times New Roman" w:hAnsi="Arial"/>
                <w:color w:val="000000"/>
                <w:sz w:val="22"/>
                <w:szCs w:val="22"/>
                <w:lang w:val="en-GB"/>
              </w:rPr>
              <w:t>peal in part</w:t>
            </w:r>
          </w:p>
        </w:tc>
        <w:tc>
          <w:tcPr>
            <w:tcW w:w="4796" w:type="dxa"/>
          </w:tcPr>
          <w:p w:rsidR="00D1559C" w:rsidRPr="00F013C1" w:rsidRDefault="00D1559C" w:rsidP="00956AF4">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16 refers to the Scientific Council’s Working Group on Migratory Species as Vectors of Diseases. This Working Group appears to have been renamed the Working Group on Wildlife Diseases.</w:t>
            </w:r>
          </w:p>
          <w:p w:rsidR="00D1559C" w:rsidRPr="00F013C1" w:rsidRDefault="00D1559C" w:rsidP="00956AF4">
            <w:pPr>
              <w:jc w:val="both"/>
              <w:rPr>
                <w:rFonts w:ascii="Arial" w:eastAsia="Times New Roman" w:hAnsi="Arial"/>
                <w:color w:val="000000"/>
                <w:sz w:val="22"/>
                <w:szCs w:val="22"/>
                <w:lang w:val="en-GB"/>
              </w:rPr>
            </w:pPr>
          </w:p>
          <w:p w:rsidR="00D1559C" w:rsidRPr="00F013C1" w:rsidRDefault="00C05AA1" w:rsidP="00DF310C">
            <w:pPr>
              <w:jc w:val="both"/>
              <w:rPr>
                <w:rFonts w:ascii="Arial" w:hAnsi="Arial"/>
                <w:bCs/>
                <w:sz w:val="22"/>
                <w:szCs w:val="22"/>
                <w:lang w:val="en-GB"/>
              </w:rPr>
            </w:pPr>
            <w:r>
              <w:rPr>
                <w:rFonts w:ascii="Arial" w:eastAsia="Times New Roman" w:hAnsi="Arial"/>
                <w:color w:val="000000"/>
                <w:sz w:val="22"/>
                <w:szCs w:val="22"/>
                <w:lang w:val="en-GB"/>
              </w:rPr>
              <w:t xml:space="preserve">The extant paragraphs in </w:t>
            </w:r>
            <w:r w:rsidR="00D1559C" w:rsidRPr="00F013C1">
              <w:rPr>
                <w:rFonts w:ascii="Arial" w:eastAsia="Times New Roman" w:hAnsi="Arial"/>
                <w:color w:val="000000"/>
                <w:sz w:val="22"/>
                <w:szCs w:val="22"/>
                <w:lang w:val="en-GB"/>
              </w:rPr>
              <w:t xml:space="preserve">Resolutions 8.27, 9.8, and 10.22 </w:t>
            </w:r>
            <w:r>
              <w:rPr>
                <w:rFonts w:ascii="Arial" w:eastAsia="Times New Roman" w:hAnsi="Arial"/>
                <w:color w:val="000000"/>
                <w:sz w:val="22"/>
                <w:szCs w:val="22"/>
                <w:lang w:val="en-GB"/>
              </w:rPr>
              <w:t xml:space="preserve">have been </w:t>
            </w:r>
            <w:r w:rsidR="00D1559C" w:rsidRPr="00F013C1">
              <w:rPr>
                <w:rFonts w:ascii="Arial" w:eastAsia="Times New Roman" w:hAnsi="Arial"/>
                <w:color w:val="000000"/>
                <w:sz w:val="22"/>
                <w:szCs w:val="22"/>
                <w:lang w:val="en-GB"/>
              </w:rPr>
              <w:t>consolidated</w:t>
            </w:r>
            <w:r>
              <w:rPr>
                <w:rFonts w:ascii="Arial" w:eastAsia="Times New Roman" w:hAnsi="Arial"/>
                <w:color w:val="000000"/>
                <w:sz w:val="22"/>
                <w:szCs w:val="22"/>
                <w:lang w:val="en-GB"/>
              </w:rPr>
              <w:t xml:space="preserve"> in UNEP/CMS/COP12/Doc.21.2.9</w:t>
            </w:r>
            <w:r w:rsidR="00D1559C" w:rsidRPr="00F013C1">
              <w:rPr>
                <w:rFonts w:ascii="Arial" w:eastAsia="Times New Roman" w:hAnsi="Arial"/>
                <w:color w:val="000000"/>
                <w:sz w:val="22"/>
                <w:szCs w:val="22"/>
                <w:lang w:val="en-GB"/>
              </w:rPr>
              <w:t>.</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9 (Dec. 2008)</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Resolution 9.4</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The Future of National Reports</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tc>
        <w:tc>
          <w:tcPr>
            <w:tcW w:w="4796" w:type="dxa"/>
          </w:tcPr>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 xml:space="preserve">Paragraphs 1–4, 8, and 9 of this resolution ask Parties or the Secretariat to perform tasks by specific dates. </w:t>
            </w:r>
            <w:proofErr w:type="gramStart"/>
            <w:r w:rsidRPr="00F013C1">
              <w:rPr>
                <w:rFonts w:ascii="Arial" w:eastAsia="Times New Roman" w:hAnsi="Arial"/>
                <w:bCs/>
                <w:color w:val="000000"/>
                <w:sz w:val="22"/>
                <w:szCs w:val="22"/>
                <w:lang w:val="en-GB"/>
              </w:rPr>
              <w:t>All of these</w:t>
            </w:r>
            <w:proofErr w:type="gramEnd"/>
            <w:r w:rsidRPr="00F013C1">
              <w:rPr>
                <w:rFonts w:ascii="Arial" w:eastAsia="Times New Roman" w:hAnsi="Arial"/>
                <w:bCs/>
                <w:color w:val="000000"/>
                <w:sz w:val="22"/>
                <w:szCs w:val="22"/>
                <w:lang w:val="en-GB"/>
              </w:rPr>
              <w:t xml:space="preserve"> dates have passed. Thus, these paragraphs are out of date.</w:t>
            </w:r>
            <w:r>
              <w:rPr>
                <w:rFonts w:ascii="Arial" w:eastAsia="Times New Roman" w:hAnsi="Arial"/>
                <w:bCs/>
                <w:color w:val="000000"/>
                <w:sz w:val="22"/>
                <w:szCs w:val="22"/>
                <w:lang w:val="en-GB"/>
              </w:rPr>
              <w:t xml:space="preserve"> However, paragraphs 2,3 and 9 can be redrafted as ongoing obligations.</w:t>
            </w:r>
          </w:p>
          <w:p w:rsidR="00D1559C" w:rsidRDefault="00D1559C" w:rsidP="00DF310C">
            <w:pPr>
              <w:jc w:val="both"/>
              <w:rPr>
                <w:rFonts w:ascii="Arial" w:eastAsia="Times New Roman" w:hAnsi="Arial"/>
                <w:bCs/>
                <w:color w:val="000000"/>
                <w:sz w:val="22"/>
                <w:szCs w:val="22"/>
                <w:lang w:val="en-GB"/>
              </w:rPr>
            </w:pPr>
          </w:p>
          <w:p w:rsidR="00D1559C" w:rsidRDefault="00D1559C" w:rsidP="00DF310C">
            <w:pPr>
              <w:jc w:val="both"/>
              <w:rPr>
                <w:rFonts w:ascii="Arial" w:eastAsia="Times New Roman" w:hAnsi="Arial"/>
                <w:bCs/>
                <w:color w:val="000000"/>
                <w:sz w:val="22"/>
                <w:szCs w:val="22"/>
                <w:lang w:val="en-GB"/>
              </w:rPr>
            </w:pPr>
            <w:r>
              <w:rPr>
                <w:rFonts w:ascii="Arial" w:eastAsia="Times New Roman" w:hAnsi="Arial"/>
                <w:bCs/>
                <w:color w:val="000000"/>
                <w:sz w:val="22"/>
                <w:szCs w:val="22"/>
                <w:lang w:val="en-GB"/>
              </w:rPr>
              <w:t>Paragraph 6, which calls for collaboration to implement and harmonize implementation of online reporting, has arguably been completed and could be repealed.</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bCs/>
                <w:color w:val="000000"/>
                <w:sz w:val="22"/>
                <w:szCs w:val="22"/>
                <w:lang w:val="en-GB"/>
              </w:rPr>
            </w:pPr>
            <w:r w:rsidRPr="00F013C1">
              <w:rPr>
                <w:rFonts w:ascii="Arial" w:eastAsia="Times New Roman" w:hAnsi="Arial"/>
                <w:bCs/>
                <w:color w:val="000000"/>
                <w:sz w:val="22"/>
                <w:szCs w:val="22"/>
                <w:lang w:val="en-GB"/>
              </w:rPr>
              <w:t>Paragraphs 5 and 7, however, include ongoing requests for various types of harmonization relating to national reports. They should be retained.</w:t>
            </w:r>
          </w:p>
          <w:p w:rsidR="00D1559C" w:rsidRPr="00F013C1" w:rsidRDefault="00D1559C" w:rsidP="00DF310C">
            <w:pPr>
              <w:jc w:val="both"/>
              <w:rPr>
                <w:rFonts w:ascii="Arial" w:eastAsia="Times New Roman" w:hAnsi="Arial"/>
                <w:bCs/>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The extant paragraphs of Resolution 4.1, Resolution 6.5, and Resolution 9.4 </w:t>
            </w:r>
            <w:r w:rsidR="00C05AA1">
              <w:rPr>
                <w:rFonts w:ascii="Arial" w:eastAsia="Times New Roman" w:hAnsi="Arial"/>
                <w:color w:val="000000"/>
                <w:sz w:val="22"/>
                <w:szCs w:val="22"/>
                <w:lang w:val="en-GB"/>
              </w:rPr>
              <w:t>have been consolidated in UNEP/CMS/COP12/Doc.21.2.1</w:t>
            </w:r>
            <w:r w:rsidRPr="00F013C1">
              <w:rPr>
                <w:rFonts w:ascii="Arial" w:eastAsia="Times New Roman" w:hAnsi="Arial"/>
                <w:color w:val="000000"/>
                <w:sz w:val="22"/>
                <w:szCs w:val="22"/>
                <w:lang w:val="en-GB"/>
              </w:rPr>
              <w:t>.</w:t>
            </w:r>
          </w:p>
        </w:tc>
      </w:tr>
      <w:tr w:rsidR="00D1559C" w:rsidRPr="00F013C1" w:rsidTr="0053244F">
        <w:tc>
          <w:tcPr>
            <w:tcW w:w="2851" w:type="dxa"/>
          </w:tcPr>
          <w:p w:rsidR="00D1559C" w:rsidRPr="00F013C1" w:rsidRDefault="00D1559C" w:rsidP="00D71397">
            <w:pPr>
              <w:rPr>
                <w:rFonts w:ascii="Arial" w:eastAsia="Times New Roman" w:hAnsi="Arial"/>
                <w:sz w:val="22"/>
                <w:szCs w:val="22"/>
                <w:lang w:val="en-GB"/>
              </w:rPr>
            </w:pPr>
            <w:r w:rsidRPr="00F013C1">
              <w:rPr>
                <w:rFonts w:ascii="Arial" w:eastAsia="Times New Roman" w:hAnsi="Arial"/>
                <w:sz w:val="22"/>
                <w:szCs w:val="22"/>
                <w:lang w:val="en-GB"/>
              </w:rPr>
              <w:t>Resolution 9.7</w:t>
            </w:r>
          </w:p>
          <w:p w:rsidR="00D1559C" w:rsidRPr="00F013C1" w:rsidRDefault="00D1559C" w:rsidP="00D71397">
            <w:pPr>
              <w:rPr>
                <w:rFonts w:ascii="Arial" w:eastAsia="Times New Roman" w:hAnsi="Arial"/>
                <w:sz w:val="22"/>
                <w:szCs w:val="22"/>
                <w:lang w:val="en-GB"/>
              </w:rPr>
            </w:pPr>
          </w:p>
          <w:p w:rsidR="00D1559C" w:rsidRPr="00F013C1" w:rsidRDefault="00D1559C" w:rsidP="00DF310C">
            <w:pPr>
              <w:rPr>
                <w:rFonts w:ascii="Arial" w:hAnsi="Arial"/>
                <w:sz w:val="22"/>
                <w:szCs w:val="22"/>
                <w:lang w:val="en-GB"/>
              </w:rPr>
            </w:pPr>
            <w:r w:rsidRPr="00F013C1">
              <w:rPr>
                <w:rFonts w:ascii="Arial" w:eastAsia="Times New Roman" w:hAnsi="Arial"/>
                <w:sz w:val="22"/>
                <w:szCs w:val="22"/>
                <w:lang w:val="en-GB"/>
              </w:rPr>
              <w:t>Climate Change Impacts on Migratory Species</w:t>
            </w:r>
          </w:p>
        </w:tc>
        <w:tc>
          <w:tcPr>
            <w:tcW w:w="1426" w:type="dxa"/>
          </w:tcPr>
          <w:p w:rsidR="00D1559C" w:rsidRPr="00F013C1" w:rsidRDefault="00D1559C">
            <w:pPr>
              <w:jc w:val="both"/>
              <w:rPr>
                <w:rFonts w:ascii="Arial" w:hAnsi="Arial"/>
                <w:color w:val="000000"/>
                <w:sz w:val="22"/>
                <w:szCs w:val="22"/>
                <w:lang w:val="en-GB"/>
              </w:rPr>
            </w:pPr>
            <w:r w:rsidRPr="00F013C1">
              <w:rPr>
                <w:rFonts w:ascii="Arial" w:eastAsia="Times New Roman" w:hAnsi="Arial"/>
                <w:color w:val="000000"/>
                <w:sz w:val="22"/>
                <w:szCs w:val="22"/>
                <w:lang w:val="en-GB"/>
              </w:rPr>
              <w:t xml:space="preserve">Repeal in </w:t>
            </w:r>
            <w:r>
              <w:rPr>
                <w:rFonts w:ascii="Arial" w:eastAsia="Times New Roman" w:hAnsi="Arial"/>
                <w:color w:val="000000"/>
                <w:sz w:val="22"/>
                <w:szCs w:val="22"/>
                <w:lang w:val="en-GB"/>
              </w:rPr>
              <w:t>part</w:t>
            </w:r>
          </w:p>
        </w:tc>
        <w:tc>
          <w:tcPr>
            <w:tcW w:w="4796" w:type="dxa"/>
          </w:tcPr>
          <w:p w:rsidR="00D1559C" w:rsidRDefault="00D1559C">
            <w:pPr>
              <w:jc w:val="both"/>
              <w:rPr>
                <w:rFonts w:ascii="Arial" w:eastAsia="Times New Roman" w:hAnsi="Arial"/>
                <w:bCs/>
                <w:sz w:val="22"/>
                <w:szCs w:val="22"/>
                <w:lang w:val="en-GB"/>
              </w:rPr>
            </w:pPr>
            <w:r>
              <w:rPr>
                <w:rFonts w:ascii="Arial" w:eastAsia="Times New Roman" w:hAnsi="Arial"/>
                <w:bCs/>
                <w:sz w:val="22"/>
                <w:szCs w:val="22"/>
                <w:lang w:val="en-GB"/>
              </w:rPr>
              <w:t>All paragraphs of this Resolution, except paragraph 1, have been s</w:t>
            </w:r>
            <w:r w:rsidRPr="00F013C1">
              <w:rPr>
                <w:rFonts w:ascii="Arial" w:eastAsia="Times New Roman" w:hAnsi="Arial"/>
                <w:bCs/>
                <w:sz w:val="22"/>
                <w:szCs w:val="22"/>
                <w:lang w:val="en-GB"/>
              </w:rPr>
              <w:t xml:space="preserve">uperseded by Resolution 11.26, </w:t>
            </w:r>
            <w:proofErr w:type="spellStart"/>
            <w:r w:rsidRPr="00F013C1">
              <w:rPr>
                <w:rFonts w:ascii="Arial" w:eastAsia="Times New Roman" w:hAnsi="Arial"/>
                <w:bCs/>
                <w:i/>
                <w:sz w:val="22"/>
                <w:szCs w:val="22"/>
              </w:rPr>
              <w:t>Programme</w:t>
            </w:r>
            <w:proofErr w:type="spellEnd"/>
            <w:r w:rsidRPr="00F013C1">
              <w:rPr>
                <w:rFonts w:ascii="Arial" w:eastAsia="Times New Roman" w:hAnsi="Arial"/>
                <w:bCs/>
                <w:i/>
                <w:sz w:val="22"/>
                <w:szCs w:val="22"/>
              </w:rPr>
              <w:t xml:space="preserve"> of Work on Climate Change and Migratory Species</w:t>
            </w:r>
            <w:r w:rsidRPr="00F013C1">
              <w:rPr>
                <w:rFonts w:ascii="Arial" w:eastAsia="Times New Roman" w:hAnsi="Arial"/>
                <w:bCs/>
                <w:sz w:val="22"/>
                <w:szCs w:val="22"/>
                <w:lang w:val="en-GB"/>
              </w:rPr>
              <w:t>.</w:t>
            </w:r>
          </w:p>
          <w:p w:rsidR="00C05AA1" w:rsidRDefault="00C05AA1">
            <w:pPr>
              <w:jc w:val="both"/>
              <w:rPr>
                <w:rFonts w:ascii="Arial" w:eastAsia="Times New Roman" w:hAnsi="Arial"/>
                <w:bCs/>
                <w:sz w:val="22"/>
                <w:szCs w:val="22"/>
                <w:lang w:val="en-GB"/>
              </w:rPr>
            </w:pPr>
          </w:p>
          <w:p w:rsidR="00C05AA1" w:rsidRPr="00F013C1" w:rsidRDefault="00C05AA1">
            <w:pPr>
              <w:jc w:val="both"/>
              <w:rPr>
                <w:rFonts w:ascii="Arial" w:hAnsi="Arial"/>
                <w:bCs/>
                <w:color w:val="000000"/>
                <w:sz w:val="22"/>
                <w:szCs w:val="22"/>
                <w:lang w:val="en-GB"/>
              </w:rPr>
            </w:pPr>
            <w:r>
              <w:rPr>
                <w:rFonts w:ascii="Arial" w:eastAsia="Times New Roman" w:hAnsi="Arial"/>
                <w:bCs/>
                <w:sz w:val="22"/>
                <w:szCs w:val="22"/>
                <w:lang w:val="en-GB"/>
              </w:rPr>
              <w:t xml:space="preserve">The extant paragraphs in Resolutions 9.7, 10.19, and 11.26 have been consolidated in </w:t>
            </w:r>
            <w:r w:rsidRPr="00420040">
              <w:rPr>
                <w:rFonts w:ascii="Arial" w:hAnsi="Arial" w:cs="Arial"/>
                <w:sz w:val="22"/>
                <w:szCs w:val="22"/>
                <w:lang w:val="en-GB"/>
              </w:rPr>
              <w:t>UNEP/CMS/COP12/Doc.</w:t>
            </w:r>
            <w:r>
              <w:rPr>
                <w:rFonts w:ascii="Arial" w:hAnsi="Arial" w:cs="Arial"/>
                <w:sz w:val="22"/>
                <w:szCs w:val="22"/>
                <w:lang w:val="en-GB"/>
              </w:rPr>
              <w:t>21.2.7.</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Resolution 9.8</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Responding to the Challenge of emerging and re-emerging diseases in Migratory Species, including Highly Pathogenic Avian Influenza H5N1</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tc>
        <w:tc>
          <w:tcPr>
            <w:tcW w:w="4796" w:type="dxa"/>
          </w:tcPr>
          <w:p w:rsidR="00D1559C" w:rsidRDefault="00D1559C" w:rsidP="00DF310C">
            <w:pPr>
              <w:jc w:val="both"/>
              <w:rPr>
                <w:rFonts w:ascii="Arial" w:eastAsia="Times New Roman" w:hAnsi="Arial"/>
                <w:color w:val="000000"/>
                <w:sz w:val="22"/>
                <w:szCs w:val="22"/>
                <w:lang w:val="en-GB"/>
              </w:rPr>
            </w:pPr>
            <w:r>
              <w:rPr>
                <w:rFonts w:ascii="Arial" w:eastAsia="Times New Roman" w:hAnsi="Arial"/>
                <w:color w:val="000000"/>
                <w:sz w:val="22"/>
                <w:szCs w:val="22"/>
                <w:lang w:val="en-GB"/>
              </w:rPr>
              <w:t>Paragraph 1 is redundant.</w:t>
            </w:r>
          </w:p>
          <w:p w:rsidR="00D1559C" w:rsidRDefault="00D1559C" w:rsidP="00DF310C">
            <w:pPr>
              <w:jc w:val="both"/>
              <w:rPr>
                <w:rFonts w:ascii="Arial" w:eastAsia="Times New Roman" w:hAnsi="Arial"/>
                <w:color w:val="000000"/>
                <w:sz w:val="22"/>
                <w:szCs w:val="22"/>
                <w:lang w:val="en-GB"/>
              </w:rPr>
            </w:pPr>
          </w:p>
          <w:p w:rsidR="00D1559C" w:rsidRDefault="00D1559C" w:rsidP="00DF310C">
            <w:pPr>
              <w:jc w:val="both"/>
              <w:rPr>
                <w:rFonts w:ascii="Arial" w:eastAsia="Times New Roman" w:hAnsi="Arial"/>
                <w:color w:val="000000"/>
                <w:sz w:val="22"/>
                <w:szCs w:val="22"/>
                <w:lang w:val="en-GB"/>
              </w:rPr>
            </w:pPr>
            <w:r>
              <w:rPr>
                <w:rFonts w:ascii="Arial" w:eastAsia="Times New Roman" w:hAnsi="Arial"/>
                <w:color w:val="000000"/>
                <w:sz w:val="22"/>
                <w:szCs w:val="22"/>
                <w:lang w:val="en-GB"/>
              </w:rPr>
              <w:t xml:space="preserve">The work requested in paragraph 2 has been completed.  </w:t>
            </w:r>
          </w:p>
          <w:p w:rsidR="00D1559C"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Paragraphs 9 and 10 are out of date. </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3 refers to the Scientific Council’s Working Group on Migratory Species as Vectors of Diseases. This Working Group appears to have been renamed the Working Group on Wildlife Diseases.</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C05AA1" w:rsidP="00DF310C">
            <w:pPr>
              <w:jc w:val="both"/>
              <w:rPr>
                <w:rFonts w:ascii="Arial" w:eastAsia="Times New Roman" w:hAnsi="Arial"/>
                <w:color w:val="000000"/>
                <w:sz w:val="22"/>
                <w:szCs w:val="22"/>
                <w:lang w:val="en-GB"/>
              </w:rPr>
            </w:pPr>
            <w:r>
              <w:rPr>
                <w:rFonts w:ascii="Arial" w:eastAsia="Times New Roman" w:hAnsi="Arial"/>
                <w:color w:val="000000"/>
                <w:sz w:val="22"/>
                <w:szCs w:val="22"/>
                <w:lang w:val="en-GB"/>
              </w:rPr>
              <w:t xml:space="preserve">The extant in </w:t>
            </w:r>
            <w:r w:rsidR="00D1559C" w:rsidRPr="00F013C1">
              <w:rPr>
                <w:rFonts w:ascii="Arial" w:eastAsia="Times New Roman" w:hAnsi="Arial"/>
                <w:color w:val="000000"/>
                <w:sz w:val="22"/>
                <w:szCs w:val="22"/>
                <w:lang w:val="en-GB"/>
              </w:rPr>
              <w:t xml:space="preserve">Resolutions 8.27, 9.8, and 10.22 </w:t>
            </w:r>
            <w:r>
              <w:rPr>
                <w:rFonts w:ascii="Arial" w:eastAsia="Times New Roman" w:hAnsi="Arial"/>
                <w:color w:val="000000"/>
                <w:sz w:val="22"/>
                <w:szCs w:val="22"/>
                <w:lang w:val="en-GB"/>
              </w:rPr>
              <w:t>have been</w:t>
            </w:r>
            <w:r w:rsidR="00D1559C" w:rsidRPr="00F013C1">
              <w:rPr>
                <w:rFonts w:ascii="Arial" w:eastAsia="Times New Roman" w:hAnsi="Arial"/>
                <w:color w:val="000000"/>
                <w:sz w:val="22"/>
                <w:szCs w:val="22"/>
                <w:lang w:val="en-GB"/>
              </w:rPr>
              <w:t xml:space="preserve"> consolidated</w:t>
            </w:r>
            <w:r>
              <w:rPr>
                <w:rFonts w:ascii="Arial" w:eastAsia="Times New Roman" w:hAnsi="Arial"/>
                <w:color w:val="000000"/>
                <w:sz w:val="22"/>
                <w:szCs w:val="22"/>
                <w:lang w:val="en-GB"/>
              </w:rPr>
              <w:t xml:space="preserve"> in </w:t>
            </w:r>
            <w:r>
              <w:rPr>
                <w:rFonts w:ascii="Arial" w:eastAsia="Times New Roman" w:hAnsi="Arial"/>
                <w:color w:val="000000"/>
                <w:sz w:val="22"/>
                <w:szCs w:val="22"/>
                <w:lang w:val="en-GB"/>
              </w:rPr>
              <w:lastRenderedPageBreak/>
              <w:t>UNEP/CMS/COP12/Doc.21.2.9</w:t>
            </w:r>
            <w:r w:rsidR="00D1559C" w:rsidRPr="00F013C1">
              <w:rPr>
                <w:rFonts w:ascii="Arial" w:eastAsia="Times New Roman" w:hAnsi="Arial"/>
                <w:color w:val="000000"/>
                <w:sz w:val="22"/>
                <w:szCs w:val="22"/>
                <w:lang w:val="en-GB"/>
              </w:rPr>
              <w:t>.</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lastRenderedPageBreak/>
              <w:t>Resolution 9.9</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Migratory Marine Species</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tc>
        <w:tc>
          <w:tcPr>
            <w:tcW w:w="4796" w:type="dxa"/>
          </w:tcPr>
          <w:p w:rsidR="00D1559C" w:rsidRPr="00F013C1" w:rsidRDefault="00D1559C" w:rsidP="00DF310C">
            <w:pPr>
              <w:jc w:val="both"/>
              <w:rPr>
                <w:rFonts w:ascii="Arial" w:eastAsia="Times New Roman" w:hAnsi="Arial"/>
                <w:color w:val="000000"/>
                <w:sz w:val="22"/>
                <w:szCs w:val="22"/>
              </w:rPr>
            </w:pPr>
            <w:r w:rsidRPr="00F013C1">
              <w:rPr>
                <w:rFonts w:ascii="Arial" w:eastAsia="Times New Roman" w:hAnsi="Arial"/>
                <w:color w:val="000000"/>
                <w:sz w:val="22"/>
                <w:szCs w:val="22"/>
                <w:lang w:val="en-GB"/>
              </w:rPr>
              <w:t xml:space="preserve">Paragraphs 4 and 5 request the Scientific Council to undertake activities that are out of date, superseded by subsequent resolutions, or have been completed. See, for example, </w:t>
            </w:r>
            <w:r w:rsidRPr="00F013C1">
              <w:rPr>
                <w:rFonts w:ascii="Arial" w:eastAsia="Times New Roman" w:hAnsi="Arial"/>
                <w:color w:val="000000"/>
                <w:sz w:val="22"/>
                <w:szCs w:val="22"/>
              </w:rPr>
              <w:t>ScC17/Inf.17 “Current and Predicted Conservation Status of CMS-listed Arctic Marine Species).</w:t>
            </w:r>
          </w:p>
          <w:p w:rsidR="00D1559C" w:rsidRPr="00F013C1" w:rsidRDefault="00D1559C" w:rsidP="00DF310C">
            <w:pPr>
              <w:jc w:val="both"/>
              <w:rPr>
                <w:rFonts w:ascii="Arial" w:eastAsia="Times New Roman" w:hAnsi="Arial"/>
                <w:color w:val="000000"/>
                <w:sz w:val="22"/>
                <w:szCs w:val="22"/>
              </w:rPr>
            </w:pPr>
          </w:p>
          <w:p w:rsidR="00D1559C" w:rsidRPr="00F013C1" w:rsidRDefault="00D1559C" w:rsidP="00DF310C">
            <w:pPr>
              <w:jc w:val="both"/>
              <w:rPr>
                <w:rFonts w:ascii="Arial" w:eastAsia="Times New Roman" w:hAnsi="Arial"/>
                <w:color w:val="000000"/>
                <w:sz w:val="22"/>
                <w:szCs w:val="22"/>
              </w:rPr>
            </w:pPr>
            <w:r w:rsidRPr="00F013C1">
              <w:rPr>
                <w:rFonts w:ascii="Arial" w:eastAsia="Times New Roman" w:hAnsi="Arial"/>
                <w:color w:val="000000"/>
                <w:sz w:val="22"/>
                <w:szCs w:val="22"/>
              </w:rPr>
              <w:t xml:space="preserve">Resolution 10.15, </w:t>
            </w:r>
            <w:r w:rsidRPr="00F013C1">
              <w:rPr>
                <w:rFonts w:ascii="Arial" w:eastAsia="Times New Roman" w:hAnsi="Arial"/>
                <w:i/>
                <w:color w:val="000000"/>
                <w:sz w:val="22"/>
                <w:szCs w:val="22"/>
              </w:rPr>
              <w:t xml:space="preserve">Global </w:t>
            </w:r>
            <w:proofErr w:type="spellStart"/>
            <w:r w:rsidRPr="00F013C1">
              <w:rPr>
                <w:rFonts w:ascii="Arial" w:eastAsia="Times New Roman" w:hAnsi="Arial"/>
                <w:i/>
                <w:color w:val="000000"/>
                <w:sz w:val="22"/>
                <w:szCs w:val="22"/>
              </w:rPr>
              <w:t>Programme</w:t>
            </w:r>
            <w:proofErr w:type="spellEnd"/>
            <w:r w:rsidRPr="00F013C1">
              <w:rPr>
                <w:rFonts w:ascii="Arial" w:eastAsia="Times New Roman" w:hAnsi="Arial"/>
                <w:i/>
                <w:color w:val="000000"/>
                <w:sz w:val="22"/>
                <w:szCs w:val="22"/>
              </w:rPr>
              <w:t xml:space="preserve"> of Work for Cetaceans</w:t>
            </w:r>
            <w:r w:rsidRPr="00F013C1">
              <w:rPr>
                <w:rFonts w:ascii="Arial" w:eastAsia="Times New Roman" w:hAnsi="Arial"/>
                <w:color w:val="000000"/>
                <w:sz w:val="22"/>
                <w:szCs w:val="22"/>
              </w:rPr>
              <w:t xml:space="preserve">, “reaffirms” Resolution 9.9. However, it is not clear which of the following paragraphs remain in effect after the adoption of the Resolution 10.15: </w:t>
            </w:r>
          </w:p>
          <w:p w:rsidR="00D1559C" w:rsidRPr="00F013C1" w:rsidRDefault="00D1559C" w:rsidP="00DF310C">
            <w:pPr>
              <w:jc w:val="both"/>
              <w:rPr>
                <w:rFonts w:ascii="Arial" w:eastAsia="Times New Roman" w:hAnsi="Arial"/>
                <w:color w:val="000000"/>
                <w:sz w:val="22"/>
                <w:szCs w:val="22"/>
              </w:rPr>
            </w:pPr>
          </w:p>
          <w:p w:rsidR="00D1559C" w:rsidRPr="00F013C1" w:rsidRDefault="00D1559C" w:rsidP="00DF310C">
            <w:pPr>
              <w:jc w:val="both"/>
              <w:rPr>
                <w:rFonts w:ascii="Arial" w:eastAsia="Times New Roman" w:hAnsi="Arial"/>
                <w:color w:val="000000"/>
                <w:sz w:val="22"/>
                <w:szCs w:val="22"/>
              </w:rPr>
            </w:pPr>
            <w:r w:rsidRPr="00F013C1">
              <w:rPr>
                <w:rFonts w:ascii="Arial" w:eastAsia="Times New Roman" w:hAnsi="Arial"/>
                <w:color w:val="000000"/>
                <w:sz w:val="22"/>
                <w:szCs w:val="22"/>
              </w:rPr>
              <w:t xml:space="preserve">Paragraph 1 includes provisions </w:t>
            </w:r>
            <w:proofErr w:type="gramStart"/>
            <w:r w:rsidRPr="00F013C1">
              <w:rPr>
                <w:rFonts w:ascii="Arial" w:eastAsia="Times New Roman" w:hAnsi="Arial"/>
                <w:color w:val="000000"/>
                <w:sz w:val="22"/>
                <w:szCs w:val="22"/>
              </w:rPr>
              <w:t>similar to</w:t>
            </w:r>
            <w:proofErr w:type="gramEnd"/>
            <w:r w:rsidRPr="00F013C1">
              <w:rPr>
                <w:rFonts w:ascii="Arial" w:eastAsia="Times New Roman" w:hAnsi="Arial"/>
                <w:color w:val="000000"/>
                <w:sz w:val="22"/>
                <w:szCs w:val="22"/>
              </w:rPr>
              <w:t xml:space="preserve"> those found in the </w:t>
            </w:r>
            <w:proofErr w:type="spellStart"/>
            <w:r w:rsidRPr="00F013C1">
              <w:rPr>
                <w:rFonts w:ascii="Arial" w:eastAsia="Times New Roman" w:hAnsi="Arial"/>
                <w:color w:val="000000"/>
                <w:sz w:val="22"/>
                <w:szCs w:val="22"/>
              </w:rPr>
              <w:t>Programme</w:t>
            </w:r>
            <w:proofErr w:type="spellEnd"/>
            <w:r w:rsidRPr="00F013C1">
              <w:rPr>
                <w:rFonts w:ascii="Arial" w:eastAsia="Times New Roman" w:hAnsi="Arial"/>
                <w:color w:val="000000"/>
                <w:sz w:val="22"/>
                <w:szCs w:val="22"/>
              </w:rPr>
              <w:t xml:space="preserve"> of Work for Cetaceans in Resolution 10.15. However, Resolution 9.9 relates to the “marine sphere” and consequently should be retained.</w:t>
            </w:r>
          </w:p>
          <w:p w:rsidR="00D1559C" w:rsidRPr="00F013C1" w:rsidRDefault="00D1559C" w:rsidP="00DF310C">
            <w:pPr>
              <w:jc w:val="both"/>
              <w:rPr>
                <w:rFonts w:ascii="Arial" w:eastAsia="Times New Roman" w:hAnsi="Arial"/>
                <w:color w:val="000000"/>
                <w:sz w:val="22"/>
                <w:szCs w:val="22"/>
              </w:rPr>
            </w:pPr>
          </w:p>
          <w:p w:rsidR="00D1559C" w:rsidRPr="00F013C1" w:rsidRDefault="00D1559C" w:rsidP="00DF310C">
            <w:pPr>
              <w:jc w:val="both"/>
              <w:rPr>
                <w:rFonts w:ascii="Arial" w:eastAsia="Times New Roman" w:hAnsi="Arial"/>
                <w:color w:val="000000"/>
                <w:sz w:val="22"/>
                <w:szCs w:val="22"/>
              </w:rPr>
            </w:pPr>
            <w:r w:rsidRPr="00F013C1">
              <w:rPr>
                <w:rFonts w:ascii="Arial" w:eastAsia="Times New Roman" w:hAnsi="Arial"/>
                <w:color w:val="000000"/>
                <w:sz w:val="22"/>
                <w:szCs w:val="22"/>
              </w:rPr>
              <w:t xml:space="preserve">Paragraph 2 endorses a process for developing a </w:t>
            </w:r>
            <w:proofErr w:type="spellStart"/>
            <w:r w:rsidRPr="00F013C1">
              <w:rPr>
                <w:rFonts w:ascii="Arial" w:eastAsia="Times New Roman" w:hAnsi="Arial"/>
                <w:color w:val="000000"/>
                <w:sz w:val="22"/>
                <w:szCs w:val="22"/>
              </w:rPr>
              <w:t>Programme</w:t>
            </w:r>
            <w:proofErr w:type="spellEnd"/>
            <w:r w:rsidRPr="00F013C1">
              <w:rPr>
                <w:rFonts w:ascii="Arial" w:eastAsia="Times New Roman" w:hAnsi="Arial"/>
                <w:color w:val="000000"/>
                <w:sz w:val="22"/>
                <w:szCs w:val="22"/>
              </w:rPr>
              <w:t xml:space="preserve"> of Work for Cetaceans, with dates by which specific actions are to occur. Those dates have all passed and COP10 adopted the </w:t>
            </w:r>
            <w:proofErr w:type="spellStart"/>
            <w:r w:rsidRPr="00F013C1">
              <w:rPr>
                <w:rFonts w:ascii="Arial" w:eastAsia="Times New Roman" w:hAnsi="Arial"/>
                <w:color w:val="000000"/>
                <w:sz w:val="22"/>
                <w:szCs w:val="22"/>
              </w:rPr>
              <w:t>Programme</w:t>
            </w:r>
            <w:proofErr w:type="spellEnd"/>
            <w:r w:rsidRPr="00F013C1">
              <w:rPr>
                <w:rFonts w:ascii="Arial" w:eastAsia="Times New Roman" w:hAnsi="Arial"/>
                <w:color w:val="000000"/>
                <w:sz w:val="22"/>
                <w:szCs w:val="22"/>
              </w:rPr>
              <w:t xml:space="preserve"> of Work for Cetaceans. Thus, this paragraph and accompanying annex are out of date. This paragraph should be repealed.</w:t>
            </w:r>
          </w:p>
          <w:p w:rsidR="00D1559C" w:rsidRPr="00F013C1" w:rsidRDefault="00D1559C" w:rsidP="00DF310C">
            <w:pPr>
              <w:jc w:val="both"/>
              <w:rPr>
                <w:rFonts w:ascii="Arial" w:eastAsia="Times New Roman" w:hAnsi="Arial"/>
                <w:color w:val="000000"/>
                <w:sz w:val="22"/>
                <w:szCs w:val="22"/>
              </w:rPr>
            </w:pPr>
          </w:p>
          <w:p w:rsidR="00D1559C" w:rsidRDefault="00D1559C" w:rsidP="00DF310C">
            <w:pPr>
              <w:jc w:val="both"/>
              <w:rPr>
                <w:rFonts w:ascii="Arial" w:eastAsia="Times New Roman" w:hAnsi="Arial"/>
                <w:color w:val="000000"/>
                <w:sz w:val="22"/>
                <w:szCs w:val="22"/>
              </w:rPr>
            </w:pPr>
            <w:r w:rsidRPr="00F013C1">
              <w:rPr>
                <w:rFonts w:ascii="Arial" w:eastAsia="Times New Roman" w:hAnsi="Arial"/>
                <w:color w:val="000000"/>
                <w:sz w:val="22"/>
                <w:szCs w:val="22"/>
              </w:rPr>
              <w:t xml:space="preserve">Paragraph 3 requests the Secretariat to consider options for linkages and synergies with other </w:t>
            </w:r>
            <w:proofErr w:type="spellStart"/>
            <w:r w:rsidRPr="00F013C1">
              <w:rPr>
                <w:rFonts w:ascii="Arial" w:eastAsia="Times New Roman" w:hAnsi="Arial"/>
                <w:color w:val="000000"/>
                <w:sz w:val="22"/>
                <w:szCs w:val="22"/>
              </w:rPr>
              <w:t>MEAs.</w:t>
            </w:r>
            <w:proofErr w:type="spellEnd"/>
            <w:r w:rsidRPr="00F013C1">
              <w:rPr>
                <w:rFonts w:ascii="Arial" w:eastAsia="Times New Roman" w:hAnsi="Arial"/>
                <w:color w:val="000000"/>
                <w:sz w:val="22"/>
                <w:szCs w:val="22"/>
              </w:rPr>
              <w:t xml:space="preserve"> Because this paragraph relates to all marine species and not only cetaceans, it is not superseded by the </w:t>
            </w:r>
            <w:proofErr w:type="spellStart"/>
            <w:r w:rsidRPr="00F013C1">
              <w:rPr>
                <w:rFonts w:ascii="Arial" w:eastAsia="Times New Roman" w:hAnsi="Arial"/>
                <w:color w:val="000000"/>
                <w:sz w:val="22"/>
                <w:szCs w:val="22"/>
              </w:rPr>
              <w:t>Programme</w:t>
            </w:r>
            <w:proofErr w:type="spellEnd"/>
            <w:r w:rsidRPr="00F013C1">
              <w:rPr>
                <w:rFonts w:ascii="Arial" w:eastAsia="Times New Roman" w:hAnsi="Arial"/>
                <w:color w:val="000000"/>
                <w:sz w:val="22"/>
                <w:szCs w:val="22"/>
              </w:rPr>
              <w:t xml:space="preserve"> of Work for Cetaceans in Resolution 10.15, which calls on the Secretariat to cooperate and collaborate with ASCOBANS, ACCOBAMS, the Bern Convention, WHMSI, SPAW, and other international organizations. This paragraph should be retained.</w:t>
            </w:r>
          </w:p>
          <w:p w:rsidR="00C05AA1" w:rsidRDefault="00C05AA1" w:rsidP="00DF310C">
            <w:pPr>
              <w:jc w:val="both"/>
              <w:rPr>
                <w:rFonts w:ascii="Arial" w:eastAsia="Times New Roman" w:hAnsi="Arial"/>
                <w:color w:val="000000"/>
                <w:sz w:val="22"/>
                <w:szCs w:val="22"/>
              </w:rPr>
            </w:pPr>
          </w:p>
          <w:p w:rsidR="00C05AA1" w:rsidRPr="00F013C1" w:rsidRDefault="00C05AA1" w:rsidP="00DF310C">
            <w:pPr>
              <w:jc w:val="both"/>
              <w:rPr>
                <w:rFonts w:ascii="Arial" w:eastAsia="Times New Roman" w:hAnsi="Arial"/>
                <w:color w:val="000000"/>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21.1.19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Resolution 9.18</w:t>
            </w:r>
          </w:p>
          <w:p w:rsidR="00D1559C" w:rsidRPr="00F013C1" w:rsidRDefault="00D1559C" w:rsidP="00DF310C">
            <w:pPr>
              <w:rPr>
                <w:rFonts w:ascii="Arial" w:eastAsia="Times New Roman" w:hAnsi="Arial"/>
                <w:sz w:val="22"/>
                <w:szCs w:val="22"/>
                <w:lang w:val="en-GB"/>
              </w:rPr>
            </w:pPr>
          </w:p>
          <w:p w:rsidR="00D1559C" w:rsidRPr="00F013C1" w:rsidRDefault="00D1559C" w:rsidP="00DF310C">
            <w:pPr>
              <w:jc w:val="both"/>
              <w:rPr>
                <w:rFonts w:ascii="Arial" w:eastAsia="Times New Roman" w:hAnsi="Arial"/>
                <w:sz w:val="22"/>
                <w:szCs w:val="22"/>
                <w:lang w:val="en-GB"/>
              </w:rPr>
            </w:pPr>
            <w:r w:rsidRPr="00F013C1">
              <w:rPr>
                <w:rFonts w:ascii="Arial" w:eastAsia="Times New Roman" w:hAnsi="Arial"/>
                <w:sz w:val="22"/>
                <w:szCs w:val="22"/>
                <w:lang w:val="en-GB"/>
              </w:rPr>
              <w:t>By-Catch</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tc>
        <w:tc>
          <w:tcPr>
            <w:tcW w:w="4796" w:type="dxa"/>
          </w:tcPr>
          <w:p w:rsidR="00D1559C" w:rsidRDefault="00D1559C" w:rsidP="00DF310C">
            <w:pPr>
              <w:jc w:val="both"/>
              <w:rPr>
                <w:rFonts w:ascii="Arial" w:eastAsia="Times New Roman" w:hAnsi="Arial"/>
                <w:bCs/>
                <w:sz w:val="22"/>
                <w:szCs w:val="22"/>
                <w:lang w:val="en-GB"/>
              </w:rPr>
            </w:pPr>
            <w:r>
              <w:rPr>
                <w:rFonts w:ascii="Arial" w:eastAsia="Times New Roman" w:hAnsi="Arial"/>
                <w:bCs/>
                <w:sz w:val="22"/>
                <w:szCs w:val="22"/>
                <w:lang w:val="en-GB"/>
              </w:rPr>
              <w:t xml:space="preserve">Paragraph 2 is </w:t>
            </w:r>
            <w:proofErr w:type="gramStart"/>
            <w:r>
              <w:rPr>
                <w:rFonts w:ascii="Arial" w:eastAsia="Times New Roman" w:hAnsi="Arial"/>
                <w:bCs/>
                <w:sz w:val="22"/>
                <w:szCs w:val="22"/>
                <w:lang w:val="en-GB"/>
              </w:rPr>
              <w:t>similar to</w:t>
            </w:r>
            <w:proofErr w:type="gramEnd"/>
            <w:r>
              <w:rPr>
                <w:rFonts w:ascii="Arial" w:eastAsia="Times New Roman" w:hAnsi="Arial"/>
                <w:bCs/>
                <w:sz w:val="22"/>
                <w:szCs w:val="22"/>
                <w:lang w:val="en-GB"/>
              </w:rPr>
              <w:t xml:space="preserve"> paragraph 3 of Resolution 10.14 and could be repealed.</w:t>
            </w:r>
          </w:p>
          <w:p w:rsidR="00D1559C"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4 is </w:t>
            </w:r>
            <w:proofErr w:type="gramStart"/>
            <w:r w:rsidRPr="00F013C1">
              <w:rPr>
                <w:rFonts w:ascii="Arial" w:eastAsia="Times New Roman" w:hAnsi="Arial"/>
                <w:bCs/>
                <w:sz w:val="22"/>
                <w:szCs w:val="22"/>
                <w:lang w:val="en-GB"/>
              </w:rPr>
              <w:t>similar to</w:t>
            </w:r>
            <w:proofErr w:type="gramEnd"/>
            <w:r w:rsidRPr="00F013C1">
              <w:rPr>
                <w:rFonts w:ascii="Arial" w:eastAsia="Times New Roman" w:hAnsi="Arial"/>
                <w:bCs/>
                <w:sz w:val="22"/>
                <w:szCs w:val="22"/>
                <w:lang w:val="en-GB"/>
              </w:rPr>
              <w:t xml:space="preserve"> paragraph 2 of Resolution 6.2, </w:t>
            </w:r>
            <w:r w:rsidRPr="00F013C1">
              <w:rPr>
                <w:rFonts w:ascii="Arial" w:eastAsia="Times New Roman" w:hAnsi="Arial"/>
                <w:bCs/>
                <w:i/>
                <w:sz w:val="22"/>
                <w:szCs w:val="22"/>
                <w:lang w:val="en-GB"/>
              </w:rPr>
              <w:t>By-Catch</w:t>
            </w:r>
            <w:r w:rsidRPr="00F013C1">
              <w:rPr>
                <w:rFonts w:ascii="Arial" w:eastAsia="Times New Roman" w:hAnsi="Arial"/>
                <w:bCs/>
                <w:sz w:val="22"/>
                <w:szCs w:val="22"/>
                <w:lang w:val="en-GB"/>
              </w:rPr>
              <w:t>, and could be repealed.</w:t>
            </w:r>
          </w:p>
          <w:p w:rsidR="00D1559C" w:rsidRPr="00F013C1" w:rsidRDefault="00D1559C" w:rsidP="00DF310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Paragraph 6 refers to funding activities during the 2007–2010 triennium. It is out of date.</w:t>
            </w:r>
          </w:p>
          <w:p w:rsidR="00D1559C" w:rsidRDefault="00D1559C" w:rsidP="00DF310C">
            <w:pPr>
              <w:jc w:val="both"/>
              <w:rPr>
                <w:rFonts w:ascii="Arial" w:eastAsia="Times New Roman" w:hAnsi="Arial"/>
                <w:bCs/>
                <w:sz w:val="22"/>
                <w:szCs w:val="22"/>
                <w:lang w:val="en-GB"/>
              </w:rPr>
            </w:pPr>
          </w:p>
          <w:p w:rsidR="00D1559C" w:rsidRDefault="00D1559C" w:rsidP="00DF310C">
            <w:pPr>
              <w:jc w:val="both"/>
              <w:rPr>
                <w:rFonts w:ascii="Arial" w:eastAsia="Times New Roman" w:hAnsi="Arial"/>
                <w:bCs/>
                <w:sz w:val="22"/>
                <w:szCs w:val="22"/>
                <w:lang w:val="en-GB"/>
              </w:rPr>
            </w:pPr>
            <w:r>
              <w:rPr>
                <w:rFonts w:ascii="Arial" w:eastAsia="Times New Roman" w:hAnsi="Arial"/>
                <w:bCs/>
                <w:sz w:val="22"/>
                <w:szCs w:val="22"/>
                <w:lang w:val="en-GB"/>
              </w:rPr>
              <w:t>Paragraph 8 refers to work that has been completed.</w:t>
            </w:r>
          </w:p>
          <w:p w:rsidR="00D1559C" w:rsidRDefault="00D1559C" w:rsidP="00DF310C">
            <w:pPr>
              <w:jc w:val="both"/>
              <w:rPr>
                <w:rFonts w:ascii="Arial" w:eastAsia="Times New Roman" w:hAnsi="Arial"/>
                <w:bCs/>
                <w:sz w:val="22"/>
                <w:szCs w:val="22"/>
                <w:lang w:val="en-GB"/>
              </w:rPr>
            </w:pPr>
          </w:p>
          <w:p w:rsidR="00D1559C" w:rsidRPr="00F013C1" w:rsidRDefault="00D1559C" w:rsidP="00DF310C">
            <w:pPr>
              <w:jc w:val="both"/>
              <w:rPr>
                <w:rFonts w:ascii="Arial" w:eastAsia="Times New Roman" w:hAnsi="Arial"/>
                <w:bCs/>
                <w:sz w:val="22"/>
                <w:szCs w:val="22"/>
                <w:lang w:val="en-GB"/>
              </w:rPr>
            </w:pPr>
            <w:r>
              <w:rPr>
                <w:rFonts w:ascii="Arial" w:eastAsia="Times New Roman" w:hAnsi="Arial"/>
                <w:bCs/>
                <w:sz w:val="22"/>
                <w:szCs w:val="22"/>
                <w:lang w:val="en-GB"/>
              </w:rPr>
              <w:t>Paragraph 11 includes requests to the Secretariat that have been completed but which could be redrafted as ongoing obligations.</w:t>
            </w:r>
          </w:p>
          <w:p w:rsidR="00D1559C" w:rsidRPr="00F013C1" w:rsidRDefault="00D1559C" w:rsidP="00DF310C">
            <w:pPr>
              <w:jc w:val="both"/>
              <w:rPr>
                <w:rFonts w:ascii="Arial" w:eastAsia="Times New Roman" w:hAnsi="Arial"/>
                <w:bCs/>
                <w:sz w:val="22"/>
                <w:szCs w:val="22"/>
                <w:lang w:val="en-GB"/>
              </w:rPr>
            </w:pPr>
          </w:p>
          <w:p w:rsidR="00D1559C" w:rsidRPr="00F013C1" w:rsidRDefault="00C05AA1" w:rsidP="00DF310C">
            <w:pPr>
              <w:jc w:val="both"/>
              <w:rPr>
                <w:rFonts w:ascii="Arial" w:eastAsia="Times New Roman" w:hAnsi="Arial"/>
                <w:color w:val="000000"/>
                <w:sz w:val="22"/>
                <w:szCs w:val="22"/>
                <w:u w:val="single"/>
                <w:lang w:val="en-GB"/>
              </w:rPr>
            </w:pPr>
            <w:r>
              <w:rPr>
                <w:rFonts w:ascii="Arial" w:eastAsia="Times New Roman" w:hAnsi="Arial"/>
                <w:bCs/>
                <w:sz w:val="22"/>
                <w:szCs w:val="22"/>
                <w:lang w:val="en-GB"/>
              </w:rPr>
              <w:t>The e</w:t>
            </w:r>
            <w:r w:rsidR="00D1559C" w:rsidRPr="00F013C1">
              <w:rPr>
                <w:rFonts w:ascii="Arial" w:eastAsia="Times New Roman" w:hAnsi="Arial"/>
                <w:bCs/>
                <w:sz w:val="22"/>
                <w:szCs w:val="22"/>
                <w:lang w:val="en-GB"/>
              </w:rPr>
              <w:t xml:space="preserve">xtant paragraphs in Resolution 6.2, Recommendation 7.2, Resolution 8.14, Resolution 9.18, and Resolution 10.14 </w:t>
            </w:r>
            <w:r>
              <w:rPr>
                <w:rFonts w:ascii="Arial" w:eastAsia="Times New Roman" w:hAnsi="Arial"/>
                <w:bCs/>
                <w:sz w:val="22"/>
                <w:szCs w:val="22"/>
                <w:lang w:val="en-GB"/>
              </w:rPr>
              <w:t xml:space="preserve">have been </w:t>
            </w:r>
            <w:r w:rsidR="00D1559C" w:rsidRPr="00F013C1">
              <w:rPr>
                <w:rFonts w:ascii="Arial" w:eastAsia="Times New Roman" w:hAnsi="Arial"/>
                <w:bCs/>
                <w:sz w:val="22"/>
                <w:szCs w:val="22"/>
                <w:lang w:val="en-GB"/>
              </w:rPr>
              <w:t>consolidated</w:t>
            </w:r>
            <w:r>
              <w:rPr>
                <w:rFonts w:ascii="Arial" w:eastAsia="Times New Roman" w:hAnsi="Arial"/>
                <w:bCs/>
                <w:sz w:val="22"/>
                <w:szCs w:val="22"/>
                <w:lang w:val="en-GB"/>
              </w:rPr>
              <w:t xml:space="preserve"> in UNEP/CMS/COP12/Doc.21.2.4</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lastRenderedPageBreak/>
              <w:t>Resolution 9.19</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 xml:space="preserve">Adverse Anthropogenic Marine/Ocean Noise Impacts on Cetaceans and </w:t>
            </w:r>
            <w:proofErr w:type="gramStart"/>
            <w:r w:rsidRPr="00F013C1">
              <w:rPr>
                <w:rFonts w:ascii="Arial" w:eastAsia="Times New Roman" w:hAnsi="Arial"/>
                <w:sz w:val="22"/>
                <w:szCs w:val="22"/>
                <w:lang w:val="en-GB"/>
              </w:rPr>
              <w:t>other</w:t>
            </w:r>
            <w:proofErr w:type="gramEnd"/>
            <w:r w:rsidRPr="00F013C1">
              <w:rPr>
                <w:rFonts w:ascii="Arial" w:eastAsia="Times New Roman" w:hAnsi="Arial"/>
                <w:sz w:val="22"/>
                <w:szCs w:val="22"/>
                <w:lang w:val="en-GB"/>
              </w:rPr>
              <w:t xml:space="preserve"> Biota</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 or retain</w:t>
            </w:r>
          </w:p>
        </w:tc>
        <w:tc>
          <w:tcPr>
            <w:tcW w:w="479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7 invites Parties to report to COP10 on implementing this resolution. It is out of date and can be repealed. If the Parties wish to create an ongoing reporting obligation, then “COP10” can be replaced with “each meeting of the Conference of the Parties.”</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Paragraphs 8 and 9, which instruct the Secretariat to draw this resolution to the attention of various international organizations, could be repealed. However, the </w:t>
            </w:r>
            <w:r w:rsidRPr="00F013C1">
              <w:rPr>
                <w:rFonts w:ascii="Arial" w:eastAsia="Times New Roman" w:hAnsi="Arial"/>
                <w:bCs/>
                <w:color w:val="000000"/>
                <w:sz w:val="22"/>
                <w:szCs w:val="22"/>
              </w:rPr>
              <w:t xml:space="preserve">CMS Global </w:t>
            </w:r>
            <w:proofErr w:type="spellStart"/>
            <w:r w:rsidRPr="00F013C1">
              <w:rPr>
                <w:rFonts w:ascii="Arial" w:eastAsia="Times New Roman" w:hAnsi="Arial"/>
                <w:bCs/>
                <w:color w:val="000000"/>
                <w:sz w:val="22"/>
                <w:szCs w:val="22"/>
              </w:rPr>
              <w:t>Programme</w:t>
            </w:r>
            <w:proofErr w:type="spellEnd"/>
            <w:r w:rsidRPr="00F013C1">
              <w:rPr>
                <w:rFonts w:ascii="Arial" w:eastAsia="Times New Roman" w:hAnsi="Arial"/>
                <w:bCs/>
                <w:color w:val="000000"/>
                <w:sz w:val="22"/>
                <w:szCs w:val="22"/>
              </w:rPr>
              <w:t xml:space="preserve"> of Work for Cetaceans </w:t>
            </w:r>
            <w:r w:rsidRPr="00F013C1">
              <w:rPr>
                <w:rFonts w:ascii="Arial" w:eastAsia="Times New Roman" w:hAnsi="Arial"/>
                <w:color w:val="000000"/>
                <w:sz w:val="22"/>
                <w:szCs w:val="22"/>
              </w:rPr>
              <w:t>(2012-2024) includes ongoing communication with many of the organizations identified</w:t>
            </w:r>
            <w:r w:rsidRPr="00F013C1">
              <w:rPr>
                <w:rFonts w:ascii="Arial" w:eastAsia="Times New Roman" w:hAnsi="Arial"/>
                <w:color w:val="000000"/>
                <w:sz w:val="22"/>
                <w:szCs w:val="22"/>
                <w:lang w:val="en-GB"/>
              </w:rPr>
              <w:t>. As such, it may be worth retaining these paragraphs.</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C05AA1" w:rsidP="00C05AA1">
            <w:pPr>
              <w:widowControl/>
              <w:autoSpaceDE/>
              <w:autoSpaceDN/>
              <w:adjustRightInd/>
              <w:jc w:val="both"/>
              <w:rPr>
                <w:rFonts w:ascii="Arial" w:eastAsia="Times New Roman" w:hAnsi="Arial"/>
                <w:color w:val="000000"/>
                <w:sz w:val="22"/>
                <w:szCs w:val="22"/>
                <w:lang w:val="en-GB"/>
              </w:rPr>
            </w:pPr>
            <w:r w:rsidRPr="00C05AA1">
              <w:rPr>
                <w:rFonts w:ascii="Arial" w:eastAsia="Times New Roman" w:hAnsi="Arial"/>
                <w:bCs/>
                <w:sz w:val="22"/>
                <w:szCs w:val="22"/>
                <w:lang w:val="en-GB"/>
              </w:rPr>
              <w:t xml:space="preserve">The extant paragraphs in Resolution 9.19 and Resolution 10.24 have been consolidated in </w:t>
            </w:r>
            <w:r w:rsidRPr="00C05AA1">
              <w:rPr>
                <w:rFonts w:ascii="Arial" w:eastAsia="Times New Roman" w:hAnsi="Arial" w:cs="Arial"/>
                <w:sz w:val="22"/>
                <w:szCs w:val="22"/>
                <w:lang w:val="en-GB"/>
              </w:rPr>
              <w:t>UNEP/CMS/COP12/Doc.21.2.3. The draft consolidation does not require Parties to report on implementation of this resolution to each COP.</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Recommendation 9.2</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Sahelo-Saharan Megafauna</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Rename extant paragraphs as a Resolution</w:t>
            </w:r>
          </w:p>
        </w:tc>
        <w:tc>
          <w:tcPr>
            <w:tcW w:w="479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Paragraph 1 calls for the Scientific Council to pursue a Sahelo-Saharan Megafauna Concerted Action. It has done so and the Parties have adopted it, as well as a separate concerted action for </w:t>
            </w:r>
            <w:proofErr w:type="spellStart"/>
            <w:r w:rsidRPr="00F013C1">
              <w:rPr>
                <w:rFonts w:ascii="Arial" w:eastAsia="Times New Roman" w:hAnsi="Arial"/>
                <w:i/>
                <w:color w:val="000000"/>
                <w:sz w:val="22"/>
                <w:szCs w:val="22"/>
                <w:lang w:val="en-GB"/>
              </w:rPr>
              <w:t>Acinonyx</w:t>
            </w:r>
            <w:proofErr w:type="spellEnd"/>
            <w:r w:rsidRPr="00F013C1">
              <w:rPr>
                <w:rFonts w:ascii="Arial" w:eastAsia="Times New Roman" w:hAnsi="Arial"/>
                <w:i/>
                <w:color w:val="000000"/>
                <w:sz w:val="22"/>
                <w:szCs w:val="22"/>
                <w:lang w:val="en-GB"/>
              </w:rPr>
              <w:t xml:space="preserve"> </w:t>
            </w:r>
            <w:proofErr w:type="spellStart"/>
            <w:r w:rsidRPr="00F013C1">
              <w:rPr>
                <w:rFonts w:ascii="Arial" w:eastAsia="Times New Roman" w:hAnsi="Arial"/>
                <w:i/>
                <w:color w:val="000000"/>
                <w:sz w:val="22"/>
                <w:szCs w:val="22"/>
                <w:lang w:val="en-GB"/>
              </w:rPr>
              <w:t>jubatus</w:t>
            </w:r>
            <w:proofErr w:type="spellEnd"/>
            <w:r w:rsidRPr="00F013C1">
              <w:rPr>
                <w:rFonts w:ascii="Arial" w:eastAsia="Times New Roman" w:hAnsi="Arial"/>
                <w:color w:val="000000"/>
                <w:sz w:val="22"/>
                <w:szCs w:val="22"/>
                <w:lang w:val="en-GB"/>
              </w:rPr>
              <w:t xml:space="preserve">. </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i/>
                <w:color w:val="000000"/>
                <w:sz w:val="22"/>
                <w:szCs w:val="22"/>
                <w:lang w:val="en-GB"/>
              </w:rPr>
            </w:pPr>
            <w:r w:rsidRPr="00F013C1">
              <w:rPr>
                <w:rFonts w:ascii="Arial" w:eastAsia="Times New Roman" w:hAnsi="Arial"/>
                <w:color w:val="000000"/>
                <w:sz w:val="22"/>
                <w:szCs w:val="22"/>
                <w:lang w:val="en-GB"/>
              </w:rPr>
              <w:t xml:space="preserve">Paragraph 5 appeals to Parties to consider the development of an MOU to complement the Sahelo-Saharan Megafauna Concerted Action. COP10 deleted reference to a new CMS instrument for these species in this region. See paragraph 403 of the COP10 Proceedings. The work should thus be considered completed. This paragraph has also been superseded by Resolution 11.12, </w:t>
            </w:r>
            <w:r w:rsidRPr="00F013C1">
              <w:rPr>
                <w:rFonts w:ascii="Arial" w:eastAsia="Times New Roman" w:hAnsi="Arial"/>
                <w:i/>
                <w:color w:val="000000"/>
                <w:sz w:val="22"/>
                <w:szCs w:val="22"/>
                <w:lang w:val="en-GB"/>
              </w:rPr>
              <w:t>Criteria for Assessing Proposals for New Agreements.</w:t>
            </w:r>
          </w:p>
          <w:p w:rsidR="00D1559C" w:rsidRPr="00F013C1" w:rsidRDefault="00D1559C" w:rsidP="00DF310C">
            <w:pPr>
              <w:jc w:val="both"/>
              <w:rPr>
                <w:rFonts w:ascii="Arial" w:eastAsia="Times New Roman" w:hAnsi="Arial"/>
                <w:color w:val="000000"/>
                <w:sz w:val="22"/>
                <w:szCs w:val="22"/>
                <w:lang w:val="en-GB"/>
              </w:rPr>
            </w:pPr>
          </w:p>
          <w:p w:rsidR="00D1559C"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7 calls on the Scientific Council and Secretariat to report on progress of the action to the “next” COP. It is out of date and should be repealed. It could also be amended to be an ongoing duty by deleting the word “next.”</w:t>
            </w:r>
            <w:r w:rsidR="00C05AA1">
              <w:rPr>
                <w:rFonts w:ascii="Arial" w:eastAsia="Times New Roman" w:hAnsi="Arial"/>
                <w:color w:val="000000"/>
                <w:sz w:val="22"/>
                <w:szCs w:val="22"/>
                <w:lang w:val="en-GB"/>
              </w:rPr>
              <w:t>.</w:t>
            </w:r>
          </w:p>
          <w:p w:rsidR="00C05AA1" w:rsidRDefault="00C05AA1" w:rsidP="00DF310C">
            <w:pPr>
              <w:jc w:val="both"/>
              <w:rPr>
                <w:rFonts w:ascii="Arial" w:eastAsia="Times New Roman" w:hAnsi="Arial"/>
                <w:color w:val="000000"/>
                <w:sz w:val="22"/>
                <w:szCs w:val="22"/>
                <w:lang w:val="en-GB"/>
              </w:rPr>
            </w:pPr>
          </w:p>
          <w:p w:rsidR="00C05AA1" w:rsidRPr="00F013C1" w:rsidRDefault="00C05AA1" w:rsidP="00DF310C">
            <w:pPr>
              <w:jc w:val="both"/>
              <w:rPr>
                <w:rFonts w:ascii="Arial" w:eastAsia="Times New Roman" w:hAnsi="Arial"/>
                <w:color w:val="000000"/>
                <w:sz w:val="22"/>
                <w:szCs w:val="22"/>
                <w:lang w:val="en-GB"/>
              </w:rPr>
            </w:pPr>
            <w:r w:rsidRPr="00C05AA1">
              <w:rPr>
                <w:rFonts w:ascii="Arial" w:eastAsia="Times New Roman" w:hAnsi="Arial"/>
                <w:color w:val="000000"/>
                <w:sz w:val="22"/>
                <w:szCs w:val="22"/>
                <w:lang w:val="en-GB"/>
              </w:rPr>
              <w:t xml:space="preserve">UNEP/CMS/COP12/Doc.21.1.20 includes the </w:t>
            </w:r>
            <w:r>
              <w:rPr>
                <w:rFonts w:ascii="Arial" w:eastAsia="Times New Roman" w:hAnsi="Arial"/>
                <w:color w:val="000000"/>
                <w:sz w:val="22"/>
                <w:szCs w:val="22"/>
                <w:lang w:val="en-GB"/>
              </w:rPr>
              <w:lastRenderedPageBreak/>
              <w:t>revised Resolution. The revised R</w:t>
            </w:r>
            <w:r w:rsidRPr="00C05AA1">
              <w:rPr>
                <w:rFonts w:ascii="Arial" w:eastAsia="Times New Roman" w:hAnsi="Arial"/>
                <w:color w:val="000000"/>
                <w:sz w:val="22"/>
                <w:szCs w:val="22"/>
                <w:lang w:val="en-GB"/>
              </w:rPr>
              <w:t>esolution proposes deletion of the reporting requirement</w:t>
            </w:r>
            <w:r>
              <w:rPr>
                <w:rFonts w:ascii="Arial" w:eastAsia="Times New Roman" w:hAnsi="Arial"/>
                <w:color w:val="000000"/>
                <w:sz w:val="22"/>
                <w:szCs w:val="22"/>
                <w:lang w:val="en-GB"/>
              </w:rPr>
              <w:t>.</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lastRenderedPageBreak/>
              <w:t>Recommendation 9.3</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Tigers and other Asian Big Cats</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Rename extant paragraphs as a Resolution</w:t>
            </w:r>
          </w:p>
        </w:tc>
        <w:tc>
          <w:tcPr>
            <w:tcW w:w="4796" w:type="dxa"/>
          </w:tcPr>
          <w:p w:rsidR="00D1559C" w:rsidRPr="00F013C1" w:rsidRDefault="00D1559C" w:rsidP="0053244F">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2 calls on the Scientific Committee to review the conservation status of Asian big cat species and propose action to COP10. It is out of date.</w:t>
            </w:r>
          </w:p>
          <w:p w:rsidR="00D1559C" w:rsidRPr="00F013C1" w:rsidRDefault="00D1559C" w:rsidP="0053244F">
            <w:pPr>
              <w:jc w:val="both"/>
              <w:rPr>
                <w:rFonts w:ascii="Arial" w:eastAsia="Times New Roman" w:hAnsi="Arial"/>
                <w:color w:val="000000"/>
                <w:sz w:val="22"/>
                <w:szCs w:val="22"/>
                <w:lang w:val="en-GB"/>
              </w:rPr>
            </w:pPr>
          </w:p>
          <w:p w:rsidR="00D1559C" w:rsidRDefault="00D1559C" w:rsidP="0053244F">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 4 includes both an ongoing duty of the Secretariat to explore areas for complementing efforts of other international organizations and a time-bound duty to report to the Scientific Council and COP10. The duty to report to COP10 should be repealed or turned into an ongoing duty.</w:t>
            </w:r>
          </w:p>
          <w:p w:rsidR="00CC2BAF" w:rsidRDefault="00CC2BAF" w:rsidP="0053244F">
            <w:pPr>
              <w:jc w:val="both"/>
              <w:rPr>
                <w:rFonts w:ascii="Arial" w:eastAsia="Times New Roman" w:hAnsi="Arial"/>
                <w:color w:val="000000"/>
                <w:sz w:val="22"/>
                <w:szCs w:val="22"/>
                <w:lang w:val="en-GB"/>
              </w:rPr>
            </w:pPr>
          </w:p>
          <w:p w:rsidR="00CC2BAF" w:rsidRPr="00F013C1" w:rsidRDefault="00CC2BAF" w:rsidP="0053244F">
            <w:pPr>
              <w:jc w:val="both"/>
              <w:rPr>
                <w:rFonts w:ascii="Arial" w:eastAsia="Times New Roman" w:hAnsi="Arial"/>
                <w:color w:val="000000"/>
                <w:sz w:val="22"/>
                <w:szCs w:val="22"/>
                <w:lang w:val="en-GB"/>
              </w:rPr>
            </w:pPr>
            <w:r w:rsidRPr="00420040">
              <w:rPr>
                <w:rFonts w:ascii="Arial" w:hAnsi="Arial" w:cs="Arial"/>
                <w:sz w:val="22"/>
                <w:szCs w:val="22"/>
                <w:lang w:val="en-GB"/>
              </w:rPr>
              <w:t>UNEP/CMS/COP12/Doc.</w:t>
            </w:r>
            <w:r>
              <w:rPr>
                <w:rFonts w:ascii="Arial" w:hAnsi="Arial" w:cs="Arial"/>
                <w:sz w:val="22"/>
                <w:szCs w:val="22"/>
                <w:lang w:val="en-GB"/>
              </w:rPr>
              <w:t>21.1.20 includes t</w:t>
            </w:r>
            <w:r>
              <w:rPr>
                <w:rFonts w:ascii="Arial" w:eastAsia="Times New Roman" w:hAnsi="Arial"/>
                <w:bCs/>
                <w:iCs/>
                <w:sz w:val="22"/>
                <w:szCs w:val="22"/>
              </w:rPr>
              <w:t xml:space="preserve">he revised resolution. </w:t>
            </w:r>
            <w:r>
              <w:rPr>
                <w:rFonts w:ascii="Arial" w:hAnsi="Arial" w:cs="Arial"/>
                <w:sz w:val="22"/>
                <w:szCs w:val="22"/>
                <w:lang w:val="en-GB"/>
              </w:rPr>
              <w:t>The revised resolution establishes an ongoing reporting obligation for the Secretariat</w:t>
            </w:r>
            <w:r>
              <w:rPr>
                <w:rFonts w:ascii="Arial" w:eastAsia="Times New Roman" w:hAnsi="Arial"/>
                <w:bCs/>
                <w:iCs/>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Recommendation 9.4</w:t>
            </w:r>
          </w:p>
          <w:p w:rsidR="00D1559C" w:rsidRPr="00F013C1" w:rsidRDefault="00D1559C" w:rsidP="00DF310C">
            <w:pPr>
              <w:rPr>
                <w:rFonts w:ascii="Arial" w:eastAsia="Times New Roman" w:hAnsi="Arial"/>
                <w:sz w:val="22"/>
                <w:szCs w:val="22"/>
                <w:lang w:val="en-GB"/>
              </w:rPr>
            </w:pPr>
          </w:p>
          <w:p w:rsidR="00D1559C" w:rsidRPr="00F013C1" w:rsidRDefault="00D1559C" w:rsidP="00DF310C">
            <w:pPr>
              <w:rPr>
                <w:rFonts w:ascii="Arial" w:eastAsia="Times New Roman" w:hAnsi="Arial"/>
                <w:sz w:val="22"/>
                <w:szCs w:val="22"/>
                <w:lang w:val="en-GB"/>
              </w:rPr>
            </w:pPr>
            <w:r w:rsidRPr="00F013C1">
              <w:rPr>
                <w:rFonts w:ascii="Arial" w:eastAsia="Times New Roman" w:hAnsi="Arial"/>
                <w:sz w:val="22"/>
                <w:szCs w:val="22"/>
                <w:lang w:val="en-GB"/>
              </w:rPr>
              <w:t>Standardized Nomenclature for the CMS Appendices</w:t>
            </w:r>
          </w:p>
        </w:tc>
        <w:tc>
          <w:tcPr>
            <w:tcW w:w="1426" w:type="dxa"/>
          </w:tcPr>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Repeal in part</w:t>
            </w:r>
          </w:p>
          <w:p w:rsidR="00D1559C" w:rsidRPr="00F013C1" w:rsidRDefault="00D1559C" w:rsidP="00DF310C">
            <w:pPr>
              <w:jc w:val="both"/>
              <w:rPr>
                <w:rFonts w:ascii="Arial" w:eastAsia="Times New Roman" w:hAnsi="Arial"/>
                <w:color w:val="000000"/>
                <w:sz w:val="22"/>
                <w:szCs w:val="22"/>
                <w:lang w:val="en-GB"/>
              </w:rPr>
            </w:pPr>
          </w:p>
          <w:p w:rsidR="00D1559C" w:rsidRPr="00F013C1" w:rsidRDefault="00D1559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Rename as a Decision</w:t>
            </w:r>
          </w:p>
        </w:tc>
        <w:tc>
          <w:tcPr>
            <w:tcW w:w="4796" w:type="dxa"/>
          </w:tcPr>
          <w:p w:rsidR="00D1559C" w:rsidRPr="00F013C1" w:rsidRDefault="00D1559C" w:rsidP="0053244F">
            <w:pPr>
              <w:jc w:val="both"/>
              <w:rPr>
                <w:rFonts w:ascii="Arial" w:hAnsi="Arial"/>
                <w:sz w:val="22"/>
                <w:szCs w:val="22"/>
              </w:rPr>
            </w:pPr>
            <w:r w:rsidRPr="00F013C1">
              <w:rPr>
                <w:rFonts w:ascii="Arial" w:hAnsi="Arial"/>
                <w:sz w:val="22"/>
                <w:szCs w:val="22"/>
              </w:rPr>
              <w:t>Paragraph 3 requests the Scientific Council to consider an identified reference (Dickenson 2003) for birds by COP10. After considerable discussion of the Dickinson reference and other options, the Scientific Council opted to use a different reference, as reflected in paragraph 1 of Resolution 11.19. Consequently, the task in this paragraph has been completed.</w:t>
            </w:r>
          </w:p>
          <w:p w:rsidR="00D1559C" w:rsidRPr="00F013C1" w:rsidRDefault="00D1559C" w:rsidP="0053244F">
            <w:pPr>
              <w:jc w:val="both"/>
              <w:rPr>
                <w:rFonts w:ascii="Arial" w:hAnsi="Arial"/>
                <w:sz w:val="22"/>
                <w:szCs w:val="22"/>
              </w:rPr>
            </w:pPr>
          </w:p>
          <w:p w:rsidR="00D1559C" w:rsidRPr="00F013C1" w:rsidRDefault="00D1559C" w:rsidP="0053244F">
            <w:pPr>
              <w:jc w:val="both"/>
              <w:rPr>
                <w:rFonts w:ascii="Arial" w:hAnsi="Arial"/>
                <w:sz w:val="22"/>
                <w:szCs w:val="22"/>
              </w:rPr>
            </w:pPr>
            <w:r w:rsidRPr="00F013C1">
              <w:rPr>
                <w:rFonts w:ascii="Arial" w:hAnsi="Arial"/>
                <w:sz w:val="22"/>
                <w:szCs w:val="22"/>
              </w:rPr>
              <w:t xml:space="preserve">Paragraph 4 requests the Scientific Council to consider ACAP’s approved taxonomic list. It did so and the Parties adopted that list in Resolution 10.13, </w:t>
            </w:r>
            <w:r w:rsidRPr="00F013C1">
              <w:rPr>
                <w:rFonts w:ascii="Arial" w:hAnsi="Arial"/>
                <w:i/>
                <w:sz w:val="22"/>
                <w:szCs w:val="22"/>
              </w:rPr>
              <w:t>Standardized Nomenclature of Birds Listed on the CMS Appendices</w:t>
            </w:r>
            <w:r w:rsidRPr="00F013C1">
              <w:rPr>
                <w:rFonts w:ascii="Arial" w:hAnsi="Arial"/>
                <w:sz w:val="22"/>
                <w:szCs w:val="22"/>
              </w:rPr>
              <w:t>. Paragraph 4 should thus be repealed.</w:t>
            </w:r>
          </w:p>
          <w:p w:rsidR="00D1559C" w:rsidRPr="00F013C1" w:rsidRDefault="00D1559C" w:rsidP="0053244F">
            <w:pPr>
              <w:jc w:val="both"/>
              <w:rPr>
                <w:rFonts w:ascii="Arial" w:hAnsi="Arial"/>
                <w:sz w:val="22"/>
                <w:szCs w:val="22"/>
              </w:rPr>
            </w:pPr>
          </w:p>
          <w:p w:rsidR="00D1559C" w:rsidRPr="00F013C1" w:rsidRDefault="00D1559C" w:rsidP="0053244F">
            <w:pPr>
              <w:jc w:val="both"/>
              <w:rPr>
                <w:rFonts w:ascii="Arial" w:hAnsi="Arial"/>
                <w:sz w:val="22"/>
                <w:szCs w:val="22"/>
              </w:rPr>
            </w:pPr>
            <w:r w:rsidRPr="00F013C1">
              <w:rPr>
                <w:rFonts w:ascii="Arial" w:hAnsi="Arial"/>
                <w:sz w:val="22"/>
                <w:szCs w:val="22"/>
              </w:rPr>
              <w:t>Paragraphs 5 and 6, which include tasks that have been completed, should be repealed.</w:t>
            </w:r>
          </w:p>
          <w:p w:rsidR="00D1559C" w:rsidRPr="00F013C1" w:rsidRDefault="00D1559C" w:rsidP="0053244F">
            <w:pPr>
              <w:jc w:val="both"/>
              <w:rPr>
                <w:rFonts w:ascii="Arial" w:hAnsi="Arial"/>
                <w:sz w:val="22"/>
                <w:szCs w:val="22"/>
              </w:rPr>
            </w:pPr>
          </w:p>
          <w:p w:rsidR="00D1559C" w:rsidRPr="00F013C1" w:rsidRDefault="00D1559C" w:rsidP="0053244F">
            <w:pPr>
              <w:jc w:val="both"/>
              <w:rPr>
                <w:rFonts w:ascii="Arial" w:eastAsia="Times New Roman" w:hAnsi="Arial"/>
                <w:color w:val="000000"/>
                <w:sz w:val="22"/>
                <w:szCs w:val="22"/>
                <w:u w:val="single"/>
                <w:lang w:val="en-GB"/>
              </w:rPr>
            </w:pPr>
            <w:r w:rsidRPr="00F013C1">
              <w:rPr>
                <w:rFonts w:ascii="Arial" w:hAnsi="Arial"/>
                <w:sz w:val="22"/>
                <w:szCs w:val="22"/>
              </w:rPr>
              <w:t>The extant paragraphs of Recommendation 6.1, Recommendation 9.4, Resolution 10.13</w:t>
            </w:r>
            <w:r w:rsidR="00CC2BAF">
              <w:rPr>
                <w:rFonts w:ascii="Arial" w:hAnsi="Arial"/>
                <w:sz w:val="22"/>
                <w:szCs w:val="22"/>
              </w:rPr>
              <w:t>, and Resolution 11.19 have been</w:t>
            </w:r>
            <w:r w:rsidRPr="00F013C1">
              <w:rPr>
                <w:rFonts w:ascii="Arial" w:hAnsi="Arial"/>
                <w:sz w:val="22"/>
                <w:szCs w:val="22"/>
              </w:rPr>
              <w:t xml:space="preserve"> consolidated</w:t>
            </w:r>
            <w:r w:rsidR="00CC2BAF">
              <w:rPr>
                <w:rFonts w:ascii="Arial" w:hAnsi="Arial"/>
                <w:sz w:val="22"/>
                <w:szCs w:val="22"/>
              </w:rPr>
              <w:t xml:space="preserve"> in UNEP/CMS/COP12/Doc.21.2.2</w:t>
            </w:r>
            <w:r w:rsidRPr="00F013C1">
              <w:rPr>
                <w:rFonts w:ascii="Arial" w:hAnsi="Arial"/>
                <w:sz w:val="22"/>
                <w:szCs w:val="22"/>
              </w:rPr>
              <w:t>.</w:t>
            </w:r>
          </w:p>
        </w:tc>
      </w:tr>
      <w:tr w:rsidR="00D1559C" w:rsidRPr="00F013C1" w:rsidTr="0053244F">
        <w:tc>
          <w:tcPr>
            <w:tcW w:w="4277" w:type="dxa"/>
            <w:gridSpan w:val="2"/>
            <w:shd w:val="clear" w:color="auto" w:fill="D9D9D9" w:themeFill="background1" w:themeFillShade="D9"/>
          </w:tcPr>
          <w:p w:rsidR="00D1559C" w:rsidRPr="00F013C1" w:rsidRDefault="00D1559C" w:rsidP="00DF310C">
            <w:pPr>
              <w:rPr>
                <w:rFonts w:ascii="Arial" w:eastAsia="Times New Roman" w:hAnsi="Arial"/>
                <w:sz w:val="22"/>
                <w:szCs w:val="22"/>
              </w:rPr>
            </w:pPr>
            <w:r w:rsidRPr="00F013C1">
              <w:rPr>
                <w:rFonts w:ascii="Arial" w:eastAsia="Times New Roman" w:hAnsi="Arial"/>
                <w:b/>
                <w:bCs/>
                <w:sz w:val="22"/>
                <w:szCs w:val="22"/>
                <w:lang w:val="en-GB"/>
              </w:rPr>
              <w:t>COP 10 (Dec. 2011)</w:t>
            </w:r>
          </w:p>
        </w:tc>
        <w:tc>
          <w:tcPr>
            <w:tcW w:w="4796" w:type="dxa"/>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10.3</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The Role of Ecological Networks in the Conservation of Migratory Species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Default="00D1559C" w:rsidP="0053244F">
            <w:pPr>
              <w:jc w:val="both"/>
              <w:rPr>
                <w:rFonts w:ascii="Arial" w:eastAsia="Times New Roman" w:hAnsi="Arial"/>
                <w:sz w:val="22"/>
                <w:szCs w:val="22"/>
              </w:rPr>
            </w:pPr>
            <w:r>
              <w:rPr>
                <w:rFonts w:ascii="Arial" w:eastAsia="Times New Roman" w:hAnsi="Arial"/>
                <w:sz w:val="22"/>
                <w:szCs w:val="22"/>
              </w:rPr>
              <w:t>Paragraph 9 calls on the Scientific Council to identify opportunities, including within CMS instruments, for developing ecological networks. This work has been completed.</w:t>
            </w:r>
          </w:p>
          <w:p w:rsidR="00D1559C"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Paragraph 10 calls on the Secretariat to compile existing case studies and report to COP10. This work has been completed.</w:t>
            </w:r>
          </w:p>
          <w:p w:rsidR="00D1559C"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Pr>
                <w:rFonts w:ascii="Arial" w:eastAsia="Times New Roman" w:hAnsi="Arial"/>
                <w:sz w:val="22"/>
                <w:szCs w:val="22"/>
              </w:rPr>
              <w:t xml:space="preserve">Paragraph 12 is redundant </w:t>
            </w:r>
            <w:proofErr w:type="gramStart"/>
            <w:r>
              <w:rPr>
                <w:rFonts w:ascii="Arial" w:eastAsia="Times New Roman" w:hAnsi="Arial"/>
                <w:sz w:val="22"/>
                <w:szCs w:val="22"/>
              </w:rPr>
              <w:t>in light of</w:t>
            </w:r>
            <w:proofErr w:type="gramEnd"/>
            <w:r>
              <w:rPr>
                <w:rFonts w:ascii="Arial" w:eastAsia="Times New Roman" w:hAnsi="Arial"/>
                <w:sz w:val="22"/>
                <w:szCs w:val="22"/>
              </w:rPr>
              <w:t xml:space="preserve"> a similar paragraph in Resolution 11.25, </w:t>
            </w:r>
            <w:r w:rsidRPr="00F013C1">
              <w:rPr>
                <w:rFonts w:ascii="Arial" w:eastAsia="Times New Roman" w:hAnsi="Arial"/>
                <w:i/>
                <w:sz w:val="22"/>
                <w:szCs w:val="22"/>
              </w:rPr>
              <w:t>Advancing Ecological Networks to Address the Needs of Migratory Species</w:t>
            </w:r>
            <w:r>
              <w:rPr>
                <w:rFonts w:ascii="Arial" w:eastAsia="Times New Roman" w:hAnsi="Arial"/>
                <w:i/>
                <w:sz w:val="22"/>
                <w:szCs w:val="22"/>
              </w:rPr>
              <w:t>.</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This resolution shares several paragraphs that are </w:t>
            </w:r>
            <w:proofErr w:type="gramStart"/>
            <w:r w:rsidRPr="00F013C1">
              <w:rPr>
                <w:rFonts w:ascii="Arial" w:eastAsia="Times New Roman" w:hAnsi="Arial"/>
                <w:sz w:val="22"/>
                <w:szCs w:val="22"/>
              </w:rPr>
              <w:t>similar to</w:t>
            </w:r>
            <w:proofErr w:type="gramEnd"/>
            <w:r w:rsidRPr="00F013C1">
              <w:rPr>
                <w:rFonts w:ascii="Arial" w:eastAsia="Times New Roman" w:hAnsi="Arial"/>
                <w:sz w:val="22"/>
                <w:szCs w:val="22"/>
              </w:rPr>
              <w:t xml:space="preserve"> paragraphs in Resolution 11.25</w:t>
            </w:r>
            <w:r>
              <w:rPr>
                <w:rFonts w:ascii="Arial" w:eastAsia="Times New Roman" w:hAnsi="Arial"/>
                <w:sz w:val="22"/>
                <w:szCs w:val="22"/>
              </w:rPr>
              <w:t>.</w:t>
            </w:r>
            <w:r w:rsidRPr="00F013C1">
              <w:rPr>
                <w:rFonts w:ascii="Arial" w:eastAsia="Times New Roman" w:hAnsi="Arial"/>
                <w:sz w:val="22"/>
                <w:szCs w:val="22"/>
              </w:rPr>
              <w:t xml:space="preserve"> These paragraphs </w:t>
            </w:r>
            <w:r w:rsidR="00CC2BAF">
              <w:rPr>
                <w:rFonts w:ascii="Arial" w:eastAsia="Times New Roman" w:hAnsi="Arial"/>
                <w:sz w:val="22"/>
                <w:szCs w:val="22"/>
              </w:rPr>
              <w:t>have been consolidated in UNEP/CMS/COP12/Doc.21.2.11</w:t>
            </w:r>
            <w:r w:rsidRPr="00F013C1">
              <w:rPr>
                <w:rFonts w:ascii="Arial" w:eastAsia="Times New Roman" w:hAnsi="Arial"/>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Resolution 10.4</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Marine Debris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4 calls on the CMS Secretariat to ask related agreements for data on impacts of marine debris. The Secretariat has completed this task.</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8 instructs the Scientific Council to produce three reports. It has completed this work.</w:t>
            </w:r>
          </w:p>
          <w:p w:rsidR="00D1559C" w:rsidRPr="00F013C1" w:rsidRDefault="00D1559C" w:rsidP="0053244F">
            <w:pPr>
              <w:jc w:val="both"/>
              <w:rPr>
                <w:rFonts w:ascii="Arial" w:eastAsia="Times New Roman" w:hAnsi="Arial"/>
                <w:sz w:val="22"/>
                <w:szCs w:val="22"/>
              </w:rPr>
            </w:pPr>
          </w:p>
          <w:p w:rsidR="00D1559C" w:rsidRPr="00F013C1" w:rsidRDefault="00CC2BAF" w:rsidP="0053244F">
            <w:pPr>
              <w:jc w:val="both"/>
              <w:rPr>
                <w:rFonts w:ascii="Arial" w:eastAsia="Times New Roman" w:hAnsi="Arial"/>
                <w:sz w:val="22"/>
                <w:szCs w:val="22"/>
              </w:rPr>
            </w:pPr>
            <w:r>
              <w:rPr>
                <w:rFonts w:ascii="Arial" w:eastAsia="Times New Roman" w:hAnsi="Arial"/>
                <w:sz w:val="22"/>
                <w:szCs w:val="22"/>
              </w:rPr>
              <w:t>This resolution has been</w:t>
            </w:r>
            <w:r w:rsidR="00D1559C" w:rsidRPr="00F013C1">
              <w:rPr>
                <w:rFonts w:ascii="Arial" w:eastAsia="Times New Roman" w:hAnsi="Arial"/>
                <w:sz w:val="22"/>
                <w:szCs w:val="22"/>
              </w:rPr>
              <w:t xml:space="preserve"> consolidated with Resolution 11.30, </w:t>
            </w:r>
            <w:r w:rsidR="00D1559C" w:rsidRPr="00F013C1">
              <w:rPr>
                <w:rFonts w:ascii="Arial" w:eastAsia="Times New Roman" w:hAnsi="Arial"/>
                <w:i/>
                <w:sz w:val="22"/>
                <w:szCs w:val="22"/>
              </w:rPr>
              <w:t>Management of Marine Debris</w:t>
            </w:r>
            <w:r w:rsidR="00D1559C" w:rsidRPr="00F013C1">
              <w:rPr>
                <w:rFonts w:ascii="Arial" w:eastAsia="Times New Roman" w:hAnsi="Arial"/>
                <w:sz w:val="22"/>
                <w:szCs w:val="22"/>
              </w:rPr>
              <w:t xml:space="preserve">, </w:t>
            </w:r>
            <w:r>
              <w:rPr>
                <w:rFonts w:ascii="Arial" w:eastAsia="Times New Roman" w:hAnsi="Arial"/>
                <w:sz w:val="22"/>
                <w:szCs w:val="22"/>
              </w:rPr>
              <w:t>in UNEP/CMS/COP12/Doc.21.2.13</w:t>
            </w:r>
            <w:r w:rsidR="00D1559C" w:rsidRPr="00F013C1">
              <w:rPr>
                <w:rFonts w:ascii="Arial" w:eastAsia="Times New Roman" w:hAnsi="Arial"/>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10.8</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Cooperation between the Inter-</w:t>
            </w:r>
            <w:proofErr w:type="gramStart"/>
            <w:r w:rsidRPr="00F013C1">
              <w:rPr>
                <w:rFonts w:ascii="Arial" w:eastAsia="Times New Roman" w:hAnsi="Arial"/>
                <w:sz w:val="22"/>
                <w:szCs w:val="22"/>
              </w:rPr>
              <w:t>governmental</w:t>
            </w:r>
            <w:proofErr w:type="gramEnd"/>
            <w:r w:rsidRPr="00F013C1">
              <w:rPr>
                <w:rFonts w:ascii="Arial" w:eastAsia="Times New Roman" w:hAnsi="Arial"/>
                <w:sz w:val="22"/>
                <w:szCs w:val="22"/>
              </w:rPr>
              <w:t xml:space="preserve"> Science-Policy Platform on Biodiversity and Ecosystem Services (IPBES) and CMS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 xml:space="preserve">Repeal in part and possibly convert two paragraphs to Decisions. </w:t>
            </w:r>
          </w:p>
        </w:tc>
        <w:tc>
          <w:tcPr>
            <w:tcW w:w="4796" w:type="dxa"/>
          </w:tcPr>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Paragraphs 4 and 5 request the Scientific Council, subject to available funds, to review needs and opportunities for improving the interface between science and policy in relation to migratory species and to report to COP11. If these tasks have been completed, then this paragraph should be repealed. If not, then these paragraphs should be converted to Decisions.</w:t>
            </w:r>
          </w:p>
          <w:p w:rsidR="00CC2BAF" w:rsidRDefault="00CC2BAF" w:rsidP="0053244F">
            <w:pPr>
              <w:jc w:val="both"/>
              <w:rPr>
                <w:rFonts w:ascii="Arial" w:eastAsia="Times New Roman" w:hAnsi="Arial"/>
                <w:sz w:val="22"/>
                <w:szCs w:val="22"/>
              </w:rPr>
            </w:pPr>
          </w:p>
          <w:p w:rsidR="00CC2BAF" w:rsidRPr="00F013C1" w:rsidRDefault="00CC2BAF"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21.1.22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10.10</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Guidance on Global Flyway Conservation and Options for Policy Arrangements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Default="00D1559C" w:rsidP="0053244F">
            <w:pPr>
              <w:jc w:val="both"/>
              <w:rPr>
                <w:rFonts w:ascii="Arial" w:eastAsia="Times New Roman" w:hAnsi="Arial"/>
                <w:sz w:val="22"/>
                <w:szCs w:val="22"/>
              </w:rPr>
            </w:pPr>
            <w:r>
              <w:rPr>
                <w:rFonts w:ascii="Arial" w:eastAsia="Times New Roman" w:hAnsi="Arial"/>
                <w:sz w:val="22"/>
                <w:szCs w:val="22"/>
              </w:rPr>
              <w:t>Paragraph 14, which calls for the continuation of the Flyways Working Group, is redundant; the same provision is found in Resolution 11.14.</w:t>
            </w:r>
          </w:p>
          <w:p w:rsidR="00D1559C"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Pr>
                <w:rFonts w:ascii="Arial" w:eastAsia="Times New Roman" w:hAnsi="Arial"/>
                <w:sz w:val="22"/>
                <w:szCs w:val="22"/>
              </w:rPr>
              <w:t>Paragraph 15, which includes a reporting requirement, is redundant; a similar provision is found in Resolution 11.14.</w:t>
            </w:r>
          </w:p>
          <w:p w:rsidR="00D1559C"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16 establishes priorities for specific flyways that have been superseded by Resolution 11.14, </w:t>
            </w:r>
            <w:proofErr w:type="spellStart"/>
            <w:r w:rsidRPr="00F013C1">
              <w:rPr>
                <w:rFonts w:ascii="Arial" w:eastAsia="Times New Roman" w:hAnsi="Arial"/>
                <w:i/>
                <w:sz w:val="22"/>
                <w:szCs w:val="22"/>
              </w:rPr>
              <w:t>Programme</w:t>
            </w:r>
            <w:proofErr w:type="spellEnd"/>
            <w:r w:rsidRPr="00F013C1">
              <w:rPr>
                <w:rFonts w:ascii="Arial" w:eastAsia="Times New Roman" w:hAnsi="Arial"/>
                <w:i/>
                <w:sz w:val="22"/>
                <w:szCs w:val="22"/>
              </w:rPr>
              <w:t xml:space="preserve"> of Work on Migratory Birds and Flyways</w:t>
            </w:r>
            <w:r w:rsidRPr="00F013C1">
              <w:rPr>
                <w:rFonts w:ascii="Arial" w:eastAsia="Times New Roman" w:hAnsi="Arial"/>
                <w:sz w:val="22"/>
                <w:szCs w:val="22"/>
              </w:rPr>
              <w:t xml:space="preserve">, and </w:t>
            </w:r>
            <w:proofErr w:type="gramStart"/>
            <w:r w:rsidRPr="00F013C1">
              <w:rPr>
                <w:rFonts w:ascii="Arial" w:eastAsia="Times New Roman" w:hAnsi="Arial"/>
                <w:sz w:val="22"/>
                <w:szCs w:val="22"/>
              </w:rPr>
              <w:t>in particular, Annex</w:t>
            </w:r>
            <w:proofErr w:type="gramEnd"/>
            <w:r w:rsidRPr="00F013C1">
              <w:rPr>
                <w:rFonts w:ascii="Arial" w:eastAsia="Times New Roman" w:hAnsi="Arial"/>
                <w:sz w:val="22"/>
                <w:szCs w:val="22"/>
              </w:rPr>
              <w:t xml:space="preserve"> I of that resolution.</w:t>
            </w: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 </w:t>
            </w:r>
          </w:p>
          <w:p w:rsidR="0053244F" w:rsidRPr="00F013C1" w:rsidRDefault="00CC2BAF" w:rsidP="00CC2BAF">
            <w:pPr>
              <w:jc w:val="both"/>
              <w:rPr>
                <w:rFonts w:ascii="Arial" w:eastAsia="Times New Roman" w:hAnsi="Arial"/>
                <w:sz w:val="22"/>
                <w:szCs w:val="22"/>
              </w:rPr>
            </w:pPr>
            <w:r>
              <w:rPr>
                <w:rFonts w:ascii="Arial" w:eastAsia="Times New Roman" w:hAnsi="Arial"/>
                <w:sz w:val="22"/>
                <w:szCs w:val="22"/>
              </w:rPr>
              <w:t xml:space="preserve">This resolution has been consolidated </w:t>
            </w:r>
            <w:proofErr w:type="gramStart"/>
            <w:r>
              <w:rPr>
                <w:rFonts w:ascii="Arial" w:eastAsia="Times New Roman" w:hAnsi="Arial"/>
                <w:sz w:val="22"/>
                <w:szCs w:val="22"/>
              </w:rPr>
              <w:t xml:space="preserve">with </w:t>
            </w:r>
            <w:r w:rsidR="00D1559C" w:rsidRPr="00F013C1">
              <w:rPr>
                <w:rFonts w:ascii="Arial" w:eastAsia="Times New Roman" w:hAnsi="Arial"/>
                <w:sz w:val="22"/>
                <w:szCs w:val="22"/>
              </w:rPr>
              <w:t xml:space="preserve"> Resolution</w:t>
            </w:r>
            <w:proofErr w:type="gramEnd"/>
            <w:r w:rsidR="00D1559C" w:rsidRPr="00F013C1">
              <w:rPr>
                <w:rFonts w:ascii="Arial" w:eastAsia="Times New Roman" w:hAnsi="Arial"/>
                <w:sz w:val="22"/>
                <w:szCs w:val="22"/>
              </w:rPr>
              <w:t xml:space="preserve"> 11.13, </w:t>
            </w:r>
            <w:proofErr w:type="spellStart"/>
            <w:r w:rsidR="00D1559C" w:rsidRPr="00F013C1">
              <w:rPr>
                <w:rFonts w:ascii="Arial" w:eastAsia="Times New Roman" w:hAnsi="Arial"/>
                <w:i/>
                <w:sz w:val="22"/>
                <w:szCs w:val="22"/>
              </w:rPr>
              <w:t>Programme</w:t>
            </w:r>
            <w:proofErr w:type="spellEnd"/>
            <w:r w:rsidR="00D1559C" w:rsidRPr="00F013C1">
              <w:rPr>
                <w:rFonts w:ascii="Arial" w:eastAsia="Times New Roman" w:hAnsi="Arial"/>
                <w:i/>
                <w:sz w:val="22"/>
                <w:szCs w:val="22"/>
              </w:rPr>
              <w:t xml:space="preserve"> of Work on Migratory Birds and Flyways</w:t>
            </w:r>
            <w:r>
              <w:rPr>
                <w:rFonts w:ascii="Arial" w:eastAsia="Times New Roman" w:hAnsi="Arial"/>
                <w:i/>
                <w:sz w:val="22"/>
                <w:szCs w:val="22"/>
              </w:rPr>
              <w:t xml:space="preserve"> </w:t>
            </w:r>
            <w:r>
              <w:rPr>
                <w:rFonts w:ascii="Arial" w:eastAsia="Times New Roman" w:hAnsi="Arial"/>
                <w:sz w:val="22"/>
                <w:szCs w:val="22"/>
              </w:rPr>
              <w:t>in UNEP/CMS/COP12/Doc.21.2.8.</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10.13</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Standardized Nomenclature of Birds Listed on the CMS Appendices</w:t>
            </w:r>
          </w:p>
        </w:tc>
        <w:tc>
          <w:tcPr>
            <w:tcW w:w="142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Repeal in part</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Convert one paragraph to a Decision</w:t>
            </w:r>
          </w:p>
        </w:tc>
        <w:tc>
          <w:tcPr>
            <w:tcW w:w="4796" w:type="dxa"/>
          </w:tcPr>
          <w:p w:rsidR="00D1559C" w:rsidRDefault="00D1559C" w:rsidP="0053244F">
            <w:pPr>
              <w:jc w:val="both"/>
              <w:rPr>
                <w:rFonts w:ascii="Arial" w:eastAsia="Times New Roman" w:hAnsi="Arial"/>
                <w:sz w:val="22"/>
                <w:szCs w:val="22"/>
              </w:rPr>
            </w:pPr>
            <w:r>
              <w:rPr>
                <w:rFonts w:ascii="Arial" w:eastAsia="Times New Roman" w:hAnsi="Arial"/>
                <w:sz w:val="22"/>
                <w:szCs w:val="22"/>
              </w:rPr>
              <w:t>Paragraph 2 has been superseded by a similar paragraph in Resolution 11.19.</w:t>
            </w:r>
          </w:p>
          <w:p w:rsidR="00D1559C"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3 requests the Chair of the Scientific Council to liaise with others to evaluate possible adoption of a single nomenclature for birds, with a view to adopting a resolution at COP11. That work appears to be ongoing. Consequently, the paragraph should be amended to refer to </w:t>
            </w:r>
            <w:r w:rsidRPr="00F013C1">
              <w:rPr>
                <w:rFonts w:ascii="Arial" w:eastAsia="Times New Roman" w:hAnsi="Arial"/>
                <w:sz w:val="22"/>
                <w:szCs w:val="22"/>
              </w:rPr>
              <w:lastRenderedPageBreak/>
              <w:t>COP12. In addition, this paragraph should be converted to a Decision.</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4, which instructs the Secretariat to transmit this resolution to the CITES Secretariat, has been implemented. This paragraph can thus be repealed.</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hAnsi="Arial"/>
                <w:sz w:val="22"/>
                <w:szCs w:val="22"/>
              </w:rPr>
              <w:t>The extant paragraphs of Recommendation 6.1, Recommendation 9.4, Resolution 10.13, and Resolut</w:t>
            </w:r>
            <w:r w:rsidR="00942334">
              <w:rPr>
                <w:rFonts w:ascii="Arial" w:hAnsi="Arial"/>
                <w:sz w:val="22"/>
                <w:szCs w:val="22"/>
              </w:rPr>
              <w:t>ion 11.19 have been consolidated in UNEP/CMS/COP12/Doc.21.2.2</w:t>
            </w:r>
            <w:r w:rsidRPr="00F013C1">
              <w:rPr>
                <w:rFonts w:ascii="Arial" w:hAnsi="Arial"/>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Resolution 10.14</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Bycatch of CMS-listed Species in Gillnet Fisheries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Convert one paragraph to a Decision</w:t>
            </w:r>
          </w:p>
        </w:tc>
        <w:tc>
          <w:tcPr>
            <w:tcW w:w="4796" w:type="dxa"/>
          </w:tcPr>
          <w:p w:rsidR="00D1559C" w:rsidRPr="00F013C1" w:rsidRDefault="00D1559C" w:rsidP="0053244F">
            <w:pPr>
              <w:jc w:val="both"/>
              <w:rPr>
                <w:rFonts w:ascii="Arial" w:eastAsia="Times New Roman" w:hAnsi="Arial"/>
                <w:bCs/>
                <w:sz w:val="22"/>
                <w:szCs w:val="22"/>
                <w:lang w:val="en-GB"/>
              </w:rPr>
            </w:pPr>
            <w:r w:rsidRPr="00F013C1">
              <w:rPr>
                <w:rFonts w:ascii="Arial" w:eastAsia="Times New Roman" w:hAnsi="Arial"/>
                <w:bCs/>
                <w:sz w:val="22"/>
                <w:szCs w:val="22"/>
                <w:lang w:val="en-GB"/>
              </w:rPr>
              <w:t>Paragraph 12 instructs the Scientific Council to (1) develop terms of reference for studies identifying the degree of interaction between gillnet fisheries and CMS-listed species, and (2) identify effective mitigation techniques. The first task has not been undertaken and should be converted to a Decision. The resolution does not make clear whether this task is to be completed by a specific date (and thus a Decision) or an ongoing task.</w:t>
            </w:r>
          </w:p>
          <w:p w:rsidR="00D1559C" w:rsidRPr="00F013C1" w:rsidRDefault="00D1559C" w:rsidP="0053244F">
            <w:pPr>
              <w:jc w:val="both"/>
              <w:rPr>
                <w:rFonts w:ascii="Arial" w:eastAsia="Times New Roman" w:hAnsi="Arial"/>
                <w:bCs/>
                <w:sz w:val="22"/>
                <w:szCs w:val="22"/>
                <w:lang w:val="en-GB"/>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bCs/>
                <w:sz w:val="22"/>
                <w:szCs w:val="22"/>
                <w:lang w:val="en-GB"/>
              </w:rPr>
              <w:t>The extant paragraphs of Resolution 6.2, Recommendation 7.2, Resolution 8.14, Resolut</w:t>
            </w:r>
            <w:r w:rsidR="0069369A">
              <w:rPr>
                <w:rFonts w:ascii="Arial" w:eastAsia="Times New Roman" w:hAnsi="Arial"/>
                <w:bCs/>
                <w:sz w:val="22"/>
                <w:szCs w:val="22"/>
                <w:lang w:val="en-GB"/>
              </w:rPr>
              <w:t>ion 9.18, and Resolution 10.14 have been</w:t>
            </w:r>
            <w:r w:rsidRPr="00F013C1">
              <w:rPr>
                <w:rFonts w:ascii="Arial" w:eastAsia="Times New Roman" w:hAnsi="Arial"/>
                <w:bCs/>
                <w:sz w:val="22"/>
                <w:szCs w:val="22"/>
                <w:lang w:val="en-GB"/>
              </w:rPr>
              <w:t xml:space="preserve"> consolidated</w:t>
            </w:r>
            <w:r w:rsidR="0069369A">
              <w:rPr>
                <w:rFonts w:ascii="Arial" w:eastAsia="Times New Roman" w:hAnsi="Arial"/>
                <w:bCs/>
                <w:sz w:val="22"/>
                <w:szCs w:val="22"/>
                <w:lang w:val="en-GB"/>
              </w:rPr>
              <w:t xml:space="preserve"> in UNEP/CMS/COP12/Doc.21.2.4.</w:t>
            </w:r>
          </w:p>
        </w:tc>
      </w:tr>
      <w:tr w:rsidR="00CC2BAF" w:rsidRPr="00F013C1" w:rsidTr="0053244F">
        <w:tc>
          <w:tcPr>
            <w:tcW w:w="2851" w:type="dxa"/>
          </w:tcPr>
          <w:p w:rsidR="0069369A" w:rsidRPr="0069369A" w:rsidRDefault="0069369A" w:rsidP="0069369A">
            <w:pPr>
              <w:widowControl/>
              <w:autoSpaceDE/>
              <w:autoSpaceDN/>
              <w:adjustRightInd/>
              <w:rPr>
                <w:rFonts w:ascii="Arial" w:eastAsia="Times New Roman" w:hAnsi="Arial"/>
                <w:sz w:val="22"/>
                <w:szCs w:val="22"/>
              </w:rPr>
            </w:pPr>
            <w:r w:rsidRPr="0069369A">
              <w:rPr>
                <w:rFonts w:ascii="Arial" w:eastAsia="Times New Roman" w:hAnsi="Arial"/>
                <w:sz w:val="22"/>
                <w:szCs w:val="22"/>
              </w:rPr>
              <w:t>Resolution 10.15</w:t>
            </w:r>
          </w:p>
          <w:p w:rsidR="0069369A" w:rsidRPr="0069369A" w:rsidRDefault="0069369A" w:rsidP="0069369A">
            <w:pPr>
              <w:widowControl/>
              <w:autoSpaceDE/>
              <w:autoSpaceDN/>
              <w:adjustRightInd/>
              <w:rPr>
                <w:rFonts w:ascii="Arial" w:eastAsia="Times New Roman" w:hAnsi="Arial"/>
                <w:sz w:val="22"/>
                <w:szCs w:val="22"/>
              </w:rPr>
            </w:pPr>
          </w:p>
          <w:p w:rsidR="00CC2BAF" w:rsidRPr="00F013C1" w:rsidRDefault="0069369A" w:rsidP="0069369A">
            <w:pPr>
              <w:rPr>
                <w:rFonts w:ascii="Arial" w:hAnsi="Arial"/>
                <w:sz w:val="22"/>
                <w:szCs w:val="22"/>
              </w:rPr>
            </w:pPr>
            <w:r w:rsidRPr="0069369A">
              <w:rPr>
                <w:rFonts w:ascii="Arial" w:eastAsia="Times New Roman" w:hAnsi="Arial"/>
                <w:sz w:val="22"/>
                <w:szCs w:val="22"/>
              </w:rPr>
              <w:t xml:space="preserve">Global </w:t>
            </w:r>
            <w:proofErr w:type="spellStart"/>
            <w:r w:rsidRPr="0069369A">
              <w:rPr>
                <w:rFonts w:ascii="Arial" w:eastAsia="Times New Roman" w:hAnsi="Arial"/>
                <w:sz w:val="22"/>
                <w:szCs w:val="22"/>
              </w:rPr>
              <w:t>Programme</w:t>
            </w:r>
            <w:proofErr w:type="spellEnd"/>
            <w:r w:rsidRPr="0069369A">
              <w:rPr>
                <w:rFonts w:ascii="Arial" w:eastAsia="Times New Roman" w:hAnsi="Arial"/>
                <w:sz w:val="22"/>
                <w:szCs w:val="22"/>
              </w:rPr>
              <w:t xml:space="preserve"> of Work for Cetaceans</w:t>
            </w:r>
          </w:p>
        </w:tc>
        <w:tc>
          <w:tcPr>
            <w:tcW w:w="1426" w:type="dxa"/>
          </w:tcPr>
          <w:p w:rsidR="0069369A" w:rsidRPr="0069369A" w:rsidRDefault="0069369A" w:rsidP="0069369A">
            <w:pPr>
              <w:widowControl/>
              <w:autoSpaceDE/>
              <w:autoSpaceDN/>
              <w:adjustRightInd/>
              <w:rPr>
                <w:rFonts w:ascii="Arial" w:eastAsia="Times New Roman" w:hAnsi="Arial"/>
                <w:sz w:val="22"/>
                <w:szCs w:val="22"/>
              </w:rPr>
            </w:pPr>
            <w:r w:rsidRPr="0069369A">
              <w:rPr>
                <w:rFonts w:ascii="Arial" w:eastAsia="Times New Roman" w:hAnsi="Arial"/>
                <w:sz w:val="22"/>
                <w:szCs w:val="22"/>
              </w:rPr>
              <w:t>Retain</w:t>
            </w:r>
          </w:p>
          <w:p w:rsidR="0069369A" w:rsidRPr="0069369A" w:rsidRDefault="0069369A" w:rsidP="0069369A">
            <w:pPr>
              <w:widowControl/>
              <w:autoSpaceDE/>
              <w:autoSpaceDN/>
              <w:adjustRightInd/>
              <w:rPr>
                <w:rFonts w:ascii="Arial" w:eastAsia="Times New Roman" w:hAnsi="Arial"/>
                <w:sz w:val="22"/>
                <w:szCs w:val="22"/>
              </w:rPr>
            </w:pPr>
          </w:p>
          <w:p w:rsidR="00CC2BAF" w:rsidRPr="00F013C1" w:rsidRDefault="0069369A" w:rsidP="0069369A">
            <w:pPr>
              <w:rPr>
                <w:rFonts w:ascii="Arial" w:hAnsi="Arial"/>
                <w:sz w:val="22"/>
                <w:szCs w:val="22"/>
              </w:rPr>
            </w:pPr>
            <w:r w:rsidRPr="0069369A">
              <w:rPr>
                <w:rFonts w:ascii="Arial" w:eastAsia="Times New Roman" w:hAnsi="Arial"/>
                <w:sz w:val="22"/>
                <w:szCs w:val="22"/>
              </w:rPr>
              <w:t>Convert one paragraph to a Decision</w:t>
            </w:r>
          </w:p>
        </w:tc>
        <w:tc>
          <w:tcPr>
            <w:tcW w:w="4796" w:type="dxa"/>
          </w:tcPr>
          <w:p w:rsidR="0069369A" w:rsidRPr="0069369A" w:rsidRDefault="0069369A" w:rsidP="0069369A">
            <w:pPr>
              <w:widowControl/>
              <w:autoSpaceDE/>
              <w:autoSpaceDN/>
              <w:adjustRightInd/>
              <w:jc w:val="both"/>
              <w:rPr>
                <w:rFonts w:ascii="Arial" w:eastAsia="Times New Roman" w:hAnsi="Arial"/>
                <w:sz w:val="22"/>
                <w:szCs w:val="22"/>
              </w:rPr>
            </w:pPr>
            <w:r w:rsidRPr="0069369A">
              <w:rPr>
                <w:rFonts w:ascii="Arial" w:eastAsia="Times New Roman" w:hAnsi="Arial"/>
                <w:sz w:val="22"/>
                <w:szCs w:val="22"/>
              </w:rPr>
              <w:t xml:space="preserve">Paragraph 6 reaffirms Resolution 9.9 on Migratory Marine Species. However, as discussed in this table under Resolution 9.9, it is not clear which paragraphs of that resolution remain in effect with the adoption of the </w:t>
            </w:r>
            <w:proofErr w:type="spellStart"/>
            <w:r w:rsidRPr="0069369A">
              <w:rPr>
                <w:rFonts w:ascii="Arial" w:eastAsia="Times New Roman" w:hAnsi="Arial"/>
                <w:sz w:val="22"/>
                <w:szCs w:val="22"/>
              </w:rPr>
              <w:t>Programme</w:t>
            </w:r>
            <w:proofErr w:type="spellEnd"/>
            <w:r w:rsidRPr="0069369A">
              <w:rPr>
                <w:rFonts w:ascii="Arial" w:eastAsia="Times New Roman" w:hAnsi="Arial"/>
                <w:sz w:val="22"/>
                <w:szCs w:val="22"/>
              </w:rPr>
              <w:t xml:space="preserve"> of Work for Cetaceans.</w:t>
            </w:r>
          </w:p>
          <w:p w:rsidR="0069369A" w:rsidRPr="0069369A" w:rsidRDefault="0069369A" w:rsidP="0069369A">
            <w:pPr>
              <w:widowControl/>
              <w:autoSpaceDE/>
              <w:autoSpaceDN/>
              <w:adjustRightInd/>
              <w:jc w:val="both"/>
              <w:rPr>
                <w:rFonts w:ascii="Arial" w:eastAsia="Times New Roman" w:hAnsi="Arial"/>
                <w:sz w:val="22"/>
                <w:szCs w:val="22"/>
              </w:rPr>
            </w:pPr>
          </w:p>
          <w:p w:rsidR="00CC2BAF" w:rsidRPr="00F013C1" w:rsidRDefault="0069369A" w:rsidP="0069369A">
            <w:pPr>
              <w:jc w:val="both"/>
              <w:rPr>
                <w:rFonts w:ascii="Arial" w:hAnsi="Arial"/>
                <w:bCs/>
                <w:sz w:val="22"/>
                <w:szCs w:val="22"/>
                <w:lang w:val="en-GB"/>
              </w:rPr>
            </w:pPr>
            <w:r w:rsidRPr="0069369A">
              <w:rPr>
                <w:rFonts w:ascii="Arial" w:eastAsia="Times New Roman" w:hAnsi="Arial"/>
                <w:sz w:val="22"/>
                <w:szCs w:val="22"/>
              </w:rPr>
              <w:t>Paragraph 8 calls upon the Scientific Council to prepare an assessment of regional threats to CMS-listed aquatic mammals for COP11. This task has not been completed. Thus, this paragraph should be converted to a Decision</w:t>
            </w:r>
            <w:r>
              <w:rPr>
                <w:rFonts w:ascii="Arial" w:eastAsia="Times New Roman" w:hAnsi="Arial"/>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10.18</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Guidelines on the Integration of Migratory Species into National Biodiversity Strategies and Action Plans (NBSAPs) and Other Outcomes from CBD COP10</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69369A" w:rsidRDefault="00D1559C" w:rsidP="0053244F">
            <w:pPr>
              <w:jc w:val="both"/>
              <w:rPr>
                <w:rFonts w:ascii="Arial" w:eastAsia="Times New Roman" w:hAnsi="Arial"/>
                <w:sz w:val="22"/>
                <w:szCs w:val="22"/>
              </w:rPr>
            </w:pPr>
            <w:r w:rsidRPr="00F013C1">
              <w:rPr>
                <w:rFonts w:ascii="Arial" w:eastAsia="Times New Roman" w:hAnsi="Arial"/>
                <w:sz w:val="22"/>
                <w:szCs w:val="22"/>
              </w:rPr>
              <w:t>Paragraph 6 include</w:t>
            </w:r>
            <w:r>
              <w:rPr>
                <w:rFonts w:ascii="Arial" w:eastAsia="Times New Roman" w:hAnsi="Arial"/>
                <w:sz w:val="22"/>
                <w:szCs w:val="22"/>
              </w:rPr>
              <w:t>s a</w:t>
            </w:r>
            <w:r w:rsidRPr="00F013C1">
              <w:rPr>
                <w:rFonts w:ascii="Arial" w:eastAsia="Times New Roman" w:hAnsi="Arial"/>
                <w:sz w:val="22"/>
                <w:szCs w:val="22"/>
              </w:rPr>
              <w:t xml:space="preserve"> task that ha</w:t>
            </w:r>
            <w:r>
              <w:rPr>
                <w:rFonts w:ascii="Arial" w:eastAsia="Times New Roman" w:hAnsi="Arial"/>
                <w:sz w:val="22"/>
                <w:szCs w:val="22"/>
              </w:rPr>
              <w:t>s</w:t>
            </w:r>
            <w:r w:rsidRPr="00F013C1">
              <w:rPr>
                <w:rFonts w:ascii="Arial" w:eastAsia="Times New Roman" w:hAnsi="Arial"/>
                <w:sz w:val="22"/>
                <w:szCs w:val="22"/>
              </w:rPr>
              <w:t xml:space="preserve"> been completed.</w:t>
            </w:r>
          </w:p>
          <w:p w:rsidR="0069369A" w:rsidRDefault="0069369A" w:rsidP="0053244F">
            <w:pPr>
              <w:jc w:val="both"/>
              <w:rPr>
                <w:rFonts w:ascii="Arial" w:eastAsia="Times New Roman" w:hAnsi="Arial"/>
                <w:sz w:val="22"/>
                <w:szCs w:val="22"/>
              </w:rPr>
            </w:pPr>
          </w:p>
          <w:p w:rsidR="00D1559C" w:rsidRPr="00F013C1" w:rsidRDefault="0069369A"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21.1.23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10.19</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Migratory Species Conservation in the Light of Climate Change</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22, requesting the Secretariat and Scientific Council to examine the terms “range” and “historic coverage” in Article 1 of the Convention, appears to have been implemented, with an interpretation of “</w:t>
            </w:r>
            <w:proofErr w:type="spellStart"/>
            <w:r w:rsidRPr="00F013C1">
              <w:rPr>
                <w:rFonts w:ascii="Arial" w:eastAsia="Times New Roman" w:hAnsi="Arial"/>
                <w:sz w:val="22"/>
                <w:szCs w:val="22"/>
              </w:rPr>
              <w:t>favourable</w:t>
            </w:r>
            <w:proofErr w:type="spellEnd"/>
            <w:r w:rsidRPr="00F013C1">
              <w:rPr>
                <w:rFonts w:ascii="Arial" w:eastAsia="Times New Roman" w:hAnsi="Arial"/>
                <w:sz w:val="22"/>
                <w:szCs w:val="22"/>
              </w:rPr>
              <w:t xml:space="preserve"> conservation status” included in paragraph 7 of Resolution 11.26, </w:t>
            </w:r>
            <w:proofErr w:type="spellStart"/>
            <w:r w:rsidRPr="00F013C1">
              <w:rPr>
                <w:rFonts w:ascii="Arial" w:eastAsia="Times New Roman" w:hAnsi="Arial"/>
                <w:i/>
                <w:sz w:val="22"/>
                <w:szCs w:val="22"/>
              </w:rPr>
              <w:t>Programme</w:t>
            </w:r>
            <w:proofErr w:type="spellEnd"/>
            <w:r w:rsidRPr="00F013C1">
              <w:rPr>
                <w:rFonts w:ascii="Arial" w:eastAsia="Times New Roman" w:hAnsi="Arial"/>
                <w:i/>
                <w:sz w:val="22"/>
                <w:szCs w:val="22"/>
              </w:rPr>
              <w:t xml:space="preserve"> of </w:t>
            </w:r>
            <w:r w:rsidRPr="00F013C1">
              <w:rPr>
                <w:rFonts w:ascii="Arial" w:eastAsia="Times New Roman" w:hAnsi="Arial"/>
                <w:i/>
                <w:sz w:val="22"/>
                <w:szCs w:val="22"/>
              </w:rPr>
              <w:lastRenderedPageBreak/>
              <w:t xml:space="preserve">Work on Climate Change and Migratory Species. </w:t>
            </w:r>
          </w:p>
          <w:p w:rsidR="0053244F" w:rsidRPr="00F013C1" w:rsidRDefault="0053244F"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In addition, paragraphs 4 through 23 provide recommendations for addressing climate change. The Parties may consider these paragraphs superseded by the </w:t>
            </w:r>
            <w:proofErr w:type="spellStart"/>
            <w:r w:rsidRPr="00F013C1">
              <w:rPr>
                <w:rFonts w:ascii="Arial" w:eastAsia="Times New Roman" w:hAnsi="Arial"/>
                <w:sz w:val="22"/>
                <w:szCs w:val="22"/>
              </w:rPr>
              <w:t>Programme</w:t>
            </w:r>
            <w:proofErr w:type="spellEnd"/>
            <w:r w:rsidRPr="00F013C1">
              <w:rPr>
                <w:rFonts w:ascii="Arial" w:eastAsia="Times New Roman" w:hAnsi="Arial"/>
                <w:sz w:val="22"/>
                <w:szCs w:val="22"/>
              </w:rPr>
              <w:t xml:space="preserve"> of Work included in the Annex to Resolution 11.26, as well as other paragraphs of that resolution.</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17 of this resolution establishes the position of COP Appointed </w:t>
            </w:r>
            <w:proofErr w:type="spellStart"/>
            <w:r w:rsidRPr="00F013C1">
              <w:rPr>
                <w:rFonts w:ascii="Arial" w:eastAsia="Times New Roman" w:hAnsi="Arial"/>
                <w:sz w:val="22"/>
                <w:szCs w:val="22"/>
              </w:rPr>
              <w:t>Councillor</w:t>
            </w:r>
            <w:proofErr w:type="spellEnd"/>
            <w:r w:rsidRPr="00F013C1">
              <w:rPr>
                <w:rFonts w:ascii="Arial" w:eastAsia="Times New Roman" w:hAnsi="Arial"/>
                <w:sz w:val="22"/>
                <w:szCs w:val="22"/>
              </w:rPr>
              <w:t xml:space="preserve"> for Climate Change. The preamble to Resolution 11.26 “recalls” that decision. Thus, paragraph 17 does not need to be retained. However, if the Parties believe that the paragraph is valuable, they could include it in a new, consolidated resolution relating to the Scientific Council.</w:t>
            </w:r>
          </w:p>
          <w:p w:rsidR="0069369A" w:rsidRDefault="0069369A" w:rsidP="0053244F">
            <w:pPr>
              <w:jc w:val="both"/>
              <w:rPr>
                <w:rFonts w:ascii="Arial" w:eastAsia="Times New Roman" w:hAnsi="Arial"/>
                <w:sz w:val="22"/>
                <w:szCs w:val="22"/>
              </w:rPr>
            </w:pPr>
          </w:p>
          <w:p w:rsidR="0069369A" w:rsidRPr="00F013C1" w:rsidRDefault="0069369A" w:rsidP="0053244F">
            <w:pPr>
              <w:jc w:val="both"/>
              <w:rPr>
                <w:rFonts w:ascii="Arial" w:eastAsia="Times New Roman" w:hAnsi="Arial"/>
                <w:sz w:val="22"/>
                <w:szCs w:val="22"/>
              </w:rPr>
            </w:pPr>
            <w:r>
              <w:rPr>
                <w:rFonts w:ascii="Arial" w:eastAsia="Times New Roman" w:hAnsi="Arial"/>
                <w:sz w:val="22"/>
                <w:szCs w:val="22"/>
              </w:rPr>
              <w:t xml:space="preserve">This resolution has been consolidated with other resolutions relating to climate change in </w:t>
            </w:r>
            <w:r w:rsidRPr="00420040">
              <w:rPr>
                <w:rFonts w:ascii="Arial" w:hAnsi="Arial" w:cs="Arial"/>
                <w:sz w:val="22"/>
                <w:szCs w:val="22"/>
                <w:lang w:val="en-GB"/>
              </w:rPr>
              <w:t>UNEP/CMS/COP12/Doc.</w:t>
            </w:r>
            <w:r>
              <w:rPr>
                <w:rFonts w:ascii="Arial" w:hAnsi="Arial" w:cs="Arial"/>
                <w:sz w:val="22"/>
                <w:szCs w:val="22"/>
                <w:lang w:val="en-GB"/>
              </w:rPr>
              <w:t>21.2.7.</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Resolution 10.22</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Wildlife Disease and Migratory Species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Paragraphs 18 requests that the Secretariat report on implementation of this resolution to COP11. It should be repealed, turned into an ongoing duty by replacing “the 11th” with “each”, or converted into a Decision to report to COP12.</w:t>
            </w:r>
          </w:p>
          <w:p w:rsidR="00D1559C" w:rsidRPr="00F013C1" w:rsidRDefault="00D1559C" w:rsidP="0053244F">
            <w:pPr>
              <w:jc w:val="both"/>
              <w:rPr>
                <w:rFonts w:ascii="Arial" w:eastAsia="Times New Roman" w:hAnsi="Arial"/>
                <w:color w:val="000000"/>
                <w:sz w:val="22"/>
                <w:szCs w:val="22"/>
                <w:lang w:val="en-GB"/>
              </w:rPr>
            </w:pPr>
          </w:p>
          <w:p w:rsidR="00D1559C" w:rsidRPr="00F013C1" w:rsidRDefault="00D1559C" w:rsidP="0053244F">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t xml:space="preserve">Resolutions 8.27, 9.8, and 10.22 relating to wildlife disease </w:t>
            </w:r>
            <w:r w:rsidR="0069369A">
              <w:rPr>
                <w:rFonts w:ascii="Arial" w:eastAsia="Times New Roman" w:hAnsi="Arial"/>
                <w:color w:val="000000"/>
                <w:sz w:val="22"/>
                <w:szCs w:val="22"/>
                <w:lang w:val="en-GB"/>
              </w:rPr>
              <w:t>have be</w:t>
            </w:r>
            <w:r w:rsidRPr="00F013C1">
              <w:rPr>
                <w:rFonts w:ascii="Arial" w:eastAsia="Times New Roman" w:hAnsi="Arial"/>
                <w:color w:val="000000"/>
                <w:sz w:val="22"/>
                <w:szCs w:val="22"/>
                <w:lang w:val="en-GB"/>
              </w:rPr>
              <w:t>e</w:t>
            </w:r>
            <w:r w:rsidR="0069369A">
              <w:rPr>
                <w:rFonts w:ascii="Arial" w:eastAsia="Times New Roman" w:hAnsi="Arial"/>
                <w:color w:val="000000"/>
                <w:sz w:val="22"/>
                <w:szCs w:val="22"/>
                <w:lang w:val="en-GB"/>
              </w:rPr>
              <w:t>n</w:t>
            </w:r>
            <w:r w:rsidRPr="00F013C1">
              <w:rPr>
                <w:rFonts w:ascii="Arial" w:eastAsia="Times New Roman" w:hAnsi="Arial"/>
                <w:color w:val="000000"/>
                <w:sz w:val="22"/>
                <w:szCs w:val="22"/>
                <w:lang w:val="en-GB"/>
              </w:rPr>
              <w:t xml:space="preserve"> consolidated</w:t>
            </w:r>
            <w:r w:rsidR="0069369A">
              <w:rPr>
                <w:rFonts w:ascii="Arial" w:eastAsia="Times New Roman" w:hAnsi="Arial"/>
                <w:color w:val="000000"/>
                <w:sz w:val="22"/>
                <w:szCs w:val="22"/>
                <w:lang w:val="en-GB"/>
              </w:rPr>
              <w:t xml:space="preserve"> in UNEP/CMS/COP12/Doc.21.2.9. The draft consolidation directs the Secretariat to report to each COP</w:t>
            </w:r>
            <w:r w:rsidRPr="00F013C1">
              <w:rPr>
                <w:rFonts w:ascii="Arial" w:eastAsia="Times New Roman" w:hAnsi="Arial"/>
                <w:color w:val="000000"/>
                <w:sz w:val="22"/>
                <w:szCs w:val="22"/>
                <w:lang w:val="en-GB"/>
              </w:rPr>
              <w:t>.</w:t>
            </w:r>
          </w:p>
        </w:tc>
      </w:tr>
      <w:tr w:rsidR="00D1559C" w:rsidRPr="00F013C1" w:rsidTr="0053244F">
        <w:tc>
          <w:tcPr>
            <w:tcW w:w="2851" w:type="dxa"/>
          </w:tcPr>
          <w:p w:rsidR="00D1559C" w:rsidRPr="00F013C1" w:rsidRDefault="00D1559C" w:rsidP="00CA6C10">
            <w:pPr>
              <w:rPr>
                <w:rFonts w:ascii="Arial" w:eastAsia="Times New Roman" w:hAnsi="Arial"/>
                <w:sz w:val="22"/>
                <w:szCs w:val="22"/>
              </w:rPr>
            </w:pPr>
            <w:r w:rsidRPr="00F013C1">
              <w:rPr>
                <w:rFonts w:ascii="Arial" w:eastAsia="Times New Roman" w:hAnsi="Arial"/>
                <w:sz w:val="22"/>
                <w:szCs w:val="22"/>
              </w:rPr>
              <w:t>Resolution 10.23</w:t>
            </w:r>
          </w:p>
          <w:p w:rsidR="00D1559C" w:rsidRPr="00F013C1" w:rsidRDefault="00D1559C" w:rsidP="00CA6C10">
            <w:pPr>
              <w:rPr>
                <w:rFonts w:ascii="Arial" w:eastAsia="Times New Roman" w:hAnsi="Arial"/>
                <w:sz w:val="22"/>
                <w:szCs w:val="22"/>
              </w:rPr>
            </w:pPr>
          </w:p>
          <w:p w:rsidR="00D1559C" w:rsidRPr="00F013C1" w:rsidRDefault="00D1559C" w:rsidP="00DF310C">
            <w:pPr>
              <w:rPr>
                <w:rFonts w:ascii="Arial" w:hAnsi="Arial"/>
                <w:sz w:val="22"/>
                <w:szCs w:val="22"/>
              </w:rPr>
            </w:pPr>
            <w:r w:rsidRPr="00F013C1">
              <w:rPr>
                <w:rFonts w:ascii="Arial" w:eastAsia="Times New Roman" w:hAnsi="Arial"/>
                <w:sz w:val="22"/>
                <w:szCs w:val="22"/>
              </w:rPr>
              <w:t>Concerted and Cooperative Actions</w:t>
            </w:r>
          </w:p>
        </w:tc>
        <w:tc>
          <w:tcPr>
            <w:tcW w:w="1426" w:type="dxa"/>
          </w:tcPr>
          <w:p w:rsidR="00D1559C" w:rsidRPr="00F013C1" w:rsidRDefault="00D1559C" w:rsidP="003611CC">
            <w:pPr>
              <w:rPr>
                <w:rFonts w:ascii="Arial" w:hAnsi="Arial"/>
                <w:sz w:val="22"/>
                <w:szCs w:val="22"/>
              </w:rPr>
            </w:pPr>
            <w:r w:rsidRPr="00F013C1">
              <w:rPr>
                <w:rFonts w:ascii="Arial" w:eastAsia="Times New Roman" w:hAnsi="Arial"/>
                <w:bCs/>
                <w:sz w:val="22"/>
                <w:szCs w:val="22"/>
                <w:lang w:val="en-GB"/>
              </w:rPr>
              <w:t>Repeal in</w:t>
            </w:r>
            <w:r>
              <w:rPr>
                <w:rFonts w:ascii="Arial" w:eastAsia="Times New Roman" w:hAnsi="Arial"/>
                <w:bCs/>
                <w:sz w:val="22"/>
                <w:szCs w:val="22"/>
                <w:lang w:val="en-GB"/>
              </w:rPr>
              <w:t xml:space="preserve"> part</w:t>
            </w:r>
          </w:p>
        </w:tc>
        <w:tc>
          <w:tcPr>
            <w:tcW w:w="4796" w:type="dxa"/>
          </w:tcPr>
          <w:p w:rsidR="00D1559C" w:rsidRDefault="00D1559C" w:rsidP="0053244F">
            <w:pPr>
              <w:jc w:val="both"/>
              <w:rPr>
                <w:rFonts w:ascii="Arial" w:eastAsia="Times New Roman" w:hAnsi="Arial"/>
                <w:bCs/>
                <w:sz w:val="22"/>
                <w:szCs w:val="22"/>
                <w:lang w:val="en-GB"/>
              </w:rPr>
            </w:pPr>
            <w:r>
              <w:rPr>
                <w:rFonts w:ascii="Arial" w:eastAsia="Times New Roman" w:hAnsi="Arial"/>
                <w:bCs/>
                <w:sz w:val="22"/>
                <w:szCs w:val="22"/>
                <w:lang w:val="en-GB"/>
              </w:rPr>
              <w:t>Paragraphs 1–5 and 7 have been s</w:t>
            </w:r>
            <w:r w:rsidRPr="00F013C1">
              <w:rPr>
                <w:rFonts w:ascii="Arial" w:eastAsia="Times New Roman" w:hAnsi="Arial"/>
                <w:bCs/>
                <w:sz w:val="22"/>
                <w:szCs w:val="22"/>
                <w:lang w:val="en-GB"/>
              </w:rPr>
              <w:t xml:space="preserve">uperseded by Resolution 11.13, </w:t>
            </w:r>
            <w:r w:rsidRPr="00F013C1">
              <w:rPr>
                <w:rFonts w:ascii="Arial" w:eastAsia="Times New Roman" w:hAnsi="Arial"/>
                <w:bCs/>
                <w:i/>
                <w:sz w:val="22"/>
                <w:szCs w:val="22"/>
                <w:lang w:val="en-GB"/>
              </w:rPr>
              <w:t>Concerted and Cooperative Actions</w:t>
            </w:r>
            <w:r w:rsidRPr="00F013C1">
              <w:rPr>
                <w:rFonts w:ascii="Arial" w:eastAsia="Times New Roman" w:hAnsi="Arial"/>
                <w:bCs/>
                <w:sz w:val="22"/>
                <w:szCs w:val="22"/>
                <w:lang w:val="en-GB"/>
              </w:rPr>
              <w:t>.</w:t>
            </w:r>
          </w:p>
          <w:p w:rsidR="0069369A" w:rsidRDefault="0069369A" w:rsidP="0053244F">
            <w:pPr>
              <w:jc w:val="both"/>
              <w:rPr>
                <w:rFonts w:ascii="Arial" w:eastAsia="Times New Roman" w:hAnsi="Arial"/>
                <w:bCs/>
                <w:sz w:val="22"/>
                <w:szCs w:val="22"/>
                <w:lang w:val="en-GB"/>
              </w:rPr>
            </w:pPr>
          </w:p>
          <w:p w:rsidR="0069369A" w:rsidRPr="00F013C1" w:rsidRDefault="0069369A" w:rsidP="0053244F">
            <w:pPr>
              <w:jc w:val="both"/>
              <w:rPr>
                <w:rFonts w:ascii="Arial" w:hAnsi="Arial"/>
                <w:color w:val="000000"/>
                <w:sz w:val="22"/>
                <w:szCs w:val="22"/>
                <w:lang w:val="en-GB"/>
              </w:rPr>
            </w:pPr>
            <w:r>
              <w:rPr>
                <w:rFonts w:ascii="Arial" w:eastAsia="Times New Roman" w:hAnsi="Arial"/>
                <w:bCs/>
                <w:sz w:val="22"/>
                <w:szCs w:val="22"/>
                <w:lang w:val="en-GB"/>
              </w:rPr>
              <w:t xml:space="preserve">A new resolution on Concerted Actions that incorporates relevant paragraphs of this resolution has been proposed in </w:t>
            </w:r>
            <w:r w:rsidRPr="00420040">
              <w:rPr>
                <w:rFonts w:ascii="Arial" w:hAnsi="Arial" w:cs="Arial"/>
                <w:sz w:val="22"/>
                <w:szCs w:val="22"/>
                <w:lang w:val="en-GB"/>
              </w:rPr>
              <w:t>UNEP/CMS/COP12/Doc.</w:t>
            </w:r>
            <w:r>
              <w:rPr>
                <w:rFonts w:ascii="Arial" w:hAnsi="Arial" w:cs="Arial"/>
                <w:sz w:val="22"/>
                <w:szCs w:val="22"/>
                <w:lang w:val="en-GB"/>
              </w:rPr>
              <w:t>26.1</w:t>
            </w:r>
            <w:r>
              <w:rPr>
                <w:rFonts w:ascii="Arial" w:eastAsia="Times New Roman" w:hAnsi="Arial"/>
                <w:bCs/>
                <w:iCs/>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10.25</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Enhancing Engagement with the Global Environment Facility</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 or retain</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Paragraphs 5 and 7 include tasks to be completed by specific meetings and could be repealed. </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However, these paragraphs could be amended to request that the Secretariat engage with the GEF with respect to all GEF programming strategies (paragraph 5) and to report to each meeting of the Standing Committee and COP (paragraph 7).</w:t>
            </w:r>
          </w:p>
          <w:p w:rsidR="00C1019D" w:rsidRDefault="00C1019D" w:rsidP="0053244F">
            <w:pPr>
              <w:jc w:val="both"/>
              <w:rPr>
                <w:rFonts w:ascii="Arial" w:eastAsia="Times New Roman" w:hAnsi="Arial"/>
                <w:sz w:val="22"/>
                <w:szCs w:val="22"/>
              </w:rPr>
            </w:pPr>
          </w:p>
          <w:p w:rsidR="00C1019D" w:rsidRDefault="00C1019D" w:rsidP="0053244F">
            <w:pPr>
              <w:jc w:val="both"/>
              <w:rPr>
                <w:rFonts w:ascii="Arial" w:eastAsia="Times New Roman" w:hAnsi="Arial"/>
                <w:sz w:val="22"/>
                <w:szCs w:val="22"/>
              </w:rPr>
            </w:pPr>
            <w:r>
              <w:rPr>
                <w:rFonts w:ascii="Arial" w:eastAsia="Times New Roman" w:hAnsi="Arial"/>
                <w:sz w:val="22"/>
                <w:szCs w:val="22"/>
              </w:rPr>
              <w:t>Also, paragraphs 20 and 21 relating to the GEF from Resolution 1</w:t>
            </w:r>
            <w:r w:rsidR="00271C29">
              <w:rPr>
                <w:rFonts w:ascii="Arial" w:eastAsia="Times New Roman" w:hAnsi="Arial"/>
                <w:sz w:val="22"/>
                <w:szCs w:val="22"/>
              </w:rPr>
              <w:t>1</w:t>
            </w:r>
            <w:r>
              <w:rPr>
                <w:rFonts w:ascii="Arial" w:eastAsia="Times New Roman" w:hAnsi="Arial"/>
                <w:sz w:val="22"/>
                <w:szCs w:val="22"/>
              </w:rPr>
              <w:t xml:space="preserve">.10, </w:t>
            </w:r>
            <w:r>
              <w:rPr>
                <w:rFonts w:ascii="Arial" w:eastAsia="Times New Roman" w:hAnsi="Arial"/>
                <w:i/>
                <w:sz w:val="22"/>
                <w:szCs w:val="22"/>
              </w:rPr>
              <w:t xml:space="preserve">Synergies and </w:t>
            </w:r>
            <w:r>
              <w:rPr>
                <w:rFonts w:ascii="Arial" w:eastAsia="Times New Roman" w:hAnsi="Arial"/>
                <w:i/>
                <w:sz w:val="22"/>
                <w:szCs w:val="22"/>
              </w:rPr>
              <w:lastRenderedPageBreak/>
              <w:t>Partnerships</w:t>
            </w:r>
            <w:r>
              <w:rPr>
                <w:rFonts w:ascii="Arial" w:eastAsia="Times New Roman" w:hAnsi="Arial"/>
                <w:sz w:val="22"/>
                <w:szCs w:val="22"/>
              </w:rPr>
              <w:t>, should be moved to this Resolution.</w:t>
            </w:r>
          </w:p>
          <w:p w:rsidR="0069369A" w:rsidRDefault="0069369A" w:rsidP="0053244F">
            <w:pPr>
              <w:jc w:val="both"/>
              <w:rPr>
                <w:rFonts w:ascii="Arial" w:eastAsia="Times New Roman" w:hAnsi="Arial"/>
                <w:sz w:val="22"/>
                <w:szCs w:val="22"/>
              </w:rPr>
            </w:pPr>
          </w:p>
          <w:p w:rsidR="0069369A" w:rsidRPr="00C1019D" w:rsidRDefault="0069369A"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21.1.24 includes t</w:t>
            </w:r>
            <w:r>
              <w:rPr>
                <w:rFonts w:ascii="Arial" w:eastAsia="Times New Roman" w:hAnsi="Arial"/>
                <w:bCs/>
                <w:iCs/>
                <w:sz w:val="22"/>
                <w:szCs w:val="22"/>
              </w:rPr>
              <w:t>he revised resolution</w:t>
            </w:r>
          </w:p>
        </w:tc>
      </w:tr>
      <w:tr w:rsidR="00D1559C" w:rsidRPr="00F013C1" w:rsidTr="0053244F">
        <w:tc>
          <w:tcPr>
            <w:tcW w:w="9073" w:type="dxa"/>
            <w:gridSpan w:val="3"/>
            <w:shd w:val="clear" w:color="auto" w:fill="D9D9D9" w:themeFill="background1" w:themeFillShade="D9"/>
          </w:tcPr>
          <w:p w:rsidR="00D1559C" w:rsidRPr="00F013C1" w:rsidRDefault="00D1559C" w:rsidP="00DF310C">
            <w:pPr>
              <w:rPr>
                <w:rFonts w:ascii="Arial" w:eastAsia="Times New Roman" w:hAnsi="Arial"/>
                <w:b/>
                <w:bCs/>
                <w:sz w:val="22"/>
                <w:szCs w:val="22"/>
                <w:lang w:val="en-GB"/>
              </w:rPr>
            </w:pPr>
            <w:r w:rsidRPr="00F013C1">
              <w:rPr>
                <w:rFonts w:ascii="Arial" w:eastAsia="Times New Roman" w:hAnsi="Arial"/>
                <w:b/>
                <w:bCs/>
                <w:sz w:val="22"/>
                <w:szCs w:val="22"/>
                <w:lang w:val="en-GB"/>
              </w:rPr>
              <w:lastRenderedPageBreak/>
              <w:t>COP 11 (Nov. 2014)</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11.4</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Restructuring of the Scientific Council</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bCs/>
                <w:sz w:val="22"/>
                <w:szCs w:val="22"/>
                <w:lang w:val="en-GB"/>
              </w:rPr>
            </w:pPr>
            <w:r w:rsidRPr="00F013C1">
              <w:rPr>
                <w:rFonts w:ascii="Arial" w:eastAsia="Times New Roman" w:hAnsi="Arial"/>
                <w:bCs/>
                <w:sz w:val="22"/>
                <w:szCs w:val="22"/>
                <w:lang w:val="en-GB"/>
              </w:rPr>
              <w:t>Paragraph 9 requests the Standing Committee at its 44th Meeting to appoint the Sessional Committee of the Scientific Council. The Standing Committee has completed this task.</w:t>
            </w:r>
          </w:p>
          <w:p w:rsidR="00D1559C" w:rsidRPr="00F013C1" w:rsidRDefault="00D1559C" w:rsidP="0053244F">
            <w:pPr>
              <w:jc w:val="both"/>
              <w:rPr>
                <w:rFonts w:ascii="Arial" w:eastAsia="Times New Roman" w:hAnsi="Arial"/>
                <w:bCs/>
                <w:sz w:val="22"/>
                <w:szCs w:val="22"/>
                <w:lang w:val="en-GB"/>
              </w:rPr>
            </w:pPr>
          </w:p>
          <w:p w:rsidR="00D1559C" w:rsidRPr="00F013C1" w:rsidRDefault="00D1559C" w:rsidP="0053244F">
            <w:pPr>
              <w:jc w:val="both"/>
              <w:rPr>
                <w:rFonts w:ascii="Arial" w:eastAsia="Times New Roman" w:hAnsi="Arial"/>
                <w:bCs/>
                <w:sz w:val="22"/>
                <w:szCs w:val="22"/>
                <w:lang w:val="en-GB"/>
              </w:rPr>
            </w:pPr>
            <w:r w:rsidRPr="00F013C1">
              <w:rPr>
                <w:rFonts w:ascii="Arial" w:eastAsia="Times New Roman" w:hAnsi="Arial"/>
                <w:bCs/>
                <w:sz w:val="22"/>
                <w:szCs w:val="22"/>
                <w:lang w:val="en-GB"/>
              </w:rPr>
              <w:t>Paragraph 11 instructs the Secretariat to draft Terms of Reference for the Scientific Council. The Secretariat has completed this task.</w:t>
            </w:r>
          </w:p>
          <w:p w:rsidR="00D1559C" w:rsidRDefault="00D1559C" w:rsidP="0053244F">
            <w:pPr>
              <w:jc w:val="both"/>
              <w:rPr>
                <w:rFonts w:ascii="Arial" w:eastAsia="Times New Roman" w:hAnsi="Arial"/>
                <w:bCs/>
                <w:sz w:val="22"/>
                <w:szCs w:val="22"/>
                <w:lang w:val="en-GB"/>
              </w:rPr>
            </w:pPr>
          </w:p>
          <w:p w:rsidR="0053244F" w:rsidRPr="00F013C1" w:rsidRDefault="0053244F" w:rsidP="0053244F">
            <w:pPr>
              <w:jc w:val="both"/>
              <w:rPr>
                <w:rFonts w:ascii="Arial" w:eastAsia="Times New Roman" w:hAnsi="Arial"/>
                <w:bCs/>
                <w:sz w:val="22"/>
                <w:szCs w:val="22"/>
                <w:lang w:val="en-GB"/>
              </w:rPr>
            </w:pPr>
          </w:p>
          <w:p w:rsidR="00D1559C" w:rsidRPr="00F013C1" w:rsidRDefault="00D1559C" w:rsidP="0053244F">
            <w:pPr>
              <w:jc w:val="both"/>
              <w:rPr>
                <w:rFonts w:ascii="Arial" w:eastAsia="Times New Roman" w:hAnsi="Arial"/>
                <w:bCs/>
                <w:sz w:val="22"/>
                <w:szCs w:val="22"/>
                <w:lang w:val="en-GB"/>
              </w:rPr>
            </w:pPr>
            <w:r w:rsidRPr="00F013C1">
              <w:rPr>
                <w:rFonts w:ascii="Arial" w:eastAsia="Times New Roman" w:hAnsi="Arial"/>
                <w:bCs/>
                <w:sz w:val="22"/>
                <w:szCs w:val="22"/>
                <w:lang w:val="en-GB"/>
              </w:rPr>
              <w:t>Paragraphs 12, 13, and 14 include tasks that should be completed by the end of COP12. If they are completed, these paragraphs should be repealed. If not, they should be converted to Decisions.</w:t>
            </w:r>
          </w:p>
          <w:p w:rsidR="00D1559C" w:rsidRPr="00F013C1" w:rsidRDefault="00D1559C" w:rsidP="0053244F">
            <w:pPr>
              <w:jc w:val="both"/>
              <w:rPr>
                <w:rFonts w:ascii="Arial" w:eastAsia="Times New Roman" w:hAnsi="Arial"/>
                <w:bCs/>
                <w:sz w:val="22"/>
                <w:szCs w:val="22"/>
                <w:lang w:val="en-GB"/>
              </w:rPr>
            </w:pPr>
          </w:p>
          <w:p w:rsidR="00D1559C" w:rsidRPr="00F013C1" w:rsidRDefault="0069369A" w:rsidP="0053244F">
            <w:pPr>
              <w:jc w:val="both"/>
              <w:rPr>
                <w:rFonts w:ascii="Arial" w:eastAsia="Times New Roman" w:hAnsi="Arial"/>
                <w:sz w:val="22"/>
                <w:szCs w:val="22"/>
              </w:rPr>
            </w:pPr>
            <w:r>
              <w:rPr>
                <w:rFonts w:ascii="Arial" w:eastAsia="Times New Roman" w:hAnsi="Arial"/>
                <w:bCs/>
                <w:sz w:val="22"/>
                <w:szCs w:val="22"/>
                <w:lang w:val="en-GB"/>
              </w:rPr>
              <w:t>The e</w:t>
            </w:r>
            <w:r w:rsidR="00D1559C" w:rsidRPr="00F013C1">
              <w:rPr>
                <w:rFonts w:ascii="Arial" w:eastAsia="Times New Roman" w:hAnsi="Arial"/>
                <w:bCs/>
                <w:sz w:val="22"/>
                <w:szCs w:val="22"/>
                <w:lang w:val="en-GB"/>
              </w:rPr>
              <w:t xml:space="preserve">xtant paragraphs in Resolution 1.4, Resolution, 3.4, Resolution 4.5, Resolution 6.7, Resolution 7.12, Resolution 8.21, </w:t>
            </w:r>
            <w:r>
              <w:rPr>
                <w:rFonts w:ascii="Arial" w:eastAsia="Times New Roman" w:hAnsi="Arial"/>
                <w:bCs/>
                <w:sz w:val="22"/>
                <w:szCs w:val="22"/>
                <w:lang w:val="en-GB"/>
              </w:rPr>
              <w:t xml:space="preserve">Resolution 10.19 and </w:t>
            </w:r>
            <w:r w:rsidR="00D1559C" w:rsidRPr="00F013C1">
              <w:rPr>
                <w:rFonts w:ascii="Arial" w:eastAsia="Times New Roman" w:hAnsi="Arial"/>
                <w:bCs/>
                <w:sz w:val="22"/>
                <w:szCs w:val="22"/>
                <w:lang w:val="en-GB"/>
              </w:rPr>
              <w:t xml:space="preserve">Resolution 11.4 </w:t>
            </w:r>
            <w:r>
              <w:rPr>
                <w:rFonts w:ascii="Arial" w:eastAsia="Times New Roman" w:hAnsi="Arial"/>
                <w:bCs/>
                <w:sz w:val="22"/>
                <w:szCs w:val="22"/>
                <w:lang w:val="en-GB"/>
              </w:rPr>
              <w:t>have been consolidated in UNEP/CMS/COP12/Doc.21.1.25.</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11.6</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Review of Decisions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4 directs the Secretariat to prepare this list by the 45</w:t>
            </w:r>
            <w:r w:rsidRPr="00F013C1">
              <w:rPr>
                <w:rFonts w:ascii="Arial" w:eastAsia="Times New Roman" w:hAnsi="Arial"/>
                <w:sz w:val="22"/>
                <w:szCs w:val="22"/>
                <w:vertAlign w:val="superscript"/>
              </w:rPr>
              <w:t>th</w:t>
            </w:r>
            <w:r w:rsidRPr="00F013C1">
              <w:rPr>
                <w:rFonts w:ascii="Arial" w:eastAsia="Times New Roman" w:hAnsi="Arial"/>
                <w:sz w:val="22"/>
                <w:szCs w:val="22"/>
              </w:rPr>
              <w:t xml:space="preserve"> Meeting of the Standing Committee. </w:t>
            </w:r>
            <w:r w:rsidRPr="00F013C1">
              <w:rPr>
                <w:rFonts w:ascii="Arial" w:eastAsia="Times New Roman" w:hAnsi="Arial"/>
                <w:bCs/>
                <w:sz w:val="22"/>
                <w:szCs w:val="22"/>
                <w:lang w:val="en-GB"/>
              </w:rPr>
              <w:t xml:space="preserve">If this task is completed, this paragraph should be repealed </w:t>
            </w:r>
            <w:r w:rsidRPr="00F013C1">
              <w:rPr>
                <w:rFonts w:ascii="Arial" w:eastAsia="Times New Roman" w:hAnsi="Arial"/>
                <w:sz w:val="22"/>
                <w:szCs w:val="22"/>
              </w:rPr>
              <w:t>at COP12.</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5 directs the Standing Committee to examine this list. </w:t>
            </w:r>
            <w:r w:rsidR="0069369A">
              <w:rPr>
                <w:rFonts w:ascii="Arial" w:eastAsia="Times New Roman" w:hAnsi="Arial"/>
                <w:sz w:val="22"/>
                <w:szCs w:val="22"/>
              </w:rPr>
              <w:t>T</w:t>
            </w:r>
            <w:r w:rsidRPr="00F013C1">
              <w:rPr>
                <w:rFonts w:ascii="Arial" w:eastAsia="Times New Roman" w:hAnsi="Arial"/>
                <w:bCs/>
                <w:sz w:val="22"/>
                <w:szCs w:val="22"/>
                <w:lang w:val="en-GB"/>
              </w:rPr>
              <w:t xml:space="preserve">his task </w:t>
            </w:r>
            <w:r w:rsidR="0069369A">
              <w:rPr>
                <w:rFonts w:ascii="Arial" w:eastAsia="Times New Roman" w:hAnsi="Arial"/>
                <w:bCs/>
                <w:sz w:val="22"/>
                <w:szCs w:val="22"/>
                <w:lang w:val="en-GB"/>
              </w:rPr>
              <w:t>has been</w:t>
            </w:r>
            <w:r w:rsidRPr="00F013C1">
              <w:rPr>
                <w:rFonts w:ascii="Arial" w:eastAsia="Times New Roman" w:hAnsi="Arial"/>
                <w:bCs/>
                <w:sz w:val="22"/>
                <w:szCs w:val="22"/>
                <w:lang w:val="en-GB"/>
              </w:rPr>
              <w:t xml:space="preserve"> completed</w:t>
            </w:r>
            <w:r w:rsidR="0069369A">
              <w:rPr>
                <w:rFonts w:ascii="Arial" w:eastAsia="Times New Roman" w:hAnsi="Arial"/>
                <w:bCs/>
                <w:sz w:val="22"/>
                <w:szCs w:val="22"/>
                <w:lang w:val="en-GB"/>
              </w:rPr>
              <w:t xml:space="preserve"> and</w:t>
            </w:r>
            <w:r w:rsidRPr="00F013C1">
              <w:rPr>
                <w:rFonts w:ascii="Arial" w:eastAsia="Times New Roman" w:hAnsi="Arial"/>
                <w:bCs/>
                <w:sz w:val="22"/>
                <w:szCs w:val="22"/>
                <w:lang w:val="en-GB"/>
              </w:rPr>
              <w:t xml:space="preserve"> this paragraph should be repealed</w:t>
            </w:r>
            <w:r w:rsidR="0069369A">
              <w:rPr>
                <w:rFonts w:ascii="Arial" w:eastAsia="Times New Roman" w:hAnsi="Arial"/>
                <w:bCs/>
                <w:sz w:val="22"/>
                <w:szCs w:val="22"/>
                <w:lang w:val="en-GB"/>
              </w:rPr>
              <w:t>.</w:t>
            </w:r>
          </w:p>
          <w:p w:rsidR="0069369A" w:rsidRDefault="0069369A" w:rsidP="0053244F">
            <w:pPr>
              <w:jc w:val="both"/>
              <w:rPr>
                <w:rFonts w:ascii="Arial" w:eastAsia="Times New Roman" w:hAnsi="Arial"/>
                <w:sz w:val="22"/>
                <w:szCs w:val="22"/>
              </w:rPr>
            </w:pPr>
          </w:p>
          <w:p w:rsidR="0069369A" w:rsidRPr="00F013C1" w:rsidRDefault="0069369A"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21.1.25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11.8</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Communication, Information and Outreach Plan</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Default="00D1559C" w:rsidP="00373E24">
            <w:pPr>
              <w:jc w:val="both"/>
              <w:rPr>
                <w:rFonts w:ascii="Arial" w:eastAsia="Times New Roman" w:hAnsi="Arial"/>
                <w:bCs/>
                <w:sz w:val="22"/>
                <w:szCs w:val="22"/>
                <w:lang w:val="en-GB"/>
              </w:rPr>
            </w:pPr>
            <w:r w:rsidRPr="00F013C1">
              <w:rPr>
                <w:rFonts w:ascii="Arial" w:eastAsia="Times New Roman" w:hAnsi="Arial"/>
                <w:sz w:val="22"/>
                <w:szCs w:val="22"/>
              </w:rPr>
              <w:t xml:space="preserve">Paragraph 5, which directs the Secretariat to prepare a new communication strategy to the Standing Committee and invites AEWA to adopt an aligned communication strategy, should be completed by COP12. </w:t>
            </w:r>
            <w:r w:rsidR="00A110BA">
              <w:rPr>
                <w:rFonts w:ascii="Arial" w:eastAsia="Times New Roman" w:hAnsi="Arial"/>
                <w:bCs/>
                <w:sz w:val="22"/>
                <w:szCs w:val="22"/>
                <w:lang w:val="en-GB"/>
              </w:rPr>
              <w:t>T</w:t>
            </w:r>
            <w:r w:rsidRPr="00F013C1">
              <w:rPr>
                <w:rFonts w:ascii="Arial" w:eastAsia="Times New Roman" w:hAnsi="Arial"/>
                <w:bCs/>
                <w:sz w:val="22"/>
                <w:szCs w:val="22"/>
                <w:lang w:val="en-GB"/>
              </w:rPr>
              <w:t>his task</w:t>
            </w:r>
            <w:r w:rsidR="00A110BA">
              <w:rPr>
                <w:rFonts w:ascii="Arial" w:eastAsia="Times New Roman" w:hAnsi="Arial"/>
                <w:bCs/>
                <w:sz w:val="22"/>
                <w:szCs w:val="22"/>
                <w:lang w:val="en-GB"/>
              </w:rPr>
              <w:t xml:space="preserve"> should be converted to a Decision.</w:t>
            </w:r>
          </w:p>
          <w:p w:rsidR="0069369A" w:rsidRDefault="0069369A" w:rsidP="00373E24">
            <w:pPr>
              <w:jc w:val="both"/>
              <w:rPr>
                <w:rFonts w:ascii="Arial" w:eastAsia="Times New Roman" w:hAnsi="Arial"/>
                <w:bCs/>
                <w:sz w:val="22"/>
                <w:szCs w:val="22"/>
                <w:lang w:val="en-GB"/>
              </w:rPr>
            </w:pPr>
          </w:p>
          <w:p w:rsidR="0069369A" w:rsidRPr="00F013C1" w:rsidRDefault="0069369A" w:rsidP="00373E24">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21.1.26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11.10</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Synergies and Partnerships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11 includes a request to the Secretariat to report at COP12. As this </w:t>
            </w:r>
            <w:proofErr w:type="gramStart"/>
            <w:r w:rsidRPr="00F013C1">
              <w:rPr>
                <w:rFonts w:ascii="Arial" w:eastAsia="Times New Roman" w:hAnsi="Arial"/>
                <w:sz w:val="22"/>
                <w:szCs w:val="22"/>
              </w:rPr>
              <w:t>task</w:t>
            </w:r>
            <w:proofErr w:type="gramEnd"/>
            <w:r w:rsidRPr="00F013C1">
              <w:rPr>
                <w:rFonts w:ascii="Arial" w:eastAsia="Times New Roman" w:hAnsi="Arial"/>
                <w:sz w:val="22"/>
                <w:szCs w:val="22"/>
              </w:rPr>
              <w:t xml:space="preserve"> will be completed at COP12, the paragraph should be repealed. If the Parties wish to establish an ongoing reporting obligation, “COP12” should be replaced with “Conference of the Parties.”</w:t>
            </w:r>
          </w:p>
          <w:p w:rsidR="00C1019D" w:rsidRDefault="00C1019D" w:rsidP="0053244F">
            <w:pPr>
              <w:jc w:val="both"/>
              <w:rPr>
                <w:rFonts w:ascii="Arial" w:eastAsia="Times New Roman" w:hAnsi="Arial"/>
                <w:sz w:val="22"/>
                <w:szCs w:val="22"/>
              </w:rPr>
            </w:pPr>
          </w:p>
          <w:p w:rsidR="00C1019D" w:rsidRPr="00F013C1" w:rsidRDefault="00C1019D" w:rsidP="0053244F">
            <w:pPr>
              <w:jc w:val="both"/>
              <w:rPr>
                <w:rFonts w:ascii="Arial" w:eastAsia="Times New Roman" w:hAnsi="Arial"/>
                <w:sz w:val="22"/>
                <w:szCs w:val="22"/>
              </w:rPr>
            </w:pPr>
            <w:r>
              <w:rPr>
                <w:rFonts w:ascii="Arial" w:eastAsia="Times New Roman" w:hAnsi="Arial"/>
                <w:sz w:val="22"/>
                <w:szCs w:val="22"/>
              </w:rPr>
              <w:t xml:space="preserve">Paragraph 15 includes a task that has been </w:t>
            </w:r>
            <w:r>
              <w:rPr>
                <w:rFonts w:ascii="Arial" w:eastAsia="Times New Roman" w:hAnsi="Arial"/>
                <w:sz w:val="22"/>
                <w:szCs w:val="22"/>
              </w:rPr>
              <w:lastRenderedPageBreak/>
              <w:t>completed.</w:t>
            </w:r>
          </w:p>
          <w:p w:rsidR="00D1559C" w:rsidRPr="00F013C1" w:rsidRDefault="00D1559C" w:rsidP="0053244F">
            <w:pPr>
              <w:jc w:val="both"/>
              <w:rPr>
                <w:rFonts w:ascii="Arial" w:eastAsia="Times New Roman" w:hAnsi="Arial"/>
                <w:sz w:val="22"/>
                <w:szCs w:val="22"/>
              </w:rPr>
            </w:pPr>
          </w:p>
          <w:p w:rsidR="00702628" w:rsidRDefault="00D1559C" w:rsidP="0053244F">
            <w:pPr>
              <w:jc w:val="both"/>
              <w:rPr>
                <w:rFonts w:ascii="Arial" w:eastAsia="Times New Roman" w:hAnsi="Arial"/>
                <w:i/>
                <w:sz w:val="22"/>
                <w:szCs w:val="22"/>
              </w:rPr>
            </w:pPr>
            <w:r w:rsidRPr="00F013C1">
              <w:rPr>
                <w:rFonts w:ascii="Arial" w:eastAsia="Times New Roman" w:hAnsi="Arial"/>
                <w:sz w:val="22"/>
                <w:szCs w:val="22"/>
              </w:rPr>
              <w:t>Paragraphs 20 and 2</w:t>
            </w:r>
            <w:r>
              <w:rPr>
                <w:rFonts w:ascii="Arial" w:eastAsia="Times New Roman" w:hAnsi="Arial"/>
                <w:sz w:val="22"/>
                <w:szCs w:val="22"/>
              </w:rPr>
              <w:t>1</w:t>
            </w:r>
            <w:r w:rsidRPr="00F013C1">
              <w:rPr>
                <w:rFonts w:ascii="Arial" w:eastAsia="Times New Roman" w:hAnsi="Arial"/>
                <w:sz w:val="22"/>
                <w:szCs w:val="22"/>
              </w:rPr>
              <w:t xml:space="preserve"> </w:t>
            </w:r>
            <w:r w:rsidR="00C85A76">
              <w:rPr>
                <w:rFonts w:ascii="Arial" w:eastAsia="Times New Roman" w:hAnsi="Arial"/>
                <w:sz w:val="22"/>
                <w:szCs w:val="22"/>
              </w:rPr>
              <w:t xml:space="preserve">relate to engagement with the Global Environment Facility. They should be moved to Resolution 10.25, </w:t>
            </w:r>
            <w:r w:rsidR="00C85A76">
              <w:rPr>
                <w:rFonts w:ascii="Arial" w:eastAsia="Times New Roman" w:hAnsi="Arial"/>
                <w:i/>
                <w:sz w:val="22"/>
                <w:szCs w:val="22"/>
              </w:rPr>
              <w:t>Enhancing Engagement with the Global Environment Facility.</w:t>
            </w:r>
          </w:p>
          <w:p w:rsidR="00D1559C" w:rsidRDefault="00D1559C" w:rsidP="0053244F">
            <w:pPr>
              <w:jc w:val="both"/>
              <w:rPr>
                <w:rFonts w:ascii="Arial" w:eastAsia="Times New Roman" w:hAnsi="Arial"/>
                <w:sz w:val="22"/>
                <w:szCs w:val="22"/>
              </w:rPr>
            </w:pPr>
          </w:p>
          <w:p w:rsidR="00702628" w:rsidRPr="00F013C1" w:rsidRDefault="00702628" w:rsidP="0053244F">
            <w:pPr>
              <w:jc w:val="both"/>
              <w:rPr>
                <w:rFonts w:ascii="Arial" w:eastAsia="Times New Roman" w:hAnsi="Arial"/>
                <w:sz w:val="22"/>
                <w:szCs w:val="22"/>
              </w:rPr>
            </w:pPr>
            <w:r w:rsidRPr="00702628">
              <w:rPr>
                <w:rFonts w:ascii="Arial" w:eastAsia="Times New Roman" w:hAnsi="Arial"/>
                <w:sz w:val="22"/>
                <w:szCs w:val="22"/>
              </w:rPr>
              <w:t>UNEP/CMS/COP12/Doc.21.1.27 includes 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Resolution 11.16</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The Prevention of Illegal Killing, Taking and Trade of Migratory Birds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2</w:t>
            </w:r>
            <w:r w:rsidR="00BD78D0">
              <w:rPr>
                <w:rFonts w:ascii="Arial" w:eastAsia="Times New Roman" w:hAnsi="Arial"/>
                <w:sz w:val="22"/>
                <w:szCs w:val="22"/>
              </w:rPr>
              <w:t>, which</w:t>
            </w:r>
            <w:r w:rsidRPr="00F013C1">
              <w:rPr>
                <w:rFonts w:ascii="Arial" w:eastAsia="Times New Roman" w:hAnsi="Arial"/>
                <w:sz w:val="22"/>
                <w:szCs w:val="22"/>
              </w:rPr>
              <w:t xml:space="preserve"> instructs the Secretariat to convene a Task Force</w:t>
            </w:r>
            <w:r w:rsidR="00BD78D0">
              <w:rPr>
                <w:rFonts w:ascii="Arial" w:eastAsia="Times New Roman" w:hAnsi="Arial"/>
                <w:sz w:val="22"/>
                <w:szCs w:val="22"/>
              </w:rPr>
              <w:t>, has been completed</w:t>
            </w:r>
            <w:r w:rsidRPr="00F013C1">
              <w:rPr>
                <w:rFonts w:ascii="Arial" w:eastAsia="Times New Roman" w:hAnsi="Arial"/>
                <w:sz w:val="22"/>
                <w:szCs w:val="22"/>
              </w:rPr>
              <w:t xml:space="preserve">. </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10 includes a request to the Secretariat to report at COP12. As this </w:t>
            </w:r>
            <w:proofErr w:type="gramStart"/>
            <w:r w:rsidRPr="00F013C1">
              <w:rPr>
                <w:rFonts w:ascii="Arial" w:eastAsia="Times New Roman" w:hAnsi="Arial"/>
                <w:sz w:val="22"/>
                <w:szCs w:val="22"/>
              </w:rPr>
              <w:t>task</w:t>
            </w:r>
            <w:proofErr w:type="gramEnd"/>
            <w:r w:rsidRPr="00F013C1">
              <w:rPr>
                <w:rFonts w:ascii="Arial" w:eastAsia="Times New Roman" w:hAnsi="Arial"/>
                <w:sz w:val="22"/>
                <w:szCs w:val="22"/>
              </w:rPr>
              <w:t xml:space="preserve"> will be completed at COP12, the paragraph should be repealed at COP12. If the Parties wish to establish an ongoing reporting obligation, “COP12 in 2017” should be replaced with “the Conference of the Parties.”</w:t>
            </w:r>
          </w:p>
          <w:p w:rsidR="00702628" w:rsidRDefault="00702628" w:rsidP="0053244F">
            <w:pPr>
              <w:jc w:val="both"/>
              <w:rPr>
                <w:rFonts w:ascii="Arial" w:eastAsia="Times New Roman" w:hAnsi="Arial"/>
                <w:sz w:val="22"/>
                <w:szCs w:val="22"/>
              </w:rPr>
            </w:pPr>
          </w:p>
          <w:p w:rsidR="00702628" w:rsidRPr="00F013C1" w:rsidRDefault="00702628" w:rsidP="0053244F">
            <w:pPr>
              <w:jc w:val="both"/>
              <w:rPr>
                <w:rFonts w:ascii="Arial" w:eastAsia="Times New Roman" w:hAnsi="Arial"/>
                <w:sz w:val="22"/>
                <w:szCs w:val="22"/>
              </w:rPr>
            </w:pPr>
            <w:r w:rsidRPr="00702628">
              <w:rPr>
                <w:rFonts w:ascii="Arial" w:eastAsia="Times New Roman" w:hAnsi="Arial"/>
                <w:sz w:val="22"/>
                <w:szCs w:val="22"/>
              </w:rPr>
              <w:t>UNEP/CMS/COP12/Doc.21.1.29 includes the revised resolution. In addition, UNEP/CMS/COP12/Doc.24.1.1 proposes revisions to the revised Resolution. The revised resolution establishes an ongoing reporting obligation for the Secretariat.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11.17</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 xml:space="preserve">Action Plan for Migratory </w:t>
            </w:r>
            <w:proofErr w:type="spellStart"/>
            <w:r w:rsidRPr="00F013C1">
              <w:rPr>
                <w:rFonts w:ascii="Arial" w:eastAsia="Times New Roman" w:hAnsi="Arial"/>
                <w:sz w:val="22"/>
                <w:szCs w:val="22"/>
              </w:rPr>
              <w:t>Landbirds</w:t>
            </w:r>
            <w:proofErr w:type="spellEnd"/>
            <w:r w:rsidRPr="00F013C1">
              <w:rPr>
                <w:rFonts w:ascii="Arial" w:eastAsia="Times New Roman" w:hAnsi="Arial"/>
                <w:sz w:val="22"/>
                <w:szCs w:val="22"/>
              </w:rPr>
              <w:t xml:space="preserve"> in the African-Eurasian Region (AEMLAP)</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9 instructs the Secretariat to organize a meeting between COP11 and COP12. Assuming this happens, this paragraph can be repealed. If it does not, then this paragraph should be converted to a Decision with instructions to conduct the meeting by a </w:t>
            </w:r>
            <w:proofErr w:type="gramStart"/>
            <w:r w:rsidRPr="00F013C1">
              <w:rPr>
                <w:rFonts w:ascii="Arial" w:eastAsia="Times New Roman" w:hAnsi="Arial"/>
                <w:sz w:val="22"/>
                <w:szCs w:val="22"/>
              </w:rPr>
              <w:t>particular date</w:t>
            </w:r>
            <w:proofErr w:type="gramEnd"/>
            <w:r w:rsidRPr="00F013C1">
              <w:rPr>
                <w:rFonts w:ascii="Arial" w:eastAsia="Times New Roman" w:hAnsi="Arial"/>
                <w:sz w:val="22"/>
                <w:szCs w:val="22"/>
              </w:rPr>
              <w:t>.</w:t>
            </w:r>
          </w:p>
          <w:p w:rsidR="00373E24" w:rsidRPr="00F013C1" w:rsidRDefault="00373E24" w:rsidP="0053244F">
            <w:pPr>
              <w:jc w:val="both"/>
              <w:rPr>
                <w:rFonts w:ascii="Arial" w:eastAsia="Times New Roman" w:hAnsi="Arial"/>
                <w:sz w:val="22"/>
                <w:szCs w:val="22"/>
              </w:rPr>
            </w:pPr>
          </w:p>
          <w:p w:rsidR="00786AA0" w:rsidRDefault="00BD78D0" w:rsidP="0053244F">
            <w:pPr>
              <w:jc w:val="both"/>
              <w:rPr>
                <w:rFonts w:ascii="Arial" w:eastAsia="Times New Roman" w:hAnsi="Arial"/>
                <w:sz w:val="22"/>
                <w:szCs w:val="22"/>
              </w:rPr>
            </w:pPr>
            <w:r>
              <w:rPr>
                <w:rFonts w:ascii="Arial" w:eastAsia="Times New Roman" w:hAnsi="Arial"/>
                <w:sz w:val="22"/>
                <w:szCs w:val="22"/>
              </w:rPr>
              <w:t xml:space="preserve">Paragraph 9 includes a timebound task to organize a consultation to determine whether the </w:t>
            </w:r>
            <w:proofErr w:type="spellStart"/>
            <w:r>
              <w:rPr>
                <w:rFonts w:ascii="Arial" w:eastAsia="Times New Roman" w:hAnsi="Arial"/>
                <w:sz w:val="22"/>
                <w:szCs w:val="22"/>
              </w:rPr>
              <w:t>Landbirds</w:t>
            </w:r>
            <w:proofErr w:type="spellEnd"/>
            <w:r>
              <w:rPr>
                <w:rFonts w:ascii="Arial" w:eastAsia="Times New Roman" w:hAnsi="Arial"/>
                <w:sz w:val="22"/>
                <w:szCs w:val="22"/>
              </w:rPr>
              <w:t xml:space="preserve"> Action Plan should remain a stand-alone document or become a different legal instrument. The Parties should determine whether this provision has been completed or if they want to extend the mandate through a Decision. </w:t>
            </w:r>
          </w:p>
          <w:p w:rsidR="00786AA0" w:rsidRDefault="00786AA0"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Paragraph 13 calls for the continuation of a Working Group until COP12. If the Working Group is discontinued, this paragraph should be repealed. If not, then paragraph 13 should be converted to a Decision.</w:t>
            </w:r>
          </w:p>
          <w:p w:rsidR="00702628" w:rsidRDefault="00702628" w:rsidP="0053244F">
            <w:pPr>
              <w:jc w:val="both"/>
              <w:rPr>
                <w:rFonts w:ascii="Arial" w:eastAsia="Times New Roman" w:hAnsi="Arial"/>
                <w:sz w:val="22"/>
                <w:szCs w:val="22"/>
              </w:rPr>
            </w:pPr>
          </w:p>
          <w:p w:rsidR="00702628" w:rsidRPr="00F013C1" w:rsidRDefault="00702628"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21.1.30 includes t</w:t>
            </w:r>
            <w:r>
              <w:rPr>
                <w:rFonts w:ascii="Arial" w:eastAsia="Times New Roman" w:hAnsi="Arial"/>
                <w:bCs/>
                <w:iCs/>
                <w:sz w:val="22"/>
                <w:szCs w:val="22"/>
              </w:rPr>
              <w:t>he revised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11.18</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proofErr w:type="spellStart"/>
            <w:r w:rsidRPr="00F013C1">
              <w:rPr>
                <w:rFonts w:ascii="Arial" w:eastAsia="Times New Roman" w:hAnsi="Arial"/>
                <w:sz w:val="22"/>
                <w:szCs w:val="22"/>
              </w:rPr>
              <w:t>Saker</w:t>
            </w:r>
            <w:proofErr w:type="spellEnd"/>
            <w:r w:rsidRPr="00F013C1">
              <w:rPr>
                <w:rFonts w:ascii="Arial" w:eastAsia="Times New Roman" w:hAnsi="Arial"/>
                <w:sz w:val="22"/>
                <w:szCs w:val="22"/>
              </w:rPr>
              <w:t xml:space="preserve"> Falcon </w:t>
            </w:r>
            <w:r w:rsidRPr="00F013C1">
              <w:rPr>
                <w:rFonts w:ascii="Arial" w:eastAsia="Times New Roman" w:hAnsi="Arial"/>
                <w:i/>
                <w:sz w:val="22"/>
                <w:szCs w:val="22"/>
              </w:rPr>
              <w:t xml:space="preserve">Falco </w:t>
            </w:r>
            <w:proofErr w:type="spellStart"/>
            <w:r w:rsidRPr="00F013C1">
              <w:rPr>
                <w:rFonts w:ascii="Arial" w:eastAsia="Times New Roman" w:hAnsi="Arial"/>
                <w:i/>
                <w:sz w:val="22"/>
                <w:szCs w:val="22"/>
              </w:rPr>
              <w:t>cherrug</w:t>
            </w:r>
            <w:proofErr w:type="spellEnd"/>
            <w:r w:rsidRPr="00F013C1">
              <w:rPr>
                <w:rFonts w:ascii="Arial" w:eastAsia="Times New Roman" w:hAnsi="Arial"/>
                <w:sz w:val="22"/>
                <w:szCs w:val="22"/>
              </w:rPr>
              <w:t xml:space="preserve"> Global Action Plan </w:t>
            </w:r>
            <w:r w:rsidRPr="00F013C1">
              <w:rPr>
                <w:rFonts w:ascii="Arial" w:eastAsia="Times New Roman" w:hAnsi="Arial"/>
                <w:sz w:val="22"/>
                <w:szCs w:val="22"/>
              </w:rPr>
              <w:lastRenderedPageBreak/>
              <w:t>(</w:t>
            </w:r>
            <w:proofErr w:type="spellStart"/>
            <w:r w:rsidRPr="00F013C1">
              <w:rPr>
                <w:rFonts w:ascii="Arial" w:eastAsia="Times New Roman" w:hAnsi="Arial"/>
                <w:sz w:val="22"/>
                <w:szCs w:val="22"/>
              </w:rPr>
              <w:t>SakerGAP</w:t>
            </w:r>
            <w:proofErr w:type="spellEnd"/>
            <w:r w:rsidRPr="00F013C1">
              <w:rPr>
                <w:rFonts w:ascii="Arial" w:eastAsia="Times New Roman" w:hAnsi="Arial"/>
                <w:sz w:val="22"/>
                <w:szCs w:val="22"/>
              </w:rPr>
              <w:t>)</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Repeal in part</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6 includes reporting obligations </w:t>
            </w:r>
            <w:r w:rsidR="00702628">
              <w:rPr>
                <w:rFonts w:ascii="Arial" w:eastAsia="Times New Roman" w:hAnsi="Arial"/>
                <w:sz w:val="22"/>
                <w:szCs w:val="22"/>
              </w:rPr>
              <w:t xml:space="preserve">for the Task Force </w:t>
            </w:r>
            <w:r w:rsidRPr="00F013C1">
              <w:rPr>
                <w:rFonts w:ascii="Arial" w:eastAsia="Times New Roman" w:hAnsi="Arial"/>
                <w:sz w:val="22"/>
                <w:szCs w:val="22"/>
              </w:rPr>
              <w:t xml:space="preserve">that will be completed by COP12. This paragraph should be repealed at COP12. In the alternative, the reporting </w:t>
            </w:r>
            <w:r w:rsidRPr="00F013C1">
              <w:rPr>
                <w:rFonts w:ascii="Arial" w:eastAsia="Times New Roman" w:hAnsi="Arial"/>
                <w:sz w:val="22"/>
                <w:szCs w:val="22"/>
              </w:rPr>
              <w:lastRenderedPageBreak/>
              <w:t>obligations should be redrafted to indicate ongoing reporting obligations.</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Paragraph 10 directs the Secretariat to convey this resolution to other MEA secretariats. If that task has been completed, then this paragraph should be repealed at COP12.</w:t>
            </w:r>
          </w:p>
          <w:p w:rsidR="00702628" w:rsidRDefault="00702628" w:rsidP="0053244F">
            <w:pPr>
              <w:jc w:val="both"/>
              <w:rPr>
                <w:rFonts w:ascii="Arial" w:eastAsia="Times New Roman" w:hAnsi="Arial"/>
                <w:sz w:val="22"/>
                <w:szCs w:val="22"/>
              </w:rPr>
            </w:pPr>
          </w:p>
          <w:p w:rsidR="00702628" w:rsidRPr="00F013C1" w:rsidRDefault="00702628"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21.1.31 includes t</w:t>
            </w:r>
            <w:r>
              <w:rPr>
                <w:rFonts w:ascii="Arial" w:eastAsia="Times New Roman" w:hAnsi="Arial"/>
                <w:bCs/>
                <w:iCs/>
                <w:sz w:val="22"/>
                <w:szCs w:val="22"/>
              </w:rPr>
              <w:t xml:space="preserve">he revised resolution. </w:t>
            </w:r>
            <w:r>
              <w:rPr>
                <w:rFonts w:ascii="Arial" w:hAnsi="Arial" w:cs="Arial"/>
                <w:sz w:val="22"/>
                <w:szCs w:val="22"/>
                <w:lang w:val="en-GB"/>
              </w:rPr>
              <w:t>The revised resolution establishes ongoing reporting obligations for the Task Force.</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Resolution 11.19</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The Taxonomy and Nomenclature of Birds Listed on the CMS Appendices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w:t>
            </w:r>
            <w:r>
              <w:rPr>
                <w:rFonts w:ascii="Arial" w:eastAsia="Times New Roman" w:hAnsi="Arial"/>
                <w:sz w:val="22"/>
                <w:szCs w:val="22"/>
              </w:rPr>
              <w:t>s 3 and</w:t>
            </w:r>
            <w:r w:rsidRPr="00F013C1">
              <w:rPr>
                <w:rFonts w:ascii="Arial" w:eastAsia="Times New Roman" w:hAnsi="Arial"/>
                <w:sz w:val="22"/>
                <w:szCs w:val="22"/>
              </w:rPr>
              <w:t xml:space="preserve"> 5 </w:t>
            </w:r>
            <w:r>
              <w:rPr>
                <w:rFonts w:ascii="Arial" w:eastAsia="Times New Roman" w:hAnsi="Arial"/>
                <w:sz w:val="22"/>
                <w:szCs w:val="22"/>
              </w:rPr>
              <w:t xml:space="preserve">includes requests that have not been completed; they should be converted to Decisions. </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hAnsi="Arial"/>
                <w:sz w:val="22"/>
                <w:szCs w:val="22"/>
              </w:rPr>
            </w:pPr>
            <w:r w:rsidRPr="00F013C1">
              <w:rPr>
                <w:rFonts w:ascii="Arial" w:eastAsia="Times New Roman" w:hAnsi="Arial"/>
                <w:sz w:val="22"/>
                <w:szCs w:val="22"/>
              </w:rPr>
              <w:t xml:space="preserve">Paragraph 6 directs the Secretariat to convey this resolution to other MEA secretariats. </w:t>
            </w:r>
            <w:r>
              <w:rPr>
                <w:rFonts w:ascii="Arial" w:eastAsia="Times New Roman" w:hAnsi="Arial"/>
                <w:sz w:val="22"/>
                <w:szCs w:val="22"/>
              </w:rPr>
              <w:t xml:space="preserve">The </w:t>
            </w:r>
            <w:r w:rsidRPr="00F013C1">
              <w:rPr>
                <w:rFonts w:ascii="Arial" w:eastAsia="Times New Roman" w:hAnsi="Arial"/>
                <w:sz w:val="22"/>
                <w:szCs w:val="22"/>
              </w:rPr>
              <w:t>task has been completed.</w:t>
            </w:r>
          </w:p>
          <w:p w:rsidR="00D1559C" w:rsidRPr="00F013C1" w:rsidRDefault="00D1559C" w:rsidP="0053244F">
            <w:pPr>
              <w:jc w:val="both"/>
              <w:rPr>
                <w:rFonts w:ascii="Arial"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hAnsi="Arial"/>
                <w:sz w:val="22"/>
                <w:szCs w:val="22"/>
              </w:rPr>
              <w:t xml:space="preserve">The extant paragraphs of Recommendation 6.1, Recommendation 9.4, Resolution 10.13, and Resolution 11.19 </w:t>
            </w:r>
            <w:r w:rsidR="00702628">
              <w:rPr>
                <w:rFonts w:ascii="Arial" w:hAnsi="Arial"/>
                <w:sz w:val="22"/>
                <w:szCs w:val="22"/>
              </w:rPr>
              <w:t>have been</w:t>
            </w:r>
            <w:r w:rsidRPr="00F013C1">
              <w:rPr>
                <w:rFonts w:ascii="Arial" w:hAnsi="Arial"/>
                <w:sz w:val="22"/>
                <w:szCs w:val="22"/>
              </w:rPr>
              <w:t xml:space="preserve"> consolidated</w:t>
            </w:r>
            <w:r w:rsidR="00702628">
              <w:rPr>
                <w:rFonts w:ascii="Arial" w:hAnsi="Arial"/>
                <w:sz w:val="22"/>
                <w:szCs w:val="22"/>
              </w:rPr>
              <w:t xml:space="preserve"> in UNEP/CMS/COP12/Doc.21.2.2</w:t>
            </w:r>
            <w:r w:rsidRPr="00F013C1">
              <w:rPr>
                <w:rFonts w:ascii="Arial" w:hAnsi="Arial"/>
                <w:sz w:val="22"/>
                <w:szCs w:val="22"/>
              </w:rPr>
              <w: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11.23</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Conservation Implications of Cetacean Culture</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786AA0" w:rsidRDefault="00786AA0" w:rsidP="0053244F">
            <w:pPr>
              <w:jc w:val="both"/>
              <w:rPr>
                <w:rFonts w:ascii="Arial" w:eastAsia="Times New Roman" w:hAnsi="Arial"/>
                <w:sz w:val="22"/>
                <w:szCs w:val="22"/>
              </w:rPr>
            </w:pPr>
            <w:r>
              <w:rPr>
                <w:rFonts w:ascii="Arial" w:eastAsia="Times New Roman" w:hAnsi="Arial"/>
                <w:sz w:val="22"/>
                <w:szCs w:val="22"/>
              </w:rPr>
              <w:t>The title of this resolution should be changed to reflect scope of the Resolution to include “animals”, not only “cetaceans.”</w:t>
            </w:r>
          </w:p>
          <w:p w:rsidR="00786AA0" w:rsidRDefault="00786AA0" w:rsidP="0053244F">
            <w:pPr>
              <w:jc w:val="both"/>
              <w:rPr>
                <w:rFonts w:ascii="Arial" w:eastAsia="Times New Roman" w:hAnsi="Arial"/>
                <w:sz w:val="22"/>
                <w:szCs w:val="22"/>
              </w:rPr>
            </w:pPr>
          </w:p>
          <w:p w:rsidR="00AA103F" w:rsidRDefault="00D1559C" w:rsidP="0053244F">
            <w:pPr>
              <w:jc w:val="both"/>
              <w:rPr>
                <w:rFonts w:ascii="Arial" w:eastAsia="Times New Roman" w:hAnsi="Arial"/>
                <w:sz w:val="22"/>
                <w:szCs w:val="22"/>
              </w:rPr>
            </w:pPr>
            <w:r w:rsidRPr="00F013C1">
              <w:rPr>
                <w:rFonts w:ascii="Arial" w:eastAsia="Times New Roman" w:hAnsi="Arial"/>
                <w:sz w:val="22"/>
                <w:szCs w:val="22"/>
              </w:rPr>
              <w:t>Paragraph 8</w:t>
            </w:r>
            <w:r w:rsidR="00AA103F">
              <w:rPr>
                <w:rFonts w:ascii="Arial" w:eastAsia="Times New Roman" w:hAnsi="Arial"/>
                <w:sz w:val="22"/>
                <w:szCs w:val="22"/>
              </w:rPr>
              <w:t xml:space="preserve">.1 requests an expert group to prepare </w:t>
            </w:r>
            <w:r w:rsidR="005D01D6">
              <w:rPr>
                <w:rFonts w:ascii="Arial" w:eastAsia="Times New Roman" w:hAnsi="Arial"/>
                <w:sz w:val="22"/>
                <w:szCs w:val="22"/>
              </w:rPr>
              <w:t>a list of species for analysis. This task has been completed.</w:t>
            </w:r>
          </w:p>
          <w:p w:rsidR="00AA103F" w:rsidRDefault="00AA103F" w:rsidP="0053244F">
            <w:pPr>
              <w:jc w:val="both"/>
              <w:rPr>
                <w:rFonts w:ascii="Arial" w:eastAsia="Times New Roman" w:hAnsi="Arial"/>
                <w:sz w:val="22"/>
                <w:szCs w:val="22"/>
              </w:rPr>
            </w:pPr>
          </w:p>
          <w:p w:rsidR="00D1559C" w:rsidRDefault="00AA103F" w:rsidP="0053244F">
            <w:pPr>
              <w:jc w:val="both"/>
              <w:rPr>
                <w:rFonts w:ascii="Arial" w:eastAsia="Times New Roman" w:hAnsi="Arial"/>
                <w:sz w:val="22"/>
                <w:szCs w:val="22"/>
              </w:rPr>
            </w:pPr>
            <w:r>
              <w:rPr>
                <w:rFonts w:ascii="Arial" w:eastAsia="Times New Roman" w:hAnsi="Arial"/>
                <w:sz w:val="22"/>
                <w:szCs w:val="22"/>
              </w:rPr>
              <w:t>Paragraph 8.2</w:t>
            </w:r>
            <w:r w:rsidR="00D1559C" w:rsidRPr="00F013C1">
              <w:rPr>
                <w:rFonts w:ascii="Arial" w:eastAsia="Times New Roman" w:hAnsi="Arial"/>
                <w:sz w:val="22"/>
                <w:szCs w:val="22"/>
              </w:rPr>
              <w:t xml:space="preserve"> requests an expert group to report to COP12. If that task has been completed, then this paragraph should be repealed at COP12. If the Parties wish to make this reporting obligation permanent, then they should replace “CMS COP12” with “each Conference of the Parties.”</w:t>
            </w:r>
          </w:p>
          <w:p w:rsidR="00702628" w:rsidRDefault="00702628" w:rsidP="0053244F">
            <w:pPr>
              <w:jc w:val="both"/>
              <w:rPr>
                <w:rFonts w:ascii="Arial" w:eastAsia="Times New Roman" w:hAnsi="Arial"/>
                <w:sz w:val="22"/>
                <w:szCs w:val="22"/>
              </w:rPr>
            </w:pPr>
          </w:p>
          <w:p w:rsidR="00702628" w:rsidRPr="00F013C1" w:rsidRDefault="00702628"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21.1.32 includes t</w:t>
            </w:r>
            <w:r>
              <w:rPr>
                <w:rFonts w:ascii="Arial" w:eastAsia="Times New Roman" w:hAnsi="Arial"/>
                <w:bCs/>
                <w:iCs/>
                <w:sz w:val="22"/>
                <w:szCs w:val="22"/>
              </w:rPr>
              <w:t xml:space="preserve">he revised resolution. In addition, </w:t>
            </w:r>
            <w:r>
              <w:rPr>
                <w:rFonts w:ascii="Arial" w:hAnsi="Arial" w:cs="Arial"/>
                <w:sz w:val="22"/>
                <w:szCs w:val="22"/>
              </w:rPr>
              <w:t>UNEP/CMS/COP12/Doc.24.4.3 proposes additional Decisions to facilitate the implementation of this Resolution.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11.25</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Advancing Ecological Networks to Address the Needs of Migratory Species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Convert one paragraph to a Decision</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18 requests the Secretariat to share the results of the initial </w:t>
            </w:r>
            <w:r>
              <w:rPr>
                <w:rFonts w:ascii="Arial" w:eastAsia="Times New Roman" w:hAnsi="Arial"/>
                <w:sz w:val="22"/>
                <w:szCs w:val="22"/>
              </w:rPr>
              <w:t>G</w:t>
            </w:r>
            <w:r w:rsidRPr="00F013C1">
              <w:rPr>
                <w:rFonts w:ascii="Arial" w:eastAsia="Times New Roman" w:hAnsi="Arial"/>
                <w:sz w:val="22"/>
                <w:szCs w:val="22"/>
              </w:rPr>
              <w:t>OBI review with relevant fora. This paragraph can be repealed if the Secretariat has already completed this task. Otherwise, this paragraph should be converted to a Decision.</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This resolution shares several paragraphs that are </w:t>
            </w:r>
            <w:proofErr w:type="gramStart"/>
            <w:r w:rsidRPr="00F013C1">
              <w:rPr>
                <w:rFonts w:ascii="Arial" w:eastAsia="Times New Roman" w:hAnsi="Arial"/>
                <w:sz w:val="22"/>
                <w:szCs w:val="22"/>
              </w:rPr>
              <w:t>similar to</w:t>
            </w:r>
            <w:proofErr w:type="gramEnd"/>
            <w:r w:rsidRPr="00F013C1">
              <w:rPr>
                <w:rFonts w:ascii="Arial" w:eastAsia="Times New Roman" w:hAnsi="Arial"/>
                <w:sz w:val="22"/>
                <w:szCs w:val="22"/>
              </w:rPr>
              <w:t xml:space="preserve"> paragraphs in Resolution 10.3, </w:t>
            </w:r>
            <w:r w:rsidRPr="00F013C1">
              <w:rPr>
                <w:rFonts w:ascii="Arial" w:eastAsia="Times New Roman" w:hAnsi="Arial"/>
                <w:i/>
                <w:sz w:val="22"/>
                <w:szCs w:val="22"/>
              </w:rPr>
              <w:t>The Role of Ecological in the Conservation of Migratory Species</w:t>
            </w:r>
            <w:r w:rsidRPr="00F013C1">
              <w:rPr>
                <w:rFonts w:ascii="Arial" w:eastAsia="Times New Roman" w:hAnsi="Arial"/>
                <w:sz w:val="22"/>
                <w:szCs w:val="22"/>
              </w:rPr>
              <w:t xml:space="preserve">. These paragraphs </w:t>
            </w:r>
            <w:r w:rsidR="00702628">
              <w:rPr>
                <w:rFonts w:ascii="Arial" w:eastAsia="Times New Roman" w:hAnsi="Arial"/>
                <w:sz w:val="22"/>
                <w:szCs w:val="22"/>
              </w:rPr>
              <w:t xml:space="preserve">have </w:t>
            </w:r>
            <w:r w:rsidR="00702628">
              <w:rPr>
                <w:rFonts w:ascii="Arial" w:eastAsia="Times New Roman" w:hAnsi="Arial"/>
                <w:sz w:val="22"/>
                <w:szCs w:val="22"/>
              </w:rPr>
              <w:lastRenderedPageBreak/>
              <w:t>been consolidated in UNEP/CMS/COP12/Doc. 21.2.11.</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lastRenderedPageBreak/>
              <w:t>Resolution 11.26</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proofErr w:type="spellStart"/>
            <w:r w:rsidRPr="00F013C1">
              <w:rPr>
                <w:rFonts w:ascii="Arial" w:eastAsia="Times New Roman" w:hAnsi="Arial"/>
                <w:sz w:val="22"/>
                <w:szCs w:val="22"/>
              </w:rPr>
              <w:t>Programme</w:t>
            </w:r>
            <w:proofErr w:type="spellEnd"/>
            <w:r w:rsidRPr="00F013C1">
              <w:rPr>
                <w:rFonts w:ascii="Arial" w:eastAsia="Times New Roman" w:hAnsi="Arial"/>
                <w:sz w:val="22"/>
                <w:szCs w:val="22"/>
              </w:rPr>
              <w:t xml:space="preserve"> of Work on Climate Change and Migratory Species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5 instructs the Secretariat to organize workshops. It is not clear whether this instruction is intended to be implemented by a </w:t>
            </w:r>
            <w:proofErr w:type="gramStart"/>
            <w:r w:rsidRPr="00F013C1">
              <w:rPr>
                <w:rFonts w:ascii="Arial" w:eastAsia="Times New Roman" w:hAnsi="Arial"/>
                <w:sz w:val="22"/>
                <w:szCs w:val="22"/>
              </w:rPr>
              <w:t>particular date</w:t>
            </w:r>
            <w:proofErr w:type="gramEnd"/>
            <w:r w:rsidRPr="00F013C1">
              <w:rPr>
                <w:rFonts w:ascii="Arial" w:eastAsia="Times New Roman" w:hAnsi="Arial"/>
                <w:sz w:val="22"/>
                <w:szCs w:val="22"/>
              </w:rPr>
              <w:t>. If so, this paragraph should be converted to a Decision with instructions to conduct the workshops by that date.</w:t>
            </w:r>
          </w:p>
          <w:p w:rsidR="00D1559C" w:rsidRPr="00F013C1" w:rsidRDefault="00D1559C" w:rsidP="0053244F">
            <w:pPr>
              <w:jc w:val="both"/>
              <w:rPr>
                <w:rFonts w:ascii="Arial" w:eastAsia="Times New Roman" w:hAnsi="Arial"/>
                <w:sz w:val="22"/>
                <w:szCs w:val="22"/>
              </w:rPr>
            </w:pPr>
          </w:p>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9 continues the Climate Change Working Group until COP12. If the Parties discontinue this working group, then this paragraph should be repealed. </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 xml:space="preserve">Paragraph 11 calls on Parties and the Scientific Council to report on progress in implementing this resolution to COP12. This paragraph should be repealed. If the Parties wish to establish ongoing reporting obligations, then they should replace the phrase “COP12 in 2017” with “each meeting of the Conference of the Parties.” </w:t>
            </w:r>
          </w:p>
          <w:p w:rsidR="00702628" w:rsidRPr="00702628" w:rsidRDefault="00702628" w:rsidP="00702628">
            <w:pPr>
              <w:widowControl/>
              <w:autoSpaceDE/>
              <w:autoSpaceDN/>
              <w:adjustRightInd/>
              <w:jc w:val="both"/>
              <w:rPr>
                <w:rFonts w:ascii="Arial" w:eastAsia="Times New Roman" w:hAnsi="Arial"/>
                <w:sz w:val="22"/>
                <w:szCs w:val="22"/>
              </w:rPr>
            </w:pPr>
          </w:p>
          <w:p w:rsidR="00702628" w:rsidRPr="00F013C1" w:rsidRDefault="00702628" w:rsidP="00702628">
            <w:pPr>
              <w:jc w:val="both"/>
              <w:rPr>
                <w:rFonts w:ascii="Arial" w:eastAsia="Times New Roman" w:hAnsi="Arial"/>
                <w:sz w:val="22"/>
                <w:szCs w:val="22"/>
              </w:rPr>
            </w:pPr>
            <w:r w:rsidRPr="00702628">
              <w:rPr>
                <w:rFonts w:ascii="Arial" w:eastAsia="Times New Roman" w:hAnsi="Arial"/>
                <w:sz w:val="22"/>
                <w:szCs w:val="22"/>
              </w:rPr>
              <w:t xml:space="preserve">The resolutions on climate change have been consolidated in </w:t>
            </w:r>
            <w:r w:rsidRPr="00702628">
              <w:rPr>
                <w:rFonts w:ascii="Arial" w:eastAsia="Times New Roman" w:hAnsi="Arial" w:cs="Arial"/>
                <w:sz w:val="22"/>
                <w:szCs w:val="22"/>
                <w:lang w:val="en-GB"/>
              </w:rPr>
              <w:t>UNEP/CMS/COP12/Doc.21.2.7. The draft consolidation extends the mandate of the working group beyond COP12 but repeals the reporting obligation.</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11.27</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Renewable Energy and Migratory Species</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tc>
        <w:tc>
          <w:tcPr>
            <w:tcW w:w="4796" w:type="dxa"/>
          </w:tcPr>
          <w:p w:rsidR="00D1559C" w:rsidRDefault="00D1559C" w:rsidP="0053244F">
            <w:pPr>
              <w:jc w:val="both"/>
              <w:rPr>
                <w:rFonts w:ascii="Arial" w:hAnsi="Arial" w:cs="Arial"/>
                <w:sz w:val="22"/>
                <w:szCs w:val="22"/>
              </w:rPr>
            </w:pPr>
            <w:r>
              <w:rPr>
                <w:rFonts w:ascii="Arial" w:hAnsi="Arial" w:cs="Arial"/>
                <w:sz w:val="22"/>
                <w:szCs w:val="22"/>
              </w:rPr>
              <w:t xml:space="preserve">Paragraph 4 calls for the establishment of a task force consistent with the terms of reference included in an Annex. The Task force has been established and it has adopted its terms of reference in </w:t>
            </w:r>
            <w:hyperlink r:id="rId29" w:history="1">
              <w:r w:rsidRPr="00004971">
                <w:rPr>
                  <w:rStyle w:val="Hyperlink"/>
                  <w:rFonts w:ascii="Arial" w:hAnsi="Arial" w:cs="Arial"/>
                  <w:sz w:val="22"/>
                  <w:szCs w:val="22"/>
                </w:rPr>
                <w:t>ETF1/Doc.2</w:t>
              </w:r>
            </w:hyperlink>
            <w:r>
              <w:rPr>
                <w:rFonts w:ascii="Arial" w:hAnsi="Arial" w:cs="Arial"/>
                <w:sz w:val="22"/>
                <w:szCs w:val="22"/>
              </w:rPr>
              <w:t xml:space="preserve"> and </w:t>
            </w:r>
            <w:hyperlink r:id="rId30" w:history="1">
              <w:r w:rsidRPr="00D1642B">
                <w:rPr>
                  <w:rStyle w:val="Hyperlink"/>
                  <w:rFonts w:ascii="Arial" w:hAnsi="Arial" w:cs="Arial"/>
                  <w:sz w:val="22"/>
                  <w:szCs w:val="22"/>
                </w:rPr>
                <w:t>work plan</w:t>
              </w:r>
            </w:hyperlink>
            <w:r>
              <w:rPr>
                <w:rFonts w:ascii="Arial" w:hAnsi="Arial" w:cs="Arial"/>
                <w:sz w:val="22"/>
                <w:szCs w:val="22"/>
              </w:rPr>
              <w:t>.</w:t>
            </w:r>
            <w:r w:rsidRPr="00D93411">
              <w:rPr>
                <w:rFonts w:ascii="Arial" w:hAnsi="Arial" w:cs="Arial"/>
                <w:sz w:val="22"/>
                <w:szCs w:val="22"/>
              </w:rPr>
              <w:t xml:space="preserve"> </w:t>
            </w:r>
            <w:r>
              <w:rPr>
                <w:rFonts w:ascii="Arial" w:hAnsi="Arial" w:cs="Arial"/>
                <w:sz w:val="22"/>
                <w:szCs w:val="22"/>
              </w:rPr>
              <w:t>Thus, the paragraph and annex should be repealed.</w:t>
            </w:r>
          </w:p>
          <w:p w:rsidR="00D1559C" w:rsidRDefault="00D1559C" w:rsidP="0053244F">
            <w:pPr>
              <w:jc w:val="both"/>
              <w:rPr>
                <w:rFonts w:ascii="Arial" w:hAnsi="Arial" w:cs="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Paragraph 6 calls on the Secretariat to report on progress in implementing this resolution to COP12. This paragraph should be repealed at COP12 because the task will be completed. If the Parties wish to establish ongoing reporting obligations, then they should replace the phrase “COP12 in 2017” with “each meeting of the Conference of the Parties.”</w:t>
            </w:r>
          </w:p>
          <w:p w:rsidR="0053244F" w:rsidRDefault="0053244F" w:rsidP="00DF310C">
            <w:pPr>
              <w:rPr>
                <w:rFonts w:ascii="Arial" w:eastAsia="Times New Roman" w:hAnsi="Arial"/>
                <w:sz w:val="22"/>
                <w:szCs w:val="22"/>
              </w:rPr>
            </w:pPr>
          </w:p>
          <w:p w:rsidR="0053244F" w:rsidRPr="00F013C1" w:rsidRDefault="00702628" w:rsidP="00702628">
            <w:pPr>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21.1.33 includes the revised resolution. The revised resolution establishes an ongoing reporting obligation for the Secretariat.</w:t>
            </w:r>
          </w:p>
        </w:tc>
      </w:tr>
      <w:tr w:rsidR="00D1559C" w:rsidRPr="00F013C1" w:rsidTr="0053244F">
        <w:tc>
          <w:tcPr>
            <w:tcW w:w="2851"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Resolution 11.33</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Guidelines for Assessing Listing Proposals to Appendices I and II of the Convention</w:t>
            </w:r>
          </w:p>
        </w:tc>
        <w:tc>
          <w:tcPr>
            <w:tcW w:w="1426" w:type="dxa"/>
          </w:tcPr>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Repeal in part</w:t>
            </w:r>
          </w:p>
          <w:p w:rsidR="00D1559C" w:rsidRPr="00F013C1" w:rsidRDefault="00D1559C" w:rsidP="00DF310C">
            <w:pPr>
              <w:rPr>
                <w:rFonts w:ascii="Arial" w:eastAsia="Times New Roman" w:hAnsi="Arial"/>
                <w:sz w:val="22"/>
                <w:szCs w:val="22"/>
              </w:rPr>
            </w:pPr>
          </w:p>
          <w:p w:rsidR="00D1559C" w:rsidRPr="00F013C1" w:rsidRDefault="00D1559C" w:rsidP="00DF310C">
            <w:pPr>
              <w:rPr>
                <w:rFonts w:ascii="Arial" w:eastAsia="Times New Roman" w:hAnsi="Arial"/>
                <w:sz w:val="22"/>
                <w:szCs w:val="22"/>
              </w:rPr>
            </w:pPr>
            <w:r w:rsidRPr="00F013C1">
              <w:rPr>
                <w:rFonts w:ascii="Arial" w:eastAsia="Times New Roman" w:hAnsi="Arial"/>
                <w:sz w:val="22"/>
                <w:szCs w:val="22"/>
              </w:rPr>
              <w:t>Convert one paragraph to a Decision</w:t>
            </w:r>
          </w:p>
        </w:tc>
        <w:tc>
          <w:tcPr>
            <w:tcW w:w="4796" w:type="dxa"/>
          </w:tcPr>
          <w:p w:rsidR="00D1559C" w:rsidRPr="00F013C1" w:rsidRDefault="00D1559C" w:rsidP="0053244F">
            <w:pPr>
              <w:jc w:val="both"/>
              <w:rPr>
                <w:rFonts w:ascii="Arial" w:eastAsia="Times New Roman" w:hAnsi="Arial"/>
                <w:sz w:val="22"/>
                <w:szCs w:val="22"/>
              </w:rPr>
            </w:pPr>
            <w:r w:rsidRPr="00F013C1">
              <w:rPr>
                <w:rFonts w:ascii="Arial" w:eastAsia="Times New Roman" w:hAnsi="Arial"/>
                <w:sz w:val="22"/>
                <w:szCs w:val="22"/>
              </w:rPr>
              <w:t>Paragraph 4 instructs the Scientific Council to report on the effectiveness on the guidelines at COP13. This paragraph should be converted to a Decision. In the alternative, it could be included in new Terms of Reference for the Scientific Council as an ongoing obligation to review the guidelines for assessing proposals.</w:t>
            </w:r>
          </w:p>
          <w:p w:rsidR="00D1559C" w:rsidRPr="00F013C1" w:rsidRDefault="00D1559C" w:rsidP="0053244F">
            <w:pPr>
              <w:jc w:val="both"/>
              <w:rPr>
                <w:rFonts w:ascii="Arial" w:eastAsia="Times New Roman" w:hAnsi="Arial"/>
                <w:sz w:val="22"/>
                <w:szCs w:val="22"/>
              </w:rPr>
            </w:pPr>
          </w:p>
          <w:p w:rsidR="00D1559C" w:rsidRDefault="00D1559C" w:rsidP="0053244F">
            <w:pPr>
              <w:jc w:val="both"/>
              <w:rPr>
                <w:rFonts w:ascii="Arial" w:eastAsia="Times New Roman" w:hAnsi="Arial"/>
                <w:sz w:val="22"/>
                <w:szCs w:val="22"/>
              </w:rPr>
            </w:pPr>
            <w:r w:rsidRPr="00F013C1">
              <w:rPr>
                <w:rFonts w:ascii="Arial" w:eastAsia="Times New Roman" w:hAnsi="Arial"/>
                <w:sz w:val="22"/>
                <w:szCs w:val="22"/>
              </w:rPr>
              <w:t>Paragraph</w:t>
            </w:r>
            <w:r>
              <w:rPr>
                <w:rFonts w:ascii="Arial" w:eastAsia="Times New Roman" w:hAnsi="Arial"/>
                <w:sz w:val="22"/>
                <w:szCs w:val="22"/>
              </w:rPr>
              <w:t>s</w:t>
            </w:r>
            <w:r w:rsidRPr="00F013C1">
              <w:rPr>
                <w:rFonts w:ascii="Arial" w:eastAsia="Times New Roman" w:hAnsi="Arial"/>
                <w:sz w:val="22"/>
                <w:szCs w:val="22"/>
              </w:rPr>
              <w:t xml:space="preserve"> 5 </w:t>
            </w:r>
            <w:r>
              <w:rPr>
                <w:rFonts w:ascii="Arial" w:eastAsia="Times New Roman" w:hAnsi="Arial"/>
                <w:sz w:val="22"/>
                <w:szCs w:val="22"/>
              </w:rPr>
              <w:t xml:space="preserve">and 6 </w:t>
            </w:r>
            <w:r w:rsidRPr="00F013C1">
              <w:rPr>
                <w:rFonts w:ascii="Arial" w:eastAsia="Times New Roman" w:hAnsi="Arial"/>
                <w:sz w:val="22"/>
                <w:szCs w:val="22"/>
              </w:rPr>
              <w:t>include tasks that must be completed by COP12. Th</w:t>
            </w:r>
            <w:r>
              <w:rPr>
                <w:rFonts w:ascii="Arial" w:eastAsia="Times New Roman" w:hAnsi="Arial"/>
                <w:sz w:val="22"/>
                <w:szCs w:val="22"/>
              </w:rPr>
              <w:t>ese</w:t>
            </w:r>
            <w:r w:rsidRPr="00F013C1">
              <w:rPr>
                <w:rFonts w:ascii="Arial" w:eastAsia="Times New Roman" w:hAnsi="Arial"/>
                <w:sz w:val="22"/>
                <w:szCs w:val="22"/>
              </w:rPr>
              <w:t xml:space="preserve"> paragraph</w:t>
            </w:r>
            <w:r>
              <w:rPr>
                <w:rFonts w:ascii="Arial" w:eastAsia="Times New Roman" w:hAnsi="Arial"/>
                <w:sz w:val="22"/>
                <w:szCs w:val="22"/>
              </w:rPr>
              <w:t>s</w:t>
            </w:r>
            <w:r w:rsidRPr="00F013C1">
              <w:rPr>
                <w:rFonts w:ascii="Arial" w:eastAsia="Times New Roman" w:hAnsi="Arial"/>
                <w:sz w:val="22"/>
                <w:szCs w:val="22"/>
              </w:rPr>
              <w:t xml:space="preserve"> should be repealed.</w:t>
            </w:r>
          </w:p>
          <w:p w:rsidR="00702628" w:rsidRDefault="00702628" w:rsidP="0053244F">
            <w:pPr>
              <w:jc w:val="both"/>
              <w:rPr>
                <w:rFonts w:ascii="Arial" w:eastAsia="Times New Roman" w:hAnsi="Arial"/>
                <w:sz w:val="22"/>
                <w:szCs w:val="22"/>
              </w:rPr>
            </w:pPr>
          </w:p>
          <w:p w:rsidR="00702628" w:rsidRPr="00F013C1" w:rsidRDefault="00702628" w:rsidP="0053244F">
            <w:pPr>
              <w:jc w:val="both"/>
              <w:rPr>
                <w:rFonts w:ascii="Arial" w:eastAsia="Times New Roman" w:hAnsi="Arial"/>
                <w:sz w:val="22"/>
                <w:szCs w:val="22"/>
              </w:rPr>
            </w:pPr>
            <w:r w:rsidRPr="00420040">
              <w:rPr>
                <w:rFonts w:ascii="Arial" w:hAnsi="Arial" w:cs="Arial"/>
                <w:sz w:val="22"/>
                <w:szCs w:val="22"/>
                <w:lang w:val="en-GB"/>
              </w:rPr>
              <w:t>UNEP/CMS/COP12/Doc.</w:t>
            </w:r>
            <w:r>
              <w:rPr>
                <w:rFonts w:ascii="Arial" w:hAnsi="Arial" w:cs="Arial"/>
                <w:sz w:val="22"/>
                <w:szCs w:val="22"/>
                <w:lang w:val="en-GB"/>
              </w:rPr>
              <w:t xml:space="preserve">21.1.35 includes the revised resolution. In addition, </w:t>
            </w:r>
            <w:r w:rsidRPr="00420040">
              <w:rPr>
                <w:rFonts w:ascii="Arial" w:hAnsi="Arial" w:cs="Arial"/>
                <w:sz w:val="22"/>
                <w:szCs w:val="22"/>
                <w:lang w:val="en-GB"/>
              </w:rPr>
              <w:t>UNEP/CMS/COP12/Doc.</w:t>
            </w:r>
            <w:r>
              <w:rPr>
                <w:rFonts w:ascii="Arial" w:hAnsi="Arial" w:cs="Arial"/>
                <w:sz w:val="22"/>
                <w:szCs w:val="22"/>
                <w:lang w:val="en-GB"/>
              </w:rPr>
              <w:t>25.2 proposed new guidelines for the submission of proposals that would amend the revised resolution.</w:t>
            </w:r>
          </w:p>
        </w:tc>
      </w:tr>
    </w:tbl>
    <w:p w:rsidR="00DF310C" w:rsidRDefault="00DF310C" w:rsidP="00DF310C">
      <w:pPr>
        <w:rPr>
          <w:rFonts w:ascii="Arial" w:hAnsi="Arial"/>
          <w:sz w:val="22"/>
          <w:szCs w:val="22"/>
        </w:rPr>
      </w:pPr>
    </w:p>
    <w:p w:rsidR="0053244F" w:rsidRDefault="0053244F" w:rsidP="00DF310C">
      <w:pPr>
        <w:rPr>
          <w:rFonts w:ascii="Arial" w:hAnsi="Arial"/>
          <w:sz w:val="22"/>
          <w:szCs w:val="22"/>
        </w:rPr>
        <w:sectPr w:rsidR="0053244F" w:rsidSect="002C3481">
          <w:headerReference w:type="even" r:id="rId31"/>
          <w:headerReference w:type="default" r:id="rId32"/>
          <w:headerReference w:type="first" r:id="rId33"/>
          <w:endnotePr>
            <w:numFmt w:val="decimal"/>
          </w:endnotePr>
          <w:pgSz w:w="11905" w:h="16837" w:code="9"/>
          <w:pgMar w:top="1008" w:right="1411" w:bottom="1152" w:left="1411" w:header="432" w:footer="432" w:gutter="0"/>
          <w:cols w:space="720"/>
          <w:noEndnote/>
          <w:titlePg/>
          <w:docGrid w:linePitch="272"/>
        </w:sectPr>
      </w:pPr>
    </w:p>
    <w:p w:rsidR="00DF310C" w:rsidRPr="00F013C1" w:rsidRDefault="00DF310C" w:rsidP="009071D1">
      <w:pPr>
        <w:jc w:val="center"/>
        <w:rPr>
          <w:rFonts w:ascii="Arial" w:hAnsi="Arial"/>
          <w:b/>
          <w:sz w:val="22"/>
          <w:szCs w:val="22"/>
        </w:rPr>
      </w:pPr>
      <w:r w:rsidRPr="00F013C1">
        <w:rPr>
          <w:rFonts w:ascii="Arial" w:hAnsi="Arial"/>
          <w:b/>
          <w:sz w:val="22"/>
          <w:szCs w:val="22"/>
        </w:rPr>
        <w:lastRenderedPageBreak/>
        <w:t>Annex 4</w:t>
      </w:r>
    </w:p>
    <w:p w:rsidR="00DF310C" w:rsidRPr="00F013C1" w:rsidRDefault="00DF310C" w:rsidP="00DF310C">
      <w:pPr>
        <w:jc w:val="center"/>
        <w:rPr>
          <w:rFonts w:ascii="Arial" w:hAnsi="Arial"/>
          <w:b/>
          <w:sz w:val="22"/>
          <w:szCs w:val="22"/>
        </w:rPr>
      </w:pPr>
    </w:p>
    <w:p w:rsidR="00DF310C" w:rsidRPr="00F013C1" w:rsidRDefault="00DF310C" w:rsidP="009071D1">
      <w:pPr>
        <w:jc w:val="center"/>
        <w:rPr>
          <w:rFonts w:ascii="Arial" w:hAnsi="Arial"/>
          <w:b/>
          <w:sz w:val="22"/>
          <w:szCs w:val="22"/>
        </w:rPr>
      </w:pPr>
      <w:r w:rsidRPr="00F013C1">
        <w:rPr>
          <w:rFonts w:ascii="Arial" w:hAnsi="Arial"/>
          <w:b/>
          <w:sz w:val="22"/>
          <w:szCs w:val="22"/>
        </w:rPr>
        <w:t>Resolutions and Recommendations to Retain in Full</w:t>
      </w:r>
    </w:p>
    <w:p w:rsidR="00DF310C" w:rsidRDefault="00DF310C" w:rsidP="00DF310C">
      <w:pPr>
        <w:rPr>
          <w:rFonts w:ascii="Arial" w:hAnsi="Arial"/>
          <w:sz w:val="22"/>
          <w:szCs w:val="22"/>
        </w:rPr>
      </w:pPr>
    </w:p>
    <w:p w:rsidR="009071D1" w:rsidRPr="00F013C1" w:rsidRDefault="009071D1" w:rsidP="00DF310C">
      <w:pPr>
        <w:rPr>
          <w:rFonts w:ascii="Arial" w:hAnsi="Arial"/>
          <w:sz w:val="22"/>
          <w:szCs w:val="22"/>
        </w:rPr>
      </w:pPr>
    </w:p>
    <w:tbl>
      <w:tblPr>
        <w:tblStyle w:val="TableGrid"/>
        <w:tblW w:w="9896" w:type="dxa"/>
        <w:tblLook w:val="04A0" w:firstRow="1" w:lastRow="0" w:firstColumn="1" w:lastColumn="0" w:noHBand="0" w:noVBand="1"/>
      </w:tblPr>
      <w:tblGrid>
        <w:gridCol w:w="3528"/>
        <w:gridCol w:w="1484"/>
        <w:gridCol w:w="4884"/>
      </w:tblGrid>
      <w:tr w:rsidR="00DF310C" w:rsidRPr="00F013C1" w:rsidTr="00DF310C">
        <w:trPr>
          <w:tblHeader/>
        </w:trPr>
        <w:tc>
          <w:tcPr>
            <w:tcW w:w="3528" w:type="dxa"/>
            <w:shd w:val="clear" w:color="auto" w:fill="BFBFBF" w:themeFill="background1" w:themeFillShade="BF"/>
          </w:tcPr>
          <w:p w:rsidR="00DF310C" w:rsidRPr="00F013C1" w:rsidRDefault="00DF310C" w:rsidP="00DF310C">
            <w:pPr>
              <w:ind w:firstLine="720"/>
              <w:jc w:val="center"/>
              <w:rPr>
                <w:rFonts w:ascii="Arial" w:eastAsia="Times New Roman" w:hAnsi="Arial"/>
                <w:b/>
                <w:bCs/>
                <w:sz w:val="22"/>
                <w:szCs w:val="22"/>
                <w:lang w:val="en-GB"/>
              </w:rPr>
            </w:pPr>
            <w:r w:rsidRPr="00F013C1">
              <w:rPr>
                <w:rFonts w:ascii="Arial" w:eastAsia="Times New Roman" w:hAnsi="Arial"/>
                <w:b/>
                <w:bCs/>
                <w:sz w:val="22"/>
                <w:szCs w:val="22"/>
                <w:lang w:val="en-GB"/>
              </w:rPr>
              <w:t>Resolution</w:t>
            </w:r>
          </w:p>
        </w:tc>
        <w:tc>
          <w:tcPr>
            <w:tcW w:w="1484"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Action</w:t>
            </w:r>
          </w:p>
        </w:tc>
        <w:tc>
          <w:tcPr>
            <w:tcW w:w="4884" w:type="dxa"/>
            <w:shd w:val="clear" w:color="auto" w:fill="BFBFBF" w:themeFill="background1" w:themeFillShade="BF"/>
          </w:tcPr>
          <w:p w:rsidR="00DF310C" w:rsidRPr="00F013C1" w:rsidRDefault="00DF310C" w:rsidP="00DF310C">
            <w:pPr>
              <w:jc w:val="center"/>
              <w:rPr>
                <w:rFonts w:ascii="Arial" w:eastAsia="Times New Roman" w:hAnsi="Arial"/>
                <w:b/>
                <w:sz w:val="22"/>
                <w:szCs w:val="22"/>
              </w:rPr>
            </w:pPr>
            <w:r w:rsidRPr="00F013C1">
              <w:rPr>
                <w:rFonts w:ascii="Arial" w:eastAsia="Times New Roman" w:hAnsi="Arial"/>
                <w:b/>
                <w:sz w:val="22"/>
                <w:szCs w:val="22"/>
              </w:rPr>
              <w:t>Reasons</w:t>
            </w: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 (Oct. 1985)</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1.5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Format of Proposals for Amendment of the Appendices</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hAnsi="Arial"/>
                <w:sz w:val="22"/>
                <w:szCs w:val="22"/>
              </w:rPr>
              <w:t xml:space="preserve">For the moment, this resolution remains valid. However, paragraph 5 of Resolution 11.33 directs the Scientific Council to develop a new template and guidelines for drafting listing proposals for adoption by the Standing Committee and for submission to the COP. </w:t>
            </w:r>
            <w:r w:rsidR="00702628">
              <w:rPr>
                <w:rFonts w:ascii="Arial" w:hAnsi="Arial"/>
                <w:sz w:val="22"/>
                <w:szCs w:val="22"/>
              </w:rPr>
              <w:t xml:space="preserve">The Scientific Council has submitted the new template and guidelines in </w:t>
            </w:r>
            <w:r w:rsidR="00702628" w:rsidRPr="00420040">
              <w:rPr>
                <w:rFonts w:ascii="Arial" w:hAnsi="Arial" w:cs="Arial"/>
                <w:sz w:val="22"/>
                <w:szCs w:val="22"/>
                <w:lang w:val="en-GB"/>
              </w:rPr>
              <w:t>UNEP/CMS/COP12/Doc.</w:t>
            </w:r>
            <w:r w:rsidR="00702628">
              <w:rPr>
                <w:rFonts w:ascii="Arial" w:hAnsi="Arial" w:cs="Arial"/>
                <w:sz w:val="22"/>
                <w:szCs w:val="22"/>
                <w:lang w:val="en-GB"/>
              </w:rPr>
              <w:t>25.2. If the Parties adopt the template and guidelines, then this resolution will be repealed</w:t>
            </w:r>
            <w:r w:rsidR="00702628" w:rsidRPr="00F013C1">
              <w:rPr>
                <w:rFonts w:ascii="Arial" w:hAnsi="Arial"/>
                <w:sz w:val="22"/>
                <w:szCs w:val="22"/>
              </w:rPr>
              <w:t>.</w:t>
            </w: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2 (Oct. 1988)</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2.7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Administration of Agreements</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Retain </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All four operative paragraphs of this resolution establish rules for the administration of Agreements under Article </w:t>
            </w:r>
            <w:proofErr w:type="gramStart"/>
            <w:r w:rsidRPr="00F013C1">
              <w:rPr>
                <w:rFonts w:ascii="Arial" w:eastAsia="Times New Roman" w:hAnsi="Arial"/>
                <w:bCs/>
                <w:sz w:val="22"/>
                <w:szCs w:val="22"/>
                <w:lang w:val="en-GB"/>
              </w:rPr>
              <w:t>IV(</w:t>
            </w:r>
            <w:proofErr w:type="gramEnd"/>
            <w:r w:rsidRPr="00F013C1">
              <w:rPr>
                <w:rFonts w:ascii="Arial" w:eastAsia="Times New Roman" w:hAnsi="Arial"/>
                <w:bCs/>
                <w:sz w:val="22"/>
                <w:szCs w:val="22"/>
                <w:lang w:val="en-GB"/>
              </w:rPr>
              <w:t>3) and agreements under Article IV(4). These rules are not expressed in other resolutions. All four paragraphs should be retained.</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Resolutions 2.6, 2.7, 3.5, and 11.12 </w:t>
            </w:r>
            <w:r w:rsidR="00702628">
              <w:rPr>
                <w:rFonts w:ascii="Arial" w:eastAsia="Times New Roman" w:hAnsi="Arial"/>
                <w:bCs/>
                <w:sz w:val="22"/>
                <w:szCs w:val="22"/>
                <w:lang w:val="en-GB"/>
              </w:rPr>
              <w:t>have been consolidated in UNEP/CMS/COP12/Doc.</w:t>
            </w:r>
            <w:r w:rsidR="00B11C05">
              <w:rPr>
                <w:rFonts w:ascii="Arial" w:eastAsia="Times New Roman" w:hAnsi="Arial"/>
                <w:bCs/>
                <w:sz w:val="22"/>
                <w:szCs w:val="22"/>
                <w:lang w:val="en-GB"/>
              </w:rPr>
              <w:t>21.2.12</w:t>
            </w:r>
            <w:r w:rsidRPr="00F013C1">
              <w:rPr>
                <w:rFonts w:ascii="Arial" w:eastAsia="Times New Roman" w:hAnsi="Arial"/>
                <w:bCs/>
                <w:sz w:val="22"/>
                <w:szCs w:val="22"/>
                <w:lang w:val="en-GB"/>
              </w:rPr>
              <w:t>.</w:t>
            </w:r>
          </w:p>
        </w:tc>
      </w:tr>
      <w:tr w:rsidR="00DF310C" w:rsidRPr="00F013C1" w:rsidTr="00DF310C">
        <w:tc>
          <w:tcPr>
            <w:tcW w:w="9896" w:type="dxa"/>
            <w:gridSpan w:val="3"/>
            <w:shd w:val="clear" w:color="auto" w:fill="D9D9D9" w:themeFill="background1" w:themeFillShade="D9"/>
          </w:tcPr>
          <w:p w:rsidR="00DF310C" w:rsidRPr="00F013C1" w:rsidRDefault="00DF310C" w:rsidP="00DF310C">
            <w:pPr>
              <w:jc w:val="both"/>
              <w:rPr>
                <w:rFonts w:ascii="Arial" w:eastAsia="Times New Roman" w:hAnsi="Arial"/>
                <w:b/>
                <w:bCs/>
                <w:sz w:val="22"/>
                <w:szCs w:val="22"/>
                <w:lang w:val="en-GB"/>
              </w:rPr>
            </w:pPr>
            <w:r w:rsidRPr="00F013C1">
              <w:rPr>
                <w:rFonts w:ascii="Arial" w:eastAsia="Times New Roman" w:hAnsi="Arial"/>
                <w:b/>
                <w:bCs/>
                <w:sz w:val="22"/>
                <w:szCs w:val="22"/>
                <w:lang w:val="en-GB"/>
              </w:rPr>
              <w:t>COP 3 (Sept. 1991)</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3.5</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Implementation of Article IV, Paragraph 4, of the Convention Concerning Agreements</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Retain </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paragraphs in this resolution establish policies regarding Agreements and agreements that are not expressed in other resolutions. The resolution should be retained in full.</w:t>
            </w:r>
          </w:p>
          <w:p w:rsidR="00DF310C" w:rsidRPr="00F013C1" w:rsidRDefault="00DF310C" w:rsidP="00DF310C">
            <w:pPr>
              <w:jc w:val="both"/>
              <w:rPr>
                <w:rFonts w:ascii="Arial" w:eastAsia="Times New Roman" w:hAnsi="Arial"/>
                <w:bCs/>
                <w:sz w:val="22"/>
                <w:szCs w:val="22"/>
                <w:lang w:val="en-GB"/>
              </w:rPr>
            </w:pPr>
          </w:p>
          <w:p w:rsidR="00DF310C" w:rsidRPr="00F013C1" w:rsidRDefault="00B11C05"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Resolutions 2.6, 2.7, 3.5, and 11.12 </w:t>
            </w:r>
            <w:r>
              <w:rPr>
                <w:rFonts w:ascii="Arial" w:eastAsia="Times New Roman" w:hAnsi="Arial"/>
                <w:bCs/>
                <w:sz w:val="22"/>
                <w:szCs w:val="22"/>
                <w:lang w:val="en-GB"/>
              </w:rPr>
              <w:t xml:space="preserve">have been consolidated in </w:t>
            </w:r>
            <w:r w:rsidRPr="00420040">
              <w:rPr>
                <w:rFonts w:ascii="Arial" w:hAnsi="Arial" w:cs="Arial"/>
                <w:sz w:val="22"/>
                <w:szCs w:val="22"/>
                <w:lang w:val="en-GB"/>
              </w:rPr>
              <w:t>UNEP/CMS/COP12/Doc.</w:t>
            </w:r>
            <w:r>
              <w:rPr>
                <w:rFonts w:ascii="Arial" w:hAnsi="Arial" w:cs="Arial"/>
                <w:sz w:val="22"/>
                <w:szCs w:val="22"/>
                <w:lang w:val="en-GB"/>
              </w:rPr>
              <w:t>21.2.12</w:t>
            </w:r>
            <w:r w:rsidR="00DF310C" w:rsidRPr="00F013C1">
              <w:rPr>
                <w:rFonts w:ascii="Arial" w:eastAsia="Times New Roman" w:hAnsi="Arial"/>
                <w:bCs/>
                <w:sz w:val="22"/>
                <w:szCs w:val="22"/>
                <w:lang w:val="en-GB"/>
              </w:rPr>
              <w:t>.</w:t>
            </w: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4 (June 1994)</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4.1</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Conservation and Management of Cormorants in African-Eurasian Region</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as Resolution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The paragraphs in this “Recommendation” establish ongoing recommendations with respect to several species of cormorants. Thus, this document should be renamed “Resolution.”</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1(h) refers to the “African-Eurasian </w:t>
            </w:r>
            <w:proofErr w:type="spellStart"/>
            <w:r w:rsidRPr="00F013C1">
              <w:rPr>
                <w:rFonts w:ascii="Arial" w:eastAsia="Times New Roman" w:hAnsi="Arial"/>
                <w:bCs/>
                <w:sz w:val="22"/>
                <w:szCs w:val="22"/>
                <w:lang w:val="en-GB"/>
              </w:rPr>
              <w:t>Waterbird</w:t>
            </w:r>
            <w:proofErr w:type="spellEnd"/>
            <w:r w:rsidRPr="00F013C1">
              <w:rPr>
                <w:rFonts w:ascii="Arial" w:eastAsia="Times New Roman" w:hAnsi="Arial"/>
                <w:bCs/>
                <w:sz w:val="22"/>
                <w:szCs w:val="22"/>
                <w:lang w:val="en-GB"/>
              </w:rPr>
              <w:t xml:space="preserve"> Agreement. It should be referred to by its formal name, the </w:t>
            </w:r>
            <w:r w:rsidRPr="00F013C1">
              <w:rPr>
                <w:rFonts w:ascii="Arial" w:eastAsia="Times New Roman" w:hAnsi="Arial"/>
                <w:bCs/>
                <w:sz w:val="22"/>
                <w:szCs w:val="22"/>
              </w:rPr>
              <w:t xml:space="preserve">Agreement on the Conservation of African-Eurasian Migratory </w:t>
            </w:r>
            <w:proofErr w:type="spellStart"/>
            <w:r w:rsidRPr="00F013C1">
              <w:rPr>
                <w:rFonts w:ascii="Arial" w:eastAsia="Times New Roman" w:hAnsi="Arial"/>
                <w:bCs/>
                <w:sz w:val="22"/>
                <w:szCs w:val="22"/>
              </w:rPr>
              <w:t>Waterbirds</w:t>
            </w:r>
            <w:proofErr w:type="spellEnd"/>
            <w:r w:rsidRPr="00F013C1">
              <w:rPr>
                <w:rFonts w:ascii="Arial" w:eastAsia="Times New Roman" w:hAnsi="Arial"/>
                <w:bCs/>
                <w:sz w:val="22"/>
                <w:szCs w:val="22"/>
                <w:lang w:val="en-GB"/>
              </w:rPr>
              <w:t xml:space="preserve">. Paragraph 3 of this document refers to the “draft” Agreement on the Conservation of African-Eurasian Migratory </w:t>
            </w:r>
            <w:proofErr w:type="spellStart"/>
            <w:r w:rsidRPr="00F013C1">
              <w:rPr>
                <w:rFonts w:ascii="Arial" w:eastAsia="Times New Roman" w:hAnsi="Arial"/>
                <w:bCs/>
                <w:sz w:val="22"/>
                <w:szCs w:val="22"/>
                <w:lang w:val="en-GB"/>
              </w:rPr>
              <w:t>Waterbirds</w:t>
            </w:r>
            <w:proofErr w:type="spellEnd"/>
            <w:r w:rsidRPr="00F013C1">
              <w:rPr>
                <w:rFonts w:ascii="Arial" w:eastAsia="Times New Roman" w:hAnsi="Arial"/>
                <w:bCs/>
                <w:sz w:val="22"/>
                <w:szCs w:val="22"/>
                <w:lang w:val="en-GB"/>
              </w:rPr>
              <w:t>. The word “Draft” should be deleted.</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4.6</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The Role of Non-</w:t>
            </w:r>
            <w:proofErr w:type="gramStart"/>
            <w:r w:rsidRPr="00F013C1">
              <w:rPr>
                <w:rFonts w:ascii="Arial" w:eastAsia="Times New Roman" w:hAnsi="Arial"/>
                <w:bCs/>
                <w:sz w:val="22"/>
                <w:szCs w:val="22"/>
                <w:lang w:val="en-GB"/>
              </w:rPr>
              <w:t>governmental</w:t>
            </w:r>
            <w:proofErr w:type="gramEnd"/>
            <w:r w:rsidRPr="00F013C1">
              <w:rPr>
                <w:rFonts w:ascii="Arial" w:eastAsia="Times New Roman" w:hAnsi="Arial"/>
                <w:bCs/>
                <w:sz w:val="22"/>
                <w:szCs w:val="22"/>
                <w:lang w:val="en-GB"/>
              </w:rPr>
              <w:t xml:space="preserve"> Organizations in the Convention on Conservation of Migratory </w:t>
            </w:r>
            <w:r w:rsidRPr="00F013C1">
              <w:rPr>
                <w:rFonts w:ascii="Arial" w:eastAsia="Times New Roman" w:hAnsi="Arial"/>
                <w:bCs/>
                <w:sz w:val="22"/>
                <w:szCs w:val="22"/>
                <w:lang w:val="en-GB"/>
              </w:rPr>
              <w:lastRenderedPageBreak/>
              <w:t>Species of Wild Animals</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lastRenderedPageBreak/>
              <w:t>Retain</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as Resolution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recommendation includes paragraphs relating to the Convention’s relationship with non-governmental organizations. These paragraphs are not covered in other resolutions. </w:t>
            </w: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5 (April 1997)</w:t>
            </w:r>
          </w:p>
        </w:tc>
      </w:tr>
      <w:tr w:rsidR="00C564F3" w:rsidRPr="00F013C1" w:rsidTr="00DF310C">
        <w:tc>
          <w:tcPr>
            <w:tcW w:w="3528" w:type="dxa"/>
          </w:tcPr>
          <w:p w:rsidR="00C564F3" w:rsidRPr="00F013C1" w:rsidRDefault="00C564F3" w:rsidP="00C564F3">
            <w:pPr>
              <w:rPr>
                <w:rFonts w:ascii="Arial" w:eastAsia="Times New Roman" w:hAnsi="Arial"/>
                <w:bCs/>
                <w:sz w:val="22"/>
                <w:szCs w:val="22"/>
                <w:lang w:val="en-GB"/>
              </w:rPr>
            </w:pPr>
            <w:r w:rsidRPr="00F013C1">
              <w:rPr>
                <w:rFonts w:ascii="Arial" w:eastAsia="Times New Roman" w:hAnsi="Arial"/>
                <w:bCs/>
                <w:sz w:val="22"/>
                <w:szCs w:val="22"/>
                <w:lang w:val="en-GB"/>
              </w:rPr>
              <w:t>Resolution 5.5</w:t>
            </w:r>
          </w:p>
          <w:p w:rsidR="00C564F3" w:rsidRPr="00F013C1" w:rsidRDefault="00C564F3" w:rsidP="00C564F3">
            <w:pPr>
              <w:rPr>
                <w:rFonts w:ascii="Arial" w:eastAsia="Times New Roman" w:hAnsi="Arial"/>
                <w:bCs/>
                <w:sz w:val="22"/>
                <w:szCs w:val="22"/>
                <w:lang w:val="en-GB"/>
              </w:rPr>
            </w:pPr>
          </w:p>
          <w:p w:rsidR="00C564F3" w:rsidRPr="00F013C1" w:rsidRDefault="00C564F3" w:rsidP="00C564F3">
            <w:pPr>
              <w:rPr>
                <w:rFonts w:ascii="Arial" w:hAnsi="Arial"/>
                <w:bCs/>
                <w:sz w:val="22"/>
                <w:szCs w:val="22"/>
                <w:lang w:val="en-GB"/>
              </w:rPr>
            </w:pPr>
            <w:r w:rsidRPr="00F013C1">
              <w:rPr>
                <w:rFonts w:ascii="Arial" w:eastAsia="Times New Roman" w:hAnsi="Arial"/>
                <w:kern w:val="2"/>
                <w:sz w:val="22"/>
                <w:szCs w:val="22"/>
                <w:lang w:val="en-GB"/>
              </w:rPr>
              <w:t>Co-location of Agreement Secretariats</w:t>
            </w:r>
          </w:p>
        </w:tc>
        <w:tc>
          <w:tcPr>
            <w:tcW w:w="1484" w:type="dxa"/>
          </w:tcPr>
          <w:p w:rsidR="00C564F3" w:rsidRPr="00F013C1" w:rsidRDefault="00C564F3" w:rsidP="00DF310C">
            <w:pPr>
              <w:jc w:val="both"/>
              <w:rPr>
                <w:rFonts w:ascii="Arial" w:hAnsi="Arial"/>
                <w:bCs/>
                <w:sz w:val="22"/>
                <w:szCs w:val="22"/>
                <w:lang w:val="en-GB"/>
              </w:rPr>
            </w:pPr>
            <w:r>
              <w:rPr>
                <w:rFonts w:ascii="Arial" w:hAnsi="Arial"/>
                <w:bCs/>
                <w:sz w:val="22"/>
                <w:szCs w:val="22"/>
                <w:lang w:val="en-GB"/>
              </w:rPr>
              <w:t>Retain</w:t>
            </w:r>
          </w:p>
        </w:tc>
        <w:tc>
          <w:tcPr>
            <w:tcW w:w="4884" w:type="dxa"/>
          </w:tcPr>
          <w:p w:rsidR="00C564F3" w:rsidRPr="00F013C1" w:rsidRDefault="00C564F3" w:rsidP="00DF310C">
            <w:pPr>
              <w:jc w:val="both"/>
              <w:rPr>
                <w:rFonts w:ascii="Arial" w:hAnsi="Arial"/>
                <w:bCs/>
                <w:sz w:val="22"/>
                <w:szCs w:val="22"/>
                <w:lang w:val="en-GB"/>
              </w:rPr>
            </w:pP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5.7</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kern w:val="2"/>
                <w:sz w:val="22"/>
                <w:szCs w:val="22"/>
                <w:lang w:val="en-GB"/>
              </w:rPr>
              <w:t>Guidelines for Acceptance of Financial Contributions</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tc>
        <w:tc>
          <w:tcPr>
            <w:tcW w:w="4884" w:type="dxa"/>
          </w:tcPr>
          <w:p w:rsidR="00DF310C" w:rsidRPr="00F013C1" w:rsidRDefault="00DF310C" w:rsidP="00DF310C">
            <w:pPr>
              <w:jc w:val="both"/>
              <w:rPr>
                <w:rFonts w:ascii="Arial" w:eastAsia="Times New Roman" w:hAnsi="Arial"/>
                <w:bCs/>
                <w:sz w:val="22"/>
                <w:szCs w:val="22"/>
                <w:lang w:val="en-GB"/>
              </w:rPr>
            </w:pP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6 (Nov. 1999)</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6.2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By-Catch</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resolution includes </w:t>
            </w:r>
            <w:proofErr w:type="gramStart"/>
            <w:r w:rsidRPr="00F013C1">
              <w:rPr>
                <w:rFonts w:ascii="Arial" w:eastAsia="Times New Roman" w:hAnsi="Arial"/>
                <w:bCs/>
                <w:sz w:val="22"/>
                <w:szCs w:val="22"/>
                <w:lang w:val="en-GB"/>
              </w:rPr>
              <w:t>a number of</w:t>
            </w:r>
            <w:proofErr w:type="gramEnd"/>
            <w:r w:rsidRPr="00F013C1">
              <w:rPr>
                <w:rFonts w:ascii="Arial" w:eastAsia="Times New Roman" w:hAnsi="Arial"/>
                <w:bCs/>
                <w:sz w:val="22"/>
                <w:szCs w:val="22"/>
                <w:lang w:val="en-GB"/>
              </w:rPr>
              <w:t xml:space="preserve"> paragraphs that request or encourage the Parties to undertake a variety of measures relating to by-catch.</w:t>
            </w:r>
          </w:p>
          <w:p w:rsidR="00DF310C" w:rsidRPr="00F013C1" w:rsidRDefault="00DF310C" w:rsidP="00DF310C">
            <w:pPr>
              <w:jc w:val="both"/>
              <w:rPr>
                <w:rFonts w:ascii="Arial" w:eastAsia="Times New Roman" w:hAnsi="Arial"/>
                <w:bCs/>
                <w:sz w:val="22"/>
                <w:szCs w:val="22"/>
                <w:lang w:val="en-GB"/>
              </w:rPr>
            </w:pPr>
          </w:p>
          <w:p w:rsidR="00DF310C" w:rsidRPr="00F013C1" w:rsidRDefault="00B11C05" w:rsidP="00DF310C">
            <w:pPr>
              <w:jc w:val="both"/>
              <w:rPr>
                <w:rFonts w:ascii="Arial" w:eastAsia="Times New Roman" w:hAnsi="Arial"/>
                <w:bCs/>
                <w:sz w:val="22"/>
                <w:szCs w:val="22"/>
                <w:lang w:val="en-GB"/>
              </w:rPr>
            </w:pPr>
            <w:r>
              <w:rPr>
                <w:rFonts w:ascii="Arial" w:eastAsia="Times New Roman" w:hAnsi="Arial"/>
                <w:bCs/>
                <w:sz w:val="22"/>
                <w:szCs w:val="22"/>
                <w:lang w:val="en-GB"/>
              </w:rPr>
              <w:t xml:space="preserve">This resolution has been consolidated </w:t>
            </w:r>
            <w:r w:rsidRPr="00F013C1">
              <w:rPr>
                <w:rFonts w:ascii="Arial" w:eastAsia="Times New Roman" w:hAnsi="Arial"/>
                <w:bCs/>
                <w:sz w:val="22"/>
                <w:szCs w:val="22"/>
                <w:lang w:val="en-GB"/>
              </w:rPr>
              <w:t>with Recommendation 7.2, Resolution 8.14, and Resolution 9.18</w:t>
            </w:r>
            <w:r>
              <w:rPr>
                <w:rFonts w:ascii="Arial" w:eastAsia="Times New Roman" w:hAnsi="Arial"/>
                <w:bCs/>
                <w:sz w:val="22"/>
                <w:szCs w:val="22"/>
                <w:lang w:val="en-GB"/>
              </w:rPr>
              <w:t xml:space="preserve"> in </w:t>
            </w:r>
            <w:r w:rsidRPr="00420040">
              <w:rPr>
                <w:rFonts w:ascii="Arial" w:hAnsi="Arial" w:cs="Arial"/>
                <w:sz w:val="22"/>
                <w:szCs w:val="22"/>
                <w:lang w:val="en-GB"/>
              </w:rPr>
              <w:t>UNEP/CMS/COP12/Doc.</w:t>
            </w:r>
            <w:r>
              <w:rPr>
                <w:rFonts w:ascii="Arial" w:hAnsi="Arial" w:cs="Arial"/>
                <w:sz w:val="22"/>
                <w:szCs w:val="22"/>
                <w:lang w:val="en-GB"/>
              </w:rPr>
              <w:t>21.2.4</w:t>
            </w:r>
            <w:r w:rsidRPr="00F013C1">
              <w:rPr>
                <w:rFonts w:ascii="Arial" w:eastAsia="Times New Roman" w:hAnsi="Arial"/>
                <w:bCs/>
                <w:sz w:val="22"/>
                <w:szCs w:val="22"/>
                <w:lang w:val="en-GB"/>
              </w:rPr>
              <w:t xml:space="preserve">.  </w:t>
            </w:r>
          </w:p>
        </w:tc>
      </w:tr>
      <w:tr w:rsidR="00DF310C" w:rsidRPr="00F013C1" w:rsidTr="00DF310C">
        <w:tc>
          <w:tcPr>
            <w:tcW w:w="5012" w:type="dxa"/>
            <w:gridSpan w:val="2"/>
            <w:shd w:val="clear" w:color="auto" w:fill="D9D9D9" w:themeFill="background1" w:themeFillShade="D9"/>
          </w:tcPr>
          <w:p w:rsidR="00DF310C" w:rsidRPr="00F013C1" w:rsidRDefault="00DF310C" w:rsidP="00DF310C">
            <w:pPr>
              <w:rPr>
                <w:rFonts w:ascii="Arial" w:eastAsia="Times New Roman" w:hAnsi="Arial"/>
                <w:sz w:val="22"/>
                <w:szCs w:val="22"/>
              </w:rPr>
            </w:pPr>
            <w:r w:rsidRPr="00F013C1">
              <w:rPr>
                <w:rFonts w:ascii="Arial" w:eastAsia="Times New Roman" w:hAnsi="Arial"/>
                <w:b/>
                <w:bCs/>
                <w:sz w:val="22"/>
                <w:szCs w:val="22"/>
                <w:lang w:val="en-GB"/>
              </w:rPr>
              <w:t>COP 7 (Sept. 2002)</w:t>
            </w:r>
          </w:p>
        </w:tc>
        <w:tc>
          <w:tcPr>
            <w:tcW w:w="4884" w:type="dxa"/>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7.4</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Electrocution of Migratory Birds</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Paragraph 7 requests the Secretariat to collect more information with respect to collisions and electrocutions on electricity transmission lines. If this is an ongoing duty, this paragraph should be maintained. If this task was designed to be completed by COP8, then this paragraph should </w:t>
            </w:r>
            <w:proofErr w:type="gramStart"/>
            <w:r w:rsidRPr="00F013C1">
              <w:rPr>
                <w:rFonts w:ascii="Arial" w:eastAsia="Times New Roman" w:hAnsi="Arial"/>
                <w:bCs/>
                <w:sz w:val="22"/>
                <w:szCs w:val="22"/>
                <w:lang w:val="en-GB"/>
              </w:rPr>
              <w:t>repealed</w:t>
            </w:r>
            <w:proofErr w:type="gramEnd"/>
            <w:r w:rsidRPr="00F013C1">
              <w:rPr>
                <w:rFonts w:ascii="Arial" w:eastAsia="Times New Roman" w:hAnsi="Arial"/>
                <w:bCs/>
                <w:sz w:val="22"/>
                <w:szCs w:val="22"/>
                <w:lang w:val="en-GB"/>
              </w:rPr>
              <w:t>.</w:t>
            </w:r>
          </w:p>
          <w:p w:rsidR="00DF310C" w:rsidRPr="00F013C1" w:rsidRDefault="00DF310C" w:rsidP="00DF310C">
            <w:pPr>
              <w:jc w:val="both"/>
              <w:rPr>
                <w:rFonts w:ascii="Arial" w:eastAsia="Times New Roman" w:hAnsi="Arial"/>
                <w:bCs/>
                <w:sz w:val="22"/>
                <w:szCs w:val="22"/>
                <w:lang w:val="en-GB"/>
              </w:rPr>
            </w:pPr>
          </w:p>
          <w:p w:rsidR="00DF310C" w:rsidRPr="00F013C1" w:rsidRDefault="00B11C05" w:rsidP="00DF310C">
            <w:pPr>
              <w:jc w:val="both"/>
              <w:rPr>
                <w:rFonts w:ascii="Arial" w:eastAsia="Times New Roman" w:hAnsi="Arial"/>
                <w:bCs/>
                <w:i/>
                <w:sz w:val="22"/>
                <w:szCs w:val="22"/>
                <w:lang w:val="en-GB"/>
              </w:rPr>
            </w:pPr>
            <w:r w:rsidRPr="00F013C1">
              <w:rPr>
                <w:rFonts w:ascii="Arial" w:eastAsia="Times New Roman" w:hAnsi="Arial"/>
                <w:bCs/>
                <w:sz w:val="22"/>
                <w:szCs w:val="22"/>
                <w:lang w:val="en-GB"/>
              </w:rPr>
              <w:t xml:space="preserve">This resolution </w:t>
            </w:r>
            <w:r>
              <w:rPr>
                <w:rFonts w:ascii="Arial" w:eastAsia="Times New Roman" w:hAnsi="Arial"/>
                <w:bCs/>
                <w:sz w:val="22"/>
                <w:szCs w:val="22"/>
                <w:lang w:val="en-GB"/>
              </w:rPr>
              <w:t>could</w:t>
            </w:r>
            <w:r w:rsidRPr="00F013C1">
              <w:rPr>
                <w:rFonts w:ascii="Arial" w:eastAsia="Times New Roman" w:hAnsi="Arial"/>
                <w:bCs/>
                <w:sz w:val="22"/>
                <w:szCs w:val="22"/>
                <w:lang w:val="en-GB"/>
              </w:rPr>
              <w:t xml:space="preserve"> be consolidated with Resolution 10.11, </w:t>
            </w:r>
            <w:r w:rsidRPr="00F013C1">
              <w:rPr>
                <w:rFonts w:ascii="Arial" w:eastAsia="Times New Roman" w:hAnsi="Arial"/>
                <w:bCs/>
                <w:i/>
                <w:sz w:val="22"/>
                <w:szCs w:val="22"/>
                <w:lang w:val="en-GB"/>
              </w:rPr>
              <w:t>Power Lines and Migratory Birds</w:t>
            </w:r>
            <w:r>
              <w:rPr>
                <w:rFonts w:ascii="Arial" w:eastAsia="Times New Roman" w:hAnsi="Arial"/>
                <w:bCs/>
                <w:i/>
                <w:sz w:val="22"/>
                <w:szCs w:val="22"/>
                <w:lang w:val="en-GB"/>
              </w:rPr>
              <w:t xml:space="preserve"> </w:t>
            </w:r>
            <w:r>
              <w:rPr>
                <w:rFonts w:ascii="Arial" w:eastAsia="Times New Roman" w:hAnsi="Arial"/>
                <w:bCs/>
                <w:sz w:val="22"/>
                <w:szCs w:val="22"/>
                <w:lang w:val="en-GB"/>
              </w:rPr>
              <w:t>at a subsequent COP</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7.10</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Implications for CMS of the World Summit on Sustainable Development</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This resolution could be updated to account for subsequent events and documents, such as the Aichi Targets.</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7.13</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Headquarters Agreement for, and Juridical Personality of, the Convention Secretariat</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tc>
        <w:tc>
          <w:tcPr>
            <w:tcW w:w="4884" w:type="dxa"/>
          </w:tcPr>
          <w:p w:rsidR="00DF310C" w:rsidRPr="00F013C1" w:rsidRDefault="00DF310C" w:rsidP="00DF310C">
            <w:pPr>
              <w:jc w:val="both"/>
              <w:rPr>
                <w:rFonts w:ascii="Arial" w:eastAsia="Times New Roman" w:hAnsi="Arial"/>
                <w:bCs/>
                <w:sz w:val="22"/>
                <w:szCs w:val="22"/>
                <w:lang w:val="en-GB"/>
              </w:rPr>
            </w:pP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7.2</w:t>
            </w:r>
          </w:p>
          <w:p w:rsidR="00DF310C" w:rsidRPr="00F013C1" w:rsidRDefault="00DF310C" w:rsidP="00DF310C">
            <w:pPr>
              <w:rPr>
                <w:rFonts w:ascii="Arial" w:eastAsia="Times New Roman" w:hAnsi="Arial"/>
                <w:bCs/>
                <w:sz w:val="22"/>
                <w:szCs w:val="22"/>
                <w:lang w:val="en-GB"/>
              </w:rPr>
            </w:pPr>
          </w:p>
          <w:p w:rsidR="00DF310C" w:rsidRPr="00F013C1" w:rsidRDefault="00DF310C" w:rsidP="00DF310C">
            <w:pPr>
              <w:rPr>
                <w:rFonts w:ascii="Arial" w:eastAsia="Times New Roman" w:hAnsi="Arial"/>
                <w:bCs/>
                <w:sz w:val="22"/>
                <w:szCs w:val="22"/>
                <w:lang w:val="en-GB"/>
              </w:rPr>
            </w:pPr>
            <w:r w:rsidRPr="00F013C1">
              <w:rPr>
                <w:rFonts w:ascii="Arial" w:eastAsia="Times New Roman" w:hAnsi="Arial"/>
                <w:sz w:val="22"/>
                <w:szCs w:val="22"/>
                <w:lang w:val="en-GB"/>
              </w:rPr>
              <w:t>Implementation of Resolution 6.2 on By-Catch</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Retain</w:t>
            </w:r>
          </w:p>
          <w:p w:rsidR="00DF310C" w:rsidRPr="00F013C1" w:rsidRDefault="00DF310C" w:rsidP="00DF310C">
            <w:pPr>
              <w:jc w:val="both"/>
              <w:rPr>
                <w:rFonts w:ascii="Arial" w:eastAsia="Times New Roman" w:hAnsi="Arial"/>
                <w:bCs/>
                <w:sz w:val="22"/>
                <w:szCs w:val="22"/>
                <w:lang w:val="en-GB"/>
              </w:rPr>
            </w:pPr>
          </w:p>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Rename as Resolution</w:t>
            </w:r>
          </w:p>
        </w:tc>
        <w:tc>
          <w:tcPr>
            <w:tcW w:w="48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bCs/>
                <w:sz w:val="22"/>
                <w:szCs w:val="22"/>
                <w:lang w:val="en-GB"/>
              </w:rPr>
              <w:t xml:space="preserve">This recommendation includes </w:t>
            </w:r>
            <w:proofErr w:type="gramStart"/>
            <w:r w:rsidRPr="00F013C1">
              <w:rPr>
                <w:rFonts w:ascii="Arial" w:eastAsia="Times New Roman" w:hAnsi="Arial"/>
                <w:bCs/>
                <w:sz w:val="22"/>
                <w:szCs w:val="22"/>
                <w:lang w:val="en-GB"/>
              </w:rPr>
              <w:t>a number of</w:t>
            </w:r>
            <w:proofErr w:type="gramEnd"/>
            <w:r w:rsidRPr="00F013C1">
              <w:rPr>
                <w:rFonts w:ascii="Arial" w:eastAsia="Times New Roman" w:hAnsi="Arial"/>
                <w:bCs/>
                <w:sz w:val="22"/>
                <w:szCs w:val="22"/>
                <w:lang w:val="en-GB"/>
              </w:rPr>
              <w:t xml:space="preserve"> explicit recommendations to compile information and engage in other activities to reduce by-catch.</w:t>
            </w:r>
          </w:p>
          <w:p w:rsidR="00DF310C" w:rsidRPr="00F013C1" w:rsidRDefault="00DF310C" w:rsidP="00DF310C">
            <w:pPr>
              <w:jc w:val="both"/>
              <w:rPr>
                <w:rFonts w:ascii="Arial" w:eastAsia="Times New Roman" w:hAnsi="Arial"/>
                <w:bCs/>
                <w:sz w:val="22"/>
                <w:szCs w:val="22"/>
                <w:lang w:val="en-GB"/>
              </w:rPr>
            </w:pPr>
          </w:p>
          <w:p w:rsidR="00DF310C" w:rsidRPr="00F013C1" w:rsidRDefault="00B11C05" w:rsidP="00DF310C">
            <w:pPr>
              <w:rPr>
                <w:rFonts w:ascii="Arial" w:eastAsia="Times New Roman" w:hAnsi="Arial"/>
                <w:bCs/>
                <w:sz w:val="22"/>
                <w:szCs w:val="22"/>
                <w:lang w:val="en-GB"/>
              </w:rPr>
            </w:pPr>
            <w:r w:rsidRPr="00F013C1">
              <w:rPr>
                <w:rFonts w:ascii="Arial" w:eastAsia="Times New Roman" w:hAnsi="Arial"/>
                <w:bCs/>
                <w:sz w:val="22"/>
                <w:szCs w:val="22"/>
                <w:lang w:val="en-GB"/>
              </w:rPr>
              <w:t xml:space="preserve">Resolution 6.2, Recommendation 7.2, Resolution 8.14, and Resolution 9.18 </w:t>
            </w:r>
            <w:r>
              <w:rPr>
                <w:rFonts w:ascii="Arial" w:eastAsia="Times New Roman" w:hAnsi="Arial"/>
                <w:bCs/>
                <w:sz w:val="22"/>
                <w:szCs w:val="22"/>
                <w:lang w:val="en-GB"/>
              </w:rPr>
              <w:t xml:space="preserve">have been </w:t>
            </w:r>
            <w:r w:rsidRPr="00F013C1">
              <w:rPr>
                <w:rFonts w:ascii="Arial" w:eastAsia="Times New Roman" w:hAnsi="Arial"/>
                <w:bCs/>
                <w:sz w:val="22"/>
                <w:szCs w:val="22"/>
                <w:lang w:val="en-GB"/>
              </w:rPr>
              <w:t>consolidated</w:t>
            </w:r>
            <w:r>
              <w:rPr>
                <w:rFonts w:ascii="Arial" w:eastAsia="Times New Roman" w:hAnsi="Arial"/>
                <w:bCs/>
                <w:sz w:val="22"/>
                <w:szCs w:val="22"/>
                <w:lang w:val="en-GB"/>
              </w:rPr>
              <w:t xml:space="preserve"> in </w:t>
            </w:r>
            <w:r w:rsidRPr="00420040">
              <w:rPr>
                <w:rFonts w:ascii="Arial" w:hAnsi="Arial" w:cs="Arial"/>
                <w:sz w:val="22"/>
                <w:szCs w:val="22"/>
                <w:lang w:val="en-GB"/>
              </w:rPr>
              <w:t>UNEP/CMS/COP12/Doc.</w:t>
            </w:r>
            <w:r>
              <w:rPr>
                <w:rFonts w:ascii="Arial" w:hAnsi="Arial" w:cs="Arial"/>
                <w:sz w:val="22"/>
                <w:szCs w:val="22"/>
                <w:lang w:val="en-GB"/>
              </w:rPr>
              <w:t>21.2.4</w:t>
            </w:r>
            <w:r w:rsidRPr="00F013C1">
              <w:rPr>
                <w:rFonts w:ascii="Arial" w:eastAsia="Times New Roman" w:hAnsi="Arial"/>
                <w:bCs/>
                <w:sz w:val="22"/>
                <w:szCs w:val="22"/>
                <w:lang w:val="en-GB"/>
              </w:rPr>
              <w:t>.</w:t>
            </w: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8 (Nov. 2005)</w:t>
            </w:r>
            <w:r w:rsidRPr="00F013C1">
              <w:rPr>
                <w:rFonts w:ascii="Arial" w:eastAsia="Times New Roman" w:hAnsi="Arial"/>
                <w:sz w:val="22"/>
                <w:szCs w:val="22"/>
                <w:vertAlign w:val="superscript"/>
                <w:lang w:val="en-GB"/>
              </w:rPr>
              <w:t xml:space="preserve"> </w:t>
            </w:r>
          </w:p>
        </w:tc>
      </w:tr>
      <w:tr w:rsidR="00DF310C" w:rsidRPr="00F013C1" w:rsidTr="00DF310C">
        <w:tc>
          <w:tcPr>
            <w:tcW w:w="3528" w:type="dxa"/>
          </w:tcPr>
          <w:p w:rsidR="00DF310C" w:rsidRPr="00F013C1" w:rsidRDefault="00DF310C" w:rsidP="00DF310C">
            <w:pPr>
              <w:rPr>
                <w:rFonts w:ascii="Arial" w:eastAsia="Times New Roman" w:hAnsi="Arial"/>
                <w:bCs/>
                <w:sz w:val="22"/>
                <w:szCs w:val="22"/>
                <w:lang w:val="en-GB"/>
              </w:rPr>
            </w:pPr>
          </w:p>
        </w:tc>
        <w:tc>
          <w:tcPr>
            <w:tcW w:w="1484" w:type="dxa"/>
          </w:tcPr>
          <w:p w:rsidR="00DF310C" w:rsidRPr="00F013C1" w:rsidRDefault="00DF310C" w:rsidP="00DF310C">
            <w:pPr>
              <w:jc w:val="both"/>
              <w:rPr>
                <w:rFonts w:ascii="Arial" w:eastAsia="Times New Roman" w:hAnsi="Arial"/>
                <w:color w:val="000000"/>
                <w:sz w:val="22"/>
                <w:szCs w:val="22"/>
                <w:lang w:val="en-GB"/>
              </w:rPr>
            </w:pPr>
          </w:p>
        </w:tc>
        <w:tc>
          <w:tcPr>
            <w:tcW w:w="4884" w:type="dxa"/>
          </w:tcPr>
          <w:p w:rsidR="00DF310C" w:rsidRPr="00F013C1" w:rsidRDefault="00DF310C" w:rsidP="00DF310C">
            <w:pPr>
              <w:jc w:val="both"/>
              <w:rPr>
                <w:rFonts w:ascii="Arial" w:eastAsia="Times New Roman" w:hAnsi="Arial"/>
                <w:color w:val="000000"/>
                <w:sz w:val="22"/>
                <w:szCs w:val="22"/>
                <w:lang w:val="en-GB"/>
              </w:rPr>
            </w:pPr>
          </w:p>
        </w:tc>
      </w:tr>
      <w:tr w:rsidR="00DF310C" w:rsidRPr="00F013C1" w:rsidTr="009071D1">
        <w:tc>
          <w:tcPr>
            <w:tcW w:w="9896" w:type="dxa"/>
            <w:gridSpan w:val="3"/>
            <w:tcBorders>
              <w:bottom w:val="single" w:sz="4" w:space="0" w:color="auto"/>
            </w:tcBorders>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9 (Dec. 2008)</w:t>
            </w:r>
          </w:p>
        </w:tc>
      </w:tr>
      <w:tr w:rsidR="00DF310C" w:rsidRPr="00F013C1" w:rsidTr="009071D1">
        <w:tc>
          <w:tcPr>
            <w:tcW w:w="3528" w:type="dxa"/>
            <w:tcBorders>
              <w:bottom w:val="single" w:sz="4" w:space="0" w:color="auto"/>
            </w:tcBorders>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Resolution 9.15</w:t>
            </w:r>
          </w:p>
          <w:p w:rsidR="00DF310C" w:rsidRPr="00F013C1" w:rsidRDefault="00DF310C" w:rsidP="00DF310C">
            <w:pPr>
              <w:rPr>
                <w:rFonts w:ascii="Arial" w:eastAsia="Times New Roman" w:hAnsi="Arial"/>
                <w:sz w:val="22"/>
                <w:szCs w:val="22"/>
                <w:lang w:val="en-GB"/>
              </w:rPr>
            </w:pPr>
          </w:p>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lastRenderedPageBreak/>
              <w:t>Composition and Organization of the Standing Committee</w:t>
            </w:r>
          </w:p>
        </w:tc>
        <w:tc>
          <w:tcPr>
            <w:tcW w:w="1484" w:type="dxa"/>
            <w:tcBorders>
              <w:bottom w:val="single" w:sz="4" w:space="0" w:color="auto"/>
            </w:tcBorders>
          </w:tcPr>
          <w:p w:rsidR="00DF310C" w:rsidRPr="00F013C1" w:rsidRDefault="00DF310C" w:rsidP="00DF310C">
            <w:pPr>
              <w:jc w:val="both"/>
              <w:rPr>
                <w:rFonts w:ascii="Arial" w:eastAsia="Times New Roman" w:hAnsi="Arial"/>
                <w:color w:val="000000"/>
                <w:sz w:val="22"/>
                <w:szCs w:val="22"/>
                <w:lang w:val="en-GB"/>
              </w:rPr>
            </w:pPr>
            <w:r w:rsidRPr="00F013C1">
              <w:rPr>
                <w:rFonts w:ascii="Arial" w:eastAsia="Times New Roman" w:hAnsi="Arial"/>
                <w:color w:val="000000"/>
                <w:sz w:val="22"/>
                <w:szCs w:val="22"/>
                <w:lang w:val="en-GB"/>
              </w:rPr>
              <w:lastRenderedPageBreak/>
              <w:t>Retain</w:t>
            </w:r>
          </w:p>
        </w:tc>
        <w:tc>
          <w:tcPr>
            <w:tcW w:w="4884" w:type="dxa"/>
            <w:tcBorders>
              <w:bottom w:val="single" w:sz="4" w:space="0" w:color="auto"/>
            </w:tcBorders>
          </w:tcPr>
          <w:p w:rsidR="00DF310C" w:rsidRPr="00F013C1" w:rsidRDefault="00DF310C" w:rsidP="00DF310C">
            <w:pPr>
              <w:jc w:val="both"/>
              <w:rPr>
                <w:rFonts w:ascii="Arial" w:eastAsia="Times New Roman" w:hAnsi="Arial"/>
                <w:color w:val="000000"/>
                <w:sz w:val="22"/>
                <w:szCs w:val="22"/>
                <w:u w:val="single"/>
                <w:lang w:val="en-GB"/>
              </w:rPr>
            </w:pPr>
          </w:p>
        </w:tc>
      </w:tr>
      <w:tr w:rsidR="00DF310C" w:rsidRPr="00F013C1" w:rsidTr="009071D1">
        <w:tc>
          <w:tcPr>
            <w:tcW w:w="9896" w:type="dxa"/>
            <w:gridSpan w:val="3"/>
            <w:tcBorders>
              <w:top w:val="nil"/>
            </w:tcBorders>
            <w:shd w:val="clear" w:color="auto" w:fill="D9D9D9" w:themeFill="background1" w:themeFillShade="D9"/>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
                <w:bCs/>
                <w:sz w:val="22"/>
                <w:szCs w:val="22"/>
                <w:lang w:val="en-GB"/>
              </w:rPr>
              <w:t>COP 10 (Dec. 2011)</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10.2</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Modus Operandi for Conservation Emergencies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10.9</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 xml:space="preserve">Future Structure and Strategies of the CMS and CMS Family </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Activities described in this resolution are ongoing.</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10.11</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Power Lines and Migratory Birds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r w:rsidRPr="00F013C1">
              <w:rPr>
                <w:rFonts w:ascii="Arial" w:eastAsia="Times New Roman" w:hAnsi="Arial"/>
                <w:bCs/>
                <w:sz w:val="22"/>
                <w:szCs w:val="22"/>
                <w:lang w:val="en-GB"/>
              </w:rPr>
              <w:t xml:space="preserve">This resolution should be consolidated with Resolution 7.4, </w:t>
            </w:r>
            <w:r w:rsidRPr="00F013C1">
              <w:rPr>
                <w:rFonts w:ascii="Arial" w:eastAsia="Times New Roman" w:hAnsi="Arial"/>
                <w:i/>
                <w:sz w:val="22"/>
                <w:szCs w:val="22"/>
                <w:lang w:val="en-GB"/>
              </w:rPr>
              <w:t>Electrocution of Migratory Birds</w:t>
            </w:r>
            <w:r w:rsidRPr="00F013C1">
              <w:rPr>
                <w:rFonts w:ascii="Arial" w:eastAsia="Times New Roman" w:hAnsi="Arial"/>
                <w:sz w:val="22"/>
                <w:szCs w:val="22"/>
                <w:lang w:val="en-GB"/>
              </w:rPr>
              <w:t>.</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10.12</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Migratory Freshwater Fish</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It is noted that the Scientific Council may not have implemented paragraph 5, to review four species of fish for inclusion in the Appendices.</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10.24</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 xml:space="preserve">Further Steps to Abate Underwater Noise Pollution for the Protection of Cetaceans and </w:t>
            </w:r>
            <w:proofErr w:type="gramStart"/>
            <w:r w:rsidRPr="00F013C1">
              <w:rPr>
                <w:rFonts w:ascii="Arial" w:eastAsia="Times New Roman" w:hAnsi="Arial"/>
                <w:sz w:val="22"/>
                <w:szCs w:val="22"/>
              </w:rPr>
              <w:t>Other</w:t>
            </w:r>
            <w:proofErr w:type="gramEnd"/>
            <w:r w:rsidRPr="00F013C1">
              <w:rPr>
                <w:rFonts w:ascii="Arial" w:eastAsia="Times New Roman" w:hAnsi="Arial"/>
                <w:sz w:val="22"/>
                <w:szCs w:val="22"/>
              </w:rPr>
              <w:t xml:space="preserve"> Biota</w:t>
            </w:r>
          </w:p>
        </w:tc>
        <w:tc>
          <w:tcPr>
            <w:tcW w:w="1484" w:type="dxa"/>
          </w:tcPr>
          <w:p w:rsidR="00DF310C" w:rsidRPr="00F013C1" w:rsidRDefault="00DF310C" w:rsidP="00DF310C">
            <w:pPr>
              <w:jc w:val="both"/>
              <w:rPr>
                <w:rFonts w:ascii="Arial" w:eastAsia="Times New Roman" w:hAnsi="Arial"/>
                <w:bCs/>
                <w:sz w:val="22"/>
                <w:szCs w:val="22"/>
                <w:lang w:val="en-GB"/>
              </w:rPr>
            </w:pPr>
            <w:r w:rsidRPr="00F013C1">
              <w:rPr>
                <w:rFonts w:ascii="Arial" w:eastAsia="Times New Roman" w:hAnsi="Arial"/>
                <w:sz w:val="22"/>
                <w:szCs w:val="22"/>
              </w:rPr>
              <w:t>Retain</w:t>
            </w:r>
          </w:p>
        </w:tc>
        <w:tc>
          <w:tcPr>
            <w:tcW w:w="4884" w:type="dxa"/>
          </w:tcPr>
          <w:p w:rsidR="00DF310C" w:rsidRPr="00F013C1" w:rsidRDefault="00DF310C" w:rsidP="009071D1">
            <w:pPr>
              <w:jc w:val="both"/>
              <w:rPr>
                <w:rFonts w:ascii="Arial" w:eastAsia="Times New Roman" w:hAnsi="Arial"/>
                <w:sz w:val="22"/>
                <w:szCs w:val="22"/>
              </w:rPr>
            </w:pPr>
            <w:r w:rsidRPr="00F013C1">
              <w:rPr>
                <w:rFonts w:ascii="Arial" w:eastAsia="Times New Roman" w:hAnsi="Arial"/>
                <w:sz w:val="22"/>
                <w:szCs w:val="22"/>
              </w:rPr>
              <w:t>All provisions remain in effect.</w:t>
            </w:r>
          </w:p>
          <w:p w:rsidR="00DF310C" w:rsidRPr="00F013C1" w:rsidRDefault="00DF310C" w:rsidP="009071D1">
            <w:pPr>
              <w:jc w:val="both"/>
              <w:rPr>
                <w:rFonts w:ascii="Arial" w:eastAsia="Times New Roman" w:hAnsi="Arial"/>
                <w:sz w:val="22"/>
                <w:szCs w:val="22"/>
              </w:rPr>
            </w:pPr>
          </w:p>
          <w:p w:rsidR="00DF310C" w:rsidRPr="00F013C1" w:rsidRDefault="00B11C05" w:rsidP="009071D1">
            <w:pPr>
              <w:jc w:val="both"/>
              <w:rPr>
                <w:rFonts w:ascii="Arial" w:eastAsia="Times New Roman" w:hAnsi="Arial"/>
                <w:bCs/>
                <w:sz w:val="22"/>
                <w:szCs w:val="22"/>
                <w:lang w:val="en-GB"/>
              </w:rPr>
            </w:pPr>
            <w:r>
              <w:rPr>
                <w:rFonts w:ascii="Arial" w:eastAsia="Times New Roman" w:hAnsi="Arial"/>
                <w:color w:val="000000"/>
                <w:sz w:val="22"/>
                <w:szCs w:val="22"/>
                <w:lang w:val="en-GB"/>
              </w:rPr>
              <w:t xml:space="preserve">This resolution has been consolidated </w:t>
            </w:r>
            <w:r w:rsidRPr="00F013C1">
              <w:rPr>
                <w:rFonts w:ascii="Arial" w:eastAsia="Times New Roman" w:hAnsi="Arial"/>
                <w:color w:val="000000"/>
                <w:sz w:val="22"/>
                <w:szCs w:val="22"/>
                <w:lang w:val="en-GB"/>
              </w:rPr>
              <w:t>with Resolution 9.19</w:t>
            </w:r>
            <w:r>
              <w:rPr>
                <w:rFonts w:ascii="Arial" w:eastAsia="Times New Roman" w:hAnsi="Arial"/>
                <w:color w:val="000000"/>
                <w:sz w:val="22"/>
                <w:szCs w:val="22"/>
                <w:lang w:val="en-GB"/>
              </w:rPr>
              <w:t xml:space="preserve"> </w:t>
            </w:r>
            <w:r>
              <w:rPr>
                <w:rFonts w:ascii="Arial" w:eastAsia="Times New Roman" w:hAnsi="Arial"/>
                <w:bCs/>
                <w:sz w:val="22"/>
                <w:szCs w:val="22"/>
                <w:lang w:val="en-GB"/>
              </w:rPr>
              <w:t xml:space="preserve">in </w:t>
            </w:r>
            <w:r w:rsidRPr="00420040">
              <w:rPr>
                <w:rFonts w:ascii="Arial" w:hAnsi="Arial" w:cs="Arial"/>
                <w:sz w:val="22"/>
                <w:szCs w:val="22"/>
                <w:lang w:val="en-GB"/>
              </w:rPr>
              <w:t>UNEP/CMS/COP12/Doc.</w:t>
            </w:r>
            <w:r>
              <w:rPr>
                <w:rFonts w:ascii="Arial" w:hAnsi="Arial" w:cs="Arial"/>
                <w:sz w:val="22"/>
                <w:szCs w:val="22"/>
                <w:lang w:val="en-GB"/>
              </w:rPr>
              <w:t>21.2.3.</w:t>
            </w:r>
          </w:p>
        </w:tc>
      </w:tr>
      <w:tr w:rsidR="00DF310C" w:rsidRPr="00F013C1" w:rsidTr="00DF310C">
        <w:tc>
          <w:tcPr>
            <w:tcW w:w="9896" w:type="dxa"/>
            <w:gridSpan w:val="3"/>
            <w:shd w:val="clear" w:color="auto" w:fill="D9D9D9" w:themeFill="background1" w:themeFillShade="D9"/>
          </w:tcPr>
          <w:p w:rsidR="00DF310C" w:rsidRPr="00F013C1" w:rsidRDefault="00DF310C" w:rsidP="00DF310C">
            <w:pPr>
              <w:rPr>
                <w:rFonts w:ascii="Arial" w:eastAsia="Times New Roman" w:hAnsi="Arial"/>
                <w:sz w:val="22"/>
                <w:szCs w:val="22"/>
              </w:rPr>
            </w:pPr>
            <w:r w:rsidRPr="00F013C1">
              <w:rPr>
                <w:rFonts w:ascii="Arial" w:eastAsia="Times New Roman" w:hAnsi="Arial"/>
                <w:b/>
                <w:bCs/>
                <w:sz w:val="22"/>
                <w:szCs w:val="22"/>
                <w:lang w:val="en-GB"/>
              </w:rPr>
              <w:t>COP 11 (Nov. 2014)</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11.1</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Financial and Administrative Matters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The budget adopted at COP12 should expressly repeal Resolution 11.1.</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11.2</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Strategic Plan for Migratory Species 2015-2023</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 xml:space="preserve">Retain </w:t>
            </w:r>
          </w:p>
        </w:tc>
        <w:tc>
          <w:tcPr>
            <w:tcW w:w="4884" w:type="dxa"/>
          </w:tcPr>
          <w:p w:rsidR="00DF310C" w:rsidRPr="00F013C1" w:rsidRDefault="00DF310C" w:rsidP="009071D1">
            <w:pPr>
              <w:jc w:val="both"/>
              <w:rPr>
                <w:rFonts w:ascii="Arial" w:eastAsia="Times New Roman" w:hAnsi="Arial"/>
                <w:sz w:val="22"/>
                <w:szCs w:val="22"/>
              </w:rPr>
            </w:pPr>
            <w:r w:rsidRPr="00F013C1">
              <w:rPr>
                <w:rFonts w:ascii="Arial" w:eastAsia="Times New Roman" w:hAnsi="Arial"/>
                <w:sz w:val="22"/>
                <w:szCs w:val="22"/>
              </w:rPr>
              <w:t>Paragraphs 9, 10, and 11 request the completion of specific tasks by COP12. They will be out of date after COP12 and should be repealed at that meeting. If they are retained, they should be converted to Decisions.</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11.5</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Arrangements for Meetings of the Conference of the Parties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11.9</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World Migratory Bird Day</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Default="00DF310C" w:rsidP="00DF310C">
            <w:pPr>
              <w:rPr>
                <w:rFonts w:ascii="Arial" w:eastAsia="Times New Roman" w:hAnsi="Arial"/>
                <w:sz w:val="22"/>
                <w:szCs w:val="22"/>
              </w:rPr>
            </w:pPr>
            <w:r w:rsidRPr="00F013C1">
              <w:rPr>
                <w:rFonts w:ascii="Arial" w:eastAsia="Times New Roman" w:hAnsi="Arial"/>
                <w:sz w:val="22"/>
                <w:szCs w:val="22"/>
              </w:rPr>
              <w:t>Resolution 11.12</w:t>
            </w:r>
          </w:p>
          <w:p w:rsidR="009071D1" w:rsidRPr="00F013C1" w:rsidRDefault="009071D1"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Criteria for Assessing Proposals for New Agreements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11.13</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Concerted and Cooperative Actions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11.14</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proofErr w:type="spellStart"/>
            <w:r w:rsidRPr="00F013C1">
              <w:rPr>
                <w:rFonts w:ascii="Arial" w:eastAsia="Times New Roman" w:hAnsi="Arial"/>
                <w:sz w:val="22"/>
                <w:szCs w:val="22"/>
              </w:rPr>
              <w:t>Programme</w:t>
            </w:r>
            <w:proofErr w:type="spellEnd"/>
            <w:r w:rsidRPr="00F013C1">
              <w:rPr>
                <w:rFonts w:ascii="Arial" w:eastAsia="Times New Roman" w:hAnsi="Arial"/>
                <w:sz w:val="22"/>
                <w:szCs w:val="22"/>
              </w:rPr>
              <w:t xml:space="preserve"> of Work on Migratory Birds and Flyways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9071D1">
            <w:pPr>
              <w:jc w:val="both"/>
              <w:rPr>
                <w:rFonts w:ascii="Arial" w:eastAsia="Times New Roman" w:hAnsi="Arial"/>
                <w:sz w:val="22"/>
                <w:szCs w:val="22"/>
              </w:rPr>
            </w:pPr>
            <w:r w:rsidRPr="00F013C1">
              <w:rPr>
                <w:rFonts w:ascii="Arial" w:eastAsia="Times New Roman" w:hAnsi="Arial"/>
                <w:sz w:val="22"/>
                <w:szCs w:val="22"/>
              </w:rPr>
              <w:t xml:space="preserve">Some paragraphs of this resolution are </w:t>
            </w:r>
            <w:proofErr w:type="gramStart"/>
            <w:r w:rsidRPr="00F013C1">
              <w:rPr>
                <w:rFonts w:ascii="Arial" w:eastAsia="Times New Roman" w:hAnsi="Arial"/>
                <w:sz w:val="22"/>
                <w:szCs w:val="22"/>
              </w:rPr>
              <w:t>similar to</w:t>
            </w:r>
            <w:proofErr w:type="gramEnd"/>
            <w:r w:rsidRPr="00F013C1">
              <w:rPr>
                <w:rFonts w:ascii="Arial" w:eastAsia="Times New Roman" w:hAnsi="Arial"/>
                <w:sz w:val="22"/>
                <w:szCs w:val="22"/>
              </w:rPr>
              <w:t xml:space="preserve"> those found in Resolution 10.10, </w:t>
            </w:r>
            <w:r w:rsidRPr="00F013C1">
              <w:rPr>
                <w:rFonts w:ascii="Arial" w:eastAsia="Times New Roman" w:hAnsi="Arial"/>
                <w:i/>
                <w:sz w:val="22"/>
                <w:szCs w:val="22"/>
              </w:rPr>
              <w:t>Guidance on Global Flyway Conservation and Options for Policy Arrangements.</w:t>
            </w:r>
            <w:r w:rsidRPr="00F013C1">
              <w:rPr>
                <w:rFonts w:ascii="Arial" w:eastAsia="Times New Roman" w:hAnsi="Arial"/>
                <w:sz w:val="22"/>
                <w:szCs w:val="22"/>
              </w:rPr>
              <w:t xml:space="preserve"> </w:t>
            </w:r>
            <w:r w:rsidR="00B11C05">
              <w:rPr>
                <w:rFonts w:ascii="Arial" w:eastAsia="Times New Roman" w:hAnsi="Arial"/>
                <w:sz w:val="22"/>
                <w:szCs w:val="22"/>
              </w:rPr>
              <w:t xml:space="preserve">They have been </w:t>
            </w:r>
            <w:r w:rsidR="00B11C05">
              <w:rPr>
                <w:rFonts w:ascii="Arial" w:eastAsia="Times New Roman" w:hAnsi="Arial"/>
                <w:bCs/>
                <w:sz w:val="22"/>
                <w:szCs w:val="22"/>
                <w:lang w:val="en-GB"/>
              </w:rPr>
              <w:t xml:space="preserve">consolidated in </w:t>
            </w:r>
            <w:r w:rsidR="00B11C05" w:rsidRPr="00420040">
              <w:rPr>
                <w:rFonts w:ascii="Arial" w:hAnsi="Arial" w:cs="Arial"/>
                <w:sz w:val="22"/>
                <w:szCs w:val="22"/>
                <w:lang w:val="en-GB"/>
              </w:rPr>
              <w:t>UNEP/CMS/COP12/Doc.</w:t>
            </w:r>
            <w:r w:rsidR="00B11C05">
              <w:rPr>
                <w:rFonts w:ascii="Arial" w:hAnsi="Arial" w:cs="Arial"/>
                <w:sz w:val="22"/>
                <w:szCs w:val="22"/>
                <w:lang w:val="en-GB"/>
              </w:rPr>
              <w:t>21.2.</w:t>
            </w:r>
            <w:r w:rsidR="002318CC">
              <w:rPr>
                <w:rFonts w:ascii="Arial" w:hAnsi="Arial" w:cs="Arial"/>
                <w:sz w:val="22"/>
                <w:szCs w:val="22"/>
                <w:lang w:val="en-GB"/>
              </w:rPr>
              <w:t>8</w:t>
            </w:r>
            <w:r w:rsidR="00B11C05" w:rsidRPr="00F013C1">
              <w:rPr>
                <w:rFonts w:ascii="Arial" w:eastAsia="Times New Roman" w:hAnsi="Arial"/>
                <w:sz w:val="22"/>
                <w:szCs w:val="22"/>
              </w:rPr>
              <w:t>.</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11.15</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 xml:space="preserve">Preventing Poisoning of Migratory </w:t>
            </w:r>
            <w:r w:rsidRPr="00F013C1">
              <w:rPr>
                <w:rFonts w:ascii="Arial" w:eastAsia="Times New Roman" w:hAnsi="Arial"/>
                <w:sz w:val="22"/>
                <w:szCs w:val="22"/>
              </w:rPr>
              <w:lastRenderedPageBreak/>
              <w:t>Birds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lastRenderedPageBreak/>
              <w:t>Retain</w:t>
            </w:r>
          </w:p>
        </w:tc>
        <w:tc>
          <w:tcPr>
            <w:tcW w:w="4884" w:type="dxa"/>
          </w:tcPr>
          <w:p w:rsidR="00DF310C" w:rsidRPr="00F013C1" w:rsidRDefault="00DF310C" w:rsidP="009071D1">
            <w:pPr>
              <w:jc w:val="both"/>
              <w:rPr>
                <w:rFonts w:ascii="Arial" w:eastAsia="Times New Roman" w:hAnsi="Arial"/>
                <w:sz w:val="22"/>
                <w:szCs w:val="22"/>
              </w:rPr>
            </w:pPr>
            <w:r w:rsidRPr="00F013C1">
              <w:rPr>
                <w:rFonts w:ascii="Arial" w:eastAsia="Times New Roman" w:hAnsi="Arial"/>
                <w:sz w:val="22"/>
                <w:szCs w:val="22"/>
              </w:rPr>
              <w:t xml:space="preserve">Paragraph 12 instructs the Secretariat to organize workshops. It is not clear whether this instruction is intended to be time limited. If so, </w:t>
            </w:r>
            <w:r w:rsidRPr="00F013C1">
              <w:rPr>
                <w:rFonts w:ascii="Arial" w:eastAsia="Times New Roman" w:hAnsi="Arial"/>
                <w:sz w:val="22"/>
                <w:szCs w:val="22"/>
              </w:rPr>
              <w:lastRenderedPageBreak/>
              <w:t xml:space="preserve">this paragraph should be converted to a Decision with instructions to conduct the workshops by a </w:t>
            </w:r>
            <w:proofErr w:type="gramStart"/>
            <w:r w:rsidRPr="00F013C1">
              <w:rPr>
                <w:rFonts w:ascii="Arial" w:eastAsia="Times New Roman" w:hAnsi="Arial"/>
                <w:sz w:val="22"/>
                <w:szCs w:val="22"/>
              </w:rPr>
              <w:t>particular date</w:t>
            </w:r>
            <w:proofErr w:type="gramEnd"/>
            <w:r w:rsidRPr="00F013C1">
              <w:rPr>
                <w:rFonts w:ascii="Arial" w:eastAsia="Times New Roman" w:hAnsi="Arial"/>
                <w:sz w:val="22"/>
                <w:szCs w:val="22"/>
              </w:rPr>
              <w:t>.</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lastRenderedPageBreak/>
              <w:t>Resolution 11.20</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Conservation of Migratory Sharks and Rays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B11C05" w:rsidRPr="00F013C1" w:rsidTr="00DF310C">
        <w:tc>
          <w:tcPr>
            <w:tcW w:w="3528" w:type="dxa"/>
          </w:tcPr>
          <w:p w:rsidR="00B11C05" w:rsidRPr="00B11C05" w:rsidRDefault="00B11C05" w:rsidP="00B11C05">
            <w:pPr>
              <w:widowControl/>
              <w:autoSpaceDE/>
              <w:autoSpaceDN/>
              <w:adjustRightInd/>
              <w:rPr>
                <w:rFonts w:ascii="Arial" w:eastAsia="Times New Roman" w:hAnsi="Arial"/>
                <w:sz w:val="22"/>
                <w:szCs w:val="22"/>
              </w:rPr>
            </w:pPr>
            <w:r w:rsidRPr="00B11C05">
              <w:rPr>
                <w:rFonts w:ascii="Arial" w:eastAsia="Times New Roman" w:hAnsi="Arial"/>
                <w:sz w:val="22"/>
                <w:szCs w:val="22"/>
              </w:rPr>
              <w:t>Resolution 11.21</w:t>
            </w:r>
          </w:p>
          <w:p w:rsidR="00B11C05" w:rsidRPr="00B11C05" w:rsidRDefault="00B11C05" w:rsidP="00B11C05">
            <w:pPr>
              <w:widowControl/>
              <w:autoSpaceDE/>
              <w:autoSpaceDN/>
              <w:adjustRightInd/>
              <w:rPr>
                <w:rFonts w:ascii="Arial" w:eastAsia="Times New Roman" w:hAnsi="Arial"/>
                <w:sz w:val="22"/>
                <w:szCs w:val="22"/>
              </w:rPr>
            </w:pPr>
          </w:p>
          <w:p w:rsidR="00B11C05" w:rsidRPr="00F013C1" w:rsidRDefault="00B11C05" w:rsidP="00B11C05">
            <w:pPr>
              <w:rPr>
                <w:rFonts w:ascii="Arial" w:hAnsi="Arial"/>
                <w:sz w:val="22"/>
                <w:szCs w:val="22"/>
              </w:rPr>
            </w:pPr>
            <w:r w:rsidRPr="00B11C05">
              <w:rPr>
                <w:rFonts w:ascii="Arial" w:eastAsia="Times New Roman" w:hAnsi="Arial"/>
                <w:sz w:val="22"/>
                <w:szCs w:val="22"/>
              </w:rPr>
              <w:t>Single Species Action Plan for the Loggerhead Turtle (</w:t>
            </w:r>
            <w:proofErr w:type="spellStart"/>
            <w:r w:rsidRPr="00B11C05">
              <w:rPr>
                <w:rFonts w:ascii="Arial" w:eastAsia="Times New Roman" w:hAnsi="Arial"/>
                <w:sz w:val="22"/>
                <w:szCs w:val="22"/>
              </w:rPr>
              <w:t>Caretta</w:t>
            </w:r>
            <w:proofErr w:type="spellEnd"/>
            <w:r w:rsidRPr="00B11C05">
              <w:rPr>
                <w:rFonts w:ascii="Arial" w:eastAsia="Times New Roman" w:hAnsi="Arial"/>
                <w:sz w:val="22"/>
                <w:szCs w:val="22"/>
              </w:rPr>
              <w:t xml:space="preserve"> </w:t>
            </w:r>
            <w:proofErr w:type="spellStart"/>
            <w:r w:rsidRPr="00B11C05">
              <w:rPr>
                <w:rFonts w:ascii="Arial" w:eastAsia="Times New Roman" w:hAnsi="Arial"/>
                <w:sz w:val="22"/>
                <w:szCs w:val="22"/>
              </w:rPr>
              <w:t>caretta</w:t>
            </w:r>
            <w:proofErr w:type="spellEnd"/>
            <w:r w:rsidRPr="00B11C05">
              <w:rPr>
                <w:rFonts w:ascii="Arial" w:eastAsia="Times New Roman" w:hAnsi="Arial"/>
                <w:sz w:val="22"/>
                <w:szCs w:val="22"/>
              </w:rPr>
              <w:t>) in the South Pacific Ocean</w:t>
            </w:r>
          </w:p>
        </w:tc>
        <w:tc>
          <w:tcPr>
            <w:tcW w:w="1484" w:type="dxa"/>
          </w:tcPr>
          <w:p w:rsidR="00B11C05" w:rsidRPr="00F013C1" w:rsidRDefault="00B11C05" w:rsidP="00DF310C">
            <w:pPr>
              <w:rPr>
                <w:rFonts w:ascii="Arial" w:hAnsi="Arial"/>
                <w:sz w:val="22"/>
                <w:szCs w:val="22"/>
              </w:rPr>
            </w:pPr>
            <w:r w:rsidRPr="00F013C1">
              <w:rPr>
                <w:rFonts w:ascii="Arial" w:eastAsia="Times New Roman" w:hAnsi="Arial"/>
                <w:sz w:val="22"/>
                <w:szCs w:val="22"/>
              </w:rPr>
              <w:t>Re</w:t>
            </w:r>
            <w:r>
              <w:rPr>
                <w:rFonts w:ascii="Arial" w:eastAsia="Times New Roman" w:hAnsi="Arial"/>
                <w:sz w:val="22"/>
                <w:szCs w:val="22"/>
              </w:rPr>
              <w:t>tain</w:t>
            </w:r>
          </w:p>
        </w:tc>
        <w:tc>
          <w:tcPr>
            <w:tcW w:w="4884" w:type="dxa"/>
          </w:tcPr>
          <w:p w:rsidR="00B11C05" w:rsidRPr="00F013C1" w:rsidRDefault="00B11C05" w:rsidP="00DF310C">
            <w:pPr>
              <w:rPr>
                <w:rFonts w:ascii="Arial"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11.22</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Live Captures of Cetaceans from the Wild for Commercial Purposes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B11C05" w:rsidP="00DF310C">
            <w:pPr>
              <w:rPr>
                <w:rFonts w:ascii="Arial" w:eastAsia="Times New Roman" w:hAnsi="Arial"/>
                <w:sz w:val="22"/>
                <w:szCs w:val="22"/>
              </w:rPr>
            </w:pPr>
            <w:r>
              <w:rPr>
                <w:rFonts w:ascii="Arial" w:eastAsia="Times New Roman" w:hAnsi="Arial"/>
                <w:sz w:val="22"/>
                <w:szCs w:val="22"/>
              </w:rPr>
              <w:t xml:space="preserve">Revisions to this resolution have been proposed in </w:t>
            </w:r>
            <w:r w:rsidRPr="00676F02">
              <w:rPr>
                <w:rFonts w:ascii="Arial" w:hAnsi="Arial"/>
                <w:sz w:val="22"/>
                <w:szCs w:val="22"/>
              </w:rPr>
              <w:t>UNEP/CMS/COP12/Doc. 24.2.4.</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11.24</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The Central Asian Mammals Initiative</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11.28</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Future CMS Activities related to Invasive Alien Species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11.29</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Sustainable Boat-Based Marine Wildlife Watching</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11.30</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Management of Marine Debris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B11C05" w:rsidP="009071D1">
            <w:pPr>
              <w:jc w:val="both"/>
              <w:rPr>
                <w:rFonts w:ascii="Arial" w:eastAsia="Times New Roman" w:hAnsi="Arial"/>
                <w:sz w:val="22"/>
                <w:szCs w:val="22"/>
              </w:rPr>
            </w:pPr>
            <w:r w:rsidRPr="00F013C1">
              <w:rPr>
                <w:rFonts w:ascii="Arial" w:eastAsia="Times New Roman" w:hAnsi="Arial"/>
                <w:sz w:val="22"/>
                <w:szCs w:val="22"/>
              </w:rPr>
              <w:t xml:space="preserve">This resolution </w:t>
            </w:r>
            <w:r>
              <w:rPr>
                <w:rFonts w:ascii="Arial" w:eastAsia="Times New Roman" w:hAnsi="Arial"/>
                <w:sz w:val="22"/>
                <w:szCs w:val="22"/>
              </w:rPr>
              <w:t xml:space="preserve">has been </w:t>
            </w:r>
            <w:r w:rsidRPr="00F013C1">
              <w:rPr>
                <w:rFonts w:ascii="Arial" w:eastAsia="Times New Roman" w:hAnsi="Arial"/>
                <w:sz w:val="22"/>
                <w:szCs w:val="22"/>
              </w:rPr>
              <w:t xml:space="preserve">consolidated with Resolution 10.4, </w:t>
            </w:r>
            <w:r w:rsidRPr="00F013C1">
              <w:rPr>
                <w:rFonts w:ascii="Arial" w:eastAsia="Times New Roman" w:hAnsi="Arial"/>
                <w:i/>
                <w:sz w:val="22"/>
                <w:szCs w:val="22"/>
              </w:rPr>
              <w:t>Marine Debris</w:t>
            </w:r>
            <w:r w:rsidRPr="00F013C1">
              <w:rPr>
                <w:rFonts w:ascii="Arial" w:eastAsia="Times New Roman" w:hAnsi="Arial"/>
                <w:sz w:val="22"/>
                <w:szCs w:val="22"/>
              </w:rPr>
              <w:t xml:space="preserve">, </w:t>
            </w:r>
            <w:r>
              <w:rPr>
                <w:rFonts w:ascii="Arial" w:eastAsia="Times New Roman" w:hAnsi="Arial"/>
                <w:sz w:val="22"/>
                <w:szCs w:val="22"/>
              </w:rPr>
              <w:t xml:space="preserve">in </w:t>
            </w:r>
            <w:r w:rsidRPr="0095224C">
              <w:rPr>
                <w:rFonts w:ascii="Arial" w:eastAsia="Times New Roman" w:hAnsi="Arial"/>
                <w:sz w:val="22"/>
                <w:szCs w:val="22"/>
              </w:rPr>
              <w:t xml:space="preserve">UNEP/CMS/COP12/Doc. </w:t>
            </w:r>
            <w:r>
              <w:rPr>
                <w:rFonts w:ascii="Arial" w:eastAsia="Times New Roman" w:hAnsi="Arial"/>
                <w:sz w:val="22"/>
                <w:szCs w:val="22"/>
              </w:rPr>
              <w:t>21.</w:t>
            </w:r>
            <w:r w:rsidR="002318CC">
              <w:rPr>
                <w:rFonts w:ascii="Arial" w:eastAsia="Times New Roman" w:hAnsi="Arial"/>
                <w:sz w:val="22"/>
                <w:szCs w:val="22"/>
              </w:rPr>
              <w:t>2.</w:t>
            </w:r>
            <w:r>
              <w:rPr>
                <w:rFonts w:ascii="Arial" w:eastAsia="Times New Roman" w:hAnsi="Arial"/>
                <w:sz w:val="22"/>
                <w:szCs w:val="22"/>
              </w:rPr>
              <w:t>13</w:t>
            </w:r>
            <w:bookmarkStart w:id="0" w:name="_GoBack"/>
            <w:bookmarkEnd w:id="0"/>
            <w:r w:rsidR="002318CC">
              <w:rPr>
                <w:rFonts w:ascii="Arial" w:eastAsia="Times New Roman" w:hAnsi="Arial"/>
                <w:sz w:val="22"/>
                <w:szCs w:val="22"/>
              </w:rPr>
              <w:t>.</w:t>
            </w:r>
          </w:p>
        </w:tc>
      </w:tr>
      <w:tr w:rsidR="00DF310C" w:rsidRPr="00F013C1" w:rsidTr="00DF310C">
        <w:tc>
          <w:tcPr>
            <w:tcW w:w="3528"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Resolution 11.31</w:t>
            </w:r>
          </w:p>
          <w:p w:rsidR="00DF310C" w:rsidRPr="00F013C1" w:rsidRDefault="00DF310C" w:rsidP="00DF310C">
            <w:pPr>
              <w:rPr>
                <w:rFonts w:ascii="Arial" w:eastAsia="Times New Roman" w:hAnsi="Arial"/>
                <w:sz w:val="22"/>
                <w:szCs w:val="22"/>
              </w:rPr>
            </w:pPr>
          </w:p>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Fighting Wildlife Crime and Offences within and beyond Borders</w:t>
            </w:r>
          </w:p>
        </w:tc>
        <w:tc>
          <w:tcPr>
            <w:tcW w:w="1484" w:type="dxa"/>
          </w:tcPr>
          <w:p w:rsidR="00DF310C" w:rsidRPr="00F013C1" w:rsidRDefault="00DF310C" w:rsidP="00DF310C">
            <w:pPr>
              <w:rPr>
                <w:rFonts w:ascii="Arial" w:eastAsia="Times New Roman" w:hAnsi="Arial"/>
                <w:sz w:val="22"/>
                <w:szCs w:val="22"/>
              </w:rPr>
            </w:pPr>
            <w:r w:rsidRPr="00F013C1">
              <w:rPr>
                <w:rFonts w:ascii="Arial" w:eastAsia="Times New Roman" w:hAnsi="Arial"/>
                <w:sz w:val="22"/>
                <w:szCs w:val="22"/>
              </w:rPr>
              <w:t>Retain</w:t>
            </w:r>
          </w:p>
        </w:tc>
        <w:tc>
          <w:tcPr>
            <w:tcW w:w="4884" w:type="dxa"/>
          </w:tcPr>
          <w:p w:rsidR="00DF310C" w:rsidRPr="00F013C1" w:rsidRDefault="00DF310C" w:rsidP="00DF310C">
            <w:pPr>
              <w:rPr>
                <w:rFonts w:ascii="Arial" w:eastAsia="Times New Roman" w:hAnsi="Arial"/>
                <w:sz w:val="22"/>
                <w:szCs w:val="22"/>
              </w:rPr>
            </w:pPr>
          </w:p>
        </w:tc>
      </w:tr>
    </w:tbl>
    <w:p w:rsidR="00DF310C" w:rsidRDefault="00DF310C" w:rsidP="00DF310C">
      <w:pPr>
        <w:rPr>
          <w:rFonts w:ascii="Arial" w:hAnsi="Arial"/>
          <w:sz w:val="22"/>
          <w:szCs w:val="22"/>
        </w:rPr>
      </w:pPr>
    </w:p>
    <w:p w:rsidR="009071D1" w:rsidRDefault="009071D1" w:rsidP="00DF310C">
      <w:pPr>
        <w:rPr>
          <w:rFonts w:ascii="Arial" w:hAnsi="Arial"/>
          <w:sz w:val="22"/>
          <w:szCs w:val="22"/>
        </w:rPr>
        <w:sectPr w:rsidR="009071D1" w:rsidSect="002C3481">
          <w:headerReference w:type="even" r:id="rId34"/>
          <w:headerReference w:type="default" r:id="rId35"/>
          <w:headerReference w:type="first" r:id="rId36"/>
          <w:endnotePr>
            <w:numFmt w:val="decimal"/>
          </w:endnotePr>
          <w:pgSz w:w="11905" w:h="16837" w:code="9"/>
          <w:pgMar w:top="1008" w:right="1411" w:bottom="1152" w:left="1411" w:header="432" w:footer="432" w:gutter="0"/>
          <w:cols w:space="720"/>
          <w:noEndnote/>
          <w:titlePg/>
          <w:docGrid w:linePitch="272"/>
        </w:sectPr>
      </w:pPr>
    </w:p>
    <w:p w:rsidR="00DF310C" w:rsidRPr="00F013C1" w:rsidRDefault="00DF310C" w:rsidP="009071D1">
      <w:pPr>
        <w:jc w:val="center"/>
        <w:rPr>
          <w:rFonts w:ascii="Arial" w:hAnsi="Arial"/>
          <w:b/>
          <w:sz w:val="22"/>
          <w:szCs w:val="22"/>
        </w:rPr>
      </w:pPr>
      <w:r w:rsidRPr="00F013C1">
        <w:rPr>
          <w:rFonts w:ascii="Arial" w:hAnsi="Arial"/>
          <w:b/>
          <w:sz w:val="22"/>
          <w:szCs w:val="22"/>
        </w:rPr>
        <w:lastRenderedPageBreak/>
        <w:t>Annex 5</w:t>
      </w:r>
    </w:p>
    <w:p w:rsidR="00DF310C" w:rsidRPr="00F013C1" w:rsidRDefault="00DF310C" w:rsidP="00DF310C">
      <w:pPr>
        <w:jc w:val="center"/>
        <w:rPr>
          <w:rFonts w:ascii="Arial" w:hAnsi="Arial"/>
          <w:b/>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Summary Tables</w:t>
      </w:r>
    </w:p>
    <w:p w:rsidR="00DF310C" w:rsidRPr="00F013C1" w:rsidRDefault="00DF310C" w:rsidP="00DF310C">
      <w:pPr>
        <w:jc w:val="center"/>
        <w:rPr>
          <w:rFonts w:ascii="Arial" w:hAnsi="Arial"/>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Previously Repealed</w:t>
      </w:r>
    </w:p>
    <w:p w:rsidR="00DF310C" w:rsidRPr="00F013C1" w:rsidRDefault="00DF310C" w:rsidP="00DF310C">
      <w:pPr>
        <w:rPr>
          <w:rFonts w:ascii="Arial" w:hAnsi="Arial"/>
          <w:sz w:val="22"/>
          <w:szCs w:val="22"/>
        </w:rPr>
      </w:pPr>
    </w:p>
    <w:tbl>
      <w:tblPr>
        <w:tblStyle w:val="TableGrid"/>
        <w:tblW w:w="0" w:type="auto"/>
        <w:tblLook w:val="04A0" w:firstRow="1" w:lastRow="0" w:firstColumn="1" w:lastColumn="0" w:noHBand="0" w:noVBand="1"/>
      </w:tblPr>
      <w:tblGrid>
        <w:gridCol w:w="2088"/>
        <w:gridCol w:w="6768"/>
      </w:tblGrid>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1.1</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The Standing Committee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1.8</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Expression of Thanks to the Host Government</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2.1</w:t>
            </w:r>
          </w:p>
        </w:tc>
        <w:tc>
          <w:tcPr>
            <w:tcW w:w="6768" w:type="dxa"/>
          </w:tcPr>
          <w:p w:rsidR="00DF310C" w:rsidRPr="00F013C1" w:rsidRDefault="00DF310C" w:rsidP="00DF310C">
            <w:pPr>
              <w:rPr>
                <w:rFonts w:ascii="Arial" w:hAnsi="Arial"/>
                <w:b/>
                <w:sz w:val="22"/>
                <w:szCs w:val="22"/>
              </w:rPr>
            </w:pPr>
            <w:r w:rsidRPr="00F013C1">
              <w:rPr>
                <w:rFonts w:ascii="Arial" w:eastAsia="Times New Roman" w:hAnsi="Arial"/>
                <w:kern w:val="2"/>
                <w:sz w:val="22"/>
                <w:szCs w:val="22"/>
                <w:lang w:val="en-GB"/>
              </w:rPr>
              <w:t>Date and Venue of the Third Meeting of the Conference of the Parties to the Convention</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2.2</w:t>
            </w:r>
          </w:p>
        </w:tc>
        <w:tc>
          <w:tcPr>
            <w:tcW w:w="6768" w:type="dxa"/>
          </w:tcPr>
          <w:p w:rsidR="00DF310C" w:rsidRPr="00F013C1" w:rsidRDefault="00DF310C" w:rsidP="00DF310C">
            <w:pPr>
              <w:rPr>
                <w:rFonts w:ascii="Arial" w:hAnsi="Arial"/>
                <w:b/>
                <w:sz w:val="22"/>
                <w:szCs w:val="22"/>
              </w:rPr>
            </w:pPr>
            <w:r w:rsidRPr="00F013C1">
              <w:rPr>
                <w:rFonts w:ascii="Arial" w:eastAsia="Times New Roman" w:hAnsi="Arial"/>
                <w:kern w:val="2"/>
                <w:sz w:val="22"/>
                <w:szCs w:val="22"/>
                <w:lang w:val="en-GB"/>
              </w:rPr>
              <w:t>Guidelines for the Application of Certain Terms of the Convention</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2.5</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The Standing Committee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3.7</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Membership of the Standing Committee</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3.8</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Date, Venue and Funding of the Fourth Meeting of the Conference of the Parties to the Convention</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4.7</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Date, Venue and Funding of the Next Meeting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5.3</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Interpretation of Certain Terms of the Convention</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5.8</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Date, Venue and Funding of the 6th Meeting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6.6</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Institutional Arrangements: Standing Committee</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6.10</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Date, Venue and Funding of the Seventh Meeting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7.9</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Cooperation with other Bodies and Processes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7.14</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Date, Venue and Funding of the Eighth Meeting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8.8</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Outreach and Communications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8.11</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Cooperation with other Conventions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Resolution 8.20</w:t>
            </w:r>
          </w:p>
        </w:tc>
        <w:tc>
          <w:tcPr>
            <w:tcW w:w="6768"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color w:val="000000"/>
                <w:sz w:val="22"/>
                <w:szCs w:val="22"/>
                <w:lang w:val="en-GB"/>
              </w:rPr>
              <w:t>Date, Venue and Funding of Meetings of the Conference of the Parties and of the Scientific Council (paragraphs 2 and 3)</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9.6</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Cooperation with other Bodies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9.17</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Arrangements for Hosting the Ninth and Tenth Meetings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10.7</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rPr>
              <w:t>Outreach and Communication Issues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10.20</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rPr>
              <w:t>Arrangements for Hosting the Tenth and Eleventh Meetings of the Conference of the Parties</w:t>
            </w:r>
          </w:p>
        </w:tc>
      </w:tr>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10.21</w:t>
            </w:r>
          </w:p>
        </w:tc>
        <w:tc>
          <w:tcPr>
            <w:tcW w:w="6768" w:type="dxa"/>
          </w:tcPr>
          <w:p w:rsidR="00DF310C" w:rsidRPr="00F013C1" w:rsidRDefault="00DF310C" w:rsidP="00DF310C">
            <w:pPr>
              <w:rPr>
                <w:rFonts w:ascii="Arial" w:hAnsi="Arial"/>
                <w:sz w:val="22"/>
                <w:szCs w:val="22"/>
              </w:rPr>
            </w:pPr>
            <w:r w:rsidRPr="00F013C1">
              <w:rPr>
                <w:rFonts w:ascii="Arial" w:eastAsia="Times New Roman" w:hAnsi="Arial"/>
                <w:sz w:val="22"/>
                <w:szCs w:val="22"/>
              </w:rPr>
              <w:t>Synergies and Partnerships</w:t>
            </w:r>
          </w:p>
        </w:tc>
      </w:tr>
    </w:tbl>
    <w:p w:rsidR="00DF310C" w:rsidRPr="00F013C1" w:rsidRDefault="00DF310C" w:rsidP="00DF310C">
      <w:pPr>
        <w:rPr>
          <w:rFonts w:ascii="Arial" w:hAnsi="Arial"/>
          <w:sz w:val="22"/>
          <w:szCs w:val="22"/>
        </w:rPr>
      </w:pPr>
    </w:p>
    <w:p w:rsidR="00DF310C" w:rsidRPr="00F013C1" w:rsidRDefault="00DF310C" w:rsidP="00DF310C">
      <w:pPr>
        <w:jc w:val="center"/>
        <w:rPr>
          <w:rFonts w:ascii="Arial" w:hAnsi="Arial"/>
          <w:b/>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to Be Repealed</w:t>
      </w:r>
    </w:p>
    <w:p w:rsidR="00DF310C" w:rsidRPr="00F013C1" w:rsidRDefault="00DF310C" w:rsidP="00DF310C">
      <w:pPr>
        <w:jc w:val="center"/>
        <w:rPr>
          <w:rFonts w:ascii="Arial" w:hAnsi="Arial"/>
          <w:b/>
          <w:sz w:val="22"/>
          <w:szCs w:val="22"/>
        </w:rPr>
      </w:pPr>
      <w:r w:rsidRPr="00F013C1">
        <w:rPr>
          <w:rFonts w:ascii="Arial" w:hAnsi="Arial"/>
          <w:b/>
          <w:sz w:val="22"/>
          <w:szCs w:val="22"/>
        </w:rPr>
        <w:t>(superseded or out of date)</w:t>
      </w:r>
    </w:p>
    <w:p w:rsidR="00DF310C" w:rsidRPr="00F013C1" w:rsidRDefault="00DF310C" w:rsidP="00DF310C">
      <w:pPr>
        <w:rPr>
          <w:rFonts w:ascii="Arial" w:hAnsi="Arial"/>
          <w:sz w:val="22"/>
          <w:szCs w:val="22"/>
        </w:rPr>
      </w:pPr>
    </w:p>
    <w:tbl>
      <w:tblPr>
        <w:tblStyle w:val="TableGrid"/>
        <w:tblW w:w="8856" w:type="dxa"/>
        <w:tblLook w:val="04A0" w:firstRow="1" w:lastRow="0" w:firstColumn="1" w:lastColumn="0" w:noHBand="0" w:noVBand="1"/>
      </w:tblPr>
      <w:tblGrid>
        <w:gridCol w:w="2405"/>
        <w:gridCol w:w="6451"/>
      </w:tblGrid>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1.2</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Financial and Budgetary Matters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1.3</w:t>
            </w:r>
          </w:p>
        </w:tc>
        <w:tc>
          <w:tcPr>
            <w:tcW w:w="6451" w:type="dxa"/>
          </w:tcPr>
          <w:p w:rsidR="00DF310C" w:rsidRPr="00F013C1" w:rsidRDefault="00DF310C" w:rsidP="00DF310C">
            <w:pPr>
              <w:rPr>
                <w:rFonts w:ascii="Arial" w:hAnsi="Arial"/>
                <w:b/>
                <w:sz w:val="22"/>
                <w:szCs w:val="22"/>
              </w:rPr>
            </w:pPr>
            <w:r w:rsidRPr="00F013C1">
              <w:rPr>
                <w:rFonts w:ascii="Arial" w:eastAsia="Times New Roman" w:hAnsi="Arial"/>
                <w:kern w:val="2"/>
                <w:sz w:val="22"/>
                <w:szCs w:val="22"/>
                <w:lang w:val="en-GB"/>
              </w:rPr>
              <w:t>Location of the Secretariat</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1.6</w:t>
            </w:r>
          </w:p>
        </w:tc>
        <w:tc>
          <w:tcPr>
            <w:tcW w:w="6451" w:type="dxa"/>
          </w:tcPr>
          <w:p w:rsidR="00DF310C" w:rsidRPr="00F013C1" w:rsidRDefault="00DF310C" w:rsidP="00DF310C">
            <w:pPr>
              <w:rPr>
                <w:rFonts w:ascii="Arial" w:hAnsi="Arial"/>
                <w:b/>
                <w:sz w:val="22"/>
                <w:szCs w:val="22"/>
              </w:rPr>
            </w:pPr>
            <w:r w:rsidRPr="00F013C1">
              <w:rPr>
                <w:rFonts w:ascii="Arial" w:eastAsia="Times New Roman" w:hAnsi="Arial"/>
                <w:kern w:val="2"/>
                <w:sz w:val="22"/>
                <w:szCs w:val="22"/>
                <w:lang w:val="en-GB"/>
              </w:rPr>
              <w:t>Agreements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1.7</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Small Cetaceans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2.3</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Small Cetaceans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2.4</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Financial and Budgetary Matters</w:t>
            </w:r>
          </w:p>
        </w:tc>
      </w:tr>
      <w:tr w:rsidR="00B11C05" w:rsidRPr="00F013C1" w:rsidTr="00A76A8A">
        <w:tc>
          <w:tcPr>
            <w:tcW w:w="2405" w:type="dxa"/>
          </w:tcPr>
          <w:p w:rsidR="00B11C05" w:rsidRPr="00F013C1" w:rsidRDefault="00B11C05" w:rsidP="00DF310C">
            <w:pPr>
              <w:rPr>
                <w:rFonts w:ascii="Arial" w:hAnsi="Arial"/>
                <w:sz w:val="22"/>
                <w:szCs w:val="22"/>
              </w:rPr>
            </w:pPr>
            <w:r>
              <w:rPr>
                <w:rFonts w:ascii="Arial" w:hAnsi="Arial"/>
                <w:sz w:val="22"/>
                <w:szCs w:val="22"/>
              </w:rPr>
              <w:t>Resolution 3.3</w:t>
            </w:r>
          </w:p>
        </w:tc>
        <w:tc>
          <w:tcPr>
            <w:tcW w:w="6451" w:type="dxa"/>
          </w:tcPr>
          <w:p w:rsidR="00B11C05" w:rsidRPr="00F013C1" w:rsidRDefault="00B11C05" w:rsidP="00DF310C">
            <w:pPr>
              <w:rPr>
                <w:rFonts w:ascii="Arial" w:hAnsi="Arial"/>
                <w:kern w:val="2"/>
                <w:sz w:val="22"/>
                <w:szCs w:val="22"/>
                <w:lang w:val="en-GB"/>
              </w:rPr>
            </w:pPr>
            <w:r>
              <w:rPr>
                <w:rFonts w:ascii="Arial" w:hAnsi="Arial"/>
                <w:kern w:val="2"/>
                <w:sz w:val="22"/>
                <w:szCs w:val="22"/>
                <w:lang w:val="en-GB"/>
              </w:rPr>
              <w:t>Small Cetaceans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3.6</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Financial and Budgetary Matters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4.2</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Appendix I Species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4.3</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Guidelines for the Harmonization of Future Agreements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4.4</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Strategy for the Future Development of the Convention</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4.6</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Financial and Budgetary Matters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4.2</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Research on Migration in Small Cetaceans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4.4</w:t>
            </w:r>
          </w:p>
        </w:tc>
        <w:tc>
          <w:tcPr>
            <w:tcW w:w="6451" w:type="dxa"/>
          </w:tcPr>
          <w:p w:rsidR="00DF310C" w:rsidRPr="00F013C1" w:rsidRDefault="00DF310C" w:rsidP="00DF310C">
            <w:pPr>
              <w:rPr>
                <w:rFonts w:ascii="Arial" w:hAnsi="Arial"/>
                <w:b/>
                <w:sz w:val="22"/>
                <w:szCs w:val="22"/>
              </w:rPr>
            </w:pPr>
            <w:r w:rsidRPr="00F013C1">
              <w:rPr>
                <w:rFonts w:ascii="Arial" w:eastAsia="Times New Roman" w:hAnsi="Arial"/>
                <w:kern w:val="2"/>
                <w:sz w:val="22"/>
                <w:szCs w:val="22"/>
                <w:lang w:val="en-GB"/>
              </w:rPr>
              <w:t xml:space="preserve">Proposed Agreement on the </w:t>
            </w:r>
            <w:proofErr w:type="spellStart"/>
            <w:r w:rsidRPr="00F013C1">
              <w:rPr>
                <w:rFonts w:ascii="Arial" w:eastAsia="Times New Roman" w:hAnsi="Arial"/>
                <w:kern w:val="2"/>
                <w:sz w:val="22"/>
                <w:szCs w:val="22"/>
                <w:lang w:val="en-GB"/>
              </w:rPr>
              <w:t>Houbara</w:t>
            </w:r>
            <w:proofErr w:type="spellEnd"/>
            <w:r w:rsidRPr="00F013C1">
              <w:rPr>
                <w:rFonts w:ascii="Arial" w:eastAsia="Times New Roman" w:hAnsi="Arial"/>
                <w:kern w:val="2"/>
                <w:sz w:val="22"/>
                <w:szCs w:val="22"/>
                <w:lang w:val="en-GB"/>
              </w:rPr>
              <w:t xml:space="preserve"> Bustard (</w:t>
            </w:r>
            <w:proofErr w:type="spellStart"/>
            <w:r w:rsidRPr="00F013C1">
              <w:rPr>
                <w:rFonts w:ascii="Arial" w:eastAsia="Times New Roman" w:hAnsi="Arial"/>
                <w:i/>
                <w:iCs/>
                <w:kern w:val="2"/>
                <w:sz w:val="22"/>
                <w:szCs w:val="22"/>
                <w:lang w:val="en-GB"/>
              </w:rPr>
              <w:t>Chlamydotis</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lastRenderedPageBreak/>
              <w:t>undulata</w:t>
            </w:r>
            <w:proofErr w:type="spellEnd"/>
            <w:r w:rsidRPr="00F013C1">
              <w:rPr>
                <w:rFonts w:ascii="Arial" w:eastAsia="Times New Roman" w:hAnsi="Arial"/>
                <w:kern w:val="2"/>
                <w:sz w:val="22"/>
                <w:szCs w:val="22"/>
                <w:lang w:val="en-GB"/>
              </w:rPr>
              <w:t>)</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lastRenderedPageBreak/>
              <w:t>Recommendation 4.5</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 xml:space="preserve">Concerted action for six Appendix I species of Sahelo-Saharan ungulates: </w:t>
            </w:r>
            <w:r w:rsidRPr="00F013C1">
              <w:rPr>
                <w:rFonts w:ascii="Arial" w:eastAsia="Times New Roman" w:hAnsi="Arial"/>
                <w:i/>
                <w:iCs/>
                <w:kern w:val="2"/>
                <w:sz w:val="22"/>
                <w:szCs w:val="22"/>
                <w:lang w:val="en-GB"/>
              </w:rPr>
              <w:t xml:space="preserve">Addax </w:t>
            </w:r>
            <w:proofErr w:type="spellStart"/>
            <w:r w:rsidRPr="00F013C1">
              <w:rPr>
                <w:rFonts w:ascii="Arial" w:eastAsia="Times New Roman" w:hAnsi="Arial"/>
                <w:i/>
                <w:iCs/>
                <w:kern w:val="2"/>
                <w:sz w:val="22"/>
                <w:szCs w:val="22"/>
                <w:lang w:val="en-GB"/>
              </w:rPr>
              <w:t>nasomaculatus</w:t>
            </w:r>
            <w:proofErr w:type="spellEnd"/>
            <w:r w:rsidRPr="00F013C1">
              <w:rPr>
                <w:rFonts w:ascii="Arial" w:eastAsia="Times New Roman" w:hAnsi="Arial"/>
                <w:i/>
                <w:iCs/>
                <w:kern w:val="2"/>
                <w:sz w:val="22"/>
                <w:szCs w:val="22"/>
                <w:lang w:val="en-GB"/>
              </w:rPr>
              <w:t xml:space="preserve">, Oryx </w:t>
            </w:r>
            <w:proofErr w:type="spellStart"/>
            <w:r w:rsidRPr="00F013C1">
              <w:rPr>
                <w:rFonts w:ascii="Arial" w:eastAsia="Times New Roman" w:hAnsi="Arial"/>
                <w:i/>
                <w:iCs/>
                <w:kern w:val="2"/>
                <w:sz w:val="22"/>
                <w:szCs w:val="22"/>
                <w:lang w:val="en-GB"/>
              </w:rPr>
              <w:t>dammah</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dama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leptoceros</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cuvieri</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Gazella</w:t>
            </w:r>
            <w:proofErr w:type="spellEnd"/>
            <w:r w:rsidRPr="00F013C1">
              <w:rPr>
                <w:rFonts w:ascii="Arial" w:eastAsia="Times New Roman" w:hAnsi="Arial"/>
                <w:i/>
                <w:iCs/>
                <w:kern w:val="2"/>
                <w:sz w:val="22"/>
                <w:szCs w:val="22"/>
                <w:lang w:val="en-GB"/>
              </w:rPr>
              <w:t xml:space="preserve"> </w:t>
            </w:r>
            <w:proofErr w:type="spellStart"/>
            <w:r w:rsidRPr="00F013C1">
              <w:rPr>
                <w:rFonts w:ascii="Arial" w:eastAsia="Times New Roman" w:hAnsi="Arial"/>
                <w:i/>
                <w:iCs/>
                <w:kern w:val="2"/>
                <w:sz w:val="22"/>
                <w:szCs w:val="22"/>
                <w:lang w:val="en-GB"/>
              </w:rPr>
              <w:t>dorca</w:t>
            </w:r>
            <w:proofErr w:type="spellEnd"/>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5.1</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Concerted Actions for Appendix I Species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5.2</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Guidelines for the Harmonisation of Future Agreements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5.4</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Strategy for the Future Development of the Convention</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5.6</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Financial and Administrative Matters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5.2</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Co-operative Actions for Appendix II Species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5.5</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Climate Change and its Implications for the Bonn Convention</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5.6</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Creation of a Working Group for the Conservation of Migratory Species in Latin America and the Caribbean</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Resolution 6.1</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Concerted Actions for Appendix I Species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Resolution 6.4</w:t>
            </w:r>
          </w:p>
        </w:tc>
        <w:tc>
          <w:tcPr>
            <w:tcW w:w="6451" w:type="dxa"/>
          </w:tcPr>
          <w:p w:rsidR="00DF310C" w:rsidRPr="00F013C1" w:rsidRDefault="00DF310C" w:rsidP="00DF310C">
            <w:pPr>
              <w:rPr>
                <w:rFonts w:ascii="Arial" w:hAnsi="Arial"/>
                <w:b/>
                <w:sz w:val="22"/>
                <w:szCs w:val="22"/>
              </w:rPr>
            </w:pPr>
            <w:r w:rsidRPr="00F013C1">
              <w:rPr>
                <w:rFonts w:ascii="Arial" w:eastAsia="Times New Roman" w:hAnsi="Arial"/>
                <w:sz w:val="22"/>
                <w:szCs w:val="22"/>
                <w:lang w:val="en-GB"/>
              </w:rPr>
              <w:t>Strategic Plan for the Convention on Migratory Species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Resolution 6.8</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Financial and Administrative Matters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Resolution 6.9</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Juridical Personality of, and Headquarters Agreement for, the Convention Secretariat</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6.2</w:t>
            </w:r>
          </w:p>
        </w:tc>
        <w:tc>
          <w:tcPr>
            <w:tcW w:w="6451" w:type="dxa"/>
          </w:tcPr>
          <w:p w:rsidR="00DF310C" w:rsidRPr="00F013C1" w:rsidRDefault="00DF310C" w:rsidP="00DF310C">
            <w:pPr>
              <w:rPr>
                <w:rFonts w:ascii="Arial" w:hAnsi="Arial"/>
                <w:b/>
                <w:sz w:val="22"/>
                <w:szCs w:val="22"/>
              </w:rPr>
            </w:pPr>
            <w:r w:rsidRPr="00F013C1">
              <w:rPr>
                <w:rFonts w:ascii="Arial" w:eastAsia="Times New Roman" w:hAnsi="Arial"/>
                <w:sz w:val="22"/>
                <w:szCs w:val="22"/>
                <w:lang w:val="en-GB"/>
              </w:rPr>
              <w:t>Co-operative Actions for Appendix II Species</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eastAsia="Times New Roman" w:hAnsi="Arial"/>
                <w:bCs/>
                <w:sz w:val="22"/>
                <w:szCs w:val="22"/>
                <w:lang w:val="en-GB"/>
              </w:rPr>
              <w:t>Recommendation 6.3</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sz w:val="22"/>
                <w:szCs w:val="22"/>
                <w:lang w:val="en-GB"/>
              </w:rPr>
              <w:t>Further Action for Sahelo-Saharan Antelopes</w:t>
            </w:r>
          </w:p>
        </w:tc>
      </w:tr>
      <w:tr w:rsidR="00DF310C" w:rsidRPr="00F013C1" w:rsidTr="00A76A8A">
        <w:tc>
          <w:tcPr>
            <w:tcW w:w="2405" w:type="dxa"/>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Cs/>
                <w:sz w:val="22"/>
                <w:szCs w:val="22"/>
                <w:lang w:val="en-GB"/>
              </w:rPr>
              <w:t>Recommendation 6.4</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 xml:space="preserve">Working Groups on the </w:t>
            </w:r>
            <w:proofErr w:type="spellStart"/>
            <w:r w:rsidRPr="00F013C1">
              <w:rPr>
                <w:rFonts w:ascii="Arial" w:eastAsia="Times New Roman" w:hAnsi="Arial"/>
                <w:sz w:val="22"/>
                <w:szCs w:val="22"/>
                <w:lang w:val="en-GB"/>
              </w:rPr>
              <w:t>Houbara</w:t>
            </w:r>
            <w:proofErr w:type="spellEnd"/>
            <w:r w:rsidRPr="00F013C1">
              <w:rPr>
                <w:rFonts w:ascii="Arial" w:eastAsia="Times New Roman" w:hAnsi="Arial"/>
                <w:sz w:val="22"/>
                <w:szCs w:val="22"/>
                <w:lang w:val="en-GB"/>
              </w:rPr>
              <w:t xml:space="preserve"> Bustard (</w:t>
            </w:r>
            <w:proofErr w:type="spellStart"/>
            <w:r w:rsidRPr="00F013C1">
              <w:rPr>
                <w:rFonts w:ascii="Arial" w:eastAsia="Times New Roman" w:hAnsi="Arial"/>
                <w:i/>
                <w:iCs/>
                <w:sz w:val="22"/>
                <w:szCs w:val="22"/>
                <w:lang w:val="en-GB"/>
              </w:rPr>
              <w:t>Chlamydotis</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undulata</w:t>
            </w:r>
            <w:proofErr w:type="spellEnd"/>
            <w:r w:rsidRPr="00F013C1">
              <w:rPr>
                <w:rFonts w:ascii="Arial" w:eastAsia="Times New Roman" w:hAnsi="Arial"/>
                <w:sz w:val="22"/>
                <w:szCs w:val="22"/>
                <w:lang w:val="en-GB"/>
              </w:rPr>
              <w:t>) and Great Bustard (</w:t>
            </w:r>
            <w:r w:rsidRPr="00F013C1">
              <w:rPr>
                <w:rFonts w:ascii="Arial" w:eastAsia="Times New Roman" w:hAnsi="Arial"/>
                <w:i/>
                <w:iCs/>
                <w:sz w:val="22"/>
                <w:szCs w:val="22"/>
                <w:lang w:val="en-GB"/>
              </w:rPr>
              <w:t xml:space="preserve">Otis </w:t>
            </w:r>
            <w:proofErr w:type="spellStart"/>
            <w:r w:rsidRPr="00F013C1">
              <w:rPr>
                <w:rFonts w:ascii="Arial" w:eastAsia="Times New Roman" w:hAnsi="Arial"/>
                <w:i/>
                <w:iCs/>
                <w:sz w:val="22"/>
                <w:szCs w:val="22"/>
                <w:lang w:val="en-GB"/>
              </w:rPr>
              <w:t>tarda</w:t>
            </w:r>
            <w:proofErr w:type="spellEnd"/>
            <w:r w:rsidRPr="00F013C1">
              <w:rPr>
                <w:rFonts w:ascii="Arial" w:eastAsia="Times New Roman" w:hAnsi="Arial"/>
                <w:sz w:val="22"/>
                <w:szCs w:val="22"/>
                <w:lang w:val="en-GB"/>
              </w:rPr>
              <w:t>)</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6.5</w:t>
            </w:r>
          </w:p>
        </w:tc>
        <w:tc>
          <w:tcPr>
            <w:tcW w:w="6451" w:type="dxa"/>
          </w:tcPr>
          <w:p w:rsidR="00DF310C" w:rsidRPr="00F013C1" w:rsidRDefault="00DF310C" w:rsidP="00DF310C">
            <w:pPr>
              <w:rPr>
                <w:rFonts w:ascii="Arial" w:eastAsia="Times New Roman" w:hAnsi="Arial"/>
                <w:b/>
                <w:sz w:val="22"/>
                <w:szCs w:val="22"/>
                <w:lang w:val="en-GB"/>
              </w:rPr>
            </w:pPr>
            <w:r w:rsidRPr="00F013C1">
              <w:rPr>
                <w:rFonts w:ascii="Arial" w:eastAsia="Times New Roman" w:hAnsi="Arial"/>
                <w:sz w:val="22"/>
                <w:szCs w:val="22"/>
                <w:lang w:val="en-GB"/>
              </w:rPr>
              <w:t xml:space="preserve">Co-operative Action for the African Elephant </w:t>
            </w:r>
            <w:r w:rsidRPr="00F013C1">
              <w:rPr>
                <w:rFonts w:ascii="Arial" w:eastAsia="Times New Roman" w:hAnsi="Arial"/>
                <w:i/>
                <w:iCs/>
                <w:sz w:val="22"/>
                <w:szCs w:val="22"/>
                <w:lang w:val="en-GB"/>
              </w:rPr>
              <w:t>(</w:t>
            </w:r>
            <w:proofErr w:type="spellStart"/>
            <w:r w:rsidRPr="00F013C1">
              <w:rPr>
                <w:rFonts w:ascii="Arial" w:eastAsia="Times New Roman" w:hAnsi="Arial"/>
                <w:i/>
                <w:iCs/>
                <w:sz w:val="22"/>
                <w:szCs w:val="22"/>
                <w:lang w:val="en-GB"/>
              </w:rPr>
              <w:t>Loxodonta</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africana</w:t>
            </w:r>
            <w:proofErr w:type="spellEnd"/>
            <w:r w:rsidRPr="00F013C1">
              <w:rPr>
                <w:rFonts w:ascii="Arial" w:eastAsia="Times New Roman" w:hAnsi="Arial"/>
                <w:i/>
                <w:iCs/>
                <w:sz w:val="22"/>
                <w:szCs w:val="22"/>
                <w:lang w:val="en-GB"/>
              </w:rPr>
              <w:t>)</w:t>
            </w:r>
            <w:r w:rsidRPr="00F013C1">
              <w:rPr>
                <w:rFonts w:ascii="Arial" w:eastAsia="Times New Roman" w:hAnsi="Arial"/>
                <w:sz w:val="22"/>
                <w:szCs w:val="22"/>
                <w:lang w:val="en-GB"/>
              </w:rPr>
              <w:t xml:space="preserve"> in Western and Central Africa</w:t>
            </w:r>
          </w:p>
        </w:tc>
      </w:tr>
      <w:tr w:rsidR="00DF310C" w:rsidRPr="00F013C1" w:rsidTr="00A76A8A">
        <w:tc>
          <w:tcPr>
            <w:tcW w:w="2405" w:type="dxa"/>
          </w:tcPr>
          <w:p w:rsidR="00DF310C" w:rsidRPr="00F013C1" w:rsidRDefault="00DF310C" w:rsidP="00DF310C">
            <w:pPr>
              <w:rPr>
                <w:rFonts w:ascii="Arial" w:eastAsia="Times New Roman" w:hAnsi="Arial"/>
                <w:b/>
                <w:bCs/>
                <w:sz w:val="22"/>
                <w:szCs w:val="22"/>
                <w:lang w:val="en-GB"/>
              </w:rPr>
            </w:pPr>
            <w:r w:rsidRPr="00F013C1">
              <w:rPr>
                <w:rFonts w:ascii="Arial" w:eastAsia="Times New Roman" w:hAnsi="Arial"/>
                <w:bCs/>
                <w:sz w:val="22"/>
                <w:szCs w:val="22"/>
                <w:lang w:val="en-GB"/>
              </w:rPr>
              <w:t>Recommendation 6.6</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Regional Coordination for Marine Turtles of the Indian Ocean and South-East Asia</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6.7</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bCs/>
                <w:sz w:val="22"/>
                <w:szCs w:val="22"/>
                <w:lang w:val="en-GB"/>
              </w:rPr>
              <w:t>Conservation of Marine Turtles in the Atlantic Coast of Africa, including Macaronesia</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Concerted Actions for Appendix I Species</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7.6</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Implementation of the CMS Strategic Plan</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7.7</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Implementation of Existing Agreements and Development of Future Agreements</w:t>
            </w:r>
          </w:p>
        </w:tc>
      </w:tr>
      <w:tr w:rsidR="00B11C05" w:rsidRPr="00F013C1" w:rsidTr="00A76A8A">
        <w:tc>
          <w:tcPr>
            <w:tcW w:w="2405" w:type="dxa"/>
          </w:tcPr>
          <w:p w:rsidR="00B11C05" w:rsidRPr="00F013C1" w:rsidRDefault="00B11C05" w:rsidP="00DF310C">
            <w:pPr>
              <w:rPr>
                <w:rFonts w:ascii="Arial" w:hAnsi="Arial"/>
                <w:bCs/>
                <w:sz w:val="22"/>
                <w:szCs w:val="22"/>
                <w:lang w:val="en-GB"/>
              </w:rPr>
            </w:pPr>
            <w:r>
              <w:rPr>
                <w:rFonts w:ascii="Arial" w:hAnsi="Arial"/>
                <w:bCs/>
                <w:sz w:val="22"/>
                <w:szCs w:val="22"/>
                <w:lang w:val="en-GB"/>
              </w:rPr>
              <w:t>Resolution 7.8</w:t>
            </w:r>
          </w:p>
        </w:tc>
        <w:tc>
          <w:tcPr>
            <w:tcW w:w="6451" w:type="dxa"/>
          </w:tcPr>
          <w:p w:rsidR="00B11C05" w:rsidRPr="00F013C1" w:rsidRDefault="00B11C05" w:rsidP="00DF310C">
            <w:pPr>
              <w:rPr>
                <w:rFonts w:ascii="Arial" w:hAnsi="Arial"/>
                <w:sz w:val="22"/>
                <w:szCs w:val="22"/>
                <w:lang w:val="en-GB"/>
              </w:rPr>
            </w:pPr>
            <w:r>
              <w:rPr>
                <w:rFonts w:ascii="Arial" w:hAnsi="Arial"/>
                <w:sz w:val="22"/>
                <w:szCs w:val="22"/>
                <w:lang w:val="en-GB"/>
              </w:rPr>
              <w:t>Implementation of the CMS Information Management Plan</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7.11</w:t>
            </w:r>
          </w:p>
        </w:tc>
        <w:tc>
          <w:tcPr>
            <w:tcW w:w="6451" w:type="dxa"/>
          </w:tcPr>
          <w:p w:rsidR="00DF310C" w:rsidRPr="00F013C1" w:rsidRDefault="00DF310C" w:rsidP="00DF310C">
            <w:pPr>
              <w:rPr>
                <w:rFonts w:ascii="Arial" w:eastAsia="Times New Roman" w:hAnsi="Arial"/>
                <w:b/>
                <w:sz w:val="22"/>
                <w:szCs w:val="22"/>
                <w:lang w:val="en-GB"/>
              </w:rPr>
            </w:pPr>
            <w:r w:rsidRPr="00F013C1">
              <w:rPr>
                <w:rFonts w:ascii="Arial" w:eastAsia="Times New Roman" w:hAnsi="Arial"/>
                <w:sz w:val="22"/>
                <w:szCs w:val="22"/>
                <w:lang w:val="en-GB"/>
              </w:rPr>
              <w:t>Financial and Administrative Matters</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7.15</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 xml:space="preserve">Future Action on the Antarctic </w:t>
            </w:r>
            <w:proofErr w:type="spellStart"/>
            <w:r w:rsidRPr="00F013C1">
              <w:rPr>
                <w:rFonts w:ascii="Arial" w:eastAsia="Times New Roman" w:hAnsi="Arial"/>
                <w:sz w:val="22"/>
                <w:szCs w:val="22"/>
                <w:lang w:val="en-GB"/>
              </w:rPr>
              <w:t>Minke</w:t>
            </w:r>
            <w:proofErr w:type="spellEnd"/>
            <w:r w:rsidRPr="00F013C1">
              <w:rPr>
                <w:rFonts w:ascii="Arial" w:eastAsia="Times New Roman" w:hAnsi="Arial"/>
                <w:sz w:val="22"/>
                <w:szCs w:val="22"/>
                <w:lang w:val="en-GB"/>
              </w:rPr>
              <w:t xml:space="preserve">, </w:t>
            </w:r>
            <w:proofErr w:type="spellStart"/>
            <w:r w:rsidRPr="00F013C1">
              <w:rPr>
                <w:rFonts w:ascii="Arial" w:eastAsia="Times New Roman" w:hAnsi="Arial"/>
                <w:sz w:val="22"/>
                <w:szCs w:val="22"/>
                <w:lang w:val="en-GB"/>
              </w:rPr>
              <w:t>Bryde’s</w:t>
            </w:r>
            <w:proofErr w:type="spellEnd"/>
            <w:r w:rsidRPr="00F013C1">
              <w:rPr>
                <w:rFonts w:ascii="Arial" w:eastAsia="Times New Roman" w:hAnsi="Arial"/>
                <w:sz w:val="22"/>
                <w:szCs w:val="22"/>
                <w:lang w:val="en-GB"/>
              </w:rPr>
              <w:t xml:space="preserve"> and Pygmy Right Whales under the Convention on Migratory Species</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7.1</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Cooperative Actions for Appendix II Species</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7.7</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bCs/>
                <w:sz w:val="22"/>
                <w:szCs w:val="22"/>
                <w:lang w:val="en-GB"/>
              </w:rPr>
              <w:t>America Pacific Flyway Programme</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Sustainable Use</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w:t>
            </w:r>
          </w:p>
        </w:tc>
        <w:tc>
          <w:tcPr>
            <w:tcW w:w="6451" w:type="dxa"/>
          </w:tcPr>
          <w:p w:rsidR="00DF310C" w:rsidRPr="00F013C1" w:rsidRDefault="00DF310C" w:rsidP="00DF310C">
            <w:pPr>
              <w:rPr>
                <w:rFonts w:ascii="Arial" w:eastAsia="Times New Roman" w:hAnsi="Arial"/>
                <w:b/>
                <w:sz w:val="22"/>
                <w:szCs w:val="22"/>
                <w:lang w:val="en-GB"/>
              </w:rPr>
            </w:pPr>
            <w:r w:rsidRPr="00F013C1">
              <w:rPr>
                <w:rFonts w:ascii="Arial" w:eastAsia="Times New Roman" w:hAnsi="Arial"/>
                <w:sz w:val="22"/>
                <w:szCs w:val="22"/>
                <w:lang w:val="en-GB"/>
              </w:rPr>
              <w:t>CMS Strategic Plan 2006-2011</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8.3</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Financial and Administrative Matters</w:t>
            </w:r>
            <w:r w:rsidRPr="00F013C1">
              <w:rPr>
                <w:rFonts w:ascii="Arial" w:eastAsia="Times New Roman" w:hAnsi="Arial"/>
                <w:color w:val="000000"/>
                <w:sz w:val="22"/>
                <w:szCs w:val="22"/>
                <w:u w:val="single"/>
                <w:lang w:val="en-GB"/>
              </w:rPr>
              <w:t xml:space="preserve"> </w:t>
            </w:r>
            <w:r w:rsidRPr="00F013C1">
              <w:rPr>
                <w:rFonts w:ascii="Arial" w:eastAsia="Times New Roman" w:hAnsi="Arial"/>
                <w:color w:val="000000"/>
                <w:sz w:val="22"/>
                <w:szCs w:val="22"/>
                <w:lang w:val="en-GB"/>
              </w:rPr>
              <w:t xml:space="preserve">and Terms of References for the Administration of the Trust Fund for </w:t>
            </w:r>
            <w:r w:rsidRPr="00F013C1">
              <w:rPr>
                <w:rFonts w:ascii="Arial" w:eastAsia="Times New Roman" w:hAnsi="Arial"/>
                <w:bCs/>
                <w:color w:val="000000"/>
                <w:sz w:val="22"/>
                <w:szCs w:val="22"/>
                <w:lang w:val="en-GB"/>
              </w:rPr>
              <w:t>the Convention on the Conservation of Migratory Species of Wild Animals</w:t>
            </w:r>
          </w:p>
        </w:tc>
      </w:tr>
      <w:tr w:rsidR="00DF310C" w:rsidRPr="00F013C1" w:rsidTr="00A76A8A">
        <w:tc>
          <w:tcPr>
            <w:tcW w:w="2405" w:type="dxa"/>
          </w:tcPr>
          <w:p w:rsidR="00DF310C" w:rsidRPr="00F013C1" w:rsidRDefault="00DF310C"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8.5</w:t>
            </w:r>
          </w:p>
        </w:tc>
        <w:tc>
          <w:tcPr>
            <w:tcW w:w="6451" w:type="dxa"/>
          </w:tcPr>
          <w:p w:rsidR="00DF310C" w:rsidRPr="00F013C1" w:rsidRDefault="00DF310C" w:rsidP="00DF310C">
            <w:pPr>
              <w:rPr>
                <w:rFonts w:ascii="Arial" w:eastAsia="Times New Roman" w:hAnsi="Arial"/>
                <w:sz w:val="22"/>
                <w:szCs w:val="22"/>
                <w:lang w:val="en-GB"/>
              </w:rPr>
            </w:pPr>
            <w:r w:rsidRPr="00F013C1">
              <w:rPr>
                <w:rFonts w:ascii="Arial" w:eastAsia="Times New Roman" w:hAnsi="Arial"/>
                <w:sz w:val="22"/>
                <w:szCs w:val="22"/>
                <w:lang w:val="en-GB"/>
              </w:rPr>
              <w:t>Implementation of Existing Agreements and Development of Future Agreements</w:t>
            </w:r>
          </w:p>
        </w:tc>
      </w:tr>
      <w:tr w:rsidR="00C52F83" w:rsidRPr="00F013C1" w:rsidTr="00A76A8A">
        <w:tc>
          <w:tcPr>
            <w:tcW w:w="2405" w:type="dxa"/>
          </w:tcPr>
          <w:p w:rsidR="00C52F83" w:rsidRPr="00F013C1" w:rsidRDefault="00C52F83" w:rsidP="00DF310C">
            <w:pPr>
              <w:rPr>
                <w:rFonts w:ascii="Arial" w:hAnsi="Arial"/>
                <w:bCs/>
                <w:sz w:val="22"/>
                <w:szCs w:val="22"/>
                <w:lang w:val="en-GB"/>
              </w:rPr>
            </w:pPr>
            <w:r w:rsidRPr="00F013C1">
              <w:rPr>
                <w:rFonts w:ascii="Arial" w:hAnsi="Arial"/>
                <w:sz w:val="22"/>
                <w:szCs w:val="22"/>
              </w:rPr>
              <w:t>Resolution 8.7</w:t>
            </w:r>
          </w:p>
        </w:tc>
        <w:tc>
          <w:tcPr>
            <w:tcW w:w="6451" w:type="dxa"/>
          </w:tcPr>
          <w:p w:rsidR="00C52F83" w:rsidRPr="00F013C1" w:rsidRDefault="00C52F83" w:rsidP="00DF310C">
            <w:pPr>
              <w:rPr>
                <w:rFonts w:ascii="Arial" w:hAnsi="Arial"/>
                <w:sz w:val="22"/>
                <w:szCs w:val="22"/>
                <w:lang w:val="en-GB"/>
              </w:rPr>
            </w:pPr>
            <w:r w:rsidRPr="00F013C1">
              <w:rPr>
                <w:rFonts w:ascii="Arial" w:eastAsia="Times New Roman" w:hAnsi="Arial"/>
                <w:sz w:val="22"/>
                <w:szCs w:val="22"/>
                <w:lang w:val="en-GB"/>
              </w:rPr>
              <w:t>Assessing the Contribution of CMS in Achieving the 2010 Biodiversity Target</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8.9</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sz w:val="22"/>
                <w:szCs w:val="22"/>
                <w:lang w:val="en-GB"/>
              </w:rPr>
              <w:t>Review of GROMS (Global Register on Migratory Species)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8.13</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sz w:val="22"/>
                <w:szCs w:val="22"/>
                <w:lang w:val="en-GB"/>
              </w:rPr>
              <w:t>Climate Change and Migratory Species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8.20</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color w:val="000000"/>
                <w:sz w:val="22"/>
                <w:szCs w:val="22"/>
                <w:lang w:val="en-GB"/>
              </w:rPr>
              <w:t>Date, Venue and Funding of Meetings of the Conference of the Parties and of the Scientific Council (paragraph 1)</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8.21</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color w:val="000000"/>
                <w:sz w:val="22"/>
                <w:szCs w:val="22"/>
                <w:lang w:val="en-GB"/>
              </w:rPr>
              <w:t>Institutional Arrangements: Standing Committee and Scientific Council</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8.22</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color w:val="000000"/>
                <w:sz w:val="22"/>
                <w:szCs w:val="22"/>
                <w:lang w:val="en-GB"/>
              </w:rPr>
              <w:t>Adverse Human Induced Impacts on Cetaceans</w:t>
            </w:r>
          </w:p>
        </w:tc>
      </w:tr>
      <w:tr w:rsidR="00C52F83" w:rsidRPr="00F013C1" w:rsidTr="00A76A8A">
        <w:tc>
          <w:tcPr>
            <w:tcW w:w="2405" w:type="dxa"/>
          </w:tcPr>
          <w:p w:rsidR="00C52F83"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8.23</w:t>
            </w:r>
          </w:p>
          <w:p w:rsidR="00A76A8A" w:rsidRPr="00F013C1" w:rsidRDefault="00A76A8A" w:rsidP="00DF310C">
            <w:pPr>
              <w:rPr>
                <w:rFonts w:ascii="Arial" w:eastAsia="Times New Roman" w:hAnsi="Arial"/>
                <w:bCs/>
                <w:sz w:val="22"/>
                <w:szCs w:val="22"/>
                <w:lang w:val="en-GB"/>
              </w:rPr>
            </w:pPr>
          </w:p>
        </w:tc>
        <w:tc>
          <w:tcPr>
            <w:tcW w:w="6451" w:type="dxa"/>
          </w:tcPr>
          <w:p w:rsidR="00C52F83" w:rsidRPr="00F013C1" w:rsidRDefault="00C52F83" w:rsidP="00DF310C">
            <w:pPr>
              <w:rPr>
                <w:rFonts w:ascii="Arial" w:eastAsia="Times New Roman" w:hAnsi="Arial"/>
                <w:b/>
                <w:color w:val="000000"/>
                <w:sz w:val="22"/>
                <w:szCs w:val="22"/>
                <w:lang w:val="en-GB"/>
              </w:rPr>
            </w:pPr>
            <w:r w:rsidRPr="00F013C1">
              <w:rPr>
                <w:rFonts w:ascii="Arial" w:eastAsia="Times New Roman" w:hAnsi="Arial"/>
                <w:color w:val="000000"/>
                <w:sz w:val="22"/>
                <w:szCs w:val="22"/>
                <w:lang w:val="en-GB"/>
              </w:rPr>
              <w:t xml:space="preserve">Central Eurasian </w:t>
            </w:r>
            <w:proofErr w:type="spellStart"/>
            <w:r w:rsidRPr="00F013C1">
              <w:rPr>
                <w:rFonts w:ascii="Arial" w:eastAsia="Times New Roman" w:hAnsi="Arial"/>
                <w:color w:val="000000"/>
                <w:sz w:val="22"/>
                <w:szCs w:val="22"/>
                <w:lang w:val="en-GB"/>
              </w:rPr>
              <w:t>Aridland</w:t>
            </w:r>
            <w:proofErr w:type="spellEnd"/>
            <w:r w:rsidRPr="00F013C1">
              <w:rPr>
                <w:rFonts w:ascii="Arial" w:eastAsia="Times New Roman" w:hAnsi="Arial"/>
                <w:color w:val="000000"/>
                <w:sz w:val="22"/>
                <w:szCs w:val="22"/>
                <w:lang w:val="en-GB"/>
              </w:rPr>
              <w:t xml:space="preserve"> Mammals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lastRenderedPageBreak/>
              <w:t>Resolution 8.24</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color w:val="000000"/>
                <w:sz w:val="22"/>
                <w:szCs w:val="22"/>
                <w:lang w:val="en-GB"/>
              </w:rPr>
              <w:t>National Reports for the Eighth and Ninth Meeting of the Conference of the Parties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8.26</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color w:val="000000"/>
                <w:sz w:val="22"/>
                <w:szCs w:val="22"/>
                <w:lang w:val="en-GB"/>
              </w:rPr>
              <w:t xml:space="preserve">Conservation of Grassland Bird Species and their Habitats in </w:t>
            </w:r>
            <w:r w:rsidRPr="00F013C1">
              <w:rPr>
                <w:rFonts w:ascii="Arial" w:eastAsia="Times New Roman" w:hAnsi="Arial"/>
                <w:bCs/>
                <w:color w:val="000000"/>
                <w:sz w:val="22"/>
                <w:szCs w:val="22"/>
                <w:lang w:val="en-GB"/>
              </w:rPr>
              <w:t>Southern South America</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Recommendation 8.28</w:t>
            </w:r>
          </w:p>
        </w:tc>
        <w:tc>
          <w:tcPr>
            <w:tcW w:w="6451" w:type="dxa"/>
          </w:tcPr>
          <w:p w:rsidR="00C52F83" w:rsidRPr="00F013C1" w:rsidRDefault="00C52F83" w:rsidP="00DF310C">
            <w:pPr>
              <w:rPr>
                <w:rFonts w:ascii="Arial" w:eastAsia="Times New Roman" w:hAnsi="Arial"/>
                <w:b/>
                <w:sz w:val="22"/>
                <w:szCs w:val="22"/>
                <w:lang w:val="en-GB"/>
              </w:rPr>
            </w:pPr>
            <w:r w:rsidRPr="00F013C1">
              <w:rPr>
                <w:rFonts w:ascii="Arial" w:eastAsia="Times New Roman" w:hAnsi="Arial"/>
                <w:color w:val="000000"/>
                <w:sz w:val="22"/>
                <w:szCs w:val="22"/>
                <w:lang w:val="en-GB"/>
              </w:rPr>
              <w:t>Cooperative Actions for Appendix II Species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8.29</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bCs/>
                <w:sz w:val="22"/>
                <w:szCs w:val="22"/>
                <w:lang w:val="en-GB"/>
              </w:rPr>
              <w:t>Concerted Actions for Appendix I Species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9.1</w:t>
            </w:r>
          </w:p>
        </w:tc>
        <w:tc>
          <w:tcPr>
            <w:tcW w:w="6451" w:type="dxa"/>
          </w:tcPr>
          <w:p w:rsidR="00C52F83" w:rsidRPr="00F013C1" w:rsidRDefault="00C52F83" w:rsidP="00DF310C">
            <w:pPr>
              <w:rPr>
                <w:rFonts w:ascii="Arial" w:eastAsia="Times New Roman" w:hAnsi="Arial"/>
                <w:sz w:val="22"/>
                <w:szCs w:val="22"/>
                <w:lang w:val="en-GB"/>
              </w:rPr>
            </w:pPr>
            <w:r w:rsidRPr="00F013C1">
              <w:rPr>
                <w:rFonts w:ascii="Arial" w:eastAsia="Times New Roman" w:hAnsi="Arial"/>
                <w:bCs/>
                <w:sz w:val="22"/>
                <w:szCs w:val="22"/>
                <w:lang w:val="en-GB"/>
              </w:rPr>
              <w:t>Concerted and Cooperative Actions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9.2</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Priorities for CMS Agreements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9.3</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CMS Information Priorities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9.5</w:t>
            </w:r>
          </w:p>
        </w:tc>
        <w:tc>
          <w:tcPr>
            <w:tcW w:w="6451" w:type="dxa"/>
          </w:tcPr>
          <w:p w:rsidR="00C52F83" w:rsidRPr="00F013C1" w:rsidRDefault="00C52F83" w:rsidP="00DF310C">
            <w:pPr>
              <w:rPr>
                <w:rFonts w:ascii="Arial" w:eastAsia="Times New Roman" w:hAnsi="Arial"/>
                <w:b/>
                <w:bCs/>
                <w:sz w:val="22"/>
                <w:szCs w:val="22"/>
                <w:lang w:val="en-GB"/>
              </w:rPr>
            </w:pPr>
            <w:r w:rsidRPr="00F013C1">
              <w:rPr>
                <w:rFonts w:ascii="Arial" w:eastAsia="Times New Roman" w:hAnsi="Arial"/>
                <w:sz w:val="22"/>
                <w:szCs w:val="22"/>
                <w:lang w:val="en-GB"/>
              </w:rPr>
              <w:t>Outreach and Communication Issues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9.12</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Capacity Building Strategy</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9.13</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Intersessional Process Regarding the Future Shape of CMS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9.13/Add</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Terms of Reference for the Intersessional Working Group regarding the future shape of CMS, established </w:t>
            </w:r>
            <w:proofErr w:type="gramStart"/>
            <w:r w:rsidRPr="00F013C1">
              <w:rPr>
                <w:rFonts w:ascii="Arial" w:eastAsia="Times New Roman" w:hAnsi="Arial"/>
                <w:sz w:val="22"/>
                <w:szCs w:val="22"/>
                <w:lang w:val="en-GB"/>
              </w:rPr>
              <w:t>according to</w:t>
            </w:r>
            <w:proofErr w:type="gramEnd"/>
            <w:r w:rsidRPr="00F013C1">
              <w:rPr>
                <w:rFonts w:ascii="Arial" w:eastAsia="Times New Roman" w:hAnsi="Arial"/>
                <w:sz w:val="22"/>
                <w:szCs w:val="22"/>
                <w:lang w:val="en-GB"/>
              </w:rPr>
              <w:t xml:space="preserve"> Resolution UNEP/CMS/9.13</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9.14</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Financial and Administrative Matters and Terms of Reference for the Administration of the Trust Fund for the Convention on the Conservation of Migratory Species of Wild Animals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bCs/>
                <w:sz w:val="22"/>
                <w:szCs w:val="22"/>
                <w:lang w:val="en-GB"/>
              </w:rPr>
              <w:t>Resolution 9.20</w:t>
            </w:r>
          </w:p>
        </w:tc>
        <w:tc>
          <w:tcPr>
            <w:tcW w:w="6451" w:type="dxa"/>
          </w:tcPr>
          <w:p w:rsidR="00C52F83" w:rsidRPr="00F013C1" w:rsidRDefault="00C52F83" w:rsidP="00DF310C">
            <w:pPr>
              <w:rPr>
                <w:rFonts w:ascii="Arial" w:eastAsia="Times New Roman" w:hAnsi="Arial"/>
                <w:b/>
                <w:bCs/>
                <w:sz w:val="22"/>
                <w:szCs w:val="22"/>
                <w:lang w:val="en-GB"/>
              </w:rPr>
            </w:pPr>
            <w:r w:rsidRPr="00F013C1">
              <w:rPr>
                <w:rFonts w:ascii="Arial" w:eastAsia="Times New Roman" w:hAnsi="Arial"/>
                <w:sz w:val="22"/>
                <w:szCs w:val="22"/>
                <w:lang w:val="en-GB"/>
              </w:rPr>
              <w:t xml:space="preserve">The </w:t>
            </w:r>
            <w:proofErr w:type="spellStart"/>
            <w:r w:rsidRPr="00F013C1">
              <w:rPr>
                <w:rFonts w:ascii="Arial" w:eastAsia="Times New Roman" w:hAnsi="Arial"/>
                <w:sz w:val="22"/>
                <w:szCs w:val="22"/>
                <w:lang w:val="en-GB"/>
              </w:rPr>
              <w:t>Saker</w:t>
            </w:r>
            <w:proofErr w:type="spellEnd"/>
            <w:r w:rsidRPr="00F013C1">
              <w:rPr>
                <w:rFonts w:ascii="Arial" w:eastAsia="Times New Roman" w:hAnsi="Arial"/>
                <w:sz w:val="22"/>
                <w:szCs w:val="22"/>
                <w:lang w:val="en-GB"/>
              </w:rPr>
              <w:t xml:space="preserve"> Falcon (</w:t>
            </w:r>
            <w:r w:rsidRPr="00F013C1">
              <w:rPr>
                <w:rFonts w:ascii="Arial" w:eastAsia="Times New Roman" w:hAnsi="Arial"/>
                <w:i/>
                <w:sz w:val="22"/>
                <w:szCs w:val="22"/>
                <w:lang w:val="en-GB"/>
              </w:rPr>
              <w:t xml:space="preserve">Falco </w:t>
            </w:r>
            <w:proofErr w:type="spellStart"/>
            <w:r w:rsidRPr="00F013C1">
              <w:rPr>
                <w:rFonts w:ascii="Arial" w:eastAsia="Times New Roman" w:hAnsi="Arial"/>
                <w:i/>
                <w:sz w:val="22"/>
                <w:szCs w:val="22"/>
                <w:lang w:val="en-GB"/>
              </w:rPr>
              <w:t>cherrug</w:t>
            </w:r>
            <w:proofErr w:type="spellEnd"/>
            <w:r w:rsidRPr="00F013C1">
              <w:rPr>
                <w:rFonts w:ascii="Arial" w:eastAsia="Times New Roman" w:hAnsi="Arial"/>
                <w:i/>
                <w:sz w:val="22"/>
                <w:szCs w:val="22"/>
                <w:lang w:val="en-GB"/>
              </w:rPr>
              <w:t>)</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Recommendation 9.1</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 xml:space="preserve">Central Eurasian </w:t>
            </w:r>
            <w:proofErr w:type="spellStart"/>
            <w:r w:rsidRPr="00F013C1">
              <w:rPr>
                <w:rFonts w:ascii="Arial" w:eastAsia="Times New Roman" w:hAnsi="Arial"/>
                <w:sz w:val="22"/>
                <w:szCs w:val="22"/>
                <w:lang w:val="en-GB"/>
              </w:rPr>
              <w:t>Aridland</w:t>
            </w:r>
            <w:proofErr w:type="spellEnd"/>
            <w:r w:rsidRPr="00F013C1">
              <w:rPr>
                <w:rFonts w:ascii="Arial" w:eastAsia="Times New Roman" w:hAnsi="Arial"/>
                <w:sz w:val="22"/>
                <w:szCs w:val="22"/>
                <w:lang w:val="en-GB"/>
              </w:rPr>
              <w:t xml:space="preserve"> Mammals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Recommendation 9.5</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lang w:val="en-GB"/>
              </w:rPr>
              <w:t>Cooperative Action for the Elephant (</w:t>
            </w:r>
            <w:proofErr w:type="spellStart"/>
            <w:r w:rsidRPr="00F013C1">
              <w:rPr>
                <w:rFonts w:ascii="Arial" w:eastAsia="Times New Roman" w:hAnsi="Arial"/>
                <w:i/>
                <w:sz w:val="22"/>
                <w:szCs w:val="22"/>
                <w:lang w:val="en-GB"/>
              </w:rPr>
              <w:t>Loxodonta</w:t>
            </w:r>
            <w:proofErr w:type="spellEnd"/>
            <w:r w:rsidRPr="00F013C1">
              <w:rPr>
                <w:rFonts w:ascii="Arial" w:eastAsia="Times New Roman" w:hAnsi="Arial"/>
                <w:i/>
                <w:sz w:val="22"/>
                <w:szCs w:val="22"/>
                <w:lang w:val="en-GB"/>
              </w:rPr>
              <w:t xml:space="preserve"> </w:t>
            </w:r>
            <w:proofErr w:type="spellStart"/>
            <w:r w:rsidRPr="00F013C1">
              <w:rPr>
                <w:rFonts w:ascii="Arial" w:eastAsia="Times New Roman" w:hAnsi="Arial"/>
                <w:i/>
                <w:sz w:val="22"/>
                <w:szCs w:val="22"/>
                <w:lang w:val="en-GB"/>
              </w:rPr>
              <w:t>africana</w:t>
            </w:r>
            <w:proofErr w:type="spellEnd"/>
            <w:r w:rsidRPr="00F013C1">
              <w:rPr>
                <w:rFonts w:ascii="Arial" w:eastAsia="Times New Roman" w:hAnsi="Arial"/>
                <w:sz w:val="22"/>
                <w:szCs w:val="22"/>
                <w:lang w:val="en-GB"/>
              </w:rPr>
              <w:t>) in Central Africa</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10.1</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Financial and Administrative Matters and Terms of Reference for the Administration of the Trust Fund</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10.5</w:t>
            </w:r>
          </w:p>
        </w:tc>
        <w:tc>
          <w:tcPr>
            <w:tcW w:w="6451" w:type="dxa"/>
          </w:tcPr>
          <w:p w:rsidR="00C52F83" w:rsidRPr="00F013C1" w:rsidRDefault="00C52F83" w:rsidP="00DF310C">
            <w:pPr>
              <w:rPr>
                <w:rFonts w:ascii="Arial" w:eastAsia="Times New Roman" w:hAnsi="Arial"/>
                <w:b/>
                <w:bCs/>
                <w:sz w:val="22"/>
                <w:szCs w:val="22"/>
                <w:lang w:val="en-GB"/>
              </w:rPr>
            </w:pPr>
            <w:r w:rsidRPr="00F013C1">
              <w:rPr>
                <w:rFonts w:ascii="Arial" w:eastAsia="Times New Roman" w:hAnsi="Arial"/>
                <w:sz w:val="22"/>
                <w:szCs w:val="22"/>
              </w:rPr>
              <w:t>CMS Strategic Plan 2015–2023</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10.6</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Capacity Building Strategy (2012-2014)</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10.16</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Priorities for CMS Agreements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10.26</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Minimizing the Risk of Poisoning to Migratory Birds</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10.27</w:t>
            </w:r>
          </w:p>
        </w:tc>
        <w:tc>
          <w:tcPr>
            <w:tcW w:w="6451"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 xml:space="preserve">Improving the Conservation Status of Migratory </w:t>
            </w:r>
            <w:proofErr w:type="spellStart"/>
            <w:r w:rsidRPr="00F013C1">
              <w:rPr>
                <w:rFonts w:ascii="Arial" w:eastAsia="Times New Roman" w:hAnsi="Arial"/>
                <w:sz w:val="22"/>
                <w:szCs w:val="22"/>
              </w:rPr>
              <w:t>Landbirds</w:t>
            </w:r>
            <w:proofErr w:type="spellEnd"/>
            <w:r w:rsidRPr="00F013C1">
              <w:rPr>
                <w:rFonts w:ascii="Arial" w:eastAsia="Times New Roman" w:hAnsi="Arial"/>
                <w:sz w:val="22"/>
                <w:szCs w:val="22"/>
              </w:rPr>
              <w:t xml:space="preserve"> in the African Eurasian Region</w:t>
            </w:r>
          </w:p>
        </w:tc>
      </w:tr>
      <w:tr w:rsidR="00C52F83" w:rsidRPr="00F013C1" w:rsidTr="00A76A8A">
        <w:tc>
          <w:tcPr>
            <w:tcW w:w="2405" w:type="dxa"/>
          </w:tcPr>
          <w:p w:rsidR="00C52F83" w:rsidRPr="00F013C1" w:rsidRDefault="00C52F83" w:rsidP="00DF310C">
            <w:pPr>
              <w:rPr>
                <w:rFonts w:ascii="Arial" w:eastAsia="Times New Roman" w:hAnsi="Arial"/>
                <w:bCs/>
                <w:sz w:val="22"/>
                <w:szCs w:val="22"/>
                <w:lang w:val="en-GB"/>
              </w:rPr>
            </w:pPr>
            <w:r w:rsidRPr="00F013C1">
              <w:rPr>
                <w:rFonts w:ascii="Arial" w:eastAsia="Times New Roman" w:hAnsi="Arial"/>
                <w:sz w:val="22"/>
                <w:szCs w:val="22"/>
              </w:rPr>
              <w:t>Resolution 10.28</w:t>
            </w:r>
          </w:p>
        </w:tc>
        <w:tc>
          <w:tcPr>
            <w:tcW w:w="6451" w:type="dxa"/>
          </w:tcPr>
          <w:p w:rsidR="00C52F83" w:rsidRPr="00F013C1" w:rsidRDefault="00C52F83" w:rsidP="00DF310C">
            <w:pPr>
              <w:rPr>
                <w:rFonts w:ascii="Arial" w:eastAsia="Times New Roman" w:hAnsi="Arial"/>
                <w:bCs/>
                <w:sz w:val="22"/>
                <w:szCs w:val="22"/>
                <w:lang w:val="en-GB"/>
              </w:rPr>
            </w:pPr>
            <w:proofErr w:type="spellStart"/>
            <w:r w:rsidRPr="00F013C1">
              <w:rPr>
                <w:rFonts w:ascii="Arial" w:eastAsia="Times New Roman" w:hAnsi="Arial"/>
                <w:sz w:val="22"/>
                <w:szCs w:val="22"/>
              </w:rPr>
              <w:t>Saker</w:t>
            </w:r>
            <w:proofErr w:type="spellEnd"/>
            <w:r w:rsidRPr="00F013C1">
              <w:rPr>
                <w:rFonts w:ascii="Arial" w:eastAsia="Times New Roman" w:hAnsi="Arial"/>
                <w:sz w:val="22"/>
                <w:szCs w:val="22"/>
              </w:rPr>
              <w:t xml:space="preserve"> Falcon </w:t>
            </w:r>
            <w:r w:rsidRPr="00F013C1">
              <w:rPr>
                <w:rFonts w:ascii="Arial" w:eastAsia="Times New Roman" w:hAnsi="Arial"/>
                <w:i/>
                <w:sz w:val="22"/>
                <w:szCs w:val="22"/>
              </w:rPr>
              <w:t xml:space="preserve">Falco </w:t>
            </w:r>
            <w:proofErr w:type="spellStart"/>
            <w:r w:rsidRPr="00F013C1">
              <w:rPr>
                <w:rFonts w:ascii="Arial" w:eastAsia="Times New Roman" w:hAnsi="Arial"/>
                <w:i/>
                <w:sz w:val="22"/>
                <w:szCs w:val="22"/>
              </w:rPr>
              <w:t>cherrug</w:t>
            </w:r>
            <w:proofErr w:type="spellEnd"/>
          </w:p>
        </w:tc>
      </w:tr>
      <w:tr w:rsidR="00C52F83" w:rsidRPr="00F013C1" w:rsidTr="00A76A8A">
        <w:tc>
          <w:tcPr>
            <w:tcW w:w="2405" w:type="dxa"/>
          </w:tcPr>
          <w:p w:rsidR="00C52F83" w:rsidRPr="00F013C1" w:rsidRDefault="00C52F83" w:rsidP="00DF310C">
            <w:pPr>
              <w:rPr>
                <w:rFonts w:ascii="Arial" w:eastAsia="Times New Roman" w:hAnsi="Arial"/>
                <w:b/>
                <w:sz w:val="22"/>
                <w:szCs w:val="22"/>
              </w:rPr>
            </w:pPr>
            <w:r w:rsidRPr="00F013C1">
              <w:rPr>
                <w:rFonts w:ascii="Arial" w:eastAsia="Times New Roman" w:hAnsi="Arial"/>
                <w:sz w:val="22"/>
                <w:szCs w:val="22"/>
              </w:rPr>
              <w:t>Resolution 10.29</w:t>
            </w:r>
          </w:p>
        </w:tc>
        <w:tc>
          <w:tcPr>
            <w:tcW w:w="6451"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Recruitment Procedures for the CMS Executive Secretary</w:t>
            </w:r>
          </w:p>
        </w:tc>
      </w:tr>
      <w:tr w:rsidR="00C52F83" w:rsidRPr="00F013C1" w:rsidTr="00A76A8A">
        <w:tc>
          <w:tcPr>
            <w:tcW w:w="2405"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Resolution 11.3</w:t>
            </w:r>
          </w:p>
        </w:tc>
        <w:tc>
          <w:tcPr>
            <w:tcW w:w="6451"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Enhancing Synergies and Common Services among CMS Family Instruments</w:t>
            </w:r>
          </w:p>
        </w:tc>
      </w:tr>
      <w:tr w:rsidR="00C52F83" w:rsidRPr="00F013C1" w:rsidTr="00A76A8A">
        <w:tc>
          <w:tcPr>
            <w:tcW w:w="2405"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Resolution 11.7</w:t>
            </w:r>
          </w:p>
        </w:tc>
        <w:tc>
          <w:tcPr>
            <w:tcW w:w="6451"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Enhancing the Effectiveness of the Convention through a Process to Review Implementation</w:t>
            </w:r>
          </w:p>
        </w:tc>
      </w:tr>
      <w:tr w:rsidR="00C52F83" w:rsidRPr="00F013C1" w:rsidTr="00A76A8A">
        <w:tc>
          <w:tcPr>
            <w:tcW w:w="2405" w:type="dxa"/>
          </w:tcPr>
          <w:p w:rsidR="00C52F83" w:rsidRPr="00F013C1" w:rsidRDefault="00C52F83" w:rsidP="00DF310C">
            <w:pPr>
              <w:rPr>
                <w:rFonts w:ascii="Arial" w:hAnsi="Arial"/>
                <w:sz w:val="22"/>
                <w:szCs w:val="22"/>
              </w:rPr>
            </w:pPr>
            <w:r w:rsidRPr="00F013C1">
              <w:rPr>
                <w:rFonts w:ascii="Arial" w:hAnsi="Arial"/>
                <w:sz w:val="22"/>
                <w:szCs w:val="22"/>
              </w:rPr>
              <w:t>Resolution 11.11</w:t>
            </w:r>
          </w:p>
        </w:tc>
        <w:tc>
          <w:tcPr>
            <w:tcW w:w="6451" w:type="dxa"/>
          </w:tcPr>
          <w:p w:rsidR="00C52F83" w:rsidRPr="00F013C1" w:rsidRDefault="00C52F83" w:rsidP="00DF310C">
            <w:pPr>
              <w:rPr>
                <w:rFonts w:ascii="Arial" w:hAnsi="Arial"/>
                <w:sz w:val="22"/>
                <w:szCs w:val="22"/>
              </w:rPr>
            </w:pPr>
            <w:r w:rsidRPr="00F013C1">
              <w:rPr>
                <w:rFonts w:ascii="Arial" w:eastAsia="Times New Roman" w:hAnsi="Arial"/>
                <w:sz w:val="22"/>
                <w:szCs w:val="22"/>
              </w:rPr>
              <w:t>Enhancing the Relationship between the CMS Family and Civil Society</w:t>
            </w:r>
          </w:p>
        </w:tc>
      </w:tr>
      <w:tr w:rsidR="00C52F83" w:rsidRPr="00F013C1" w:rsidTr="00A76A8A">
        <w:tc>
          <w:tcPr>
            <w:tcW w:w="2405" w:type="dxa"/>
          </w:tcPr>
          <w:p w:rsidR="00C52F83" w:rsidRPr="00F013C1" w:rsidRDefault="00C52F83" w:rsidP="00DF310C">
            <w:pPr>
              <w:rPr>
                <w:rFonts w:ascii="Arial" w:hAnsi="Arial"/>
                <w:sz w:val="22"/>
                <w:szCs w:val="22"/>
              </w:rPr>
            </w:pPr>
            <w:r w:rsidRPr="00F013C1">
              <w:rPr>
                <w:rFonts w:ascii="Arial" w:hAnsi="Arial"/>
                <w:sz w:val="22"/>
                <w:szCs w:val="22"/>
              </w:rPr>
              <w:t>Resolution 11.32</w:t>
            </w:r>
          </w:p>
        </w:tc>
        <w:tc>
          <w:tcPr>
            <w:tcW w:w="6451" w:type="dxa"/>
          </w:tcPr>
          <w:p w:rsidR="00C52F83" w:rsidRPr="00F013C1" w:rsidRDefault="00C52F83" w:rsidP="00DF310C">
            <w:pPr>
              <w:rPr>
                <w:rFonts w:ascii="Arial" w:hAnsi="Arial"/>
                <w:sz w:val="22"/>
                <w:szCs w:val="22"/>
              </w:rPr>
            </w:pPr>
            <w:r w:rsidRPr="00F013C1">
              <w:rPr>
                <w:rFonts w:ascii="Arial" w:eastAsia="Times New Roman" w:hAnsi="Arial"/>
                <w:sz w:val="22"/>
                <w:szCs w:val="22"/>
              </w:rPr>
              <w:t xml:space="preserve">Conservation and Management of the African Lion, </w:t>
            </w:r>
            <w:proofErr w:type="spellStart"/>
            <w:r w:rsidRPr="00F013C1">
              <w:rPr>
                <w:rFonts w:ascii="Arial" w:eastAsia="Times New Roman" w:hAnsi="Arial"/>
                <w:i/>
                <w:sz w:val="22"/>
                <w:szCs w:val="22"/>
              </w:rPr>
              <w:t>Panthera</w:t>
            </w:r>
            <w:proofErr w:type="spellEnd"/>
            <w:r w:rsidRPr="00F013C1">
              <w:rPr>
                <w:rFonts w:ascii="Arial" w:eastAsia="Times New Roman" w:hAnsi="Arial"/>
                <w:i/>
                <w:sz w:val="22"/>
                <w:szCs w:val="22"/>
              </w:rPr>
              <w:t xml:space="preserve"> </w:t>
            </w:r>
            <w:proofErr w:type="spellStart"/>
            <w:r w:rsidRPr="00F013C1">
              <w:rPr>
                <w:rFonts w:ascii="Arial" w:eastAsia="Times New Roman" w:hAnsi="Arial"/>
                <w:i/>
                <w:sz w:val="22"/>
                <w:szCs w:val="22"/>
              </w:rPr>
              <w:t>leo</w:t>
            </w:r>
            <w:proofErr w:type="spellEnd"/>
          </w:p>
        </w:tc>
      </w:tr>
      <w:tr w:rsidR="00C52F83" w:rsidRPr="00F013C1" w:rsidTr="00A76A8A">
        <w:tc>
          <w:tcPr>
            <w:tcW w:w="2405"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Resolution 1</w:t>
            </w:r>
            <w:r>
              <w:rPr>
                <w:rFonts w:ascii="Arial" w:eastAsia="Times New Roman" w:hAnsi="Arial"/>
                <w:sz w:val="22"/>
                <w:szCs w:val="22"/>
              </w:rPr>
              <w:t>1</w:t>
            </w:r>
            <w:r w:rsidRPr="00F013C1">
              <w:rPr>
                <w:rFonts w:ascii="Arial" w:eastAsia="Times New Roman" w:hAnsi="Arial"/>
                <w:sz w:val="22"/>
                <w:szCs w:val="22"/>
              </w:rPr>
              <w:t>.34</w:t>
            </w:r>
          </w:p>
        </w:tc>
        <w:tc>
          <w:tcPr>
            <w:tcW w:w="6451" w:type="dxa"/>
          </w:tcPr>
          <w:p w:rsidR="00C52F83" w:rsidRPr="00F013C1" w:rsidRDefault="00C52F83" w:rsidP="00DF310C">
            <w:pPr>
              <w:rPr>
                <w:rFonts w:ascii="Arial" w:eastAsia="Times New Roman" w:hAnsi="Arial"/>
                <w:sz w:val="22"/>
                <w:szCs w:val="22"/>
              </w:rPr>
            </w:pPr>
            <w:r w:rsidRPr="00F013C1">
              <w:rPr>
                <w:rFonts w:ascii="Arial" w:eastAsia="Times New Roman" w:hAnsi="Arial"/>
                <w:sz w:val="22"/>
                <w:szCs w:val="22"/>
              </w:rPr>
              <w:t>Arrangements for Hosting the 11th and 12th Meetings of the Conference of the Parties</w:t>
            </w:r>
          </w:p>
        </w:tc>
      </w:tr>
    </w:tbl>
    <w:p w:rsidR="00DF310C" w:rsidRPr="00F013C1" w:rsidRDefault="00DF310C" w:rsidP="00DF310C">
      <w:pPr>
        <w:rPr>
          <w:rFonts w:ascii="Arial" w:hAnsi="Arial"/>
          <w:sz w:val="22"/>
          <w:szCs w:val="22"/>
        </w:rPr>
      </w:pPr>
    </w:p>
    <w:p w:rsidR="009071D1" w:rsidRDefault="009071D1" w:rsidP="00DF310C">
      <w:pPr>
        <w:rPr>
          <w:rFonts w:ascii="Arial" w:hAnsi="Arial"/>
          <w:sz w:val="22"/>
          <w:szCs w:val="22"/>
        </w:rPr>
      </w:pPr>
    </w:p>
    <w:p w:rsidR="009071D1" w:rsidRPr="00F013C1" w:rsidRDefault="009071D1" w:rsidP="00DF310C">
      <w:pPr>
        <w:rPr>
          <w:rFonts w:ascii="Arial" w:hAnsi="Arial"/>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and Recommendations to Repeal in Part</w:t>
      </w:r>
    </w:p>
    <w:p w:rsidR="00DF310C" w:rsidRPr="00F013C1" w:rsidRDefault="00DF310C" w:rsidP="00DF310C">
      <w:pPr>
        <w:rPr>
          <w:rFonts w:ascii="Arial" w:hAnsi="Arial"/>
          <w:sz w:val="22"/>
          <w:szCs w:val="22"/>
        </w:rPr>
      </w:pPr>
    </w:p>
    <w:tbl>
      <w:tblPr>
        <w:tblStyle w:val="TableGrid"/>
        <w:tblW w:w="0" w:type="auto"/>
        <w:tblLook w:val="04A0" w:firstRow="1" w:lastRow="0" w:firstColumn="1" w:lastColumn="0" w:noHBand="0" w:noVBand="1"/>
      </w:tblPr>
      <w:tblGrid>
        <w:gridCol w:w="2405"/>
        <w:gridCol w:w="6451"/>
      </w:tblGrid>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1.4</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Composition and Functions of the Scientific Council</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2.6</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Implementation of Articles IV and V of the Convention</w:t>
            </w:r>
          </w:p>
        </w:tc>
      </w:tr>
      <w:tr w:rsidR="00DF310C" w:rsidRPr="00F013C1" w:rsidTr="00A76A8A">
        <w:tc>
          <w:tcPr>
            <w:tcW w:w="2405" w:type="dxa"/>
          </w:tcPr>
          <w:p w:rsidR="00DF310C" w:rsidRPr="00F013C1" w:rsidRDefault="00DF310C" w:rsidP="00DF310C">
            <w:pPr>
              <w:rPr>
                <w:rFonts w:ascii="Arial" w:hAnsi="Arial"/>
                <w:sz w:val="22"/>
                <w:szCs w:val="22"/>
              </w:rPr>
            </w:pPr>
            <w:r w:rsidRPr="00F013C1">
              <w:rPr>
                <w:rFonts w:ascii="Arial" w:hAnsi="Arial"/>
                <w:sz w:val="22"/>
                <w:szCs w:val="22"/>
              </w:rPr>
              <w:t>Resolution 3.1</w:t>
            </w:r>
          </w:p>
        </w:tc>
        <w:tc>
          <w:tcPr>
            <w:tcW w:w="6451" w:type="dxa"/>
          </w:tcPr>
          <w:p w:rsidR="00DF310C" w:rsidRPr="00F013C1" w:rsidRDefault="00DF310C" w:rsidP="00DF310C">
            <w:pPr>
              <w:rPr>
                <w:rFonts w:ascii="Arial" w:hAnsi="Arial"/>
                <w:sz w:val="22"/>
                <w:szCs w:val="22"/>
              </w:rPr>
            </w:pPr>
            <w:r w:rsidRPr="00F013C1">
              <w:rPr>
                <w:rFonts w:ascii="Arial" w:eastAsia="Times New Roman" w:hAnsi="Arial"/>
                <w:kern w:val="2"/>
                <w:sz w:val="22"/>
                <w:szCs w:val="22"/>
                <w:lang w:val="en-GB"/>
              </w:rPr>
              <w:t>Listing of Species in the Appendices of the Convention</w:t>
            </w:r>
          </w:p>
        </w:tc>
      </w:tr>
      <w:tr w:rsidR="0043782D" w:rsidRPr="00F013C1" w:rsidTr="00A76A8A">
        <w:tc>
          <w:tcPr>
            <w:tcW w:w="2405" w:type="dxa"/>
          </w:tcPr>
          <w:p w:rsidR="0043782D" w:rsidRPr="00F013C1" w:rsidRDefault="0043782D" w:rsidP="00DF310C">
            <w:pPr>
              <w:rPr>
                <w:rFonts w:ascii="Arial" w:hAnsi="Arial"/>
                <w:sz w:val="22"/>
                <w:szCs w:val="22"/>
              </w:rPr>
            </w:pPr>
            <w:r w:rsidRPr="00F013C1">
              <w:rPr>
                <w:rFonts w:ascii="Arial" w:hAnsi="Arial"/>
                <w:sz w:val="22"/>
                <w:szCs w:val="22"/>
              </w:rPr>
              <w:t>Resolution 3.2</w:t>
            </w:r>
          </w:p>
        </w:tc>
        <w:tc>
          <w:tcPr>
            <w:tcW w:w="6451" w:type="dxa"/>
          </w:tcPr>
          <w:p w:rsidR="0043782D" w:rsidRPr="00F013C1" w:rsidRDefault="0043782D" w:rsidP="00DF310C">
            <w:pPr>
              <w:rPr>
                <w:rFonts w:ascii="Arial" w:hAnsi="Arial"/>
                <w:kern w:val="2"/>
                <w:sz w:val="22"/>
                <w:szCs w:val="22"/>
                <w:lang w:val="en-GB"/>
              </w:rPr>
            </w:pPr>
            <w:r w:rsidRPr="00F013C1">
              <w:rPr>
                <w:rFonts w:ascii="Arial" w:eastAsia="Times New Roman" w:hAnsi="Arial"/>
                <w:kern w:val="2"/>
                <w:sz w:val="22"/>
                <w:szCs w:val="22"/>
                <w:lang w:val="en-GB"/>
              </w:rPr>
              <w:t>Appendix I Species</w:t>
            </w:r>
          </w:p>
        </w:tc>
      </w:tr>
      <w:tr w:rsidR="0043782D" w:rsidRPr="00F013C1" w:rsidTr="00A76A8A">
        <w:tc>
          <w:tcPr>
            <w:tcW w:w="2405" w:type="dxa"/>
          </w:tcPr>
          <w:p w:rsidR="0043782D" w:rsidRPr="00F013C1" w:rsidRDefault="0043782D" w:rsidP="00DF310C">
            <w:pPr>
              <w:rPr>
                <w:rFonts w:ascii="Arial" w:hAnsi="Arial"/>
                <w:sz w:val="22"/>
                <w:szCs w:val="22"/>
              </w:rPr>
            </w:pPr>
            <w:r w:rsidRPr="00F013C1">
              <w:rPr>
                <w:rFonts w:ascii="Arial" w:hAnsi="Arial"/>
                <w:sz w:val="22"/>
                <w:szCs w:val="22"/>
              </w:rPr>
              <w:t>Resolution 3.4</w:t>
            </w:r>
          </w:p>
        </w:tc>
        <w:tc>
          <w:tcPr>
            <w:tcW w:w="6451" w:type="dxa"/>
          </w:tcPr>
          <w:p w:rsidR="0043782D" w:rsidRPr="00F013C1" w:rsidRDefault="0043782D" w:rsidP="00DF310C">
            <w:pPr>
              <w:rPr>
                <w:rFonts w:ascii="Arial" w:hAnsi="Arial"/>
                <w:kern w:val="2"/>
                <w:sz w:val="22"/>
                <w:szCs w:val="22"/>
                <w:lang w:val="en-GB"/>
              </w:rPr>
            </w:pPr>
            <w:r w:rsidRPr="00F013C1">
              <w:rPr>
                <w:rFonts w:ascii="Arial" w:eastAsia="Times New Roman" w:hAnsi="Arial"/>
                <w:kern w:val="2"/>
                <w:sz w:val="22"/>
                <w:szCs w:val="22"/>
                <w:lang w:val="en-GB"/>
              </w:rPr>
              <w:t>Funding and Role of the Scientific Council</w:t>
            </w:r>
          </w:p>
        </w:tc>
      </w:tr>
      <w:tr w:rsidR="0043782D" w:rsidRPr="00F013C1" w:rsidTr="00A76A8A">
        <w:tc>
          <w:tcPr>
            <w:tcW w:w="2405" w:type="dxa"/>
          </w:tcPr>
          <w:p w:rsidR="0043782D" w:rsidRPr="00F013C1" w:rsidRDefault="0043782D" w:rsidP="00DF310C">
            <w:pPr>
              <w:rPr>
                <w:rFonts w:ascii="Arial" w:hAnsi="Arial"/>
                <w:sz w:val="22"/>
                <w:szCs w:val="22"/>
              </w:rPr>
            </w:pPr>
            <w:r w:rsidRPr="00F013C1">
              <w:rPr>
                <w:rFonts w:ascii="Arial" w:hAnsi="Arial"/>
                <w:sz w:val="22"/>
                <w:szCs w:val="22"/>
              </w:rPr>
              <w:t>Resolution 4.1</w:t>
            </w:r>
          </w:p>
        </w:tc>
        <w:tc>
          <w:tcPr>
            <w:tcW w:w="6451" w:type="dxa"/>
          </w:tcPr>
          <w:p w:rsidR="0043782D" w:rsidRPr="00F013C1" w:rsidRDefault="0043782D" w:rsidP="00DF310C">
            <w:pPr>
              <w:rPr>
                <w:rFonts w:ascii="Arial" w:hAnsi="Arial"/>
                <w:sz w:val="22"/>
                <w:szCs w:val="22"/>
              </w:rPr>
            </w:pPr>
            <w:r w:rsidRPr="00F013C1">
              <w:rPr>
                <w:rFonts w:ascii="Arial" w:eastAsia="Times New Roman" w:hAnsi="Arial"/>
                <w:kern w:val="2"/>
                <w:sz w:val="22"/>
                <w:szCs w:val="22"/>
                <w:lang w:val="en-GB"/>
              </w:rPr>
              <w:t>Party Reports</w:t>
            </w:r>
          </w:p>
        </w:tc>
      </w:tr>
      <w:tr w:rsidR="00255C02" w:rsidRPr="00F013C1" w:rsidTr="00A76A8A">
        <w:tc>
          <w:tcPr>
            <w:tcW w:w="2405" w:type="dxa"/>
          </w:tcPr>
          <w:p w:rsidR="00255C02" w:rsidRPr="00F013C1" w:rsidRDefault="00255C02" w:rsidP="00DF310C">
            <w:pPr>
              <w:rPr>
                <w:rFonts w:ascii="Arial" w:hAnsi="Arial"/>
                <w:sz w:val="22"/>
                <w:szCs w:val="22"/>
              </w:rPr>
            </w:pPr>
            <w:r w:rsidRPr="00F013C1">
              <w:rPr>
                <w:rFonts w:ascii="Arial" w:hAnsi="Arial"/>
                <w:sz w:val="22"/>
                <w:szCs w:val="22"/>
              </w:rPr>
              <w:t>Resolution 4.5</w:t>
            </w:r>
          </w:p>
        </w:tc>
        <w:tc>
          <w:tcPr>
            <w:tcW w:w="6451" w:type="dxa"/>
          </w:tcPr>
          <w:p w:rsidR="00255C02" w:rsidRPr="00F013C1" w:rsidRDefault="00255C02" w:rsidP="00DF310C">
            <w:pPr>
              <w:rPr>
                <w:rFonts w:ascii="Arial" w:hAnsi="Arial"/>
                <w:kern w:val="2"/>
                <w:sz w:val="22"/>
                <w:szCs w:val="22"/>
                <w:lang w:val="en-GB"/>
              </w:rPr>
            </w:pPr>
            <w:r w:rsidRPr="00F013C1">
              <w:rPr>
                <w:rFonts w:ascii="Arial" w:eastAsia="Times New Roman" w:hAnsi="Arial"/>
                <w:kern w:val="2"/>
                <w:sz w:val="22"/>
                <w:szCs w:val="22"/>
                <w:lang w:val="en-GB"/>
              </w:rPr>
              <w:t>Arrangements for the Scientific Council</w:t>
            </w:r>
          </w:p>
        </w:tc>
      </w:tr>
      <w:tr w:rsidR="0060679E" w:rsidRPr="00F013C1" w:rsidTr="00A76A8A">
        <w:tc>
          <w:tcPr>
            <w:tcW w:w="2405" w:type="dxa"/>
          </w:tcPr>
          <w:p w:rsidR="0060679E" w:rsidRPr="00F013C1" w:rsidRDefault="0060679E" w:rsidP="0060679E">
            <w:pPr>
              <w:rPr>
                <w:rFonts w:ascii="Arial" w:hAnsi="Arial"/>
                <w:sz w:val="22"/>
                <w:szCs w:val="22"/>
              </w:rPr>
            </w:pPr>
            <w:r w:rsidRPr="00F013C1">
              <w:rPr>
                <w:rFonts w:ascii="Arial" w:hAnsi="Arial"/>
                <w:sz w:val="22"/>
                <w:szCs w:val="22"/>
              </w:rPr>
              <w:t>Re</w:t>
            </w:r>
            <w:r>
              <w:rPr>
                <w:rFonts w:ascii="Arial" w:hAnsi="Arial"/>
                <w:sz w:val="22"/>
                <w:szCs w:val="22"/>
              </w:rPr>
              <w:t>commendation</w:t>
            </w:r>
            <w:r w:rsidRPr="00F013C1">
              <w:rPr>
                <w:rFonts w:ascii="Arial" w:hAnsi="Arial"/>
                <w:sz w:val="22"/>
                <w:szCs w:val="22"/>
              </w:rPr>
              <w:t xml:space="preserve"> 4.3</w:t>
            </w:r>
          </w:p>
        </w:tc>
        <w:tc>
          <w:tcPr>
            <w:tcW w:w="6451" w:type="dxa"/>
          </w:tcPr>
          <w:p w:rsidR="0060679E" w:rsidRPr="00F013C1" w:rsidRDefault="0060679E" w:rsidP="00DF310C">
            <w:pPr>
              <w:rPr>
                <w:rFonts w:ascii="Arial" w:hAnsi="Arial"/>
                <w:kern w:val="2"/>
                <w:sz w:val="22"/>
                <w:szCs w:val="22"/>
                <w:lang w:val="en-GB"/>
              </w:rPr>
            </w:pPr>
            <w:r w:rsidRPr="00F013C1">
              <w:rPr>
                <w:rFonts w:ascii="Arial" w:eastAsia="Times New Roman" w:hAnsi="Arial"/>
                <w:kern w:val="2"/>
                <w:sz w:val="22"/>
                <w:szCs w:val="22"/>
                <w:lang w:val="en-GB"/>
              </w:rPr>
              <w:t xml:space="preserve">Conservation Status of </w:t>
            </w:r>
            <w:r w:rsidRPr="00F013C1">
              <w:rPr>
                <w:rFonts w:ascii="Arial" w:eastAsia="Times New Roman" w:hAnsi="Arial"/>
                <w:i/>
                <w:iCs/>
                <w:kern w:val="2"/>
                <w:sz w:val="22"/>
                <w:szCs w:val="22"/>
                <w:lang w:val="en-GB"/>
              </w:rPr>
              <w:t xml:space="preserve">Crex </w:t>
            </w:r>
            <w:proofErr w:type="spellStart"/>
            <w:r w:rsidRPr="00F013C1">
              <w:rPr>
                <w:rFonts w:ascii="Arial" w:eastAsia="Times New Roman" w:hAnsi="Arial"/>
                <w:i/>
                <w:iCs/>
                <w:kern w:val="2"/>
                <w:sz w:val="22"/>
                <w:szCs w:val="22"/>
                <w:lang w:val="en-GB"/>
              </w:rPr>
              <w:t>crex</w:t>
            </w:r>
            <w:proofErr w:type="spellEnd"/>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lastRenderedPageBreak/>
              <w:t>Recommendation 5.1</w:t>
            </w:r>
          </w:p>
        </w:tc>
        <w:tc>
          <w:tcPr>
            <w:tcW w:w="6451" w:type="dxa"/>
          </w:tcPr>
          <w:p w:rsidR="0060679E" w:rsidRPr="00F013C1" w:rsidRDefault="0060679E" w:rsidP="00DF310C">
            <w:pPr>
              <w:rPr>
                <w:rFonts w:ascii="Arial" w:eastAsia="Times New Roman" w:hAnsi="Arial"/>
                <w:kern w:val="2"/>
                <w:sz w:val="22"/>
                <w:szCs w:val="22"/>
                <w:lang w:val="en-GB"/>
              </w:rPr>
            </w:pPr>
            <w:r w:rsidRPr="00F013C1">
              <w:rPr>
                <w:rFonts w:ascii="Arial" w:eastAsia="Times New Roman" w:hAnsi="Arial"/>
                <w:kern w:val="2"/>
                <w:sz w:val="22"/>
                <w:szCs w:val="22"/>
                <w:lang w:val="en-GB"/>
              </w:rPr>
              <w:t>Endorsement of Action Plans for Selected Appendix I and II Migratory Birds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5.3</w:t>
            </w:r>
          </w:p>
        </w:tc>
        <w:tc>
          <w:tcPr>
            <w:tcW w:w="6451" w:type="dxa"/>
          </w:tcPr>
          <w:p w:rsidR="0060679E" w:rsidRPr="00F013C1" w:rsidRDefault="0060679E" w:rsidP="00DF310C">
            <w:pPr>
              <w:rPr>
                <w:rFonts w:ascii="Arial" w:eastAsia="Times New Roman" w:hAnsi="Arial"/>
                <w:kern w:val="2"/>
                <w:sz w:val="22"/>
                <w:szCs w:val="22"/>
                <w:lang w:val="en-GB"/>
              </w:rPr>
            </w:pPr>
            <w:r w:rsidRPr="00F013C1">
              <w:rPr>
                <w:rFonts w:ascii="Arial" w:eastAsia="Times New Roman" w:hAnsi="Arial"/>
                <w:kern w:val="2"/>
                <w:sz w:val="22"/>
                <w:szCs w:val="22"/>
                <w:lang w:val="en-GB"/>
              </w:rPr>
              <w:t>Development of an Action Plan for the Great Cormorant in the African-Eurasian Region</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5.4</w:t>
            </w:r>
          </w:p>
        </w:tc>
        <w:tc>
          <w:tcPr>
            <w:tcW w:w="6451" w:type="dxa"/>
          </w:tcPr>
          <w:p w:rsidR="0060679E" w:rsidRPr="00F013C1" w:rsidRDefault="0060679E" w:rsidP="00DF310C">
            <w:pPr>
              <w:rPr>
                <w:rFonts w:ascii="Arial" w:eastAsia="Times New Roman" w:hAnsi="Arial"/>
                <w:kern w:val="2"/>
                <w:sz w:val="22"/>
                <w:szCs w:val="22"/>
                <w:lang w:val="en-GB"/>
              </w:rPr>
            </w:pPr>
            <w:r w:rsidRPr="00F013C1">
              <w:rPr>
                <w:rFonts w:ascii="Arial" w:eastAsia="Times New Roman" w:hAnsi="Arial"/>
                <w:kern w:val="2"/>
                <w:sz w:val="22"/>
                <w:szCs w:val="22"/>
                <w:lang w:val="en-GB"/>
              </w:rPr>
              <w:t xml:space="preserve">Progress on the Agreement on the Conservation and Management of the </w:t>
            </w:r>
            <w:proofErr w:type="spellStart"/>
            <w:r w:rsidRPr="00F013C1">
              <w:rPr>
                <w:rFonts w:ascii="Arial" w:eastAsia="Times New Roman" w:hAnsi="Arial"/>
                <w:kern w:val="2"/>
                <w:sz w:val="22"/>
                <w:szCs w:val="22"/>
                <w:lang w:val="en-GB"/>
              </w:rPr>
              <w:t>Houbara</w:t>
            </w:r>
            <w:proofErr w:type="spellEnd"/>
            <w:r w:rsidRPr="00F013C1">
              <w:rPr>
                <w:rFonts w:ascii="Arial" w:eastAsia="Times New Roman" w:hAnsi="Arial"/>
                <w:kern w:val="2"/>
                <w:sz w:val="22"/>
                <w:szCs w:val="22"/>
                <w:lang w:val="en-GB"/>
              </w:rPr>
              <w:t xml:space="preserve"> Bustard</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6.3</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Southern Hemisphere Albatross Conservation</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6.5</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Information Management Plan and National Reporting</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6.7</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Institutional Arrangements: Scientific Council</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6.1</w:t>
            </w:r>
          </w:p>
        </w:tc>
        <w:tc>
          <w:tcPr>
            <w:tcW w:w="6451" w:type="dxa"/>
          </w:tcPr>
          <w:p w:rsidR="0060679E" w:rsidRPr="00F013C1" w:rsidRDefault="0060679E" w:rsidP="00DF310C">
            <w:pPr>
              <w:rPr>
                <w:rFonts w:ascii="Arial" w:eastAsia="Times New Roman" w:hAnsi="Arial"/>
                <w:sz w:val="22"/>
                <w:szCs w:val="22"/>
                <w:lang w:val="en-GB"/>
              </w:rPr>
            </w:pPr>
            <w:r w:rsidRPr="00F013C1">
              <w:rPr>
                <w:rFonts w:ascii="Arial" w:eastAsia="Times New Roman" w:hAnsi="Arial"/>
                <w:sz w:val="22"/>
                <w:szCs w:val="22"/>
                <w:lang w:val="en-GB"/>
              </w:rPr>
              <w:t>Standardized Nomenclature for the CMS Appendices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7.2</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Impact Assessment and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7.3</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Oil Pollution and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7.5</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Wind Turbines and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7.12</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Institutional Arrangements: Scientific Council</w:t>
            </w:r>
          </w:p>
        </w:tc>
      </w:tr>
      <w:tr w:rsidR="0060679E" w:rsidRPr="00F013C1" w:rsidTr="00A76A8A">
        <w:tc>
          <w:tcPr>
            <w:tcW w:w="2405" w:type="dxa"/>
          </w:tcPr>
          <w:p w:rsidR="0060679E" w:rsidRPr="00F013C1" w:rsidRDefault="0060679E" w:rsidP="00DF310C">
            <w:pPr>
              <w:rPr>
                <w:rFonts w:ascii="Arial" w:hAnsi="Arial"/>
                <w:b/>
                <w:sz w:val="22"/>
                <w:szCs w:val="22"/>
              </w:rPr>
            </w:pPr>
            <w:r w:rsidRPr="00F013C1">
              <w:rPr>
                <w:rFonts w:ascii="Arial" w:hAnsi="Arial"/>
                <w:sz w:val="22"/>
                <w:szCs w:val="22"/>
              </w:rPr>
              <w:t>Recommendation 7.3</w:t>
            </w:r>
          </w:p>
        </w:tc>
        <w:tc>
          <w:tcPr>
            <w:tcW w:w="6451" w:type="dxa"/>
          </w:tcPr>
          <w:p w:rsidR="0060679E" w:rsidRPr="00F013C1" w:rsidRDefault="0060679E" w:rsidP="00DF310C">
            <w:pPr>
              <w:rPr>
                <w:rFonts w:ascii="Arial" w:eastAsia="Times New Roman" w:hAnsi="Arial"/>
                <w:sz w:val="22"/>
                <w:szCs w:val="22"/>
                <w:lang w:val="en-GB"/>
              </w:rPr>
            </w:pPr>
            <w:r w:rsidRPr="00F013C1">
              <w:rPr>
                <w:rFonts w:ascii="Arial" w:eastAsia="Times New Roman" w:hAnsi="Arial"/>
                <w:sz w:val="22"/>
                <w:szCs w:val="22"/>
                <w:lang w:val="en-GB"/>
              </w:rPr>
              <w:t xml:space="preserve">Regional Coordination for Small Cetaceans and </w:t>
            </w:r>
            <w:proofErr w:type="spellStart"/>
            <w:r w:rsidRPr="00F013C1">
              <w:rPr>
                <w:rFonts w:ascii="Arial" w:eastAsia="Times New Roman" w:hAnsi="Arial"/>
                <w:sz w:val="22"/>
                <w:szCs w:val="22"/>
                <w:lang w:val="en-GB"/>
              </w:rPr>
              <w:t>Sirenians</w:t>
            </w:r>
            <w:proofErr w:type="spellEnd"/>
            <w:r w:rsidRPr="00F013C1">
              <w:rPr>
                <w:rFonts w:ascii="Arial" w:eastAsia="Times New Roman" w:hAnsi="Arial"/>
                <w:sz w:val="22"/>
                <w:szCs w:val="22"/>
                <w:lang w:val="en-GB"/>
              </w:rPr>
              <w:t xml:space="preserve"> of Central and West Africa</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7.4</w:t>
            </w:r>
          </w:p>
        </w:tc>
        <w:tc>
          <w:tcPr>
            <w:tcW w:w="6451" w:type="dxa"/>
          </w:tcPr>
          <w:p w:rsidR="0060679E" w:rsidRPr="00F013C1" w:rsidRDefault="0060679E" w:rsidP="00DF310C">
            <w:pPr>
              <w:rPr>
                <w:rFonts w:ascii="Arial" w:eastAsia="Times New Roman" w:hAnsi="Arial"/>
                <w:sz w:val="22"/>
                <w:szCs w:val="22"/>
                <w:lang w:val="en-GB"/>
              </w:rPr>
            </w:pPr>
            <w:r w:rsidRPr="00F013C1">
              <w:rPr>
                <w:rFonts w:ascii="Arial" w:eastAsia="Times New Roman" w:hAnsi="Arial"/>
                <w:sz w:val="22"/>
                <w:szCs w:val="22"/>
                <w:lang w:val="en-GB"/>
              </w:rPr>
              <w:t>Regional Coordination for Small Cetaceans and Dugongs of Southeast Asia and Adjacent Waters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7.5</w:t>
            </w:r>
          </w:p>
        </w:tc>
        <w:tc>
          <w:tcPr>
            <w:tcW w:w="6451" w:type="dxa"/>
          </w:tcPr>
          <w:p w:rsidR="0060679E" w:rsidRPr="00F013C1" w:rsidRDefault="0060679E" w:rsidP="00DF310C">
            <w:pPr>
              <w:rPr>
                <w:rFonts w:ascii="Arial" w:eastAsia="Times New Roman" w:hAnsi="Arial"/>
                <w:b/>
                <w:sz w:val="22"/>
                <w:szCs w:val="22"/>
                <w:lang w:val="en-GB"/>
              </w:rPr>
            </w:pPr>
            <w:r w:rsidRPr="00F013C1">
              <w:rPr>
                <w:rFonts w:ascii="Arial" w:eastAsia="Times New Roman" w:hAnsi="Arial"/>
                <w:sz w:val="22"/>
                <w:szCs w:val="22"/>
                <w:lang w:val="en-GB"/>
              </w:rPr>
              <w:t>Range State Agreement for Dugong (</w:t>
            </w:r>
            <w:r w:rsidRPr="00F013C1">
              <w:rPr>
                <w:rFonts w:ascii="Arial" w:eastAsia="Times New Roman" w:hAnsi="Arial"/>
                <w:i/>
                <w:iCs/>
                <w:sz w:val="22"/>
                <w:szCs w:val="22"/>
                <w:lang w:val="en-GB"/>
              </w:rPr>
              <w:t xml:space="preserve">Dugong </w:t>
            </w:r>
            <w:proofErr w:type="spellStart"/>
            <w:r w:rsidRPr="00F013C1">
              <w:rPr>
                <w:rFonts w:ascii="Arial" w:eastAsia="Times New Roman" w:hAnsi="Arial"/>
                <w:i/>
                <w:iCs/>
                <w:sz w:val="22"/>
                <w:szCs w:val="22"/>
                <w:lang w:val="en-GB"/>
              </w:rPr>
              <w:t>dugon</w:t>
            </w:r>
            <w:proofErr w:type="spellEnd"/>
            <w:r w:rsidRPr="00F013C1">
              <w:rPr>
                <w:rFonts w:ascii="Arial" w:eastAsia="Times New Roman" w:hAnsi="Arial"/>
                <w:sz w:val="22"/>
                <w:szCs w:val="22"/>
                <w:lang w:val="en-GB"/>
              </w:rPr>
              <w:t>) Conservation</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7.6</w:t>
            </w:r>
          </w:p>
        </w:tc>
        <w:tc>
          <w:tcPr>
            <w:tcW w:w="6451" w:type="dxa"/>
          </w:tcPr>
          <w:p w:rsidR="0060679E" w:rsidRPr="00F013C1" w:rsidRDefault="0060679E" w:rsidP="00DF310C">
            <w:pPr>
              <w:rPr>
                <w:rFonts w:ascii="Arial" w:eastAsia="Times New Roman" w:hAnsi="Arial"/>
                <w:sz w:val="22"/>
                <w:szCs w:val="22"/>
                <w:lang w:val="en-GB"/>
              </w:rPr>
            </w:pPr>
            <w:r w:rsidRPr="00F013C1">
              <w:rPr>
                <w:rFonts w:ascii="Arial" w:eastAsia="Times New Roman" w:hAnsi="Arial"/>
                <w:sz w:val="22"/>
                <w:szCs w:val="22"/>
                <w:lang w:val="en-GB"/>
              </w:rPr>
              <w:t>Improving the Conservation Status of the Leatherback Turtle (</w:t>
            </w:r>
            <w:proofErr w:type="spellStart"/>
            <w:r w:rsidRPr="00F013C1">
              <w:rPr>
                <w:rFonts w:ascii="Arial" w:eastAsia="Times New Roman" w:hAnsi="Arial"/>
                <w:i/>
                <w:iCs/>
                <w:sz w:val="22"/>
                <w:szCs w:val="22"/>
                <w:lang w:val="en-GB"/>
              </w:rPr>
              <w:t>Dermochelys</w:t>
            </w:r>
            <w:proofErr w:type="spellEnd"/>
            <w:r w:rsidRPr="00F013C1">
              <w:rPr>
                <w:rFonts w:ascii="Arial" w:eastAsia="Times New Roman" w:hAnsi="Arial"/>
                <w:i/>
                <w:iCs/>
                <w:sz w:val="22"/>
                <w:szCs w:val="22"/>
                <w:lang w:val="en-GB"/>
              </w:rPr>
              <w:t xml:space="preserve"> </w:t>
            </w:r>
            <w:proofErr w:type="spellStart"/>
            <w:r w:rsidRPr="00F013C1">
              <w:rPr>
                <w:rFonts w:ascii="Arial" w:eastAsia="Times New Roman" w:hAnsi="Arial"/>
                <w:i/>
                <w:iCs/>
                <w:sz w:val="22"/>
                <w:szCs w:val="22"/>
                <w:lang w:val="en-GB"/>
              </w:rPr>
              <w:t>coriacea</w:t>
            </w:r>
            <w:proofErr w:type="spellEnd"/>
            <w:r w:rsidRPr="00F013C1">
              <w:rPr>
                <w:rFonts w:ascii="Arial" w:eastAsia="Times New Roman" w:hAnsi="Arial"/>
                <w:sz w:val="22"/>
                <w:szCs w:val="22"/>
                <w:lang w:val="en-GB"/>
              </w:rPr>
              <w:t>)</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8.10</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Implementation of the CMS Information Management System</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8.12</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Improving the Conservation Status of Raptors and Owls in the African-Eurasian Region</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8.14</w:t>
            </w:r>
          </w:p>
        </w:tc>
        <w:tc>
          <w:tcPr>
            <w:tcW w:w="6451" w:type="dxa"/>
          </w:tcPr>
          <w:p w:rsidR="0060679E" w:rsidRPr="00F013C1" w:rsidRDefault="0060679E" w:rsidP="00DF310C">
            <w:pPr>
              <w:rPr>
                <w:rFonts w:ascii="Arial" w:hAnsi="Arial"/>
                <w:sz w:val="22"/>
                <w:szCs w:val="22"/>
              </w:rPr>
            </w:pPr>
            <w:r w:rsidRPr="00F013C1">
              <w:rPr>
                <w:rFonts w:ascii="Arial" w:hAnsi="Arial"/>
                <w:sz w:val="22"/>
                <w:szCs w:val="22"/>
              </w:rPr>
              <w:t>By-Catch</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8.16</w:t>
            </w:r>
          </w:p>
        </w:tc>
        <w:tc>
          <w:tcPr>
            <w:tcW w:w="6451" w:type="dxa"/>
          </w:tcPr>
          <w:p w:rsidR="0060679E" w:rsidRPr="00F013C1" w:rsidRDefault="0060679E" w:rsidP="00DF310C">
            <w:pPr>
              <w:rPr>
                <w:rFonts w:ascii="Arial" w:hAnsi="Arial"/>
                <w:sz w:val="22"/>
                <w:szCs w:val="22"/>
              </w:rPr>
            </w:pPr>
            <w:r w:rsidRPr="00F013C1">
              <w:rPr>
                <w:rFonts w:ascii="Arial" w:hAnsi="Arial"/>
                <w:sz w:val="22"/>
                <w:szCs w:val="22"/>
              </w:rPr>
              <w:t>Migratory Sharks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eastAsia="Times New Roman" w:hAnsi="Arial"/>
                <w:bCs/>
                <w:sz w:val="22"/>
                <w:szCs w:val="22"/>
                <w:lang w:val="en-GB"/>
              </w:rPr>
              <w:t>Recommendation 8.17</w:t>
            </w:r>
          </w:p>
        </w:tc>
        <w:tc>
          <w:tcPr>
            <w:tcW w:w="6451" w:type="dxa"/>
          </w:tcPr>
          <w:p w:rsidR="0060679E" w:rsidRPr="00F013C1" w:rsidRDefault="0060679E" w:rsidP="00DF310C">
            <w:pPr>
              <w:rPr>
                <w:rFonts w:ascii="Arial" w:hAnsi="Arial"/>
                <w:sz w:val="22"/>
                <w:szCs w:val="22"/>
                <w:lang w:val="en-GB"/>
              </w:rPr>
            </w:pPr>
            <w:r w:rsidRPr="00F013C1">
              <w:rPr>
                <w:rFonts w:ascii="Arial" w:eastAsia="Times New Roman" w:hAnsi="Arial"/>
                <w:sz w:val="22"/>
                <w:szCs w:val="22"/>
                <w:lang w:val="en-GB"/>
              </w:rPr>
              <w:t>Marine Turtles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8.18</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Integration of Migratory species into National Biodiversity Strategies and Action Plan</w:t>
            </w:r>
          </w:p>
        </w:tc>
      </w:tr>
      <w:tr w:rsidR="0060679E" w:rsidRPr="00F013C1" w:rsidTr="00A76A8A">
        <w:tc>
          <w:tcPr>
            <w:tcW w:w="2405" w:type="dxa"/>
          </w:tcPr>
          <w:p w:rsidR="0060679E" w:rsidRPr="00F013C1" w:rsidRDefault="0060679E" w:rsidP="00DF310C">
            <w:pPr>
              <w:rPr>
                <w:rFonts w:ascii="Arial" w:hAnsi="Arial"/>
                <w:bCs/>
                <w:sz w:val="22"/>
                <w:szCs w:val="22"/>
                <w:lang w:val="en-GB"/>
              </w:rPr>
            </w:pPr>
            <w:r w:rsidRPr="00F013C1">
              <w:rPr>
                <w:rFonts w:ascii="Arial" w:hAnsi="Arial"/>
                <w:sz w:val="22"/>
                <w:szCs w:val="22"/>
              </w:rPr>
              <w:t>Resolution 8.27</w:t>
            </w:r>
          </w:p>
        </w:tc>
        <w:tc>
          <w:tcPr>
            <w:tcW w:w="6451" w:type="dxa"/>
          </w:tcPr>
          <w:p w:rsidR="0060679E" w:rsidRPr="00F013C1" w:rsidRDefault="0060679E" w:rsidP="0043782D">
            <w:pPr>
              <w:rPr>
                <w:rFonts w:ascii="Arial" w:hAnsi="Arial"/>
                <w:sz w:val="22"/>
                <w:szCs w:val="22"/>
                <w:lang w:val="en-GB"/>
              </w:rPr>
            </w:pPr>
            <w:r w:rsidRPr="00F013C1">
              <w:rPr>
                <w:rFonts w:ascii="Arial" w:eastAsia="Times New Roman" w:hAnsi="Arial"/>
                <w:color w:val="000000"/>
                <w:sz w:val="22"/>
                <w:szCs w:val="22"/>
                <w:lang w:val="en-GB"/>
              </w:rPr>
              <w:t>Migratory Species and Highly Pathogenic Avian Influenza</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9.4</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The Future of National Reports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eastAsia="Times New Roman" w:hAnsi="Arial"/>
                <w:bCs/>
                <w:sz w:val="22"/>
                <w:szCs w:val="22"/>
                <w:lang w:val="en-GB"/>
              </w:rPr>
              <w:t>Resolution 9.7</w:t>
            </w:r>
          </w:p>
        </w:tc>
        <w:tc>
          <w:tcPr>
            <w:tcW w:w="6451" w:type="dxa"/>
          </w:tcPr>
          <w:p w:rsidR="0060679E" w:rsidRPr="00F013C1" w:rsidRDefault="0060679E" w:rsidP="00DF310C">
            <w:pPr>
              <w:rPr>
                <w:rFonts w:ascii="Arial" w:hAnsi="Arial"/>
                <w:sz w:val="22"/>
                <w:szCs w:val="22"/>
                <w:lang w:val="en-GB"/>
              </w:rPr>
            </w:pPr>
            <w:r w:rsidRPr="00F013C1">
              <w:rPr>
                <w:rFonts w:ascii="Arial" w:eastAsia="Times New Roman" w:hAnsi="Arial"/>
                <w:sz w:val="22"/>
                <w:szCs w:val="22"/>
                <w:lang w:val="en-GB"/>
              </w:rPr>
              <w:t>Climate Change Impacts on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9.8</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Responding to the Challenge of emerging and re-emerging diseases in Migratory Species, including Highly Pathogenic Avian Influenza H5N1</w:t>
            </w:r>
          </w:p>
        </w:tc>
      </w:tr>
      <w:tr w:rsidR="0060679E" w:rsidRPr="00F013C1" w:rsidTr="00A76A8A">
        <w:tc>
          <w:tcPr>
            <w:tcW w:w="2405" w:type="dxa"/>
            <w:tcBorders>
              <w:bottom w:val="single" w:sz="4" w:space="0" w:color="auto"/>
            </w:tcBorders>
          </w:tcPr>
          <w:p w:rsidR="0060679E" w:rsidRPr="00F013C1" w:rsidRDefault="0060679E" w:rsidP="00DF310C">
            <w:pPr>
              <w:rPr>
                <w:rFonts w:ascii="Arial" w:hAnsi="Arial"/>
                <w:sz w:val="22"/>
                <w:szCs w:val="22"/>
              </w:rPr>
            </w:pPr>
            <w:r w:rsidRPr="00F013C1">
              <w:rPr>
                <w:rFonts w:ascii="Arial" w:hAnsi="Arial"/>
                <w:sz w:val="22"/>
                <w:szCs w:val="22"/>
              </w:rPr>
              <w:t>Resolution 9.9</w:t>
            </w:r>
          </w:p>
        </w:tc>
        <w:tc>
          <w:tcPr>
            <w:tcW w:w="6451" w:type="dxa"/>
            <w:tcBorders>
              <w:bottom w:val="single" w:sz="4" w:space="0" w:color="auto"/>
            </w:tcBorders>
          </w:tcPr>
          <w:p w:rsidR="0060679E" w:rsidRPr="00F013C1" w:rsidRDefault="0060679E" w:rsidP="00DF310C">
            <w:pPr>
              <w:rPr>
                <w:rFonts w:ascii="Arial" w:hAnsi="Arial"/>
                <w:b/>
                <w:sz w:val="22"/>
                <w:szCs w:val="22"/>
              </w:rPr>
            </w:pPr>
            <w:r w:rsidRPr="00F013C1">
              <w:rPr>
                <w:rFonts w:ascii="Arial" w:eastAsia="Times New Roman" w:hAnsi="Arial"/>
                <w:sz w:val="22"/>
                <w:szCs w:val="22"/>
                <w:lang w:val="en-GB"/>
              </w:rPr>
              <w:t>Migratory Marine Species</w:t>
            </w:r>
          </w:p>
        </w:tc>
      </w:tr>
      <w:tr w:rsidR="0060679E" w:rsidRPr="00F013C1" w:rsidTr="00A76A8A">
        <w:tc>
          <w:tcPr>
            <w:tcW w:w="2405" w:type="dxa"/>
            <w:tcBorders>
              <w:bottom w:val="single" w:sz="4" w:space="0" w:color="auto"/>
            </w:tcBorders>
          </w:tcPr>
          <w:p w:rsidR="0060679E" w:rsidRPr="00F013C1" w:rsidRDefault="0060679E" w:rsidP="00DF310C">
            <w:pPr>
              <w:rPr>
                <w:rFonts w:ascii="Arial" w:hAnsi="Arial"/>
                <w:sz w:val="22"/>
                <w:szCs w:val="22"/>
              </w:rPr>
            </w:pPr>
            <w:r w:rsidRPr="00F013C1">
              <w:rPr>
                <w:rFonts w:ascii="Arial" w:hAnsi="Arial"/>
                <w:sz w:val="22"/>
                <w:szCs w:val="22"/>
              </w:rPr>
              <w:t>Resolution 9.18</w:t>
            </w:r>
          </w:p>
        </w:tc>
        <w:tc>
          <w:tcPr>
            <w:tcW w:w="6451" w:type="dxa"/>
            <w:tcBorders>
              <w:bottom w:val="single" w:sz="4" w:space="0" w:color="auto"/>
            </w:tcBorders>
          </w:tcPr>
          <w:p w:rsidR="009071D1" w:rsidRPr="00F013C1" w:rsidRDefault="0060679E" w:rsidP="00373E24">
            <w:pPr>
              <w:rPr>
                <w:rFonts w:ascii="Arial" w:hAnsi="Arial"/>
                <w:sz w:val="22"/>
                <w:szCs w:val="22"/>
              </w:rPr>
            </w:pPr>
            <w:r w:rsidRPr="00F013C1">
              <w:rPr>
                <w:rFonts w:ascii="Arial" w:hAnsi="Arial"/>
                <w:sz w:val="22"/>
                <w:szCs w:val="22"/>
              </w:rPr>
              <w:t>By-Catch</w:t>
            </w:r>
          </w:p>
        </w:tc>
      </w:tr>
      <w:tr w:rsidR="0060679E" w:rsidRPr="00F013C1" w:rsidTr="00A76A8A">
        <w:tc>
          <w:tcPr>
            <w:tcW w:w="2405" w:type="dxa"/>
            <w:tcBorders>
              <w:top w:val="single" w:sz="4" w:space="0" w:color="auto"/>
              <w:left w:val="single" w:sz="4" w:space="0" w:color="auto"/>
              <w:bottom w:val="single" w:sz="4" w:space="0" w:color="auto"/>
              <w:right w:val="single" w:sz="4" w:space="0" w:color="auto"/>
            </w:tcBorders>
          </w:tcPr>
          <w:p w:rsidR="0060679E" w:rsidRPr="00F013C1" w:rsidRDefault="0060679E" w:rsidP="00DF310C">
            <w:pPr>
              <w:rPr>
                <w:rFonts w:ascii="Arial" w:hAnsi="Arial"/>
                <w:sz w:val="22"/>
                <w:szCs w:val="22"/>
              </w:rPr>
            </w:pPr>
            <w:r w:rsidRPr="00F013C1">
              <w:rPr>
                <w:rFonts w:ascii="Arial" w:hAnsi="Arial"/>
                <w:sz w:val="22"/>
                <w:szCs w:val="22"/>
              </w:rPr>
              <w:t>Resolution 9.19</w:t>
            </w:r>
          </w:p>
        </w:tc>
        <w:tc>
          <w:tcPr>
            <w:tcW w:w="6451" w:type="dxa"/>
            <w:tcBorders>
              <w:top w:val="single" w:sz="4" w:space="0" w:color="auto"/>
              <w:left w:val="single" w:sz="4" w:space="0" w:color="auto"/>
              <w:bottom w:val="single" w:sz="4" w:space="0" w:color="auto"/>
              <w:right w:val="single" w:sz="4" w:space="0" w:color="auto"/>
            </w:tcBorders>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 xml:space="preserve">Adverse Anthropogenic Marine/Ocean Noise Impacts on Cetaceans and </w:t>
            </w:r>
            <w:proofErr w:type="gramStart"/>
            <w:r w:rsidRPr="00F013C1">
              <w:rPr>
                <w:rFonts w:ascii="Arial" w:eastAsia="Times New Roman" w:hAnsi="Arial"/>
                <w:sz w:val="22"/>
                <w:szCs w:val="22"/>
                <w:lang w:val="en-GB"/>
              </w:rPr>
              <w:t>other</w:t>
            </w:r>
            <w:proofErr w:type="gramEnd"/>
            <w:r w:rsidRPr="00F013C1">
              <w:rPr>
                <w:rFonts w:ascii="Arial" w:eastAsia="Times New Roman" w:hAnsi="Arial"/>
                <w:sz w:val="22"/>
                <w:szCs w:val="22"/>
                <w:lang w:val="en-GB"/>
              </w:rPr>
              <w:t xml:space="preserve"> Biota</w:t>
            </w:r>
          </w:p>
        </w:tc>
      </w:tr>
      <w:tr w:rsidR="0060679E" w:rsidRPr="00F013C1" w:rsidTr="00A76A8A">
        <w:tc>
          <w:tcPr>
            <w:tcW w:w="2405" w:type="dxa"/>
            <w:tcBorders>
              <w:top w:val="single" w:sz="4" w:space="0" w:color="auto"/>
            </w:tcBorders>
          </w:tcPr>
          <w:p w:rsidR="0060679E" w:rsidRPr="00F013C1" w:rsidRDefault="0060679E" w:rsidP="00DF310C">
            <w:pPr>
              <w:rPr>
                <w:rFonts w:ascii="Arial" w:hAnsi="Arial"/>
                <w:sz w:val="22"/>
                <w:szCs w:val="22"/>
              </w:rPr>
            </w:pPr>
            <w:r w:rsidRPr="00F013C1">
              <w:rPr>
                <w:rFonts w:ascii="Arial" w:hAnsi="Arial"/>
                <w:sz w:val="22"/>
                <w:szCs w:val="22"/>
              </w:rPr>
              <w:t>Recommendation 9.2</w:t>
            </w:r>
          </w:p>
        </w:tc>
        <w:tc>
          <w:tcPr>
            <w:tcW w:w="6451" w:type="dxa"/>
            <w:tcBorders>
              <w:top w:val="single" w:sz="4" w:space="0" w:color="auto"/>
            </w:tcBorders>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Sahelo-Saharan Megafauna</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9.3</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Tigers and other Asian Big Cats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Recommendation 9.4</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lang w:val="en-GB"/>
              </w:rPr>
              <w:t>Standardized Nomenclature for the CMS Appendices</w:t>
            </w:r>
          </w:p>
        </w:tc>
      </w:tr>
      <w:tr w:rsidR="0060679E" w:rsidRPr="00F013C1" w:rsidTr="00A76A8A">
        <w:tc>
          <w:tcPr>
            <w:tcW w:w="2405" w:type="dxa"/>
          </w:tcPr>
          <w:p w:rsidR="0060679E" w:rsidRPr="00F013C1" w:rsidRDefault="0060679E" w:rsidP="00DF310C">
            <w:pPr>
              <w:rPr>
                <w:rFonts w:ascii="Arial" w:hAnsi="Arial"/>
                <w:b/>
                <w:sz w:val="22"/>
                <w:szCs w:val="22"/>
              </w:rPr>
            </w:pPr>
            <w:r w:rsidRPr="00F013C1">
              <w:rPr>
                <w:rFonts w:ascii="Arial" w:hAnsi="Arial"/>
                <w:sz w:val="22"/>
                <w:szCs w:val="22"/>
              </w:rPr>
              <w:t>Resolution 10.3</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The Role of Ecological Networks in the Conservation of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10.4</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Marine Debris</w:t>
            </w:r>
          </w:p>
        </w:tc>
      </w:tr>
      <w:tr w:rsidR="0060679E" w:rsidRPr="00F013C1" w:rsidTr="00A76A8A">
        <w:tc>
          <w:tcPr>
            <w:tcW w:w="2405" w:type="dxa"/>
          </w:tcPr>
          <w:p w:rsidR="0060679E" w:rsidRPr="00F013C1" w:rsidRDefault="0060679E" w:rsidP="00DF310C">
            <w:pPr>
              <w:rPr>
                <w:rFonts w:ascii="Arial" w:hAnsi="Arial"/>
                <w:b/>
                <w:sz w:val="22"/>
                <w:szCs w:val="22"/>
              </w:rPr>
            </w:pPr>
            <w:r w:rsidRPr="00F013C1">
              <w:rPr>
                <w:rFonts w:ascii="Arial" w:hAnsi="Arial"/>
                <w:sz w:val="22"/>
                <w:szCs w:val="22"/>
              </w:rPr>
              <w:t>Resolution 10.8</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Cooperation between the Inter-</w:t>
            </w:r>
            <w:proofErr w:type="gramStart"/>
            <w:r w:rsidRPr="00F013C1">
              <w:rPr>
                <w:rFonts w:ascii="Arial" w:eastAsia="Times New Roman" w:hAnsi="Arial"/>
                <w:sz w:val="22"/>
                <w:szCs w:val="22"/>
              </w:rPr>
              <w:t>governmental</w:t>
            </w:r>
            <w:proofErr w:type="gramEnd"/>
            <w:r w:rsidRPr="00F013C1">
              <w:rPr>
                <w:rFonts w:ascii="Arial" w:eastAsia="Times New Roman" w:hAnsi="Arial"/>
                <w:sz w:val="22"/>
                <w:szCs w:val="22"/>
              </w:rPr>
              <w:t xml:space="preserve"> Science-Policy Platform on Biodiversity and Ecosystem Services (IPBES) and CMS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10.10</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Guidance on Global Flyway Conservation and Options for Policy Arrangements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10.13</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Standardized Nomenclature of Birds Listed on the CMS Appendices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10.14</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Bycatch of CMS-listed Species in Gillnet Fisheries</w:t>
            </w:r>
          </w:p>
        </w:tc>
      </w:tr>
      <w:tr w:rsidR="002007D0" w:rsidRPr="00F013C1" w:rsidTr="00A76A8A">
        <w:tc>
          <w:tcPr>
            <w:tcW w:w="2405" w:type="dxa"/>
          </w:tcPr>
          <w:p w:rsidR="002007D0" w:rsidRPr="00F013C1" w:rsidRDefault="002007D0" w:rsidP="00DF310C">
            <w:pPr>
              <w:rPr>
                <w:rFonts w:ascii="Arial" w:hAnsi="Arial"/>
                <w:sz w:val="22"/>
                <w:szCs w:val="22"/>
              </w:rPr>
            </w:pPr>
            <w:r>
              <w:rPr>
                <w:rFonts w:ascii="Arial" w:hAnsi="Arial"/>
                <w:sz w:val="22"/>
                <w:szCs w:val="22"/>
              </w:rPr>
              <w:lastRenderedPageBreak/>
              <w:t>Resolution 10.15</w:t>
            </w:r>
          </w:p>
        </w:tc>
        <w:tc>
          <w:tcPr>
            <w:tcW w:w="6451" w:type="dxa"/>
          </w:tcPr>
          <w:p w:rsidR="002007D0" w:rsidRPr="00F013C1" w:rsidRDefault="002007D0" w:rsidP="00DF310C">
            <w:pPr>
              <w:rPr>
                <w:rFonts w:ascii="Arial" w:hAnsi="Arial"/>
                <w:sz w:val="22"/>
                <w:szCs w:val="22"/>
              </w:rPr>
            </w:pPr>
            <w:r>
              <w:rPr>
                <w:rFonts w:ascii="Arial" w:hAnsi="Arial"/>
                <w:sz w:val="22"/>
                <w:szCs w:val="22"/>
              </w:rPr>
              <w:t xml:space="preserve">Global </w:t>
            </w:r>
            <w:proofErr w:type="spellStart"/>
            <w:r>
              <w:rPr>
                <w:rFonts w:ascii="Arial" w:hAnsi="Arial"/>
                <w:sz w:val="22"/>
                <w:szCs w:val="22"/>
              </w:rPr>
              <w:t>Programme</w:t>
            </w:r>
            <w:proofErr w:type="spellEnd"/>
            <w:r>
              <w:rPr>
                <w:rFonts w:ascii="Arial" w:hAnsi="Arial"/>
                <w:sz w:val="22"/>
                <w:szCs w:val="22"/>
              </w:rPr>
              <w:t xml:space="preserve"> of Work for Cetaceans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10.18</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Migratory Species into National Biodiversity Strategies and Action Plans (NBSAPs) and Other Outcomes from CBD COP10</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10.19</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Migratory Species Conservation in the Light of Climate Change</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10.22</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Wildlife Disease and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eastAsia="Times New Roman" w:hAnsi="Arial"/>
                <w:sz w:val="22"/>
                <w:szCs w:val="22"/>
              </w:rPr>
              <w:t>Resolution 10.23</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Concerted and Cooperative Actions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10.2</w:t>
            </w:r>
            <w:r>
              <w:rPr>
                <w:rFonts w:ascii="Arial" w:hAnsi="Arial"/>
                <w:sz w:val="22"/>
                <w:szCs w:val="22"/>
              </w:rPr>
              <w:t>5</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Enhancing Engagement with the Global Environment Facility</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11.4</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Restructuring of the Scientific Council</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11.6</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Review of Decisions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11.8</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Communication, Information and Outreach Plan</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11.10</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Synergies and Partnerships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11.16</w:t>
            </w:r>
          </w:p>
        </w:tc>
        <w:tc>
          <w:tcPr>
            <w:tcW w:w="6451" w:type="dxa"/>
          </w:tcPr>
          <w:p w:rsidR="0060679E" w:rsidRPr="00F013C1" w:rsidRDefault="0060679E" w:rsidP="00DF310C">
            <w:pPr>
              <w:rPr>
                <w:rFonts w:ascii="Arial" w:hAnsi="Arial"/>
                <w:sz w:val="22"/>
                <w:szCs w:val="22"/>
              </w:rPr>
            </w:pPr>
            <w:r w:rsidRPr="00F013C1">
              <w:rPr>
                <w:rFonts w:ascii="Arial" w:eastAsia="Times New Roman" w:hAnsi="Arial"/>
                <w:sz w:val="22"/>
                <w:szCs w:val="22"/>
              </w:rPr>
              <w:t>The Prevention of Illegal Killing, Taking and Trade of Migratory Birds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11.17</w:t>
            </w:r>
          </w:p>
        </w:tc>
        <w:tc>
          <w:tcPr>
            <w:tcW w:w="6451" w:type="dxa"/>
          </w:tcPr>
          <w:p w:rsidR="0060679E" w:rsidRPr="00F013C1" w:rsidRDefault="0060679E" w:rsidP="00DF310C">
            <w:pPr>
              <w:rPr>
                <w:rFonts w:ascii="Arial" w:eastAsia="Times New Roman" w:hAnsi="Arial"/>
                <w:sz w:val="22"/>
                <w:szCs w:val="22"/>
              </w:rPr>
            </w:pPr>
            <w:r w:rsidRPr="00F013C1">
              <w:rPr>
                <w:rFonts w:ascii="Arial" w:eastAsia="Times New Roman" w:hAnsi="Arial"/>
                <w:sz w:val="22"/>
                <w:szCs w:val="22"/>
              </w:rPr>
              <w:t xml:space="preserve">Action Plan for Migratory </w:t>
            </w:r>
            <w:proofErr w:type="spellStart"/>
            <w:r w:rsidRPr="00F013C1">
              <w:rPr>
                <w:rFonts w:ascii="Arial" w:eastAsia="Times New Roman" w:hAnsi="Arial"/>
                <w:sz w:val="22"/>
                <w:szCs w:val="22"/>
              </w:rPr>
              <w:t>Landbirds</w:t>
            </w:r>
            <w:proofErr w:type="spellEnd"/>
            <w:r w:rsidRPr="00F013C1">
              <w:rPr>
                <w:rFonts w:ascii="Arial" w:eastAsia="Times New Roman" w:hAnsi="Arial"/>
                <w:sz w:val="22"/>
                <w:szCs w:val="22"/>
              </w:rPr>
              <w:t xml:space="preserve"> in the African-Eurasian Region (AEMLAP)</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11.18</w:t>
            </w:r>
          </w:p>
        </w:tc>
        <w:tc>
          <w:tcPr>
            <w:tcW w:w="6451" w:type="dxa"/>
          </w:tcPr>
          <w:p w:rsidR="0060679E" w:rsidRPr="00F013C1" w:rsidRDefault="0060679E" w:rsidP="00DF310C">
            <w:pPr>
              <w:rPr>
                <w:rFonts w:ascii="Arial" w:eastAsia="Times New Roman" w:hAnsi="Arial"/>
                <w:sz w:val="22"/>
                <w:szCs w:val="22"/>
              </w:rPr>
            </w:pPr>
            <w:proofErr w:type="spellStart"/>
            <w:r w:rsidRPr="00F013C1">
              <w:rPr>
                <w:rFonts w:ascii="Arial" w:eastAsia="Times New Roman" w:hAnsi="Arial"/>
                <w:sz w:val="22"/>
                <w:szCs w:val="22"/>
              </w:rPr>
              <w:t>Saker</w:t>
            </w:r>
            <w:proofErr w:type="spellEnd"/>
            <w:r w:rsidRPr="00F013C1">
              <w:rPr>
                <w:rFonts w:ascii="Arial" w:eastAsia="Times New Roman" w:hAnsi="Arial"/>
                <w:sz w:val="22"/>
                <w:szCs w:val="22"/>
              </w:rPr>
              <w:t xml:space="preserve"> Falcon </w:t>
            </w:r>
            <w:r w:rsidRPr="00F013C1">
              <w:rPr>
                <w:rFonts w:ascii="Arial" w:eastAsia="Times New Roman" w:hAnsi="Arial"/>
                <w:i/>
                <w:sz w:val="22"/>
                <w:szCs w:val="22"/>
              </w:rPr>
              <w:t xml:space="preserve">Falco </w:t>
            </w:r>
            <w:proofErr w:type="spellStart"/>
            <w:r w:rsidRPr="00F013C1">
              <w:rPr>
                <w:rFonts w:ascii="Arial" w:eastAsia="Times New Roman" w:hAnsi="Arial"/>
                <w:i/>
                <w:sz w:val="22"/>
                <w:szCs w:val="22"/>
              </w:rPr>
              <w:t>cherrug</w:t>
            </w:r>
            <w:proofErr w:type="spellEnd"/>
            <w:r w:rsidRPr="00F013C1">
              <w:rPr>
                <w:rFonts w:ascii="Arial" w:eastAsia="Times New Roman" w:hAnsi="Arial"/>
                <w:sz w:val="22"/>
                <w:szCs w:val="22"/>
              </w:rPr>
              <w:t xml:space="preserve"> Global Action Plan (</w:t>
            </w:r>
            <w:proofErr w:type="spellStart"/>
            <w:r w:rsidRPr="00F013C1">
              <w:rPr>
                <w:rFonts w:ascii="Arial" w:eastAsia="Times New Roman" w:hAnsi="Arial"/>
                <w:sz w:val="22"/>
                <w:szCs w:val="22"/>
              </w:rPr>
              <w:t>SakerGAP</w:t>
            </w:r>
            <w:proofErr w:type="spellEnd"/>
            <w:r w:rsidRPr="00F013C1">
              <w:rPr>
                <w:rFonts w:ascii="Arial" w:eastAsia="Times New Roman" w:hAnsi="Arial"/>
                <w:sz w:val="22"/>
                <w:szCs w:val="22"/>
              </w:rPr>
              <w:t>)</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11.19</w:t>
            </w:r>
          </w:p>
        </w:tc>
        <w:tc>
          <w:tcPr>
            <w:tcW w:w="6451" w:type="dxa"/>
          </w:tcPr>
          <w:p w:rsidR="0060679E" w:rsidRPr="00F013C1" w:rsidRDefault="0060679E" w:rsidP="00DF310C">
            <w:pPr>
              <w:rPr>
                <w:rFonts w:ascii="Arial" w:eastAsia="Times New Roman" w:hAnsi="Arial"/>
                <w:sz w:val="22"/>
                <w:szCs w:val="22"/>
              </w:rPr>
            </w:pPr>
            <w:r w:rsidRPr="00F013C1">
              <w:rPr>
                <w:rFonts w:ascii="Arial" w:eastAsia="Times New Roman" w:hAnsi="Arial"/>
                <w:sz w:val="22"/>
                <w:szCs w:val="22"/>
              </w:rPr>
              <w:t>The Taxonomy and Nomenclature of Birds Listed on the CMS Appendices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11.23</w:t>
            </w:r>
          </w:p>
        </w:tc>
        <w:tc>
          <w:tcPr>
            <w:tcW w:w="6451" w:type="dxa"/>
          </w:tcPr>
          <w:p w:rsidR="0060679E" w:rsidRPr="00F013C1" w:rsidRDefault="0060679E" w:rsidP="00DF310C">
            <w:pPr>
              <w:rPr>
                <w:rFonts w:ascii="Arial" w:eastAsia="Times New Roman" w:hAnsi="Arial"/>
                <w:sz w:val="22"/>
                <w:szCs w:val="22"/>
              </w:rPr>
            </w:pPr>
            <w:r w:rsidRPr="00F013C1">
              <w:rPr>
                <w:rFonts w:ascii="Arial" w:eastAsia="Times New Roman" w:hAnsi="Arial"/>
                <w:sz w:val="22"/>
                <w:szCs w:val="22"/>
              </w:rPr>
              <w:t>Conservation Implications of Cetacean Culture</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11.25</w:t>
            </w:r>
          </w:p>
        </w:tc>
        <w:tc>
          <w:tcPr>
            <w:tcW w:w="6451" w:type="dxa"/>
          </w:tcPr>
          <w:p w:rsidR="0060679E" w:rsidRPr="00F013C1" w:rsidRDefault="0060679E" w:rsidP="00DF310C">
            <w:pPr>
              <w:rPr>
                <w:rFonts w:ascii="Arial" w:eastAsia="Times New Roman" w:hAnsi="Arial"/>
                <w:sz w:val="22"/>
                <w:szCs w:val="22"/>
              </w:rPr>
            </w:pPr>
            <w:r w:rsidRPr="00F013C1">
              <w:rPr>
                <w:rFonts w:ascii="Arial" w:eastAsia="Times New Roman" w:hAnsi="Arial"/>
                <w:sz w:val="22"/>
                <w:szCs w:val="22"/>
              </w:rPr>
              <w:t>Advancing Ecological Networks to Address the Needs of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11.26</w:t>
            </w:r>
          </w:p>
        </w:tc>
        <w:tc>
          <w:tcPr>
            <w:tcW w:w="6451" w:type="dxa"/>
          </w:tcPr>
          <w:p w:rsidR="0060679E" w:rsidRPr="00F013C1" w:rsidRDefault="0060679E" w:rsidP="00DF310C">
            <w:pPr>
              <w:rPr>
                <w:rFonts w:ascii="Arial" w:eastAsia="Times New Roman" w:hAnsi="Arial"/>
                <w:sz w:val="22"/>
                <w:szCs w:val="22"/>
              </w:rPr>
            </w:pPr>
            <w:proofErr w:type="spellStart"/>
            <w:r w:rsidRPr="00F013C1">
              <w:rPr>
                <w:rFonts w:ascii="Arial" w:eastAsia="Times New Roman" w:hAnsi="Arial"/>
                <w:sz w:val="22"/>
                <w:szCs w:val="22"/>
              </w:rPr>
              <w:t>Programme</w:t>
            </w:r>
            <w:proofErr w:type="spellEnd"/>
            <w:r w:rsidRPr="00F013C1">
              <w:rPr>
                <w:rFonts w:ascii="Arial" w:eastAsia="Times New Roman" w:hAnsi="Arial"/>
                <w:sz w:val="22"/>
                <w:szCs w:val="22"/>
              </w:rPr>
              <w:t xml:space="preserve"> of Work on Climate Change and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11.27</w:t>
            </w:r>
          </w:p>
        </w:tc>
        <w:tc>
          <w:tcPr>
            <w:tcW w:w="6451" w:type="dxa"/>
          </w:tcPr>
          <w:p w:rsidR="0060679E" w:rsidRPr="00F013C1" w:rsidRDefault="0060679E" w:rsidP="00DF310C">
            <w:pPr>
              <w:rPr>
                <w:rFonts w:ascii="Arial" w:eastAsia="Times New Roman" w:hAnsi="Arial"/>
                <w:sz w:val="22"/>
                <w:szCs w:val="22"/>
              </w:rPr>
            </w:pPr>
            <w:r w:rsidRPr="00F013C1">
              <w:rPr>
                <w:rFonts w:ascii="Arial" w:eastAsia="Times New Roman" w:hAnsi="Arial"/>
                <w:sz w:val="22"/>
                <w:szCs w:val="22"/>
              </w:rPr>
              <w:t>Renewable Energy and Migratory Species</w:t>
            </w:r>
          </w:p>
        </w:tc>
      </w:tr>
      <w:tr w:rsidR="0060679E" w:rsidRPr="00F013C1" w:rsidTr="00A76A8A">
        <w:tc>
          <w:tcPr>
            <w:tcW w:w="2405" w:type="dxa"/>
          </w:tcPr>
          <w:p w:rsidR="0060679E" w:rsidRPr="00F013C1" w:rsidRDefault="0060679E" w:rsidP="00DF310C">
            <w:pPr>
              <w:rPr>
                <w:rFonts w:ascii="Arial" w:hAnsi="Arial"/>
                <w:sz w:val="22"/>
                <w:szCs w:val="22"/>
              </w:rPr>
            </w:pPr>
            <w:r w:rsidRPr="00F013C1">
              <w:rPr>
                <w:rFonts w:ascii="Arial" w:hAnsi="Arial"/>
                <w:sz w:val="22"/>
                <w:szCs w:val="22"/>
              </w:rPr>
              <w:t>Resolution 11.33</w:t>
            </w:r>
          </w:p>
        </w:tc>
        <w:tc>
          <w:tcPr>
            <w:tcW w:w="6451" w:type="dxa"/>
          </w:tcPr>
          <w:p w:rsidR="0060679E" w:rsidRPr="00F013C1" w:rsidRDefault="0060679E" w:rsidP="00DF310C">
            <w:pPr>
              <w:rPr>
                <w:rFonts w:ascii="Arial" w:eastAsia="Times New Roman" w:hAnsi="Arial"/>
                <w:sz w:val="22"/>
                <w:szCs w:val="22"/>
              </w:rPr>
            </w:pPr>
            <w:r w:rsidRPr="00F013C1">
              <w:rPr>
                <w:rFonts w:ascii="Arial" w:eastAsia="Times New Roman" w:hAnsi="Arial"/>
                <w:sz w:val="22"/>
                <w:szCs w:val="22"/>
              </w:rPr>
              <w:t>Guidelines for Assessing Listing Proposals to Appendices I and II of the Convention</w:t>
            </w:r>
          </w:p>
        </w:tc>
      </w:tr>
    </w:tbl>
    <w:p w:rsidR="00DF310C" w:rsidRPr="00F013C1" w:rsidRDefault="00DF310C" w:rsidP="00DF310C">
      <w:pPr>
        <w:rPr>
          <w:rFonts w:ascii="Arial" w:hAnsi="Arial"/>
          <w:sz w:val="22"/>
          <w:szCs w:val="22"/>
        </w:rPr>
      </w:pPr>
    </w:p>
    <w:p w:rsidR="00DF310C" w:rsidRPr="00F013C1" w:rsidRDefault="00DF310C" w:rsidP="00DF310C">
      <w:pPr>
        <w:rPr>
          <w:rFonts w:ascii="Arial" w:hAnsi="Arial"/>
          <w:sz w:val="22"/>
          <w:szCs w:val="22"/>
        </w:rPr>
      </w:pPr>
    </w:p>
    <w:p w:rsidR="00DF310C" w:rsidRPr="00F013C1" w:rsidRDefault="00DF310C" w:rsidP="00DF310C">
      <w:pPr>
        <w:jc w:val="center"/>
        <w:rPr>
          <w:rFonts w:ascii="Arial" w:hAnsi="Arial"/>
          <w:b/>
          <w:sz w:val="22"/>
          <w:szCs w:val="22"/>
        </w:rPr>
      </w:pPr>
      <w:r w:rsidRPr="00F013C1">
        <w:rPr>
          <w:rFonts w:ascii="Arial" w:hAnsi="Arial"/>
          <w:b/>
          <w:sz w:val="22"/>
          <w:szCs w:val="22"/>
        </w:rPr>
        <w:t>Resolutions to Be Retained in Full</w:t>
      </w:r>
    </w:p>
    <w:p w:rsidR="00DF310C" w:rsidRPr="00F013C1" w:rsidRDefault="00DF310C" w:rsidP="00DF310C">
      <w:pPr>
        <w:jc w:val="center"/>
        <w:rPr>
          <w:rFonts w:ascii="Arial" w:hAnsi="Arial"/>
          <w:b/>
          <w:sz w:val="22"/>
          <w:szCs w:val="22"/>
        </w:rPr>
      </w:pPr>
    </w:p>
    <w:tbl>
      <w:tblPr>
        <w:tblStyle w:val="TableGrid"/>
        <w:tblW w:w="0" w:type="auto"/>
        <w:tblLook w:val="04A0" w:firstRow="1" w:lastRow="0" w:firstColumn="1" w:lastColumn="0" w:noHBand="0" w:noVBand="1"/>
      </w:tblPr>
      <w:tblGrid>
        <w:gridCol w:w="2088"/>
        <w:gridCol w:w="6768"/>
      </w:tblGrid>
      <w:tr w:rsidR="00DF310C" w:rsidRPr="00F013C1" w:rsidTr="00DF310C">
        <w:tc>
          <w:tcPr>
            <w:tcW w:w="2088" w:type="dxa"/>
          </w:tcPr>
          <w:p w:rsidR="00DF310C" w:rsidRPr="00F013C1" w:rsidRDefault="00DF310C" w:rsidP="00DF310C">
            <w:pPr>
              <w:rPr>
                <w:rFonts w:ascii="Arial" w:hAnsi="Arial"/>
                <w:sz w:val="22"/>
                <w:szCs w:val="22"/>
              </w:rPr>
            </w:pPr>
            <w:r w:rsidRPr="00F013C1">
              <w:rPr>
                <w:rFonts w:ascii="Arial" w:hAnsi="Arial"/>
                <w:sz w:val="22"/>
                <w:szCs w:val="22"/>
              </w:rPr>
              <w:t>Resolution 1.5</w:t>
            </w:r>
          </w:p>
        </w:tc>
        <w:tc>
          <w:tcPr>
            <w:tcW w:w="6768" w:type="dxa"/>
          </w:tcPr>
          <w:p w:rsidR="00DF310C" w:rsidRPr="00F013C1" w:rsidRDefault="00DF310C" w:rsidP="00DF310C">
            <w:pPr>
              <w:jc w:val="both"/>
              <w:rPr>
                <w:rFonts w:ascii="Arial" w:hAnsi="Arial"/>
                <w:sz w:val="22"/>
                <w:szCs w:val="22"/>
              </w:rPr>
            </w:pPr>
            <w:r w:rsidRPr="00F013C1">
              <w:rPr>
                <w:rFonts w:ascii="Arial" w:eastAsia="Times New Roman" w:hAnsi="Arial"/>
                <w:kern w:val="2"/>
                <w:sz w:val="22"/>
                <w:szCs w:val="22"/>
                <w:lang w:val="en-GB"/>
              </w:rPr>
              <w:t>Format of Proposals for Amendment of the Appendices</w:t>
            </w:r>
          </w:p>
        </w:tc>
      </w:tr>
      <w:tr w:rsidR="00DF310C" w:rsidRPr="00F013C1" w:rsidTr="00DF310C">
        <w:tc>
          <w:tcPr>
            <w:tcW w:w="2088" w:type="dxa"/>
          </w:tcPr>
          <w:p w:rsidR="00DF310C" w:rsidRPr="00F013C1" w:rsidRDefault="00DF310C" w:rsidP="00DF310C">
            <w:pPr>
              <w:jc w:val="both"/>
              <w:rPr>
                <w:rFonts w:ascii="Arial" w:hAnsi="Arial"/>
                <w:sz w:val="22"/>
                <w:szCs w:val="22"/>
              </w:rPr>
            </w:pPr>
            <w:r w:rsidRPr="00F013C1">
              <w:rPr>
                <w:rFonts w:ascii="Arial" w:hAnsi="Arial"/>
                <w:sz w:val="22"/>
                <w:szCs w:val="22"/>
              </w:rPr>
              <w:t>Resolution 2.7</w:t>
            </w:r>
          </w:p>
        </w:tc>
        <w:tc>
          <w:tcPr>
            <w:tcW w:w="6768" w:type="dxa"/>
          </w:tcPr>
          <w:p w:rsidR="00DF310C" w:rsidRPr="00F013C1" w:rsidRDefault="00DF310C" w:rsidP="00DF310C">
            <w:pPr>
              <w:jc w:val="both"/>
              <w:rPr>
                <w:rFonts w:ascii="Arial" w:hAnsi="Arial"/>
                <w:sz w:val="22"/>
                <w:szCs w:val="22"/>
              </w:rPr>
            </w:pPr>
            <w:r w:rsidRPr="00F013C1">
              <w:rPr>
                <w:rFonts w:ascii="Arial" w:eastAsia="Times New Roman" w:hAnsi="Arial"/>
                <w:bCs/>
                <w:sz w:val="22"/>
                <w:szCs w:val="22"/>
                <w:lang w:val="en-GB"/>
              </w:rPr>
              <w:t>Administration of Agreements</w:t>
            </w:r>
          </w:p>
        </w:tc>
      </w:tr>
      <w:tr w:rsidR="00DF310C" w:rsidRPr="00F013C1" w:rsidTr="00DF310C">
        <w:tc>
          <w:tcPr>
            <w:tcW w:w="2088" w:type="dxa"/>
          </w:tcPr>
          <w:p w:rsidR="00DF310C" w:rsidRPr="00F013C1" w:rsidRDefault="00DF310C" w:rsidP="00DF310C">
            <w:pPr>
              <w:jc w:val="both"/>
              <w:rPr>
                <w:rFonts w:ascii="Arial" w:hAnsi="Arial"/>
                <w:sz w:val="22"/>
                <w:szCs w:val="22"/>
              </w:rPr>
            </w:pPr>
            <w:r w:rsidRPr="00F013C1">
              <w:rPr>
                <w:rFonts w:ascii="Arial" w:hAnsi="Arial"/>
                <w:sz w:val="22"/>
                <w:szCs w:val="22"/>
              </w:rPr>
              <w:t>Resolution 3.5</w:t>
            </w:r>
          </w:p>
        </w:tc>
        <w:tc>
          <w:tcPr>
            <w:tcW w:w="6768" w:type="dxa"/>
          </w:tcPr>
          <w:p w:rsidR="00DF310C" w:rsidRDefault="00DF310C" w:rsidP="00DF310C">
            <w:pPr>
              <w:jc w:val="both"/>
              <w:rPr>
                <w:rFonts w:ascii="Arial" w:eastAsia="Times New Roman" w:hAnsi="Arial"/>
                <w:kern w:val="2"/>
                <w:sz w:val="22"/>
                <w:szCs w:val="22"/>
                <w:lang w:val="en-GB"/>
              </w:rPr>
            </w:pPr>
            <w:r w:rsidRPr="00F013C1">
              <w:rPr>
                <w:rFonts w:ascii="Arial" w:eastAsia="Times New Roman" w:hAnsi="Arial"/>
                <w:kern w:val="2"/>
                <w:sz w:val="22"/>
                <w:szCs w:val="22"/>
                <w:lang w:val="en-GB"/>
              </w:rPr>
              <w:t>Implementation of Article IV, Paragraph 4, of the Convention Concerning Agreements</w:t>
            </w:r>
          </w:p>
          <w:p w:rsidR="009071D1" w:rsidRPr="00F013C1" w:rsidRDefault="009071D1" w:rsidP="00DF310C">
            <w:pPr>
              <w:jc w:val="both"/>
              <w:rPr>
                <w:rFonts w:ascii="Arial" w:hAnsi="Arial"/>
                <w:sz w:val="22"/>
                <w:szCs w:val="22"/>
              </w:rPr>
            </w:pPr>
          </w:p>
        </w:tc>
      </w:tr>
      <w:tr w:rsidR="00DF310C" w:rsidRPr="00F013C1" w:rsidTr="00DF310C">
        <w:tc>
          <w:tcPr>
            <w:tcW w:w="2088" w:type="dxa"/>
          </w:tcPr>
          <w:p w:rsidR="00DF310C" w:rsidRPr="00F013C1" w:rsidRDefault="00DF310C" w:rsidP="00DF310C">
            <w:pPr>
              <w:jc w:val="both"/>
              <w:rPr>
                <w:rFonts w:ascii="Arial" w:hAnsi="Arial"/>
                <w:sz w:val="22"/>
                <w:szCs w:val="22"/>
              </w:rPr>
            </w:pPr>
            <w:r w:rsidRPr="00F013C1">
              <w:rPr>
                <w:rFonts w:ascii="Arial" w:hAnsi="Arial"/>
                <w:sz w:val="22"/>
                <w:szCs w:val="22"/>
              </w:rPr>
              <w:t>Recommendation 4.1</w:t>
            </w:r>
          </w:p>
        </w:tc>
        <w:tc>
          <w:tcPr>
            <w:tcW w:w="6768" w:type="dxa"/>
          </w:tcPr>
          <w:p w:rsidR="00DF310C" w:rsidRPr="00F013C1" w:rsidRDefault="00DF310C" w:rsidP="00DF310C">
            <w:pPr>
              <w:jc w:val="both"/>
              <w:rPr>
                <w:rFonts w:ascii="Arial" w:hAnsi="Arial"/>
                <w:b/>
                <w:sz w:val="22"/>
                <w:szCs w:val="22"/>
              </w:rPr>
            </w:pPr>
            <w:r w:rsidRPr="00F013C1">
              <w:rPr>
                <w:rFonts w:ascii="Arial" w:eastAsia="Times New Roman" w:hAnsi="Arial"/>
                <w:kern w:val="2"/>
                <w:sz w:val="22"/>
                <w:szCs w:val="22"/>
                <w:lang w:val="en-GB"/>
              </w:rPr>
              <w:t>Conservation and Management of Cormorants in African-Eurasian Region</w:t>
            </w:r>
          </w:p>
        </w:tc>
      </w:tr>
      <w:tr w:rsidR="00DF310C" w:rsidRPr="00F013C1" w:rsidTr="00DF310C">
        <w:tc>
          <w:tcPr>
            <w:tcW w:w="2088" w:type="dxa"/>
          </w:tcPr>
          <w:p w:rsidR="00DF310C" w:rsidRPr="00F013C1" w:rsidRDefault="00DF310C" w:rsidP="00DF310C">
            <w:pPr>
              <w:jc w:val="both"/>
              <w:rPr>
                <w:rFonts w:ascii="Arial" w:hAnsi="Arial"/>
                <w:sz w:val="22"/>
                <w:szCs w:val="22"/>
              </w:rPr>
            </w:pPr>
            <w:r w:rsidRPr="00F013C1">
              <w:rPr>
                <w:rFonts w:ascii="Arial" w:hAnsi="Arial"/>
                <w:sz w:val="22"/>
                <w:szCs w:val="22"/>
              </w:rPr>
              <w:t>Recommendation 4.6</w:t>
            </w:r>
          </w:p>
        </w:tc>
        <w:tc>
          <w:tcPr>
            <w:tcW w:w="6768" w:type="dxa"/>
          </w:tcPr>
          <w:p w:rsidR="00DF310C" w:rsidRPr="00F013C1" w:rsidRDefault="00DF310C" w:rsidP="00DF310C">
            <w:pPr>
              <w:jc w:val="both"/>
              <w:rPr>
                <w:rFonts w:ascii="Arial" w:hAnsi="Arial"/>
                <w:sz w:val="22"/>
                <w:szCs w:val="22"/>
              </w:rPr>
            </w:pPr>
            <w:r w:rsidRPr="00F013C1">
              <w:rPr>
                <w:rFonts w:ascii="Arial" w:eastAsia="Times New Roman" w:hAnsi="Arial"/>
                <w:bCs/>
                <w:sz w:val="22"/>
                <w:szCs w:val="22"/>
                <w:lang w:val="en-GB"/>
              </w:rPr>
              <w:t>The Role of Non-</w:t>
            </w:r>
            <w:proofErr w:type="gramStart"/>
            <w:r w:rsidRPr="00F013C1">
              <w:rPr>
                <w:rFonts w:ascii="Arial" w:eastAsia="Times New Roman" w:hAnsi="Arial"/>
                <w:bCs/>
                <w:sz w:val="22"/>
                <w:szCs w:val="22"/>
                <w:lang w:val="en-GB"/>
              </w:rPr>
              <w:t>governmental</w:t>
            </w:r>
            <w:proofErr w:type="gramEnd"/>
            <w:r w:rsidRPr="00F013C1">
              <w:rPr>
                <w:rFonts w:ascii="Arial" w:eastAsia="Times New Roman" w:hAnsi="Arial"/>
                <w:bCs/>
                <w:sz w:val="22"/>
                <w:szCs w:val="22"/>
                <w:lang w:val="en-GB"/>
              </w:rPr>
              <w:t xml:space="preserve"> Organizations in the Convention on Conservation of Migratory Species of Wild Animals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5.5</w:t>
            </w:r>
          </w:p>
        </w:tc>
        <w:tc>
          <w:tcPr>
            <w:tcW w:w="6768" w:type="dxa"/>
          </w:tcPr>
          <w:p w:rsidR="00C564F3" w:rsidRPr="00F013C1" w:rsidRDefault="00C564F3" w:rsidP="00DF310C">
            <w:pPr>
              <w:jc w:val="both"/>
              <w:rPr>
                <w:rFonts w:ascii="Arial" w:hAnsi="Arial"/>
                <w:kern w:val="2"/>
                <w:sz w:val="22"/>
                <w:szCs w:val="22"/>
                <w:lang w:val="en-GB"/>
              </w:rPr>
            </w:pPr>
            <w:r w:rsidRPr="00F013C1">
              <w:rPr>
                <w:rFonts w:ascii="Arial" w:eastAsia="Times New Roman" w:hAnsi="Arial"/>
                <w:kern w:val="2"/>
                <w:sz w:val="22"/>
                <w:szCs w:val="22"/>
                <w:lang w:val="en-GB"/>
              </w:rPr>
              <w:t>Co-location of Agreement Secretariats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5.7</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kern w:val="2"/>
                <w:sz w:val="22"/>
                <w:szCs w:val="22"/>
                <w:lang w:val="en-GB"/>
              </w:rPr>
              <w:t>Guidelines for Acceptance of Financial Contributions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6.2</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lang w:val="en-GB"/>
              </w:rPr>
              <w:t>By-Catch</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7.4</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lang w:val="en-GB"/>
              </w:rPr>
              <w:t>Electrocution of Migratory Birds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7.10</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lang w:val="en-GB"/>
              </w:rPr>
              <w:t>Implications for CMS of the World Summit on Sustainable Development</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7.13</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lang w:val="en-GB"/>
              </w:rPr>
              <w:t>Headquarters Agreement for, and Juridical Personality of, the Convention Secretariat</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Recommendation 7.2</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lang w:val="en-GB"/>
              </w:rPr>
              <w:t>Implementation of Resolution 6.2 on By-Catch</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9.15</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lang w:val="en-GB"/>
              </w:rPr>
              <w:t>Composition and Organization of the Standing Committee</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10.2</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Modus Operandi for Conservation Emergencies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10.9</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Future Structure and Strategies of the CMS and CMS Family</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10.11</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Power Lines and Migratory Birds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10.12</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Migratory Freshwater Fish</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10.24</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 xml:space="preserve">Further Steps to Abate Underwater Noise Pollution for the Protection of Cetaceans and </w:t>
            </w:r>
            <w:proofErr w:type="gramStart"/>
            <w:r w:rsidRPr="00F013C1">
              <w:rPr>
                <w:rFonts w:ascii="Arial" w:eastAsia="Times New Roman" w:hAnsi="Arial"/>
                <w:sz w:val="22"/>
                <w:szCs w:val="22"/>
              </w:rPr>
              <w:t>Other</w:t>
            </w:r>
            <w:proofErr w:type="gramEnd"/>
            <w:r w:rsidRPr="00F013C1">
              <w:rPr>
                <w:rFonts w:ascii="Arial" w:eastAsia="Times New Roman" w:hAnsi="Arial"/>
                <w:sz w:val="22"/>
                <w:szCs w:val="22"/>
              </w:rPr>
              <w:t xml:space="preserve"> Biota</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11.1</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Financial and Administrative Matters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lastRenderedPageBreak/>
              <w:t>Resolution 11.2</w:t>
            </w:r>
          </w:p>
        </w:tc>
        <w:tc>
          <w:tcPr>
            <w:tcW w:w="6768" w:type="dxa"/>
          </w:tcPr>
          <w:p w:rsidR="00C564F3" w:rsidRPr="00F013C1" w:rsidRDefault="00C564F3" w:rsidP="00DF310C">
            <w:pPr>
              <w:jc w:val="both"/>
              <w:rPr>
                <w:rFonts w:ascii="Arial" w:hAnsi="Arial"/>
                <w:b/>
                <w:sz w:val="22"/>
                <w:szCs w:val="22"/>
              </w:rPr>
            </w:pPr>
            <w:r w:rsidRPr="00F013C1">
              <w:rPr>
                <w:rFonts w:ascii="Arial" w:eastAsia="Times New Roman" w:hAnsi="Arial"/>
                <w:sz w:val="22"/>
                <w:szCs w:val="22"/>
              </w:rPr>
              <w:t>Strategic Plan for Migratory Species 2015-2023</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11.5</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Arrangements for Meetings of the Conference of the Parties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11.9</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World Migratory Bird Day</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11.12</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Criteria for Assessing Proposals for New Agreements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11.13</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Concerted and Cooperative Actions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11.14</w:t>
            </w:r>
          </w:p>
        </w:tc>
        <w:tc>
          <w:tcPr>
            <w:tcW w:w="6768" w:type="dxa"/>
          </w:tcPr>
          <w:p w:rsidR="00C564F3" w:rsidRPr="00F013C1" w:rsidRDefault="00C564F3" w:rsidP="00DF310C">
            <w:pPr>
              <w:jc w:val="both"/>
              <w:rPr>
                <w:rFonts w:ascii="Arial" w:hAnsi="Arial"/>
                <w:sz w:val="22"/>
                <w:szCs w:val="22"/>
              </w:rPr>
            </w:pPr>
            <w:proofErr w:type="spellStart"/>
            <w:r w:rsidRPr="00F013C1">
              <w:rPr>
                <w:rFonts w:ascii="Arial" w:eastAsia="Times New Roman" w:hAnsi="Arial"/>
                <w:sz w:val="22"/>
                <w:szCs w:val="22"/>
              </w:rPr>
              <w:t>Programme</w:t>
            </w:r>
            <w:proofErr w:type="spellEnd"/>
            <w:r w:rsidRPr="00F013C1">
              <w:rPr>
                <w:rFonts w:ascii="Arial" w:eastAsia="Times New Roman" w:hAnsi="Arial"/>
                <w:sz w:val="22"/>
                <w:szCs w:val="22"/>
              </w:rPr>
              <w:t xml:space="preserve"> of Work on Migratory Birds and Flyways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11.15</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Preventing Poisoning of Migratory Birds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11.20</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Conservation of Migratory Sharks and Rays</w:t>
            </w:r>
          </w:p>
        </w:tc>
      </w:tr>
      <w:tr w:rsidR="002007D0" w:rsidRPr="00F013C1" w:rsidTr="00DF310C">
        <w:tc>
          <w:tcPr>
            <w:tcW w:w="2088" w:type="dxa"/>
          </w:tcPr>
          <w:p w:rsidR="002007D0" w:rsidRPr="00F013C1" w:rsidRDefault="002007D0" w:rsidP="00DF310C">
            <w:pPr>
              <w:jc w:val="both"/>
              <w:rPr>
                <w:rFonts w:ascii="Arial" w:hAnsi="Arial"/>
                <w:sz w:val="22"/>
                <w:szCs w:val="22"/>
              </w:rPr>
            </w:pPr>
            <w:r>
              <w:rPr>
                <w:rFonts w:ascii="Arial" w:hAnsi="Arial"/>
                <w:sz w:val="22"/>
                <w:szCs w:val="22"/>
              </w:rPr>
              <w:t>Resolution 11.21</w:t>
            </w:r>
          </w:p>
        </w:tc>
        <w:tc>
          <w:tcPr>
            <w:tcW w:w="6768" w:type="dxa"/>
          </w:tcPr>
          <w:p w:rsidR="002007D0" w:rsidRPr="00F013C1" w:rsidRDefault="002007D0" w:rsidP="00DF310C">
            <w:pPr>
              <w:jc w:val="both"/>
              <w:rPr>
                <w:rFonts w:ascii="Arial" w:hAnsi="Arial"/>
                <w:sz w:val="22"/>
                <w:szCs w:val="22"/>
              </w:rPr>
            </w:pPr>
            <w:r>
              <w:rPr>
                <w:rFonts w:ascii="Arial" w:hAnsi="Arial"/>
                <w:sz w:val="22"/>
                <w:szCs w:val="22"/>
              </w:rPr>
              <w:t>Single Species Action Plan for the Loggerhead Turtle (</w:t>
            </w:r>
            <w:proofErr w:type="spellStart"/>
            <w:r w:rsidRPr="002007D0">
              <w:rPr>
                <w:rFonts w:ascii="Arial" w:hAnsi="Arial"/>
                <w:i/>
                <w:sz w:val="22"/>
                <w:szCs w:val="22"/>
              </w:rPr>
              <w:t>Caretta</w:t>
            </w:r>
            <w:proofErr w:type="spellEnd"/>
            <w:r>
              <w:rPr>
                <w:rFonts w:ascii="Arial" w:hAnsi="Arial"/>
                <w:sz w:val="22"/>
                <w:szCs w:val="22"/>
              </w:rPr>
              <w:t xml:space="preserve"> </w:t>
            </w:r>
            <w:proofErr w:type="spellStart"/>
            <w:r w:rsidRPr="002007D0">
              <w:rPr>
                <w:rFonts w:ascii="Arial" w:hAnsi="Arial"/>
                <w:i/>
                <w:sz w:val="22"/>
                <w:szCs w:val="22"/>
              </w:rPr>
              <w:t>caretta</w:t>
            </w:r>
            <w:proofErr w:type="spellEnd"/>
            <w:r>
              <w:rPr>
                <w:rFonts w:ascii="Arial" w:hAnsi="Arial"/>
                <w:sz w:val="22"/>
                <w:szCs w:val="22"/>
              </w:rPr>
              <w:t>) in the South Pacific Ocean</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11.22</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Live Captures of Cetaceans from the Wild for Commercial Purposes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11.24</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The Central Asian Mammals Initiative</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11.28</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Future CMS Activities related to Invasive Alien Species</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11.29</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Sustainable Boat-Based Marine Wildlife Watching</w:t>
            </w:r>
          </w:p>
        </w:tc>
      </w:tr>
      <w:tr w:rsidR="00C564F3" w:rsidRPr="00F013C1" w:rsidTr="00DF310C">
        <w:tc>
          <w:tcPr>
            <w:tcW w:w="2088" w:type="dxa"/>
          </w:tcPr>
          <w:p w:rsidR="00C564F3" w:rsidRPr="00F013C1" w:rsidRDefault="00C564F3" w:rsidP="00DF310C">
            <w:pPr>
              <w:jc w:val="both"/>
              <w:rPr>
                <w:rFonts w:ascii="Arial" w:hAnsi="Arial"/>
                <w:sz w:val="22"/>
                <w:szCs w:val="22"/>
              </w:rPr>
            </w:pPr>
            <w:r w:rsidRPr="00F013C1">
              <w:rPr>
                <w:rFonts w:ascii="Arial" w:hAnsi="Arial"/>
                <w:sz w:val="22"/>
                <w:szCs w:val="22"/>
              </w:rPr>
              <w:t>Resolution 11.30</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Management of Marine Debris</w:t>
            </w:r>
          </w:p>
        </w:tc>
      </w:tr>
      <w:tr w:rsidR="00C564F3" w:rsidRPr="00F013C1" w:rsidTr="00DF310C">
        <w:tc>
          <w:tcPr>
            <w:tcW w:w="2088" w:type="dxa"/>
          </w:tcPr>
          <w:p w:rsidR="00C564F3" w:rsidRPr="00F013C1" w:rsidRDefault="00C564F3" w:rsidP="00EB2F88">
            <w:pPr>
              <w:jc w:val="both"/>
              <w:rPr>
                <w:rFonts w:ascii="Arial" w:hAnsi="Arial"/>
                <w:sz w:val="22"/>
                <w:szCs w:val="22"/>
              </w:rPr>
            </w:pPr>
            <w:r w:rsidRPr="00F013C1">
              <w:rPr>
                <w:rFonts w:ascii="Arial" w:hAnsi="Arial"/>
                <w:sz w:val="22"/>
                <w:szCs w:val="22"/>
              </w:rPr>
              <w:t>Resolution 11.3</w:t>
            </w:r>
            <w:r w:rsidR="00EB2F88">
              <w:rPr>
                <w:rFonts w:ascii="Arial" w:hAnsi="Arial"/>
                <w:sz w:val="22"/>
                <w:szCs w:val="22"/>
              </w:rPr>
              <w:t>1</w:t>
            </w:r>
          </w:p>
        </w:tc>
        <w:tc>
          <w:tcPr>
            <w:tcW w:w="6768" w:type="dxa"/>
          </w:tcPr>
          <w:p w:rsidR="00C564F3" w:rsidRPr="00F013C1" w:rsidRDefault="00C564F3" w:rsidP="00DF310C">
            <w:pPr>
              <w:jc w:val="both"/>
              <w:rPr>
                <w:rFonts w:ascii="Arial" w:hAnsi="Arial"/>
                <w:sz w:val="22"/>
                <w:szCs w:val="22"/>
              </w:rPr>
            </w:pPr>
            <w:r w:rsidRPr="00F013C1">
              <w:rPr>
                <w:rFonts w:ascii="Arial" w:eastAsia="Times New Roman" w:hAnsi="Arial"/>
                <w:sz w:val="22"/>
                <w:szCs w:val="22"/>
              </w:rPr>
              <w:t>Fighting Wildlife Crime and Offences within and beyond Borders</w:t>
            </w:r>
          </w:p>
        </w:tc>
      </w:tr>
    </w:tbl>
    <w:p w:rsidR="00DF310C" w:rsidRPr="00F013C1" w:rsidRDefault="00DF310C" w:rsidP="00DF310C">
      <w:pPr>
        <w:jc w:val="both"/>
        <w:rPr>
          <w:rFonts w:ascii="Arial" w:hAnsi="Arial"/>
          <w:sz w:val="22"/>
          <w:szCs w:val="22"/>
        </w:rPr>
      </w:pPr>
    </w:p>
    <w:p w:rsidR="00DF310C" w:rsidRPr="00F013C1" w:rsidRDefault="00DF310C" w:rsidP="001E7DF7">
      <w:pPr>
        <w:jc w:val="center"/>
        <w:rPr>
          <w:rFonts w:ascii="Arial" w:hAnsi="Arial"/>
          <w:sz w:val="22"/>
          <w:szCs w:val="22"/>
        </w:rPr>
      </w:pPr>
    </w:p>
    <w:p w:rsidR="00153029" w:rsidRPr="00F013C1" w:rsidRDefault="00153029" w:rsidP="00153029">
      <w:pPr>
        <w:ind w:left="360"/>
        <w:contextualSpacing/>
        <w:jc w:val="both"/>
        <w:rPr>
          <w:rFonts w:ascii="Arial" w:hAnsi="Arial" w:cs="Arial"/>
          <w:sz w:val="22"/>
          <w:szCs w:val="22"/>
          <w:lang w:val="en-GB"/>
        </w:rPr>
      </w:pPr>
    </w:p>
    <w:sectPr w:rsidR="00153029" w:rsidRPr="00F013C1" w:rsidSect="002C3481">
      <w:headerReference w:type="even" r:id="rId37"/>
      <w:headerReference w:type="default" r:id="rId38"/>
      <w:headerReference w:type="first" r:id="rId3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06" w:rsidRDefault="005A2506">
      <w:r>
        <w:separator/>
      </w:r>
    </w:p>
  </w:endnote>
  <w:endnote w:type="continuationSeparator" w:id="0">
    <w:p w:rsidR="005A2506" w:rsidRDefault="005A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NewBaskerville">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D7F23">
      <w:rPr>
        <w:rFonts w:ascii="Arial" w:hAnsi="Arial" w:cs="Arial"/>
        <w:noProof/>
        <w:sz w:val="18"/>
        <w:szCs w:val="18"/>
      </w:rPr>
      <w:t>56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D7F23">
      <w:rPr>
        <w:rFonts w:ascii="Arial" w:hAnsi="Arial" w:cs="Arial"/>
        <w:noProof/>
        <w:sz w:val="18"/>
        <w:szCs w:val="18"/>
      </w:rPr>
      <w:t>55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CD7355" w:rsidRDefault="005A2506"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5076863"/>
      <w:docPartObj>
        <w:docPartGallery w:val="Page Numbers (Bottom of Page)"/>
        <w:docPartUnique/>
      </w:docPartObj>
    </w:sdtPr>
    <w:sdtEndPr>
      <w:rPr>
        <w:noProof/>
      </w:rPr>
    </w:sdtEndPr>
    <w:sdtContent>
      <w:p w:rsidR="005A2506" w:rsidRPr="00E52110" w:rsidRDefault="005A2506">
        <w:pPr>
          <w:pStyle w:val="Footer"/>
          <w:jc w:val="center"/>
          <w:rPr>
            <w:rFonts w:ascii="Arial" w:hAnsi="Arial" w:cs="Arial"/>
            <w:sz w:val="18"/>
            <w:szCs w:val="18"/>
          </w:rPr>
        </w:pPr>
        <w:r w:rsidRPr="00E52110">
          <w:rPr>
            <w:rFonts w:ascii="Arial" w:hAnsi="Arial" w:cs="Arial"/>
            <w:sz w:val="18"/>
            <w:szCs w:val="18"/>
          </w:rPr>
          <w:fldChar w:fldCharType="begin"/>
        </w:r>
        <w:r w:rsidRPr="00E52110">
          <w:rPr>
            <w:rFonts w:ascii="Arial" w:hAnsi="Arial" w:cs="Arial"/>
            <w:sz w:val="18"/>
            <w:szCs w:val="18"/>
          </w:rPr>
          <w:instrText xml:space="preserve"> PAGE   \* MERGEFORMAT </w:instrText>
        </w:r>
        <w:r w:rsidRPr="00E52110">
          <w:rPr>
            <w:rFonts w:ascii="Arial" w:hAnsi="Arial" w:cs="Arial"/>
            <w:sz w:val="18"/>
            <w:szCs w:val="18"/>
          </w:rPr>
          <w:fldChar w:fldCharType="separate"/>
        </w:r>
        <w:r w:rsidR="00BD7F23">
          <w:rPr>
            <w:rFonts w:ascii="Arial" w:hAnsi="Arial" w:cs="Arial"/>
            <w:noProof/>
            <w:sz w:val="18"/>
            <w:szCs w:val="18"/>
          </w:rPr>
          <w:t>52</w:t>
        </w:r>
        <w:r w:rsidRPr="00E52110">
          <w:rPr>
            <w:rFonts w:ascii="Arial" w:hAnsi="Arial" w:cs="Arial"/>
            <w:noProof/>
            <w:sz w:val="18"/>
            <w:szCs w:val="18"/>
          </w:rPr>
          <w:fldChar w:fldCharType="end"/>
        </w:r>
      </w:p>
    </w:sdtContent>
  </w:sdt>
  <w:p w:rsidR="005A2506" w:rsidRPr="00CD7355" w:rsidRDefault="005A2506"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06" w:rsidRDefault="005A2506">
      <w:r>
        <w:separator/>
      </w:r>
    </w:p>
  </w:footnote>
  <w:footnote w:type="continuationSeparator" w:id="0">
    <w:p w:rsidR="005A2506" w:rsidRDefault="005A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/Doc.22.2.4/Annex 1: Report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3874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2</w:t>
    </w:r>
  </w:p>
  <w:p w:rsidR="005A2506" w:rsidRPr="00332AEE" w:rsidRDefault="005A2506" w:rsidP="00332A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2</w:t>
    </w:r>
  </w:p>
  <w:p w:rsidR="005A2506" w:rsidRPr="00354A9C" w:rsidRDefault="005A2506" w:rsidP="00A27BE3">
    <w:pPr>
      <w:jc w:val="right"/>
      <w:rPr>
        <w:i/>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E80624" w:rsidRDefault="005A2506" w:rsidP="00A24474">
    <w:pPr>
      <w:pStyle w:val="Header"/>
      <w:pBdr>
        <w:bottom w:val="single" w:sz="4" w:space="1" w:color="auto"/>
      </w:pBdr>
      <w:rPr>
        <w:rFonts w:ascii="Arial" w:hAnsi="Arial" w:cs="Arial"/>
        <w:i/>
        <w:sz w:val="18"/>
        <w:szCs w:val="18"/>
      </w:rPr>
    </w:pPr>
    <w:r w:rsidRPr="00E80624">
      <w:rPr>
        <w:rFonts w:ascii="Arial" w:hAnsi="Arial" w:cs="Arial"/>
        <w:i/>
        <w:noProof/>
        <w:sz w:val="18"/>
        <w:szCs w:val="18"/>
        <w:lang w:val="en-US"/>
      </w:rPr>
      <w:t>UNEP/CMS/COP12/Doc.21</w:t>
    </w:r>
    <w:r>
      <w:rPr>
        <w:rFonts w:ascii="Arial" w:hAnsi="Arial" w:cs="Arial"/>
        <w:i/>
        <w:noProof/>
        <w:sz w:val="18"/>
        <w:szCs w:val="18"/>
        <w:lang w:val="en-US"/>
      </w:rPr>
      <w:t>/Rev.2/Annex 2</w:t>
    </w:r>
  </w:p>
  <w:p w:rsidR="005A2506" w:rsidRDefault="005A25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3874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3</w:t>
    </w:r>
  </w:p>
  <w:p w:rsidR="005A2506" w:rsidRPr="00332AEE" w:rsidRDefault="005A2506" w:rsidP="00332A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3</w:t>
    </w:r>
  </w:p>
  <w:p w:rsidR="005A2506" w:rsidRPr="00354A9C" w:rsidRDefault="005A2506" w:rsidP="00A27BE3">
    <w:pPr>
      <w:jc w:val="right"/>
      <w:rPr>
        <w:i/>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E80624" w:rsidRDefault="005A2506" w:rsidP="003874F4">
    <w:pPr>
      <w:pStyle w:val="Header"/>
      <w:pBdr>
        <w:bottom w:val="single" w:sz="4" w:space="1" w:color="auto"/>
      </w:pBdr>
      <w:jc w:val="right"/>
      <w:rPr>
        <w:rFonts w:ascii="Arial" w:hAnsi="Arial" w:cs="Arial"/>
        <w:i/>
        <w:sz w:val="18"/>
        <w:szCs w:val="18"/>
      </w:rPr>
    </w:pPr>
    <w:r w:rsidRPr="00E80624">
      <w:rPr>
        <w:rFonts w:ascii="Arial" w:hAnsi="Arial" w:cs="Arial"/>
        <w:i/>
        <w:noProof/>
        <w:sz w:val="18"/>
        <w:szCs w:val="18"/>
        <w:lang w:val="en-US"/>
      </w:rPr>
      <w:t>UNEP/CMS/COP12/Doc.21</w:t>
    </w:r>
    <w:r>
      <w:rPr>
        <w:rFonts w:ascii="Arial" w:hAnsi="Arial" w:cs="Arial"/>
        <w:i/>
        <w:noProof/>
        <w:sz w:val="18"/>
        <w:szCs w:val="18"/>
        <w:lang w:val="en-US"/>
      </w:rPr>
      <w:t>/Rev.2/Annex 3</w:t>
    </w:r>
  </w:p>
  <w:p w:rsidR="005A2506" w:rsidRDefault="005A250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3874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4</w:t>
    </w:r>
  </w:p>
  <w:p w:rsidR="005A2506" w:rsidRPr="00332AEE" w:rsidRDefault="005A2506" w:rsidP="00332A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4</w:t>
    </w:r>
  </w:p>
  <w:p w:rsidR="005A2506" w:rsidRPr="00354A9C" w:rsidRDefault="005A2506" w:rsidP="00A27BE3">
    <w:pPr>
      <w:jc w:val="right"/>
      <w:rPr>
        <w:i/>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E80624" w:rsidRDefault="005A2506" w:rsidP="00A24474">
    <w:pPr>
      <w:pStyle w:val="Header"/>
      <w:pBdr>
        <w:bottom w:val="single" w:sz="4" w:space="1" w:color="auto"/>
      </w:pBdr>
      <w:rPr>
        <w:rFonts w:ascii="Arial" w:hAnsi="Arial" w:cs="Arial"/>
        <w:i/>
        <w:sz w:val="18"/>
        <w:szCs w:val="18"/>
      </w:rPr>
    </w:pPr>
    <w:r w:rsidRPr="00E80624">
      <w:rPr>
        <w:rFonts w:ascii="Arial" w:hAnsi="Arial" w:cs="Arial"/>
        <w:i/>
        <w:noProof/>
        <w:sz w:val="18"/>
        <w:szCs w:val="18"/>
        <w:lang w:val="en-US"/>
      </w:rPr>
      <w:t>UNEP/CMS/COP12/Doc.21</w:t>
    </w:r>
    <w:r>
      <w:rPr>
        <w:rFonts w:ascii="Arial" w:hAnsi="Arial" w:cs="Arial"/>
        <w:i/>
        <w:noProof/>
        <w:sz w:val="18"/>
        <w:szCs w:val="18"/>
        <w:lang w:val="en-US"/>
      </w:rPr>
      <w:t>/Rev.2/Annex 4</w:t>
    </w:r>
  </w:p>
  <w:p w:rsidR="005A2506" w:rsidRDefault="005A250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A2447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5</w:t>
    </w:r>
  </w:p>
  <w:p w:rsidR="005A2506" w:rsidRPr="00332AEE" w:rsidRDefault="005A2506" w:rsidP="00332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rsidR="005A2506" w:rsidRPr="00354A9C" w:rsidRDefault="005A2506"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A2447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5</w:t>
    </w:r>
  </w:p>
  <w:p w:rsidR="005A2506" w:rsidRPr="00354A9C" w:rsidRDefault="005A2506" w:rsidP="00A27BE3">
    <w:pPr>
      <w:jc w:val="right"/>
      <w:rPr>
        <w:i/>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E80624" w:rsidRDefault="005A2506" w:rsidP="00A24474">
    <w:pPr>
      <w:pStyle w:val="Header"/>
      <w:pBdr>
        <w:bottom w:val="single" w:sz="4" w:space="1" w:color="auto"/>
      </w:pBdr>
      <w:rPr>
        <w:rFonts w:ascii="Arial" w:hAnsi="Arial" w:cs="Arial"/>
        <w:i/>
        <w:sz w:val="18"/>
        <w:szCs w:val="18"/>
      </w:rPr>
    </w:pPr>
    <w:r w:rsidRPr="00E80624">
      <w:rPr>
        <w:rFonts w:ascii="Arial" w:hAnsi="Arial" w:cs="Arial"/>
        <w:i/>
        <w:noProof/>
        <w:sz w:val="18"/>
        <w:szCs w:val="18"/>
        <w:lang w:val="en-US"/>
      </w:rPr>
      <w:t>UNEP/CMS/COP12/Doc.21</w:t>
    </w:r>
    <w:r>
      <w:rPr>
        <w:rFonts w:ascii="Arial" w:hAnsi="Arial" w:cs="Arial"/>
        <w:i/>
        <w:noProof/>
        <w:sz w:val="18"/>
        <w:szCs w:val="18"/>
        <w:lang w:val="en-US"/>
      </w:rPr>
      <w:t>/Rev.2/Annex 5</w:t>
    </w:r>
  </w:p>
  <w:p w:rsidR="005A2506" w:rsidRDefault="005A2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Default="005A2506" w:rsidP="00894D19">
    <w:pPr>
      <w:pStyle w:val="Header"/>
    </w:pPr>
    <w:r>
      <w:rPr>
        <w:noProof/>
        <w:lang w:val="en-US"/>
      </w:rPr>
      <w:drawing>
        <wp:anchor distT="0" distB="0" distL="114300" distR="114300" simplePos="0" relativeHeight="251657216" behindDoc="1" locked="0" layoutInCell="1" allowOverlap="1" wp14:anchorId="7E31D4B3" wp14:editId="58B9D70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C7A3008" wp14:editId="2691879D">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506" w:rsidRDefault="005A25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3874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w:t>
    </w:r>
  </w:p>
  <w:p w:rsidR="005A2506" w:rsidRPr="00332AEE" w:rsidRDefault="005A2506" w:rsidP="00332A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w:t>
    </w:r>
  </w:p>
  <w:p w:rsidR="005A2506" w:rsidRPr="00354A9C" w:rsidRDefault="005A2506"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E80624" w:rsidRDefault="005A2506" w:rsidP="00E80624">
    <w:pPr>
      <w:pStyle w:val="Header"/>
      <w:pBdr>
        <w:bottom w:val="single" w:sz="4" w:space="1" w:color="auto"/>
      </w:pBdr>
      <w:rPr>
        <w:rFonts w:ascii="Arial" w:hAnsi="Arial" w:cs="Arial"/>
        <w:i/>
        <w:sz w:val="18"/>
        <w:szCs w:val="18"/>
      </w:rPr>
    </w:pPr>
    <w:r w:rsidRPr="00E80624">
      <w:rPr>
        <w:rFonts w:ascii="Arial" w:hAnsi="Arial" w:cs="Arial"/>
        <w:i/>
        <w:noProof/>
        <w:sz w:val="18"/>
        <w:szCs w:val="18"/>
        <w:lang w:val="en-US"/>
      </w:rPr>
      <w:t>UNEP/CMS/COP12/Doc.21</w:t>
    </w:r>
    <w:r>
      <w:rPr>
        <w:rFonts w:ascii="Arial" w:hAnsi="Arial" w:cs="Arial"/>
        <w:i/>
        <w:noProof/>
        <w:sz w:val="18"/>
        <w:szCs w:val="18"/>
        <w:lang w:val="en-US"/>
      </w:rPr>
      <w:t>/Rev.2</w:t>
    </w:r>
  </w:p>
  <w:p w:rsidR="005A2506" w:rsidRDefault="005A25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922791" w:rsidRDefault="005A2506" w:rsidP="003874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1/</w:t>
    </w:r>
  </w:p>
  <w:p w:rsidR="005A2506" w:rsidRPr="00332AEE" w:rsidRDefault="005A2506" w:rsidP="00332A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74" w:rsidRPr="00922791" w:rsidRDefault="00A24474"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.21/Rev.2/Annex 1</w:t>
    </w:r>
  </w:p>
  <w:p w:rsidR="00A24474" w:rsidRPr="00354A9C" w:rsidRDefault="00A24474"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06" w:rsidRPr="00E80624" w:rsidRDefault="005A2506" w:rsidP="00DC0B88">
    <w:pPr>
      <w:pStyle w:val="Header"/>
      <w:pBdr>
        <w:bottom w:val="single" w:sz="4" w:space="1" w:color="auto"/>
      </w:pBdr>
      <w:rPr>
        <w:rFonts w:ascii="Arial" w:hAnsi="Arial" w:cs="Arial"/>
        <w:i/>
        <w:sz w:val="18"/>
        <w:szCs w:val="18"/>
      </w:rPr>
    </w:pPr>
    <w:r w:rsidRPr="00E80624">
      <w:rPr>
        <w:rFonts w:ascii="Arial" w:hAnsi="Arial" w:cs="Arial"/>
        <w:i/>
        <w:noProof/>
        <w:sz w:val="18"/>
        <w:szCs w:val="18"/>
        <w:lang w:val="en-US"/>
      </w:rPr>
      <w:t>UNEP/CMS/COP12/Doc.21</w:t>
    </w:r>
    <w:r>
      <w:rPr>
        <w:rFonts w:ascii="Arial" w:hAnsi="Arial" w:cs="Arial"/>
        <w:i/>
        <w:noProof/>
        <w:sz w:val="18"/>
        <w:szCs w:val="18"/>
        <w:lang w:val="en-US"/>
      </w:rPr>
      <w:t>/Rev.2/Annex 1</w:t>
    </w:r>
  </w:p>
  <w:p w:rsidR="005A2506" w:rsidRDefault="005A2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7993BA3"/>
    <w:multiLevelType w:val="hybridMultilevel"/>
    <w:tmpl w:val="12CEABE0"/>
    <w:lvl w:ilvl="0" w:tplc="02C6D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2D7BAA"/>
    <w:multiLevelType w:val="hybridMultilevel"/>
    <w:tmpl w:val="1638E0EA"/>
    <w:lvl w:ilvl="0" w:tplc="FF82C10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D47514"/>
    <w:multiLevelType w:val="hybridMultilevel"/>
    <w:tmpl w:val="190E7636"/>
    <w:lvl w:ilvl="0" w:tplc="D4DC7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874771"/>
    <w:multiLevelType w:val="hybridMultilevel"/>
    <w:tmpl w:val="EB8E4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14E38"/>
    <w:multiLevelType w:val="hybridMultilevel"/>
    <w:tmpl w:val="4B1A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03711D"/>
    <w:multiLevelType w:val="hybridMultilevel"/>
    <w:tmpl w:val="1F7C2752"/>
    <w:lvl w:ilvl="0" w:tplc="33DA85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B3602"/>
    <w:multiLevelType w:val="hybridMultilevel"/>
    <w:tmpl w:val="A898565A"/>
    <w:lvl w:ilvl="0" w:tplc="4E408240">
      <w:start w:val="1"/>
      <w:numFmt w:val="lowerLetter"/>
      <w:lvlText w:val="(%1)"/>
      <w:lvlJc w:val="left"/>
      <w:pPr>
        <w:tabs>
          <w:tab w:val="num" w:pos="1381"/>
        </w:tabs>
        <w:ind w:left="1381" w:hanging="227"/>
      </w:pPr>
      <w:rPr>
        <w:rFonts w:ascii="Times New Roman" w:eastAsia="MS Mincho"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0F2B34"/>
    <w:multiLevelType w:val="hybridMultilevel"/>
    <w:tmpl w:val="5BC628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11A39EE"/>
    <w:multiLevelType w:val="hybridMultilevel"/>
    <w:tmpl w:val="9E244D06"/>
    <w:lvl w:ilvl="0" w:tplc="629433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44963"/>
    <w:multiLevelType w:val="hybridMultilevel"/>
    <w:tmpl w:val="190E7636"/>
    <w:lvl w:ilvl="0" w:tplc="D4DC7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F573A8"/>
    <w:multiLevelType w:val="hybridMultilevel"/>
    <w:tmpl w:val="6FCC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F0214"/>
    <w:multiLevelType w:val="hybridMultilevel"/>
    <w:tmpl w:val="042A4256"/>
    <w:lvl w:ilvl="0" w:tplc="5502C5E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B61BE"/>
    <w:multiLevelType w:val="hybridMultilevel"/>
    <w:tmpl w:val="64CEB120"/>
    <w:lvl w:ilvl="0" w:tplc="9D32F8C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936D49"/>
    <w:multiLevelType w:val="hybridMultilevel"/>
    <w:tmpl w:val="85102BDA"/>
    <w:lvl w:ilvl="0" w:tplc="DA1E6B40">
      <w:start w:val="1"/>
      <w:numFmt w:val="lowerLetter"/>
      <w:lvlText w:val="(%1)"/>
      <w:lvlJc w:val="left"/>
      <w:pPr>
        <w:ind w:left="720" w:hanging="360"/>
      </w:pPr>
      <w:rPr>
        <w:rFonts w:ascii="Times New Roman" w:eastAsia="Calibr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E5B6F"/>
    <w:multiLevelType w:val="hybridMultilevel"/>
    <w:tmpl w:val="5BEA8B04"/>
    <w:lvl w:ilvl="0" w:tplc="BB6C956E">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E757F"/>
    <w:multiLevelType w:val="hybridMultilevel"/>
    <w:tmpl w:val="323EF728"/>
    <w:lvl w:ilvl="0" w:tplc="80EC77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5C796980"/>
    <w:multiLevelType w:val="hybridMultilevel"/>
    <w:tmpl w:val="190E7636"/>
    <w:lvl w:ilvl="0" w:tplc="D4DC7D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9E70D0"/>
    <w:multiLevelType w:val="hybridMultilevel"/>
    <w:tmpl w:val="3584604C"/>
    <w:lvl w:ilvl="0" w:tplc="B218E11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0488B"/>
    <w:multiLevelType w:val="hybridMultilevel"/>
    <w:tmpl w:val="8F2884B8"/>
    <w:lvl w:ilvl="0" w:tplc="0436D6D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2C57D9"/>
    <w:multiLevelType w:val="hybridMultilevel"/>
    <w:tmpl w:val="905E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D7FE2"/>
    <w:multiLevelType w:val="hybridMultilevel"/>
    <w:tmpl w:val="60CA9F2E"/>
    <w:lvl w:ilvl="0" w:tplc="02C6D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E6EE5"/>
    <w:multiLevelType w:val="hybridMultilevel"/>
    <w:tmpl w:val="F6D28A14"/>
    <w:lvl w:ilvl="0" w:tplc="9F9CB13E">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6372F"/>
    <w:multiLevelType w:val="hybridMultilevel"/>
    <w:tmpl w:val="E676DF7C"/>
    <w:lvl w:ilvl="0" w:tplc="B8EEF0EA">
      <w:start w:val="1"/>
      <w:numFmt w:val="decimal"/>
      <w:lvlText w:val="%1."/>
      <w:lvlJc w:val="left"/>
      <w:pPr>
        <w:tabs>
          <w:tab w:val="num" w:pos="72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771BAD"/>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23"/>
  </w:num>
  <w:num w:numId="13">
    <w:abstractNumId w:val="42"/>
  </w:num>
  <w:num w:numId="14">
    <w:abstractNumId w:val="34"/>
  </w:num>
  <w:num w:numId="15">
    <w:abstractNumId w:val="29"/>
  </w:num>
  <w:num w:numId="16">
    <w:abstractNumId w:val="13"/>
  </w:num>
  <w:num w:numId="17">
    <w:abstractNumId w:val="16"/>
  </w:num>
  <w:num w:numId="18">
    <w:abstractNumId w:val="4"/>
  </w:num>
  <w:num w:numId="19">
    <w:abstractNumId w:val="30"/>
  </w:num>
  <w:num w:numId="20">
    <w:abstractNumId w:val="2"/>
  </w:num>
  <w:num w:numId="21">
    <w:abstractNumId w:val="41"/>
  </w:num>
  <w:num w:numId="22">
    <w:abstractNumId w:val="12"/>
  </w:num>
  <w:num w:numId="23">
    <w:abstractNumId w:val="7"/>
  </w:num>
  <w:num w:numId="24">
    <w:abstractNumId w:val="22"/>
  </w:num>
  <w:num w:numId="25">
    <w:abstractNumId w:val="1"/>
  </w:num>
  <w:num w:numId="26">
    <w:abstractNumId w:val="27"/>
  </w:num>
  <w:num w:numId="27">
    <w:abstractNumId w:val="26"/>
  </w:num>
  <w:num w:numId="28">
    <w:abstractNumId w:val="39"/>
  </w:num>
  <w:num w:numId="29">
    <w:abstractNumId w:val="24"/>
  </w:num>
  <w:num w:numId="30">
    <w:abstractNumId w:val="38"/>
  </w:num>
  <w:num w:numId="31">
    <w:abstractNumId w:val="37"/>
  </w:num>
  <w:num w:numId="32">
    <w:abstractNumId w:val="28"/>
  </w:num>
  <w:num w:numId="33">
    <w:abstractNumId w:val="21"/>
  </w:num>
  <w:num w:numId="34">
    <w:abstractNumId w:val="11"/>
  </w:num>
  <w:num w:numId="35">
    <w:abstractNumId w:val="32"/>
  </w:num>
  <w:num w:numId="36">
    <w:abstractNumId w:val="20"/>
  </w:num>
  <w:num w:numId="37">
    <w:abstractNumId w:val="5"/>
  </w:num>
  <w:num w:numId="38">
    <w:abstractNumId w:val="31"/>
  </w:num>
  <w:num w:numId="39">
    <w:abstractNumId w:val="3"/>
  </w:num>
  <w:num w:numId="40">
    <w:abstractNumId w:val="33"/>
  </w:num>
  <w:num w:numId="41">
    <w:abstractNumId w:val="19"/>
  </w:num>
  <w:num w:numId="42">
    <w:abstractNumId w:val="10"/>
  </w:num>
  <w:num w:numId="43">
    <w:abstractNumId w:val="40"/>
  </w:num>
  <w:num w:numId="44">
    <w:abstractNumId w:val="6"/>
  </w:num>
  <w:num w:numId="4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238B"/>
    <w:rsid w:val="00003FF5"/>
    <w:rsid w:val="00007296"/>
    <w:rsid w:val="00007986"/>
    <w:rsid w:val="0001004C"/>
    <w:rsid w:val="00015E07"/>
    <w:rsid w:val="000254DF"/>
    <w:rsid w:val="00026049"/>
    <w:rsid w:val="00031A88"/>
    <w:rsid w:val="0003449E"/>
    <w:rsid w:val="00036C53"/>
    <w:rsid w:val="0003777E"/>
    <w:rsid w:val="00040600"/>
    <w:rsid w:val="00041719"/>
    <w:rsid w:val="000439C3"/>
    <w:rsid w:val="000518C2"/>
    <w:rsid w:val="00056DC1"/>
    <w:rsid w:val="00060156"/>
    <w:rsid w:val="00061731"/>
    <w:rsid w:val="000700EE"/>
    <w:rsid w:val="00070BBC"/>
    <w:rsid w:val="00073485"/>
    <w:rsid w:val="00073C92"/>
    <w:rsid w:val="00080F03"/>
    <w:rsid w:val="000900E1"/>
    <w:rsid w:val="0009076A"/>
    <w:rsid w:val="00094FE3"/>
    <w:rsid w:val="000965BD"/>
    <w:rsid w:val="000A2452"/>
    <w:rsid w:val="000B5C82"/>
    <w:rsid w:val="000B6220"/>
    <w:rsid w:val="000C1FBE"/>
    <w:rsid w:val="000C21B1"/>
    <w:rsid w:val="000C3C87"/>
    <w:rsid w:val="000C7460"/>
    <w:rsid w:val="000D51A0"/>
    <w:rsid w:val="000E01C1"/>
    <w:rsid w:val="000F0B93"/>
    <w:rsid w:val="000F1156"/>
    <w:rsid w:val="000F52BA"/>
    <w:rsid w:val="001104EE"/>
    <w:rsid w:val="001111A9"/>
    <w:rsid w:val="001151A3"/>
    <w:rsid w:val="00117971"/>
    <w:rsid w:val="001245DF"/>
    <w:rsid w:val="00130BFD"/>
    <w:rsid w:val="001351B5"/>
    <w:rsid w:val="001419C7"/>
    <w:rsid w:val="00150AC4"/>
    <w:rsid w:val="00153029"/>
    <w:rsid w:val="0015655B"/>
    <w:rsid w:val="00157542"/>
    <w:rsid w:val="001600DF"/>
    <w:rsid w:val="00162D88"/>
    <w:rsid w:val="00166ABA"/>
    <w:rsid w:val="001743FD"/>
    <w:rsid w:val="00174814"/>
    <w:rsid w:val="001764E6"/>
    <w:rsid w:val="001808F1"/>
    <w:rsid w:val="00187630"/>
    <w:rsid w:val="001A33B6"/>
    <w:rsid w:val="001B16A7"/>
    <w:rsid w:val="001B2306"/>
    <w:rsid w:val="001B7112"/>
    <w:rsid w:val="001C069F"/>
    <w:rsid w:val="001C2303"/>
    <w:rsid w:val="001C285D"/>
    <w:rsid w:val="001C6038"/>
    <w:rsid w:val="001D38F8"/>
    <w:rsid w:val="001E7DF7"/>
    <w:rsid w:val="001F60A1"/>
    <w:rsid w:val="002007D0"/>
    <w:rsid w:val="00200A67"/>
    <w:rsid w:val="00201F88"/>
    <w:rsid w:val="00202332"/>
    <w:rsid w:val="002210F4"/>
    <w:rsid w:val="00227B5B"/>
    <w:rsid w:val="00230D0A"/>
    <w:rsid w:val="002318CC"/>
    <w:rsid w:val="00233287"/>
    <w:rsid w:val="002345A7"/>
    <w:rsid w:val="0024369A"/>
    <w:rsid w:val="00244220"/>
    <w:rsid w:val="00250417"/>
    <w:rsid w:val="00254721"/>
    <w:rsid w:val="00255C02"/>
    <w:rsid w:val="00257709"/>
    <w:rsid w:val="00262C98"/>
    <w:rsid w:val="00263159"/>
    <w:rsid w:val="00271C29"/>
    <w:rsid w:val="002779F7"/>
    <w:rsid w:val="00287939"/>
    <w:rsid w:val="00287FCE"/>
    <w:rsid w:val="00290200"/>
    <w:rsid w:val="002925D9"/>
    <w:rsid w:val="002A29C0"/>
    <w:rsid w:val="002A380C"/>
    <w:rsid w:val="002C187A"/>
    <w:rsid w:val="002C20F1"/>
    <w:rsid w:val="002C3481"/>
    <w:rsid w:val="002C3A7A"/>
    <w:rsid w:val="002C606C"/>
    <w:rsid w:val="002D2863"/>
    <w:rsid w:val="002D36E1"/>
    <w:rsid w:val="002D5EC0"/>
    <w:rsid w:val="002E00F4"/>
    <w:rsid w:val="002E3DEA"/>
    <w:rsid w:val="002E6CB7"/>
    <w:rsid w:val="002E7CC2"/>
    <w:rsid w:val="002F2E12"/>
    <w:rsid w:val="002F42B3"/>
    <w:rsid w:val="002F50FF"/>
    <w:rsid w:val="002F6553"/>
    <w:rsid w:val="002F6F9B"/>
    <w:rsid w:val="003220CB"/>
    <w:rsid w:val="0032798B"/>
    <w:rsid w:val="00330C29"/>
    <w:rsid w:val="00332AEE"/>
    <w:rsid w:val="003331C6"/>
    <w:rsid w:val="003332A4"/>
    <w:rsid w:val="003436CC"/>
    <w:rsid w:val="00345044"/>
    <w:rsid w:val="00351095"/>
    <w:rsid w:val="00354A9C"/>
    <w:rsid w:val="003611CC"/>
    <w:rsid w:val="00364973"/>
    <w:rsid w:val="00364C8C"/>
    <w:rsid w:val="00371BD6"/>
    <w:rsid w:val="00372347"/>
    <w:rsid w:val="00373E24"/>
    <w:rsid w:val="003743FA"/>
    <w:rsid w:val="003779D4"/>
    <w:rsid w:val="00382398"/>
    <w:rsid w:val="003857A6"/>
    <w:rsid w:val="003874F4"/>
    <w:rsid w:val="003909E4"/>
    <w:rsid w:val="003A1E3C"/>
    <w:rsid w:val="003A3E30"/>
    <w:rsid w:val="003A4C36"/>
    <w:rsid w:val="003A519D"/>
    <w:rsid w:val="003A70FE"/>
    <w:rsid w:val="003B0C35"/>
    <w:rsid w:val="003B219E"/>
    <w:rsid w:val="003C5EFA"/>
    <w:rsid w:val="003D78E0"/>
    <w:rsid w:val="003E0B2D"/>
    <w:rsid w:val="003E21B3"/>
    <w:rsid w:val="00411E65"/>
    <w:rsid w:val="00412DE9"/>
    <w:rsid w:val="00414156"/>
    <w:rsid w:val="004172B6"/>
    <w:rsid w:val="00420040"/>
    <w:rsid w:val="004214D6"/>
    <w:rsid w:val="00422DDD"/>
    <w:rsid w:val="00423388"/>
    <w:rsid w:val="00426D73"/>
    <w:rsid w:val="00433701"/>
    <w:rsid w:val="0043782D"/>
    <w:rsid w:val="00452578"/>
    <w:rsid w:val="00454913"/>
    <w:rsid w:val="00455D57"/>
    <w:rsid w:val="00457441"/>
    <w:rsid w:val="004579F6"/>
    <w:rsid w:val="004656D0"/>
    <w:rsid w:val="00465B53"/>
    <w:rsid w:val="004672D0"/>
    <w:rsid w:val="00473ABD"/>
    <w:rsid w:val="00482DCA"/>
    <w:rsid w:val="004B6CFD"/>
    <w:rsid w:val="004C1B59"/>
    <w:rsid w:val="004C204D"/>
    <w:rsid w:val="004D0436"/>
    <w:rsid w:val="004D0936"/>
    <w:rsid w:val="004D2F9A"/>
    <w:rsid w:val="004E6ABD"/>
    <w:rsid w:val="004E7ED7"/>
    <w:rsid w:val="004F243D"/>
    <w:rsid w:val="004F3D8D"/>
    <w:rsid w:val="004F49D2"/>
    <w:rsid w:val="005076F1"/>
    <w:rsid w:val="00511AA7"/>
    <w:rsid w:val="00512B91"/>
    <w:rsid w:val="005158EB"/>
    <w:rsid w:val="0051658B"/>
    <w:rsid w:val="0052082F"/>
    <w:rsid w:val="00522508"/>
    <w:rsid w:val="0053244F"/>
    <w:rsid w:val="005420A0"/>
    <w:rsid w:val="00542FCC"/>
    <w:rsid w:val="00547A00"/>
    <w:rsid w:val="005510E5"/>
    <w:rsid w:val="005528B7"/>
    <w:rsid w:val="00552DBD"/>
    <w:rsid w:val="0055762E"/>
    <w:rsid w:val="00565445"/>
    <w:rsid w:val="00575334"/>
    <w:rsid w:val="00580819"/>
    <w:rsid w:val="0058337A"/>
    <w:rsid w:val="00584B59"/>
    <w:rsid w:val="00593736"/>
    <w:rsid w:val="005A2506"/>
    <w:rsid w:val="005A3181"/>
    <w:rsid w:val="005B0C85"/>
    <w:rsid w:val="005B0F06"/>
    <w:rsid w:val="005B6141"/>
    <w:rsid w:val="005C3F15"/>
    <w:rsid w:val="005D01D6"/>
    <w:rsid w:val="005F3989"/>
    <w:rsid w:val="005F4303"/>
    <w:rsid w:val="00601B52"/>
    <w:rsid w:val="0060280B"/>
    <w:rsid w:val="0060345B"/>
    <w:rsid w:val="00604422"/>
    <w:rsid w:val="00605E1B"/>
    <w:rsid w:val="0060679E"/>
    <w:rsid w:val="00621776"/>
    <w:rsid w:val="00623F5D"/>
    <w:rsid w:val="00647EF8"/>
    <w:rsid w:val="00651341"/>
    <w:rsid w:val="00654547"/>
    <w:rsid w:val="00657737"/>
    <w:rsid w:val="00666F8B"/>
    <w:rsid w:val="006815B2"/>
    <w:rsid w:val="00682B31"/>
    <w:rsid w:val="00683A6A"/>
    <w:rsid w:val="006864E1"/>
    <w:rsid w:val="00691001"/>
    <w:rsid w:val="0069369A"/>
    <w:rsid w:val="006A0739"/>
    <w:rsid w:val="006B1037"/>
    <w:rsid w:val="006D5B45"/>
    <w:rsid w:val="006E3E34"/>
    <w:rsid w:val="006E4655"/>
    <w:rsid w:val="006E52DD"/>
    <w:rsid w:val="006E56AD"/>
    <w:rsid w:val="006E5763"/>
    <w:rsid w:val="006E6F2B"/>
    <w:rsid w:val="006E7FD1"/>
    <w:rsid w:val="006F55FB"/>
    <w:rsid w:val="00700970"/>
    <w:rsid w:val="00702628"/>
    <w:rsid w:val="00707F53"/>
    <w:rsid w:val="007101BB"/>
    <w:rsid w:val="00713308"/>
    <w:rsid w:val="00720A59"/>
    <w:rsid w:val="0072254A"/>
    <w:rsid w:val="0072349E"/>
    <w:rsid w:val="00727E01"/>
    <w:rsid w:val="0073651C"/>
    <w:rsid w:val="007450B4"/>
    <w:rsid w:val="00746D4D"/>
    <w:rsid w:val="00752E19"/>
    <w:rsid w:val="00757107"/>
    <w:rsid w:val="00757614"/>
    <w:rsid w:val="007618B2"/>
    <w:rsid w:val="00763FAF"/>
    <w:rsid w:val="007661D4"/>
    <w:rsid w:val="007728B4"/>
    <w:rsid w:val="0077622E"/>
    <w:rsid w:val="00777FE4"/>
    <w:rsid w:val="00786AA0"/>
    <w:rsid w:val="0079075D"/>
    <w:rsid w:val="007910DD"/>
    <w:rsid w:val="007A182F"/>
    <w:rsid w:val="007A5444"/>
    <w:rsid w:val="007C1468"/>
    <w:rsid w:val="007C41D7"/>
    <w:rsid w:val="007E1815"/>
    <w:rsid w:val="007F16FB"/>
    <w:rsid w:val="007F1BBA"/>
    <w:rsid w:val="007F3CDC"/>
    <w:rsid w:val="007F46E2"/>
    <w:rsid w:val="007F7370"/>
    <w:rsid w:val="0081600F"/>
    <w:rsid w:val="0082722D"/>
    <w:rsid w:val="008274F7"/>
    <w:rsid w:val="00827AA3"/>
    <w:rsid w:val="008441F9"/>
    <w:rsid w:val="00846A99"/>
    <w:rsid w:val="0085646B"/>
    <w:rsid w:val="008641D1"/>
    <w:rsid w:val="0086638A"/>
    <w:rsid w:val="0086790E"/>
    <w:rsid w:val="00870FB9"/>
    <w:rsid w:val="00871213"/>
    <w:rsid w:val="00872F67"/>
    <w:rsid w:val="0087501F"/>
    <w:rsid w:val="00877DE4"/>
    <w:rsid w:val="008835F5"/>
    <w:rsid w:val="008879E9"/>
    <w:rsid w:val="00893346"/>
    <w:rsid w:val="00893E14"/>
    <w:rsid w:val="00894D19"/>
    <w:rsid w:val="008A0D8D"/>
    <w:rsid w:val="008A7101"/>
    <w:rsid w:val="008B1A69"/>
    <w:rsid w:val="008B4BDD"/>
    <w:rsid w:val="008C1A39"/>
    <w:rsid w:val="008C6838"/>
    <w:rsid w:val="008D1B43"/>
    <w:rsid w:val="008E158A"/>
    <w:rsid w:val="008E7DFB"/>
    <w:rsid w:val="008F7327"/>
    <w:rsid w:val="0090059C"/>
    <w:rsid w:val="00902F42"/>
    <w:rsid w:val="0090687B"/>
    <w:rsid w:val="009071D1"/>
    <w:rsid w:val="009076C8"/>
    <w:rsid w:val="00910B40"/>
    <w:rsid w:val="0091362E"/>
    <w:rsid w:val="00915BBE"/>
    <w:rsid w:val="00921D62"/>
    <w:rsid w:val="00922791"/>
    <w:rsid w:val="00927CD6"/>
    <w:rsid w:val="00930D4B"/>
    <w:rsid w:val="00933572"/>
    <w:rsid w:val="00935923"/>
    <w:rsid w:val="009363C7"/>
    <w:rsid w:val="0093739F"/>
    <w:rsid w:val="00942334"/>
    <w:rsid w:val="00944D9B"/>
    <w:rsid w:val="00956AF4"/>
    <w:rsid w:val="00972523"/>
    <w:rsid w:val="00972D36"/>
    <w:rsid w:val="00973BFB"/>
    <w:rsid w:val="00980406"/>
    <w:rsid w:val="00981782"/>
    <w:rsid w:val="00986894"/>
    <w:rsid w:val="00987F23"/>
    <w:rsid w:val="00994621"/>
    <w:rsid w:val="009A21D1"/>
    <w:rsid w:val="009A2C8F"/>
    <w:rsid w:val="009A7B65"/>
    <w:rsid w:val="009D2AD6"/>
    <w:rsid w:val="009D3A07"/>
    <w:rsid w:val="009D4711"/>
    <w:rsid w:val="009D5DA6"/>
    <w:rsid w:val="009D7A93"/>
    <w:rsid w:val="009E3162"/>
    <w:rsid w:val="009E3A84"/>
    <w:rsid w:val="009E7ACC"/>
    <w:rsid w:val="009F450E"/>
    <w:rsid w:val="009F54DA"/>
    <w:rsid w:val="00A008CE"/>
    <w:rsid w:val="00A06984"/>
    <w:rsid w:val="00A107B1"/>
    <w:rsid w:val="00A110BA"/>
    <w:rsid w:val="00A1324E"/>
    <w:rsid w:val="00A157B8"/>
    <w:rsid w:val="00A225D4"/>
    <w:rsid w:val="00A24474"/>
    <w:rsid w:val="00A27BE3"/>
    <w:rsid w:val="00A339B9"/>
    <w:rsid w:val="00A40EDF"/>
    <w:rsid w:val="00A501C4"/>
    <w:rsid w:val="00A568DF"/>
    <w:rsid w:val="00A64D94"/>
    <w:rsid w:val="00A73A79"/>
    <w:rsid w:val="00A7541A"/>
    <w:rsid w:val="00A75549"/>
    <w:rsid w:val="00A76A8A"/>
    <w:rsid w:val="00A811F5"/>
    <w:rsid w:val="00A87883"/>
    <w:rsid w:val="00A93C52"/>
    <w:rsid w:val="00A96E53"/>
    <w:rsid w:val="00AA103F"/>
    <w:rsid w:val="00AA6BC4"/>
    <w:rsid w:val="00AA7368"/>
    <w:rsid w:val="00AB1438"/>
    <w:rsid w:val="00AB4FF9"/>
    <w:rsid w:val="00AC411B"/>
    <w:rsid w:val="00AD13CC"/>
    <w:rsid w:val="00AE2064"/>
    <w:rsid w:val="00AE7B21"/>
    <w:rsid w:val="00AF0FB0"/>
    <w:rsid w:val="00AF1980"/>
    <w:rsid w:val="00AF2021"/>
    <w:rsid w:val="00B008EC"/>
    <w:rsid w:val="00B016F8"/>
    <w:rsid w:val="00B025B7"/>
    <w:rsid w:val="00B11C05"/>
    <w:rsid w:val="00B154A7"/>
    <w:rsid w:val="00B179FE"/>
    <w:rsid w:val="00B276E3"/>
    <w:rsid w:val="00B45DE7"/>
    <w:rsid w:val="00B471BD"/>
    <w:rsid w:val="00B50C2D"/>
    <w:rsid w:val="00B52F37"/>
    <w:rsid w:val="00B64904"/>
    <w:rsid w:val="00B6733B"/>
    <w:rsid w:val="00B71CC8"/>
    <w:rsid w:val="00B77907"/>
    <w:rsid w:val="00B85D81"/>
    <w:rsid w:val="00B9395A"/>
    <w:rsid w:val="00B93ED3"/>
    <w:rsid w:val="00B961AA"/>
    <w:rsid w:val="00B96F73"/>
    <w:rsid w:val="00BA3CCE"/>
    <w:rsid w:val="00BA60CE"/>
    <w:rsid w:val="00BB44ED"/>
    <w:rsid w:val="00BB7AB8"/>
    <w:rsid w:val="00BC2CD3"/>
    <w:rsid w:val="00BC5607"/>
    <w:rsid w:val="00BC6210"/>
    <w:rsid w:val="00BC6641"/>
    <w:rsid w:val="00BC7BE3"/>
    <w:rsid w:val="00BD78D0"/>
    <w:rsid w:val="00BD7F23"/>
    <w:rsid w:val="00BE0D1D"/>
    <w:rsid w:val="00BE1FB7"/>
    <w:rsid w:val="00BE2448"/>
    <w:rsid w:val="00BE24D4"/>
    <w:rsid w:val="00BE3DE9"/>
    <w:rsid w:val="00BE6EE6"/>
    <w:rsid w:val="00BE6F45"/>
    <w:rsid w:val="00BF2191"/>
    <w:rsid w:val="00BF2BE7"/>
    <w:rsid w:val="00BF4512"/>
    <w:rsid w:val="00C05102"/>
    <w:rsid w:val="00C05AA1"/>
    <w:rsid w:val="00C1019D"/>
    <w:rsid w:val="00C121C5"/>
    <w:rsid w:val="00C13FA6"/>
    <w:rsid w:val="00C169ED"/>
    <w:rsid w:val="00C336D4"/>
    <w:rsid w:val="00C44645"/>
    <w:rsid w:val="00C4606D"/>
    <w:rsid w:val="00C52F83"/>
    <w:rsid w:val="00C5484D"/>
    <w:rsid w:val="00C564F3"/>
    <w:rsid w:val="00C618F2"/>
    <w:rsid w:val="00C6360D"/>
    <w:rsid w:val="00C70B9F"/>
    <w:rsid w:val="00C7285B"/>
    <w:rsid w:val="00C73207"/>
    <w:rsid w:val="00C7602A"/>
    <w:rsid w:val="00C76B08"/>
    <w:rsid w:val="00C819C9"/>
    <w:rsid w:val="00C82160"/>
    <w:rsid w:val="00C82ED9"/>
    <w:rsid w:val="00C85A76"/>
    <w:rsid w:val="00C87A4D"/>
    <w:rsid w:val="00C87D68"/>
    <w:rsid w:val="00C9281B"/>
    <w:rsid w:val="00C93AA2"/>
    <w:rsid w:val="00CA367A"/>
    <w:rsid w:val="00CA6C10"/>
    <w:rsid w:val="00CA7A33"/>
    <w:rsid w:val="00CB0126"/>
    <w:rsid w:val="00CB1D26"/>
    <w:rsid w:val="00CC2BAF"/>
    <w:rsid w:val="00CC4C21"/>
    <w:rsid w:val="00CC57AD"/>
    <w:rsid w:val="00CD0FE9"/>
    <w:rsid w:val="00CD41F4"/>
    <w:rsid w:val="00CD57B9"/>
    <w:rsid w:val="00CD690C"/>
    <w:rsid w:val="00CD7355"/>
    <w:rsid w:val="00CE5B83"/>
    <w:rsid w:val="00CF67D5"/>
    <w:rsid w:val="00CF6EDD"/>
    <w:rsid w:val="00D03D59"/>
    <w:rsid w:val="00D05922"/>
    <w:rsid w:val="00D15516"/>
    <w:rsid w:val="00D1559C"/>
    <w:rsid w:val="00D21383"/>
    <w:rsid w:val="00D27585"/>
    <w:rsid w:val="00D30FFF"/>
    <w:rsid w:val="00D32826"/>
    <w:rsid w:val="00D35EE5"/>
    <w:rsid w:val="00D37AD4"/>
    <w:rsid w:val="00D42AE1"/>
    <w:rsid w:val="00D46768"/>
    <w:rsid w:val="00D605A4"/>
    <w:rsid w:val="00D61B13"/>
    <w:rsid w:val="00D71397"/>
    <w:rsid w:val="00D751D3"/>
    <w:rsid w:val="00D7746A"/>
    <w:rsid w:val="00D838FE"/>
    <w:rsid w:val="00D8406F"/>
    <w:rsid w:val="00D859C7"/>
    <w:rsid w:val="00D85F1C"/>
    <w:rsid w:val="00D86DB2"/>
    <w:rsid w:val="00D9021F"/>
    <w:rsid w:val="00D90309"/>
    <w:rsid w:val="00DA1080"/>
    <w:rsid w:val="00DA12C2"/>
    <w:rsid w:val="00DB1D8F"/>
    <w:rsid w:val="00DB30A6"/>
    <w:rsid w:val="00DC0B88"/>
    <w:rsid w:val="00DC0F3B"/>
    <w:rsid w:val="00DC1727"/>
    <w:rsid w:val="00DD56CC"/>
    <w:rsid w:val="00DD6A9E"/>
    <w:rsid w:val="00DE4CB9"/>
    <w:rsid w:val="00DF310C"/>
    <w:rsid w:val="00DF6215"/>
    <w:rsid w:val="00E01F37"/>
    <w:rsid w:val="00E03D26"/>
    <w:rsid w:val="00E16C1D"/>
    <w:rsid w:val="00E23367"/>
    <w:rsid w:val="00E31B92"/>
    <w:rsid w:val="00E37187"/>
    <w:rsid w:val="00E475D4"/>
    <w:rsid w:val="00E52110"/>
    <w:rsid w:val="00E65FAB"/>
    <w:rsid w:val="00E72057"/>
    <w:rsid w:val="00E74D1C"/>
    <w:rsid w:val="00E7514C"/>
    <w:rsid w:val="00E77DA9"/>
    <w:rsid w:val="00E80624"/>
    <w:rsid w:val="00E8776E"/>
    <w:rsid w:val="00E9237A"/>
    <w:rsid w:val="00EA0B88"/>
    <w:rsid w:val="00EA3EE0"/>
    <w:rsid w:val="00EB2247"/>
    <w:rsid w:val="00EB2285"/>
    <w:rsid w:val="00EB2F88"/>
    <w:rsid w:val="00EB3374"/>
    <w:rsid w:val="00EB7B99"/>
    <w:rsid w:val="00EC2B77"/>
    <w:rsid w:val="00EC4294"/>
    <w:rsid w:val="00EC4654"/>
    <w:rsid w:val="00EC681E"/>
    <w:rsid w:val="00ED02D3"/>
    <w:rsid w:val="00ED38C6"/>
    <w:rsid w:val="00ED5E31"/>
    <w:rsid w:val="00EE4815"/>
    <w:rsid w:val="00EE64C1"/>
    <w:rsid w:val="00F013C1"/>
    <w:rsid w:val="00F05AA0"/>
    <w:rsid w:val="00F05D05"/>
    <w:rsid w:val="00F061CB"/>
    <w:rsid w:val="00F11793"/>
    <w:rsid w:val="00F24050"/>
    <w:rsid w:val="00F24306"/>
    <w:rsid w:val="00F248AA"/>
    <w:rsid w:val="00F31539"/>
    <w:rsid w:val="00F32192"/>
    <w:rsid w:val="00F32CA2"/>
    <w:rsid w:val="00F379FD"/>
    <w:rsid w:val="00F444EC"/>
    <w:rsid w:val="00F45FE3"/>
    <w:rsid w:val="00F53D49"/>
    <w:rsid w:val="00F53F0B"/>
    <w:rsid w:val="00F54D03"/>
    <w:rsid w:val="00F552F2"/>
    <w:rsid w:val="00F6347A"/>
    <w:rsid w:val="00F65322"/>
    <w:rsid w:val="00F66EA6"/>
    <w:rsid w:val="00F71802"/>
    <w:rsid w:val="00F7503A"/>
    <w:rsid w:val="00F81FEF"/>
    <w:rsid w:val="00F8253F"/>
    <w:rsid w:val="00F92B6C"/>
    <w:rsid w:val="00F978B9"/>
    <w:rsid w:val="00FA19E2"/>
    <w:rsid w:val="00FA61AF"/>
    <w:rsid w:val="00FB2C17"/>
    <w:rsid w:val="00FC68B5"/>
    <w:rsid w:val="00FD3A06"/>
    <w:rsid w:val="00FD7D14"/>
    <w:rsid w:val="00FE0E95"/>
    <w:rsid w:val="00FE26ED"/>
    <w:rsid w:val="00FE7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qFormat/>
    <w:rsid w:val="002779F7"/>
    <w:rPr>
      <w:szCs w:val="20"/>
    </w:rPr>
  </w:style>
  <w:style w:type="character" w:customStyle="1" w:styleId="FootnoteTextChar">
    <w:name w:val="Footnote Text Char"/>
    <w:aliases w:val="fn Char"/>
    <w:link w:val="FootnoteText"/>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FootNote">
    <w:name w:val="_FootNote"/>
    <w:basedOn w:val="Normal"/>
    <w:qFormat/>
    <w:rsid w:val="00DF310C"/>
    <w:pPr>
      <w:suppressLineNumbers/>
      <w:tabs>
        <w:tab w:val="right" w:pos="480"/>
        <w:tab w:val="left" w:pos="640"/>
      </w:tabs>
      <w:autoSpaceDE/>
      <w:autoSpaceDN/>
      <w:adjustRightInd/>
      <w:spacing w:before="20" w:line="200" w:lineRule="exact"/>
      <w:jc w:val="both"/>
    </w:pPr>
    <w:rPr>
      <w:rFonts w:ascii="NewBaskerville" w:hAnsi="NewBaskerville"/>
      <w:sz w:val="17"/>
      <w:szCs w:val="20"/>
    </w:rPr>
  </w:style>
  <w:style w:type="character" w:customStyle="1" w:styleId="Hypertext">
    <w:name w:val="Hypertext"/>
    <w:rsid w:val="00DF310C"/>
    <w:rPr>
      <w:b/>
      <w:bCs/>
      <w:color w:val="0000FF"/>
      <w:u w:val="single"/>
    </w:rPr>
  </w:style>
  <w:style w:type="table" w:styleId="TableGrid">
    <w:name w:val="Table Grid"/>
    <w:basedOn w:val="TableNormal"/>
    <w:uiPriority w:val="59"/>
    <w:locked/>
    <w:rsid w:val="00DF310C"/>
    <w:rPr>
      <w:rFonts w:eastAsiaTheme="minorHAns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9079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cms.int/en/document/draft-modus-operandi-energy-task-for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tes.org" TargetMode="External"/><Relationship Id="rId23" Type="http://schemas.openxmlformats.org/officeDocument/2006/relationships/hyperlink" Target="http://www.cms.int/sites/default/files/document/African_Lions_Meeting_Communique_E.pdf" TargetMode="External"/><Relationship Id="rId28" Type="http://schemas.openxmlformats.org/officeDocument/2006/relationships/hyperlink" Target="http://www.cms.int/en/document/review-global-conservation-status-asian-houbara-bustard-chlamydotis-macqueenii" TargetMode="Externa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unep-aewa.org/en/publication/aewa-conservation-guidelines-no-8-guidelines-reducing-crop-damage-damage-fisheries-bird" TargetMode="External"/><Relationship Id="rId30" Type="http://schemas.openxmlformats.org/officeDocument/2006/relationships/hyperlink" Target="http://www.cms.int/en/document/energy-task-force-work-plan-2017-2018" TargetMode="External"/><Relationship Id="rId35" Type="http://schemas.openxmlformats.org/officeDocument/2006/relationships/header" Target="header17.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20.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F50E-AD1D-46AA-928D-A971CFC6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11</TotalTime>
  <Pages>57</Pages>
  <Words>17737</Words>
  <Characters>104849</Characters>
  <Application>Microsoft Office Word</Application>
  <DocSecurity>0</DocSecurity>
  <Lines>873</Lines>
  <Paragraphs>244</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6</cp:revision>
  <cp:lastPrinted>2017-08-14T10:28:00Z</cp:lastPrinted>
  <dcterms:created xsi:type="dcterms:W3CDTF">2017-08-10T11:54:00Z</dcterms:created>
  <dcterms:modified xsi:type="dcterms:W3CDTF">2017-08-14T12:08:00Z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