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375" w:type="dxa"/>
        <w:tblBorders>
          <w:insideV w:val="single" w:sz="12" w:space="0" w:color="auto"/>
        </w:tblBorders>
        <w:tblLayout w:type="fixed"/>
        <w:tblCellMar>
          <w:top w:w="198" w:type="dxa"/>
        </w:tblCellMar>
        <w:tblLook w:val="0000" w:firstRow="0" w:lastRow="0" w:firstColumn="0" w:lastColumn="0" w:noHBand="0" w:noVBand="0"/>
      </w:tblPr>
      <w:tblGrid>
        <w:gridCol w:w="1499"/>
        <w:gridCol w:w="3807"/>
        <w:gridCol w:w="4069"/>
      </w:tblGrid>
      <w:tr w:rsidR="003C6B55" w:rsidRPr="00FD56E6" w14:paraId="31C1001A" w14:textId="77777777" w:rsidTr="00FD4F0F">
        <w:trPr>
          <w:cantSplit/>
          <w:trHeight w:val="1034"/>
        </w:trPr>
        <w:tc>
          <w:tcPr>
            <w:tcW w:w="9375" w:type="dxa"/>
            <w:gridSpan w:val="3"/>
            <w:tcBorders>
              <w:bottom w:val="single" w:sz="12" w:space="0" w:color="auto"/>
            </w:tcBorders>
            <w:tcMar>
              <w:top w:w="85" w:type="dxa"/>
            </w:tcMar>
          </w:tcPr>
          <w:p w14:paraId="669D0B22" w14:textId="2AFD918D" w:rsidR="00CE7534" w:rsidRPr="00CE7534" w:rsidRDefault="003853A2" w:rsidP="00CE7534">
            <w:pPr>
              <w:tabs>
                <w:tab w:val="left" w:pos="-1057"/>
                <w:tab w:val="left" w:pos="-720"/>
                <w:tab w:val="left" w:pos="0"/>
                <w:tab w:val="left" w:pos="141"/>
                <w:tab w:val="left" w:pos="720"/>
                <w:tab w:val="right" w:pos="8955"/>
              </w:tabs>
              <w:jc w:val="both"/>
              <w:rPr>
                <w:sz w:val="22"/>
                <w:szCs w:val="22"/>
                <w:lang w:val="en-GB"/>
              </w:rPr>
            </w:pPr>
            <w:r>
              <w:rPr>
                <w:noProof/>
                <w:sz w:val="22"/>
                <w:szCs w:val="22"/>
                <w:lang w:val="en-GB"/>
              </w:rPr>
              <w:drawing>
                <wp:anchor distT="0" distB="0" distL="114300" distR="114300" simplePos="0" relativeHeight="251671552" behindDoc="0" locked="0" layoutInCell="1" allowOverlap="1" wp14:anchorId="778279E1" wp14:editId="7D577BDF">
                  <wp:simplePos x="0" y="0"/>
                  <wp:positionH relativeFrom="column">
                    <wp:posOffset>-68580</wp:posOffset>
                  </wp:positionH>
                  <wp:positionV relativeFrom="paragraph">
                    <wp:posOffset>161925</wp:posOffset>
                  </wp:positionV>
                  <wp:extent cx="78105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B4C" w:rsidRPr="00F9613E">
              <w:rPr>
                <w:noProof/>
              </w:rPr>
              <w:drawing>
                <wp:anchor distT="0" distB="0" distL="114300" distR="114300" simplePos="0" relativeHeight="251670528" behindDoc="0" locked="0" layoutInCell="1" allowOverlap="1" wp14:anchorId="53D76870" wp14:editId="6AC8DF92">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6B55" w:rsidRPr="007B4024" w14:paraId="472DD153" w14:textId="77777777" w:rsidTr="00FD4F0F">
        <w:trPr>
          <w:trHeight w:val="1356"/>
        </w:trPr>
        <w:tc>
          <w:tcPr>
            <w:tcW w:w="1499" w:type="dxa"/>
            <w:tcBorders>
              <w:top w:val="single" w:sz="12" w:space="0" w:color="auto"/>
              <w:bottom w:val="single" w:sz="12" w:space="0" w:color="auto"/>
              <w:right w:val="nil"/>
            </w:tcBorders>
            <w:tcMar>
              <w:top w:w="85" w:type="dxa"/>
            </w:tcMar>
          </w:tcPr>
          <w:p w14:paraId="542DBCBC" w14:textId="77777777" w:rsidR="003C6B55" w:rsidRPr="00FD56E6" w:rsidRDefault="003C6B55" w:rsidP="003C6B55">
            <w:pPr>
              <w:jc w:val="both"/>
              <w:rPr>
                <w:sz w:val="22"/>
                <w:szCs w:val="22"/>
                <w:lang w:val="en-GB"/>
              </w:rPr>
            </w:pPr>
            <w:r>
              <w:rPr>
                <w:noProof/>
              </w:rPr>
              <w:drawing>
                <wp:anchor distT="0" distB="0" distL="114300" distR="114300" simplePos="0" relativeHeight="251666432" behindDoc="0" locked="0" layoutInCell="1" allowOverlap="1" wp14:anchorId="4B2DA574" wp14:editId="0EE21F26">
                  <wp:simplePos x="0" y="0"/>
                  <wp:positionH relativeFrom="column">
                    <wp:posOffset>-17145</wp:posOffset>
                  </wp:positionH>
                  <wp:positionV relativeFrom="paragraph">
                    <wp:posOffset>-4445</wp:posOffset>
                  </wp:positionV>
                  <wp:extent cx="977900" cy="83501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7" w:type="dxa"/>
            <w:tcBorders>
              <w:top w:val="single" w:sz="12" w:space="0" w:color="auto"/>
              <w:left w:val="nil"/>
              <w:bottom w:val="single" w:sz="12" w:space="0" w:color="auto"/>
              <w:right w:val="nil"/>
            </w:tcBorders>
            <w:tcMar>
              <w:top w:w="85" w:type="dxa"/>
            </w:tcMar>
          </w:tcPr>
          <w:p w14:paraId="4987A3C6" w14:textId="77777777" w:rsidR="000F4E00" w:rsidRPr="000F4E00" w:rsidRDefault="000F4E00" w:rsidP="003C6B55">
            <w:pPr>
              <w:spacing w:before="40"/>
              <w:ind w:left="274"/>
              <w:rPr>
                <w:rFonts w:ascii="Arial" w:hAnsi="Arial" w:cs="Arial"/>
                <w:b/>
                <w:bCs/>
                <w:sz w:val="10"/>
                <w:szCs w:val="10"/>
                <w:lang w:val="fr-FR"/>
              </w:rPr>
            </w:pPr>
          </w:p>
          <w:p w14:paraId="79AE6996" w14:textId="54E3FDAC" w:rsidR="003C6B55" w:rsidRPr="00B25614" w:rsidRDefault="003C6B55" w:rsidP="003C6B55">
            <w:pPr>
              <w:spacing w:before="40"/>
              <w:ind w:left="274"/>
              <w:rPr>
                <w:b/>
                <w:bCs/>
                <w:sz w:val="22"/>
                <w:szCs w:val="22"/>
                <w:lang w:val="fr-FR"/>
              </w:rPr>
            </w:pPr>
            <w:r w:rsidRPr="009B083A">
              <w:rPr>
                <w:rFonts w:ascii="Arial" w:hAnsi="Arial" w:cs="Arial"/>
                <w:b/>
                <w:bCs/>
                <w:sz w:val="22"/>
                <w:szCs w:val="22"/>
                <w:lang w:val="fr-FR"/>
              </w:rPr>
              <w:t>MÉ</w:t>
            </w:r>
            <w:r>
              <w:rPr>
                <w:rFonts w:ascii="Arial" w:hAnsi="Arial" w:cs="Arial"/>
                <w:b/>
                <w:bCs/>
                <w:sz w:val="22"/>
                <w:szCs w:val="22"/>
                <w:lang w:val="fr-FR"/>
              </w:rPr>
              <w:t xml:space="preserve">MORANDUM D’ENTENTE SUR LA </w:t>
            </w:r>
            <w:r w:rsidRPr="009B083A">
              <w:rPr>
                <w:rFonts w:ascii="Arial" w:hAnsi="Arial" w:cs="Arial"/>
                <w:b/>
                <w:bCs/>
                <w:sz w:val="22"/>
                <w:szCs w:val="22"/>
                <w:lang w:val="fr-FR"/>
              </w:rPr>
              <w:t>CONSERVATION DES REQUINS MIGRATEURS</w:t>
            </w:r>
          </w:p>
        </w:tc>
        <w:tc>
          <w:tcPr>
            <w:tcW w:w="4068" w:type="dxa"/>
            <w:tcBorders>
              <w:top w:val="single" w:sz="12" w:space="0" w:color="auto"/>
              <w:left w:val="nil"/>
              <w:bottom w:val="single" w:sz="12" w:space="0" w:color="auto"/>
            </w:tcBorders>
            <w:tcMar>
              <w:top w:w="85" w:type="dxa"/>
            </w:tcMar>
          </w:tcPr>
          <w:p w14:paraId="17B9FB22" w14:textId="77777777" w:rsidR="000F4E00" w:rsidRPr="000F4E00" w:rsidRDefault="000F4E00" w:rsidP="007B4024">
            <w:pPr>
              <w:spacing w:before="40" w:after="40"/>
              <w:ind w:left="-108"/>
              <w:jc w:val="both"/>
              <w:rPr>
                <w:rFonts w:ascii="Arial" w:hAnsi="Arial" w:cs="Arial"/>
                <w:sz w:val="10"/>
                <w:szCs w:val="10"/>
                <w:lang w:val="fr-FR"/>
              </w:rPr>
            </w:pPr>
          </w:p>
          <w:p w14:paraId="331591E9" w14:textId="42610ACE" w:rsidR="003C6B55" w:rsidRPr="00EC3DBC" w:rsidRDefault="003C6B55" w:rsidP="007B4024">
            <w:pPr>
              <w:spacing w:before="40" w:after="40"/>
              <w:ind w:left="-108"/>
              <w:jc w:val="both"/>
              <w:rPr>
                <w:rFonts w:ascii="Arial" w:hAnsi="Arial" w:cs="Arial"/>
                <w:sz w:val="22"/>
                <w:szCs w:val="22"/>
              </w:rPr>
            </w:pPr>
            <w:r w:rsidRPr="00EC3DBC">
              <w:rPr>
                <w:rFonts w:ascii="Arial" w:hAnsi="Arial" w:cs="Arial"/>
                <w:sz w:val="22"/>
                <w:szCs w:val="22"/>
              </w:rPr>
              <w:t>CMS/Sharks/MOS</w:t>
            </w:r>
            <w:r w:rsidR="004F27E0" w:rsidRPr="00EC3DBC">
              <w:rPr>
                <w:rFonts w:ascii="Arial" w:hAnsi="Arial" w:cs="Arial"/>
                <w:sz w:val="22"/>
                <w:szCs w:val="22"/>
              </w:rPr>
              <w:t>4</w:t>
            </w:r>
            <w:r w:rsidR="001C7504" w:rsidRPr="00EC3DBC">
              <w:rPr>
                <w:rFonts w:ascii="Arial" w:hAnsi="Arial" w:cs="Arial"/>
                <w:sz w:val="22"/>
                <w:szCs w:val="22"/>
              </w:rPr>
              <w:t>/Doc.</w:t>
            </w:r>
            <w:r w:rsidR="00592CA4" w:rsidRPr="00EC3DBC">
              <w:rPr>
                <w:rFonts w:ascii="Arial" w:hAnsi="Arial" w:cs="Arial"/>
                <w:sz w:val="22"/>
                <w:szCs w:val="22"/>
              </w:rPr>
              <w:t>2.1</w:t>
            </w:r>
          </w:p>
          <w:p w14:paraId="5D8B5935" w14:textId="09D501D7" w:rsidR="003C6B55" w:rsidRPr="00EC3DBC" w:rsidRDefault="00592CA4" w:rsidP="007B4024">
            <w:pPr>
              <w:spacing w:before="40" w:after="40"/>
              <w:ind w:left="-108"/>
              <w:jc w:val="both"/>
              <w:rPr>
                <w:rFonts w:ascii="Arial" w:hAnsi="Arial" w:cs="Arial"/>
                <w:sz w:val="22"/>
                <w:szCs w:val="22"/>
              </w:rPr>
            </w:pPr>
            <w:r w:rsidRPr="00EC3DBC">
              <w:rPr>
                <w:rFonts w:ascii="Arial" w:hAnsi="Arial" w:cs="Arial"/>
                <w:sz w:val="22"/>
                <w:szCs w:val="22"/>
              </w:rPr>
              <w:t>6 octobre</w:t>
            </w:r>
            <w:r w:rsidR="00627A42" w:rsidRPr="00EC3DBC">
              <w:rPr>
                <w:rFonts w:ascii="Arial" w:hAnsi="Arial" w:cs="Arial"/>
                <w:sz w:val="22"/>
                <w:szCs w:val="22"/>
              </w:rPr>
              <w:t xml:space="preserve"> </w:t>
            </w:r>
            <w:r w:rsidR="003C6B55" w:rsidRPr="00EC3DBC">
              <w:rPr>
                <w:rFonts w:ascii="Arial" w:hAnsi="Arial" w:cs="Arial"/>
                <w:sz w:val="22"/>
                <w:szCs w:val="22"/>
              </w:rPr>
              <w:t>20</w:t>
            </w:r>
            <w:r w:rsidR="004F27E0" w:rsidRPr="00EC3DBC">
              <w:rPr>
                <w:rFonts w:ascii="Arial" w:hAnsi="Arial" w:cs="Arial"/>
                <w:sz w:val="22"/>
                <w:szCs w:val="22"/>
              </w:rPr>
              <w:t>22</w:t>
            </w:r>
          </w:p>
          <w:p w14:paraId="417F2EA9" w14:textId="77777777" w:rsidR="003C6B55" w:rsidRPr="007B4024" w:rsidRDefault="003C6B55" w:rsidP="007B4024">
            <w:pPr>
              <w:ind w:left="-108"/>
              <w:jc w:val="both"/>
              <w:rPr>
                <w:sz w:val="22"/>
                <w:szCs w:val="22"/>
                <w:lang w:val="fr-FR"/>
              </w:rPr>
            </w:pPr>
            <w:r w:rsidRPr="00540C05">
              <w:rPr>
                <w:rFonts w:ascii="Arial" w:hAnsi="Arial" w:cs="Arial"/>
                <w:sz w:val="22"/>
                <w:szCs w:val="22"/>
                <w:lang w:val="fr-FR"/>
              </w:rPr>
              <w:t>Original: Anglais</w:t>
            </w:r>
          </w:p>
        </w:tc>
      </w:tr>
    </w:tbl>
    <w:p w14:paraId="43C44561" w14:textId="2739FBE5" w:rsidR="00B25614" w:rsidRPr="009B083A" w:rsidRDefault="00CC6F9A" w:rsidP="0049063C">
      <w:pPr>
        <w:jc w:val="both"/>
        <w:rPr>
          <w:rFonts w:ascii="Arial" w:hAnsi="Arial" w:cs="Arial"/>
          <w:spacing w:val="-4"/>
          <w:sz w:val="22"/>
          <w:szCs w:val="22"/>
          <w:lang w:val="fr-FR"/>
        </w:rPr>
      </w:pPr>
      <w:r w:rsidRPr="00CC6F9A">
        <w:rPr>
          <w:rFonts w:ascii="Arial" w:hAnsi="Arial" w:cs="Arial"/>
          <w:sz w:val="22"/>
          <w:szCs w:val="22"/>
          <w:lang w:val="fr-FR"/>
        </w:rPr>
        <w:t>4</w:t>
      </w:r>
      <w:r w:rsidRPr="00CC6F9A">
        <w:rPr>
          <w:rFonts w:ascii="Arial" w:hAnsi="Arial" w:cs="Arial"/>
          <w:sz w:val="22"/>
          <w:szCs w:val="22"/>
          <w:vertAlign w:val="superscript"/>
          <w:lang w:val="fr-FR"/>
        </w:rPr>
        <w:t>e</w:t>
      </w:r>
      <w:r>
        <w:rPr>
          <w:rFonts w:ascii="Arial" w:hAnsi="Arial" w:cs="Arial"/>
          <w:sz w:val="22"/>
          <w:szCs w:val="22"/>
          <w:lang w:val="fr-FR"/>
        </w:rPr>
        <w:t xml:space="preserve"> </w:t>
      </w:r>
      <w:r w:rsidR="00B25614" w:rsidRPr="009B083A">
        <w:rPr>
          <w:rFonts w:ascii="Arial" w:hAnsi="Arial" w:cs="Arial"/>
          <w:spacing w:val="-4"/>
          <w:sz w:val="22"/>
          <w:szCs w:val="22"/>
          <w:lang w:val="fr-FR"/>
        </w:rPr>
        <w:t xml:space="preserve">Réunion des </w:t>
      </w:r>
      <w:r w:rsidR="00B25614" w:rsidRPr="009B083A">
        <w:rPr>
          <w:rFonts w:ascii="Arial" w:hAnsi="Arial" w:cs="Arial"/>
          <w:bCs/>
          <w:spacing w:val="-4"/>
          <w:sz w:val="22"/>
          <w:szCs w:val="22"/>
          <w:lang w:val="fr-FR"/>
        </w:rPr>
        <w:t>Signataires</w:t>
      </w:r>
    </w:p>
    <w:p w14:paraId="5BA6671D" w14:textId="444A0D9E" w:rsidR="00B25614" w:rsidRPr="009B083A" w:rsidRDefault="004F27E0" w:rsidP="0049063C">
      <w:pPr>
        <w:spacing w:line="228" w:lineRule="auto"/>
        <w:jc w:val="both"/>
        <w:rPr>
          <w:rFonts w:ascii="Arial" w:hAnsi="Arial" w:cs="Arial"/>
          <w:iCs/>
          <w:sz w:val="22"/>
          <w:szCs w:val="22"/>
          <w:lang w:val="fr-FR"/>
        </w:rPr>
      </w:pPr>
      <w:r>
        <w:rPr>
          <w:rFonts w:ascii="Arial" w:hAnsi="Arial" w:cs="Arial"/>
          <w:bCs/>
          <w:sz w:val="22"/>
          <w:szCs w:val="22"/>
          <w:lang w:val="fr-FR"/>
        </w:rPr>
        <w:t>Bonn</w:t>
      </w:r>
      <w:r w:rsidR="009B083A" w:rsidRPr="009B083A">
        <w:rPr>
          <w:rFonts w:ascii="Arial" w:hAnsi="Arial" w:cs="Arial"/>
          <w:bCs/>
          <w:sz w:val="22"/>
          <w:szCs w:val="22"/>
          <w:lang w:val="fr-FR"/>
        </w:rPr>
        <w:t xml:space="preserve">, </w:t>
      </w:r>
      <w:r>
        <w:rPr>
          <w:rFonts w:ascii="Arial" w:hAnsi="Arial" w:cs="Arial"/>
          <w:bCs/>
          <w:sz w:val="22"/>
          <w:szCs w:val="22"/>
          <w:lang w:val="fr-FR"/>
        </w:rPr>
        <w:t>28 février</w:t>
      </w:r>
      <w:r w:rsidR="009B083A" w:rsidRPr="009B083A">
        <w:rPr>
          <w:rFonts w:ascii="Arial" w:hAnsi="Arial" w:cs="Arial"/>
          <w:bCs/>
          <w:sz w:val="22"/>
          <w:szCs w:val="22"/>
          <w:lang w:val="fr-FR"/>
        </w:rPr>
        <w:t xml:space="preserve"> – </w:t>
      </w:r>
      <w:r>
        <w:rPr>
          <w:rFonts w:ascii="Arial" w:hAnsi="Arial" w:cs="Arial"/>
          <w:bCs/>
          <w:sz w:val="22"/>
          <w:szCs w:val="22"/>
          <w:lang w:val="fr-FR"/>
        </w:rPr>
        <w:t>2 mars</w:t>
      </w:r>
      <w:r w:rsidR="009B083A" w:rsidRPr="009B083A">
        <w:rPr>
          <w:rFonts w:ascii="Arial" w:hAnsi="Arial" w:cs="Arial"/>
          <w:bCs/>
          <w:sz w:val="22"/>
          <w:szCs w:val="22"/>
          <w:lang w:val="fr-FR"/>
        </w:rPr>
        <w:t xml:space="preserve"> 20</w:t>
      </w:r>
      <w:r>
        <w:rPr>
          <w:rFonts w:ascii="Arial" w:hAnsi="Arial" w:cs="Arial"/>
          <w:bCs/>
          <w:sz w:val="22"/>
          <w:szCs w:val="22"/>
          <w:lang w:val="fr-FR"/>
        </w:rPr>
        <w:t>23</w:t>
      </w:r>
    </w:p>
    <w:p w14:paraId="19CEAB50" w14:textId="63CB3518" w:rsidR="00B25614" w:rsidRPr="009B083A" w:rsidRDefault="001C7504" w:rsidP="0049063C">
      <w:pPr>
        <w:jc w:val="both"/>
        <w:rPr>
          <w:rFonts w:ascii="Arial" w:hAnsi="Arial" w:cs="Arial"/>
          <w:sz w:val="22"/>
          <w:szCs w:val="22"/>
          <w:lang w:val="fr-FR"/>
        </w:rPr>
      </w:pPr>
      <w:r>
        <w:rPr>
          <w:rFonts w:ascii="Arial" w:hAnsi="Arial" w:cs="Arial"/>
          <w:bCs/>
          <w:sz w:val="22"/>
          <w:szCs w:val="22"/>
          <w:lang w:val="fr-FR"/>
        </w:rPr>
        <w:t xml:space="preserve">Point </w:t>
      </w:r>
      <w:r w:rsidR="00592CA4">
        <w:rPr>
          <w:rFonts w:ascii="Arial" w:hAnsi="Arial" w:cs="Arial"/>
          <w:bCs/>
          <w:sz w:val="22"/>
          <w:szCs w:val="22"/>
          <w:lang w:val="fr-FR"/>
        </w:rPr>
        <w:t>2</w:t>
      </w:r>
      <w:r w:rsidR="00627A42">
        <w:rPr>
          <w:rFonts w:ascii="Arial" w:hAnsi="Arial" w:cs="Arial"/>
          <w:bCs/>
          <w:sz w:val="22"/>
          <w:szCs w:val="22"/>
          <w:lang w:val="fr-FR"/>
        </w:rPr>
        <w:t xml:space="preserve"> </w:t>
      </w:r>
      <w:r w:rsidR="00B25614" w:rsidRPr="009B083A">
        <w:rPr>
          <w:rFonts w:ascii="Arial" w:hAnsi="Arial" w:cs="Arial"/>
          <w:bCs/>
          <w:sz w:val="22"/>
          <w:szCs w:val="22"/>
          <w:lang w:val="fr-FR"/>
        </w:rPr>
        <w:t>de l’ordre du jour</w:t>
      </w:r>
    </w:p>
    <w:p w14:paraId="288EE57E" w14:textId="77777777" w:rsidR="00B25614" w:rsidRPr="00540C05" w:rsidRDefault="00B25614" w:rsidP="00B25614">
      <w:pPr>
        <w:jc w:val="both"/>
        <w:rPr>
          <w:rFonts w:ascii="Arial" w:hAnsi="Arial" w:cs="Arial"/>
          <w:sz w:val="22"/>
          <w:szCs w:val="22"/>
          <w:lang w:val="fr-FR"/>
        </w:rPr>
      </w:pPr>
    </w:p>
    <w:p w14:paraId="0D06ECEA" w14:textId="77777777" w:rsidR="00B25614" w:rsidRPr="00540C05" w:rsidRDefault="00B25614" w:rsidP="00B25614">
      <w:pPr>
        <w:jc w:val="both"/>
        <w:rPr>
          <w:rFonts w:ascii="Arial" w:hAnsi="Arial" w:cs="Arial"/>
          <w:sz w:val="22"/>
          <w:szCs w:val="22"/>
          <w:lang w:val="fr-FR"/>
        </w:rPr>
      </w:pPr>
    </w:p>
    <w:p w14:paraId="0030E4B6" w14:textId="67E4CF63" w:rsidR="001C7504" w:rsidRPr="009B083A" w:rsidRDefault="00EA43F2" w:rsidP="00EA43F2">
      <w:pPr>
        <w:spacing w:after="120"/>
        <w:jc w:val="center"/>
        <w:rPr>
          <w:rFonts w:ascii="Arial" w:hAnsi="Arial" w:cs="Arial"/>
          <w:b/>
          <w:bCs/>
          <w:sz w:val="22"/>
          <w:szCs w:val="22"/>
          <w:lang w:val="fr-FR"/>
        </w:rPr>
      </w:pPr>
      <w:r w:rsidRPr="00C863AB">
        <w:rPr>
          <w:rFonts w:ascii="Arial" w:hAnsi="Arial" w:cs="Arial"/>
          <w:b/>
          <w:bCs/>
          <w:sz w:val="22"/>
          <w:szCs w:val="22"/>
          <w:lang w:val="fr-FR"/>
        </w:rPr>
        <w:t>RÈGLEMENT INTÉRIEUR</w:t>
      </w:r>
    </w:p>
    <w:p w14:paraId="6EC2C37A" w14:textId="224BE645" w:rsidR="00B25614" w:rsidRDefault="00E72512" w:rsidP="00B25614">
      <w:pPr>
        <w:jc w:val="center"/>
        <w:rPr>
          <w:rFonts w:ascii="Arial" w:hAnsi="Arial" w:cs="Arial"/>
          <w:bCs/>
          <w:i/>
          <w:sz w:val="22"/>
          <w:szCs w:val="22"/>
          <w:lang w:val="fr-FR"/>
        </w:rPr>
      </w:pPr>
      <w:r w:rsidRPr="001C7504">
        <w:rPr>
          <w:rFonts w:ascii="Arial" w:hAnsi="Arial" w:cs="Arial"/>
          <w:bCs/>
          <w:i/>
          <w:sz w:val="22"/>
          <w:szCs w:val="22"/>
          <w:lang w:val="fr-FR"/>
        </w:rPr>
        <w:t>(p</w:t>
      </w:r>
      <w:r w:rsidR="00B25614" w:rsidRPr="001C7504">
        <w:rPr>
          <w:rFonts w:ascii="Arial" w:hAnsi="Arial" w:cs="Arial"/>
          <w:bCs/>
          <w:i/>
          <w:sz w:val="22"/>
          <w:szCs w:val="22"/>
          <w:lang w:val="fr-FR"/>
        </w:rPr>
        <w:t>réparé par le Secrétariat)</w:t>
      </w:r>
    </w:p>
    <w:p w14:paraId="54CDA235" w14:textId="6FD4AD7B" w:rsidR="00CE7534" w:rsidRDefault="00CE7534" w:rsidP="00B25614">
      <w:pPr>
        <w:jc w:val="center"/>
        <w:rPr>
          <w:rFonts w:ascii="Arial" w:hAnsi="Arial" w:cs="Arial"/>
          <w:bCs/>
          <w:i/>
          <w:sz w:val="22"/>
          <w:szCs w:val="22"/>
          <w:lang w:val="fr-FR"/>
        </w:rPr>
      </w:pPr>
    </w:p>
    <w:p w14:paraId="40D2035A" w14:textId="4FF50665" w:rsidR="00627A42" w:rsidRDefault="00627A42" w:rsidP="00EA43F2">
      <w:pPr>
        <w:ind w:left="567" w:hanging="567"/>
        <w:jc w:val="both"/>
        <w:rPr>
          <w:rFonts w:ascii="Arial" w:hAnsi="Arial" w:cs="Arial"/>
          <w:bCs/>
          <w:sz w:val="22"/>
          <w:szCs w:val="22"/>
          <w:lang w:val="fr-FR"/>
        </w:rPr>
      </w:pPr>
    </w:p>
    <w:p w14:paraId="057C1B43" w14:textId="198311AF" w:rsidR="00EA43F2" w:rsidRPr="00EA43F2" w:rsidRDefault="00EA43F2" w:rsidP="00EA43F2">
      <w:pPr>
        <w:ind w:left="567" w:hanging="567"/>
        <w:jc w:val="both"/>
        <w:rPr>
          <w:rFonts w:ascii="Arial" w:hAnsi="Arial" w:cs="Arial"/>
          <w:bCs/>
          <w:sz w:val="22"/>
          <w:szCs w:val="22"/>
          <w:lang w:val="fr-FR"/>
        </w:rPr>
      </w:pPr>
      <w:r w:rsidRPr="00EA43F2">
        <w:rPr>
          <w:rFonts w:ascii="Arial" w:hAnsi="Arial" w:cs="Arial"/>
          <w:bCs/>
          <w:sz w:val="22"/>
          <w:szCs w:val="22"/>
          <w:lang w:val="fr-FR"/>
        </w:rPr>
        <w:t>1.</w:t>
      </w:r>
      <w:r w:rsidRPr="00EA43F2">
        <w:rPr>
          <w:rFonts w:ascii="Arial" w:hAnsi="Arial" w:cs="Arial"/>
          <w:bCs/>
          <w:sz w:val="22"/>
          <w:szCs w:val="22"/>
          <w:lang w:val="fr-FR"/>
        </w:rPr>
        <w:tab/>
        <w:t>La MOS2 a adopté le Règlement intérieur à l'exception de l</w:t>
      </w:r>
      <w:r>
        <w:rPr>
          <w:rFonts w:ascii="Arial" w:hAnsi="Arial" w:cs="Arial"/>
          <w:bCs/>
          <w:sz w:val="22"/>
          <w:szCs w:val="22"/>
          <w:lang w:val="fr-FR"/>
        </w:rPr>
        <w:t>a Règle</w:t>
      </w:r>
      <w:r w:rsidRPr="00EA43F2">
        <w:rPr>
          <w:rFonts w:ascii="Arial" w:hAnsi="Arial" w:cs="Arial"/>
          <w:bCs/>
          <w:sz w:val="22"/>
          <w:szCs w:val="22"/>
          <w:lang w:val="fr-FR"/>
        </w:rPr>
        <w:t xml:space="preserve"> 12 sur le </w:t>
      </w:r>
      <w:r>
        <w:rPr>
          <w:rFonts w:ascii="Arial" w:hAnsi="Arial" w:cs="Arial"/>
          <w:bCs/>
          <w:sz w:val="22"/>
          <w:szCs w:val="22"/>
          <w:lang w:val="fr-FR"/>
        </w:rPr>
        <w:t>Q</w:t>
      </w:r>
      <w:r w:rsidRPr="00EA43F2">
        <w:rPr>
          <w:rFonts w:ascii="Arial" w:hAnsi="Arial" w:cs="Arial"/>
          <w:bCs/>
          <w:sz w:val="22"/>
          <w:szCs w:val="22"/>
          <w:lang w:val="fr-FR"/>
        </w:rPr>
        <w:t>uorum et de l</w:t>
      </w:r>
      <w:r>
        <w:rPr>
          <w:rFonts w:ascii="Arial" w:hAnsi="Arial" w:cs="Arial"/>
          <w:bCs/>
          <w:sz w:val="22"/>
          <w:szCs w:val="22"/>
          <w:lang w:val="fr-FR"/>
        </w:rPr>
        <w:t>a Règle</w:t>
      </w:r>
      <w:r w:rsidRPr="00EA43F2">
        <w:rPr>
          <w:rFonts w:ascii="Arial" w:hAnsi="Arial" w:cs="Arial"/>
          <w:bCs/>
          <w:sz w:val="22"/>
          <w:szCs w:val="22"/>
          <w:lang w:val="fr-FR"/>
        </w:rPr>
        <w:t xml:space="preserve"> 15 sur la prise de décision. Les signataires ont placé ces règles avec des options entre crochets pour indiquer qu'elles n'ont pas été adoptées. La MOS3 a décidé que les </w:t>
      </w:r>
      <w:r>
        <w:rPr>
          <w:rFonts w:ascii="Arial" w:hAnsi="Arial" w:cs="Arial"/>
          <w:bCs/>
          <w:sz w:val="22"/>
          <w:szCs w:val="22"/>
          <w:lang w:val="fr-FR"/>
        </w:rPr>
        <w:t>Règ</w:t>
      </w:r>
      <w:r w:rsidRPr="00EA43F2">
        <w:rPr>
          <w:rFonts w:ascii="Arial" w:hAnsi="Arial" w:cs="Arial"/>
          <w:bCs/>
          <w:sz w:val="22"/>
          <w:szCs w:val="22"/>
          <w:lang w:val="fr-FR"/>
        </w:rPr>
        <w:t xml:space="preserve">les 12 et 15 devaient rester entre crochets. </w:t>
      </w:r>
    </w:p>
    <w:p w14:paraId="052E942A" w14:textId="77777777" w:rsidR="00EA43F2" w:rsidRPr="00EA43F2" w:rsidRDefault="00EA43F2" w:rsidP="00EA43F2">
      <w:pPr>
        <w:ind w:left="567" w:hanging="567"/>
        <w:jc w:val="both"/>
        <w:rPr>
          <w:rFonts w:ascii="Arial" w:hAnsi="Arial" w:cs="Arial"/>
          <w:bCs/>
          <w:sz w:val="22"/>
          <w:szCs w:val="22"/>
          <w:lang w:val="fr-FR"/>
        </w:rPr>
      </w:pPr>
    </w:p>
    <w:p w14:paraId="66F6B2EC" w14:textId="77F406D6" w:rsidR="00EA43F2" w:rsidRPr="00EA43F2" w:rsidRDefault="00EA43F2" w:rsidP="00EA43F2">
      <w:pPr>
        <w:ind w:left="567" w:hanging="567"/>
        <w:jc w:val="both"/>
        <w:rPr>
          <w:rFonts w:ascii="Arial" w:hAnsi="Arial" w:cs="Arial"/>
          <w:bCs/>
          <w:sz w:val="22"/>
          <w:szCs w:val="22"/>
          <w:lang w:val="fr-FR"/>
        </w:rPr>
      </w:pPr>
      <w:r w:rsidRPr="00EA43F2">
        <w:rPr>
          <w:rFonts w:ascii="Arial" w:hAnsi="Arial" w:cs="Arial"/>
          <w:bCs/>
          <w:sz w:val="22"/>
          <w:szCs w:val="22"/>
          <w:lang w:val="fr-FR"/>
        </w:rPr>
        <w:t>2.</w:t>
      </w:r>
      <w:r w:rsidRPr="00EA43F2">
        <w:rPr>
          <w:rFonts w:ascii="Arial" w:hAnsi="Arial" w:cs="Arial"/>
          <w:bCs/>
          <w:sz w:val="22"/>
          <w:szCs w:val="22"/>
          <w:lang w:val="fr-FR"/>
        </w:rPr>
        <w:tab/>
        <w:t xml:space="preserve">En ce qui concerne la </w:t>
      </w:r>
      <w:r w:rsidRPr="00EA43F2">
        <w:rPr>
          <w:rFonts w:ascii="Arial" w:hAnsi="Arial" w:cs="Arial"/>
          <w:b/>
          <w:sz w:val="22"/>
          <w:szCs w:val="22"/>
          <w:lang w:val="fr-FR"/>
        </w:rPr>
        <w:t>prise de décision</w:t>
      </w:r>
      <w:r w:rsidRPr="00EA43F2">
        <w:rPr>
          <w:rFonts w:ascii="Arial" w:hAnsi="Arial" w:cs="Arial"/>
          <w:bCs/>
          <w:sz w:val="22"/>
          <w:szCs w:val="22"/>
          <w:lang w:val="fr-FR"/>
        </w:rPr>
        <w:t>, le Secrétariat propose que la MOS4 soit guidée par le paragraphe 18 du Mémorandum d'</w:t>
      </w:r>
      <w:r>
        <w:rPr>
          <w:rFonts w:ascii="Arial" w:hAnsi="Arial" w:cs="Arial"/>
          <w:bCs/>
          <w:sz w:val="22"/>
          <w:szCs w:val="22"/>
          <w:lang w:val="fr-FR"/>
        </w:rPr>
        <w:t>entente (MdE)</w:t>
      </w:r>
      <w:r w:rsidRPr="00EA43F2">
        <w:rPr>
          <w:rFonts w:ascii="Arial" w:hAnsi="Arial" w:cs="Arial"/>
          <w:bCs/>
          <w:sz w:val="22"/>
          <w:szCs w:val="22"/>
          <w:lang w:val="fr-FR"/>
        </w:rPr>
        <w:t xml:space="preserve">, comme cela a également été convenu lors de la MOS3. Le paragraphe 18 stipule : </w:t>
      </w:r>
    </w:p>
    <w:p w14:paraId="213AF342" w14:textId="77777777" w:rsidR="00EA43F2" w:rsidRPr="0000336B" w:rsidRDefault="00EA43F2" w:rsidP="00EA43F2">
      <w:pPr>
        <w:ind w:left="567" w:hanging="567"/>
        <w:jc w:val="both"/>
        <w:rPr>
          <w:rFonts w:ascii="Arial" w:hAnsi="Arial" w:cs="Arial"/>
          <w:bCs/>
          <w:i/>
          <w:iCs/>
          <w:sz w:val="22"/>
          <w:szCs w:val="22"/>
          <w:lang w:val="fr-FR"/>
        </w:rPr>
      </w:pPr>
    </w:p>
    <w:p w14:paraId="6D92F78D" w14:textId="366951E0" w:rsidR="00EA43F2" w:rsidRPr="0000336B" w:rsidRDefault="00EC3DBC" w:rsidP="00EA43F2">
      <w:pPr>
        <w:ind w:left="851"/>
        <w:jc w:val="both"/>
        <w:rPr>
          <w:rFonts w:ascii="Arial" w:hAnsi="Arial" w:cs="Arial"/>
          <w:bCs/>
          <w:i/>
          <w:iCs/>
          <w:sz w:val="22"/>
          <w:szCs w:val="22"/>
          <w:lang w:val="fr-FR"/>
        </w:rPr>
      </w:pPr>
      <w:r>
        <w:rPr>
          <w:rFonts w:ascii="Arial" w:hAnsi="Arial" w:cs="Arial"/>
          <w:bCs/>
          <w:i/>
          <w:iCs/>
          <w:sz w:val="22"/>
          <w:szCs w:val="22"/>
          <w:lang w:val="fr-FR"/>
        </w:rPr>
        <w:t>« </w:t>
      </w:r>
      <w:r w:rsidR="0000336B" w:rsidRPr="0000336B">
        <w:rPr>
          <w:rFonts w:ascii="Arial" w:hAnsi="Arial" w:cs="Arial"/>
          <w:bCs/>
          <w:i/>
          <w:iCs/>
          <w:sz w:val="22"/>
          <w:szCs w:val="22"/>
          <w:lang w:val="fr-FR"/>
        </w:rPr>
        <w:t>L</w:t>
      </w:r>
      <w:r w:rsidR="0000336B" w:rsidRPr="0000336B">
        <w:rPr>
          <w:rFonts w:ascii="Arial" w:hAnsi="Arial" w:cs="Arial"/>
          <w:i/>
          <w:iCs/>
          <w:color w:val="333333"/>
          <w:sz w:val="22"/>
          <w:szCs w:val="22"/>
          <w:shd w:val="clear" w:color="auto" w:fill="FFFFFF"/>
          <w:lang w:val="fr-FR"/>
        </w:rPr>
        <w:t>a réunion des Signataires devra être l’organe décisionnel du présent Mémorandum d’Entente. Sans préjudice du paragraphe 33 du présent Mémorandum d’Entente, les Signataires s’efforceront de parvenir à un consensus sur toutes les questions de fond.</w:t>
      </w:r>
      <w:r>
        <w:rPr>
          <w:rFonts w:ascii="Arial" w:hAnsi="Arial" w:cs="Arial"/>
          <w:i/>
          <w:iCs/>
          <w:color w:val="333333"/>
          <w:sz w:val="22"/>
          <w:szCs w:val="22"/>
          <w:shd w:val="clear" w:color="auto" w:fill="FFFFFF"/>
          <w:lang w:val="fr-FR"/>
        </w:rPr>
        <w:t> »</w:t>
      </w:r>
    </w:p>
    <w:p w14:paraId="3A2FCE7D" w14:textId="77777777" w:rsidR="00EA43F2" w:rsidRPr="00EA43F2" w:rsidRDefault="00EA43F2" w:rsidP="00EA43F2">
      <w:pPr>
        <w:ind w:left="567" w:hanging="567"/>
        <w:jc w:val="both"/>
        <w:rPr>
          <w:rFonts w:ascii="Arial" w:hAnsi="Arial" w:cs="Arial"/>
          <w:bCs/>
          <w:sz w:val="22"/>
          <w:szCs w:val="22"/>
          <w:lang w:val="fr-FR"/>
        </w:rPr>
      </w:pPr>
    </w:p>
    <w:p w14:paraId="57116B66" w14:textId="02817223" w:rsidR="00EA43F2" w:rsidRPr="00EA43F2" w:rsidRDefault="00EA43F2" w:rsidP="00EA43F2">
      <w:pPr>
        <w:ind w:left="567" w:hanging="567"/>
        <w:jc w:val="both"/>
        <w:rPr>
          <w:rFonts w:ascii="Arial" w:hAnsi="Arial" w:cs="Arial"/>
          <w:bCs/>
          <w:sz w:val="22"/>
          <w:szCs w:val="22"/>
          <w:lang w:val="fr-FR"/>
        </w:rPr>
      </w:pPr>
      <w:r w:rsidRPr="00EA43F2">
        <w:rPr>
          <w:rFonts w:ascii="Arial" w:hAnsi="Arial" w:cs="Arial"/>
          <w:bCs/>
          <w:sz w:val="22"/>
          <w:szCs w:val="22"/>
          <w:lang w:val="fr-FR"/>
        </w:rPr>
        <w:t>3.</w:t>
      </w:r>
      <w:r w:rsidRPr="00EA43F2">
        <w:rPr>
          <w:rFonts w:ascii="Arial" w:hAnsi="Arial" w:cs="Arial"/>
          <w:bCs/>
          <w:sz w:val="22"/>
          <w:szCs w:val="22"/>
          <w:lang w:val="fr-FR"/>
        </w:rPr>
        <w:tab/>
        <w:t xml:space="preserve">En ce qui concerne le </w:t>
      </w:r>
      <w:r w:rsidRPr="009E79B1">
        <w:rPr>
          <w:rFonts w:ascii="Arial" w:hAnsi="Arial" w:cs="Arial"/>
          <w:b/>
          <w:sz w:val="22"/>
          <w:szCs w:val="22"/>
          <w:lang w:val="fr-FR"/>
        </w:rPr>
        <w:t>quorum</w:t>
      </w:r>
      <w:r w:rsidRPr="00EA43F2">
        <w:rPr>
          <w:rFonts w:ascii="Arial" w:hAnsi="Arial" w:cs="Arial"/>
          <w:bCs/>
          <w:sz w:val="22"/>
          <w:szCs w:val="22"/>
          <w:lang w:val="fr-FR"/>
        </w:rPr>
        <w:t xml:space="preserve">, le Secrétariat propose que la MOS4 soit guidée par la Règle 30, adoptée lors de la MOS1. L'article 30 stipule :  </w:t>
      </w:r>
    </w:p>
    <w:p w14:paraId="525207AA" w14:textId="77777777" w:rsidR="00EA43F2" w:rsidRPr="00EA43F2" w:rsidRDefault="00EA43F2" w:rsidP="00EA43F2">
      <w:pPr>
        <w:jc w:val="both"/>
        <w:rPr>
          <w:rFonts w:ascii="Arial" w:hAnsi="Arial" w:cs="Arial"/>
          <w:bCs/>
          <w:sz w:val="22"/>
          <w:szCs w:val="22"/>
          <w:lang w:val="fr-FR"/>
        </w:rPr>
      </w:pPr>
    </w:p>
    <w:p w14:paraId="7E8D9D4D" w14:textId="290BF556" w:rsidR="00FB0849" w:rsidRPr="009E79B1" w:rsidRDefault="009E79B1" w:rsidP="00EA43F2">
      <w:pPr>
        <w:ind w:left="851"/>
        <w:jc w:val="both"/>
        <w:rPr>
          <w:rFonts w:ascii="Arial" w:hAnsi="Arial" w:cs="Arial"/>
          <w:bCs/>
          <w:i/>
          <w:iCs/>
          <w:sz w:val="22"/>
          <w:szCs w:val="22"/>
          <w:lang w:val="fr-FR"/>
        </w:rPr>
      </w:pPr>
      <w:r>
        <w:rPr>
          <w:rFonts w:ascii="Arial" w:hAnsi="Arial" w:cs="Arial"/>
          <w:i/>
          <w:iCs/>
          <w:sz w:val="22"/>
          <w:szCs w:val="22"/>
          <w:lang w:val="fr-FR"/>
        </w:rPr>
        <w:t>« </w:t>
      </w:r>
      <w:r w:rsidR="00FB0849" w:rsidRPr="009E79B1">
        <w:rPr>
          <w:rFonts w:ascii="Arial" w:hAnsi="Arial" w:cs="Arial"/>
          <w:i/>
          <w:iCs/>
          <w:sz w:val="22"/>
          <w:szCs w:val="22"/>
          <w:lang w:val="fr-FR"/>
        </w:rPr>
        <w:t>Le Président déclare la séance de la Réunion des Signataires ouverte et autorise les débats si au moins la moitié des Signataires du MdE sont présents ; il ne peut prendre de décision que si au moins la moitié des Signataires sont présents.</w:t>
      </w:r>
      <w:r>
        <w:rPr>
          <w:rFonts w:ascii="Arial" w:hAnsi="Arial" w:cs="Arial"/>
          <w:i/>
          <w:iCs/>
          <w:sz w:val="22"/>
          <w:szCs w:val="22"/>
          <w:lang w:val="fr-FR"/>
        </w:rPr>
        <w:t> »</w:t>
      </w:r>
    </w:p>
    <w:p w14:paraId="11A6F442" w14:textId="77777777" w:rsidR="00EA43F2" w:rsidRPr="009E79B1" w:rsidRDefault="00EA43F2" w:rsidP="00EA43F2">
      <w:pPr>
        <w:jc w:val="both"/>
        <w:rPr>
          <w:rFonts w:ascii="Arial" w:hAnsi="Arial" w:cs="Arial"/>
          <w:bCs/>
          <w:i/>
          <w:iCs/>
          <w:sz w:val="22"/>
          <w:szCs w:val="22"/>
          <w:lang w:val="fr-FR"/>
        </w:rPr>
      </w:pPr>
    </w:p>
    <w:p w14:paraId="4CF54CAF" w14:textId="77777777" w:rsidR="00EA43F2" w:rsidRPr="00EA43F2" w:rsidRDefault="00EA43F2" w:rsidP="00EA43F2">
      <w:pPr>
        <w:jc w:val="both"/>
        <w:rPr>
          <w:rFonts w:ascii="Arial" w:hAnsi="Arial" w:cs="Arial"/>
          <w:bCs/>
          <w:sz w:val="22"/>
          <w:szCs w:val="22"/>
          <w:u w:val="single"/>
          <w:lang w:val="fr-FR"/>
        </w:rPr>
      </w:pPr>
      <w:r w:rsidRPr="00EA43F2">
        <w:rPr>
          <w:rFonts w:ascii="Arial" w:hAnsi="Arial" w:cs="Arial"/>
          <w:bCs/>
          <w:sz w:val="22"/>
          <w:szCs w:val="22"/>
          <w:u w:val="single"/>
          <w:lang w:val="fr-FR"/>
        </w:rPr>
        <w:t>Action requise :</w:t>
      </w:r>
    </w:p>
    <w:p w14:paraId="798BC510" w14:textId="77777777" w:rsidR="00EA43F2" w:rsidRPr="00EA43F2" w:rsidRDefault="00EA43F2" w:rsidP="00EA43F2">
      <w:pPr>
        <w:jc w:val="both"/>
        <w:rPr>
          <w:rFonts w:ascii="Arial" w:hAnsi="Arial" w:cs="Arial"/>
          <w:bCs/>
          <w:sz w:val="22"/>
          <w:szCs w:val="22"/>
          <w:lang w:val="fr-FR"/>
        </w:rPr>
      </w:pPr>
    </w:p>
    <w:p w14:paraId="021401CF" w14:textId="16BBFA7C" w:rsidR="00EA43F2" w:rsidRPr="00EA43F2" w:rsidRDefault="00EA43F2" w:rsidP="00EA43F2">
      <w:pPr>
        <w:jc w:val="both"/>
        <w:rPr>
          <w:rFonts w:ascii="Arial" w:hAnsi="Arial" w:cs="Arial"/>
          <w:bCs/>
          <w:sz w:val="22"/>
          <w:szCs w:val="22"/>
          <w:lang w:val="fr-FR"/>
        </w:rPr>
      </w:pPr>
      <w:r w:rsidRPr="00EA43F2">
        <w:rPr>
          <w:rFonts w:ascii="Arial" w:hAnsi="Arial" w:cs="Arial"/>
          <w:bCs/>
          <w:sz w:val="22"/>
          <w:szCs w:val="22"/>
          <w:lang w:val="fr-FR"/>
        </w:rPr>
        <w:t>4.</w:t>
      </w:r>
      <w:r w:rsidRPr="00EA43F2">
        <w:rPr>
          <w:rFonts w:ascii="Arial" w:hAnsi="Arial" w:cs="Arial"/>
          <w:bCs/>
          <w:sz w:val="22"/>
          <w:szCs w:val="22"/>
          <w:lang w:val="fr-FR"/>
        </w:rPr>
        <w:tab/>
        <w:t xml:space="preserve">Il est demandé à la </w:t>
      </w:r>
      <w:r w:rsidR="009E79B1" w:rsidRPr="00EA43F2">
        <w:rPr>
          <w:rFonts w:ascii="Arial" w:hAnsi="Arial" w:cs="Arial"/>
          <w:bCs/>
          <w:sz w:val="22"/>
          <w:szCs w:val="22"/>
          <w:lang w:val="fr-FR"/>
        </w:rPr>
        <w:t>Réunion :</w:t>
      </w:r>
    </w:p>
    <w:p w14:paraId="54961393" w14:textId="77777777" w:rsidR="00EA43F2" w:rsidRPr="00EA43F2" w:rsidRDefault="00EA43F2" w:rsidP="00EA43F2">
      <w:pPr>
        <w:ind w:left="1134" w:hanging="567"/>
        <w:jc w:val="both"/>
        <w:rPr>
          <w:rFonts w:ascii="Arial" w:hAnsi="Arial" w:cs="Arial"/>
          <w:bCs/>
          <w:sz w:val="22"/>
          <w:szCs w:val="22"/>
          <w:lang w:val="fr-FR"/>
        </w:rPr>
      </w:pPr>
    </w:p>
    <w:p w14:paraId="1C79E325" w14:textId="087C843F" w:rsidR="00EA43F2" w:rsidRPr="00EA43F2" w:rsidRDefault="00EA43F2" w:rsidP="00EA43F2">
      <w:pPr>
        <w:ind w:left="1134" w:hanging="425"/>
        <w:jc w:val="both"/>
        <w:rPr>
          <w:rFonts w:ascii="Arial" w:hAnsi="Arial" w:cs="Arial"/>
          <w:bCs/>
          <w:sz w:val="22"/>
          <w:szCs w:val="22"/>
          <w:lang w:val="fr-FR"/>
        </w:rPr>
      </w:pPr>
      <w:r w:rsidRPr="00EA43F2">
        <w:rPr>
          <w:rFonts w:ascii="Arial" w:hAnsi="Arial" w:cs="Arial"/>
          <w:bCs/>
          <w:sz w:val="22"/>
          <w:szCs w:val="22"/>
          <w:lang w:val="fr-FR"/>
        </w:rPr>
        <w:t xml:space="preserve">a) </w:t>
      </w:r>
      <w:r>
        <w:rPr>
          <w:rFonts w:ascii="Arial" w:hAnsi="Arial" w:cs="Arial"/>
          <w:bCs/>
          <w:sz w:val="22"/>
          <w:szCs w:val="22"/>
          <w:lang w:val="fr-FR"/>
        </w:rPr>
        <w:tab/>
      </w:r>
      <w:r w:rsidR="009E79B1">
        <w:rPr>
          <w:rFonts w:ascii="Arial" w:hAnsi="Arial" w:cs="Arial"/>
          <w:bCs/>
          <w:sz w:val="22"/>
          <w:szCs w:val="22"/>
          <w:lang w:val="fr-FR"/>
        </w:rPr>
        <w:t xml:space="preserve">de </w:t>
      </w:r>
      <w:r>
        <w:rPr>
          <w:rFonts w:ascii="Arial" w:hAnsi="Arial" w:cs="Arial"/>
          <w:bCs/>
          <w:sz w:val="22"/>
          <w:szCs w:val="22"/>
          <w:lang w:val="fr-FR"/>
        </w:rPr>
        <w:t>p</w:t>
      </w:r>
      <w:r w:rsidRPr="00EA43F2">
        <w:rPr>
          <w:rFonts w:ascii="Arial" w:hAnsi="Arial" w:cs="Arial"/>
          <w:bCs/>
          <w:sz w:val="22"/>
          <w:szCs w:val="22"/>
          <w:lang w:val="fr-FR"/>
        </w:rPr>
        <w:t>rendre note d</w:t>
      </w:r>
      <w:r w:rsidR="009E79B1">
        <w:rPr>
          <w:rFonts w:ascii="Arial" w:hAnsi="Arial" w:cs="Arial"/>
          <w:bCs/>
          <w:sz w:val="22"/>
          <w:szCs w:val="22"/>
          <w:lang w:val="fr-FR"/>
        </w:rPr>
        <w:t>u règlement intérieur</w:t>
      </w:r>
      <w:r w:rsidRPr="00EA43F2">
        <w:rPr>
          <w:rFonts w:ascii="Arial" w:hAnsi="Arial" w:cs="Arial"/>
          <w:bCs/>
          <w:sz w:val="22"/>
          <w:szCs w:val="22"/>
          <w:lang w:val="fr-FR"/>
        </w:rPr>
        <w:t xml:space="preserve"> </w:t>
      </w:r>
      <w:r w:rsidR="009E79B1">
        <w:rPr>
          <w:rFonts w:ascii="Arial" w:hAnsi="Arial" w:cs="Arial"/>
          <w:bCs/>
          <w:sz w:val="22"/>
          <w:szCs w:val="22"/>
          <w:lang w:val="fr-FR"/>
        </w:rPr>
        <w:t xml:space="preserve">figurant </w:t>
      </w:r>
      <w:r w:rsidRPr="00EA43F2">
        <w:rPr>
          <w:rFonts w:ascii="Arial" w:hAnsi="Arial" w:cs="Arial"/>
          <w:bCs/>
          <w:sz w:val="22"/>
          <w:szCs w:val="22"/>
          <w:lang w:val="fr-FR"/>
        </w:rPr>
        <w:t xml:space="preserve">en </w:t>
      </w:r>
      <w:r w:rsidR="009E79B1">
        <w:rPr>
          <w:rFonts w:ascii="Arial" w:hAnsi="Arial" w:cs="Arial"/>
          <w:bCs/>
          <w:sz w:val="22"/>
          <w:szCs w:val="22"/>
          <w:lang w:val="fr-FR"/>
        </w:rPr>
        <w:t>A</w:t>
      </w:r>
      <w:r w:rsidRPr="00EA43F2">
        <w:rPr>
          <w:rFonts w:ascii="Arial" w:hAnsi="Arial" w:cs="Arial"/>
          <w:bCs/>
          <w:sz w:val="22"/>
          <w:szCs w:val="22"/>
          <w:lang w:val="fr-FR"/>
        </w:rPr>
        <w:t>nnexe de ce document, qui s'applique jusqu'à ce qu'</w:t>
      </w:r>
      <w:r w:rsidR="009E79B1">
        <w:rPr>
          <w:rFonts w:ascii="Arial" w:hAnsi="Arial" w:cs="Arial"/>
          <w:bCs/>
          <w:sz w:val="22"/>
          <w:szCs w:val="22"/>
          <w:lang w:val="fr-FR"/>
        </w:rPr>
        <w:t>il soit</w:t>
      </w:r>
      <w:r w:rsidRPr="00EA43F2">
        <w:rPr>
          <w:rFonts w:ascii="Arial" w:hAnsi="Arial" w:cs="Arial"/>
          <w:bCs/>
          <w:sz w:val="22"/>
          <w:szCs w:val="22"/>
          <w:lang w:val="fr-FR"/>
        </w:rPr>
        <w:t xml:space="preserve"> modifié, ou que de nouvelles règles soient adoptées.</w:t>
      </w:r>
    </w:p>
    <w:p w14:paraId="0B0BCCC6" w14:textId="77777777" w:rsidR="00EA43F2" w:rsidRPr="00EA43F2" w:rsidRDefault="00EA43F2" w:rsidP="00EA43F2">
      <w:pPr>
        <w:ind w:left="1134" w:hanging="425"/>
        <w:jc w:val="both"/>
        <w:rPr>
          <w:rFonts w:ascii="Arial" w:hAnsi="Arial" w:cs="Arial"/>
          <w:bCs/>
          <w:sz w:val="22"/>
          <w:szCs w:val="22"/>
          <w:lang w:val="fr-FR"/>
        </w:rPr>
      </w:pPr>
    </w:p>
    <w:p w14:paraId="5EBB8299" w14:textId="11DD906B" w:rsidR="00EA43F2" w:rsidRPr="00EA43F2" w:rsidRDefault="00EA43F2" w:rsidP="00EA43F2">
      <w:pPr>
        <w:ind w:left="1134" w:hanging="425"/>
        <w:jc w:val="both"/>
        <w:rPr>
          <w:rFonts w:ascii="Arial" w:hAnsi="Arial" w:cs="Arial"/>
          <w:bCs/>
          <w:sz w:val="22"/>
          <w:szCs w:val="22"/>
          <w:lang w:val="fr-FR"/>
        </w:rPr>
      </w:pPr>
      <w:r w:rsidRPr="00EA43F2">
        <w:rPr>
          <w:rFonts w:ascii="Arial" w:hAnsi="Arial" w:cs="Arial"/>
          <w:bCs/>
          <w:sz w:val="22"/>
          <w:szCs w:val="22"/>
          <w:lang w:val="fr-FR"/>
        </w:rPr>
        <w:t xml:space="preserve">b) </w:t>
      </w:r>
      <w:r>
        <w:rPr>
          <w:rFonts w:ascii="Arial" w:hAnsi="Arial" w:cs="Arial"/>
          <w:bCs/>
          <w:sz w:val="22"/>
          <w:szCs w:val="22"/>
          <w:lang w:val="fr-FR"/>
        </w:rPr>
        <w:tab/>
      </w:r>
      <w:r w:rsidR="009E79B1">
        <w:rPr>
          <w:rFonts w:ascii="Arial" w:hAnsi="Arial" w:cs="Arial"/>
          <w:bCs/>
          <w:sz w:val="22"/>
          <w:szCs w:val="22"/>
          <w:lang w:val="fr-FR"/>
        </w:rPr>
        <w:t>d’</w:t>
      </w:r>
      <w:r>
        <w:rPr>
          <w:rFonts w:ascii="Arial" w:hAnsi="Arial" w:cs="Arial"/>
          <w:bCs/>
          <w:sz w:val="22"/>
          <w:szCs w:val="22"/>
          <w:lang w:val="fr-FR"/>
        </w:rPr>
        <w:t>a</w:t>
      </w:r>
      <w:r w:rsidRPr="00EA43F2">
        <w:rPr>
          <w:rFonts w:ascii="Arial" w:hAnsi="Arial" w:cs="Arial"/>
          <w:bCs/>
          <w:sz w:val="22"/>
          <w:szCs w:val="22"/>
          <w:lang w:val="fr-FR"/>
        </w:rPr>
        <w:t xml:space="preserve">ccepter que le texte cité dans les paragraphes </w:t>
      </w:r>
      <w:r w:rsidR="00A40882">
        <w:rPr>
          <w:rFonts w:ascii="Arial" w:hAnsi="Arial" w:cs="Arial"/>
          <w:bCs/>
          <w:sz w:val="22"/>
          <w:szCs w:val="22"/>
          <w:lang w:val="fr-FR"/>
        </w:rPr>
        <w:t>2</w:t>
      </w:r>
      <w:r w:rsidRPr="00EA43F2">
        <w:rPr>
          <w:rFonts w:ascii="Arial" w:hAnsi="Arial" w:cs="Arial"/>
          <w:bCs/>
          <w:sz w:val="22"/>
          <w:szCs w:val="22"/>
          <w:lang w:val="fr-FR"/>
        </w:rPr>
        <w:t xml:space="preserve"> et </w:t>
      </w:r>
      <w:r w:rsidR="00A40882">
        <w:rPr>
          <w:rFonts w:ascii="Arial" w:hAnsi="Arial" w:cs="Arial"/>
          <w:bCs/>
          <w:sz w:val="22"/>
          <w:szCs w:val="22"/>
          <w:lang w:val="fr-FR"/>
        </w:rPr>
        <w:t>3</w:t>
      </w:r>
      <w:r w:rsidRPr="00EA43F2">
        <w:rPr>
          <w:rFonts w:ascii="Arial" w:hAnsi="Arial" w:cs="Arial"/>
          <w:bCs/>
          <w:sz w:val="22"/>
          <w:szCs w:val="22"/>
          <w:lang w:val="fr-FR"/>
        </w:rPr>
        <w:t xml:space="preserve"> ci-dessus s'applique à cette réunion, à la place du texte entre crochets dans les Règles 12 et 15.</w:t>
      </w:r>
    </w:p>
    <w:p w14:paraId="5A8E0A09" w14:textId="77777777" w:rsidR="00EA43F2" w:rsidRPr="00EA43F2" w:rsidRDefault="00EA43F2" w:rsidP="00EA43F2">
      <w:pPr>
        <w:jc w:val="both"/>
        <w:rPr>
          <w:rFonts w:ascii="Arial" w:hAnsi="Arial" w:cs="Arial"/>
          <w:bCs/>
          <w:sz w:val="22"/>
          <w:szCs w:val="22"/>
          <w:lang w:val="fr-FR"/>
        </w:rPr>
      </w:pPr>
    </w:p>
    <w:p w14:paraId="1623EF09" w14:textId="77777777" w:rsidR="00EA43F2" w:rsidRPr="00EA43F2" w:rsidRDefault="00EA43F2" w:rsidP="00EA43F2">
      <w:pPr>
        <w:jc w:val="both"/>
        <w:rPr>
          <w:rFonts w:ascii="Arial" w:hAnsi="Arial" w:cs="Arial"/>
          <w:bCs/>
          <w:sz w:val="22"/>
          <w:szCs w:val="22"/>
          <w:lang w:val="fr-FR"/>
        </w:rPr>
      </w:pPr>
    </w:p>
    <w:p w14:paraId="52516DDD" w14:textId="18F092C6" w:rsidR="00592CA4" w:rsidRDefault="00592CA4" w:rsidP="00627A42">
      <w:pPr>
        <w:jc w:val="both"/>
        <w:rPr>
          <w:rFonts w:ascii="Arial" w:hAnsi="Arial" w:cs="Arial"/>
          <w:bCs/>
          <w:sz w:val="22"/>
          <w:szCs w:val="22"/>
          <w:lang w:val="fr-FR"/>
        </w:rPr>
      </w:pPr>
    </w:p>
    <w:p w14:paraId="2A2FF5B0" w14:textId="77777777" w:rsidR="00592CA4" w:rsidRDefault="00592CA4" w:rsidP="00627A42">
      <w:pPr>
        <w:jc w:val="both"/>
        <w:rPr>
          <w:rFonts w:ascii="Arial" w:hAnsi="Arial" w:cs="Arial"/>
          <w:bCs/>
          <w:sz w:val="22"/>
          <w:szCs w:val="22"/>
          <w:lang w:val="fr-FR"/>
        </w:rPr>
        <w:sectPr w:rsidR="00592CA4" w:rsidSect="00CC76F2">
          <w:headerReference w:type="even" r:id="rId11"/>
          <w:headerReference w:type="default" r:id="rId12"/>
          <w:footerReference w:type="even" r:id="rId13"/>
          <w:footerReference w:type="default" r:id="rId14"/>
          <w:pgSz w:w="12240" w:h="15840"/>
          <w:pgMar w:top="1440" w:right="1440" w:bottom="1440" w:left="1440" w:header="720" w:footer="720" w:gutter="0"/>
          <w:cols w:space="720"/>
          <w:titlePg/>
          <w:docGrid w:linePitch="360"/>
        </w:sectPr>
      </w:pPr>
    </w:p>
    <w:p w14:paraId="1B2F8F93" w14:textId="77777777" w:rsidR="00592CA4" w:rsidRDefault="00592CA4" w:rsidP="00592CA4">
      <w:pPr>
        <w:jc w:val="right"/>
        <w:rPr>
          <w:rFonts w:ascii="Arial" w:hAnsi="Arial" w:cs="Arial"/>
          <w:b/>
          <w:bCs/>
          <w:sz w:val="22"/>
          <w:szCs w:val="22"/>
          <w:lang w:val="fr-FR"/>
        </w:rPr>
      </w:pPr>
      <w:r>
        <w:rPr>
          <w:rFonts w:ascii="Arial" w:hAnsi="Arial" w:cs="Arial"/>
          <w:b/>
          <w:bCs/>
          <w:sz w:val="22"/>
          <w:szCs w:val="22"/>
          <w:lang w:val="fr-FR"/>
        </w:rPr>
        <w:lastRenderedPageBreak/>
        <w:t>ANNEXE</w:t>
      </w:r>
    </w:p>
    <w:p w14:paraId="0AA3B7C6" w14:textId="77777777" w:rsidR="00592CA4" w:rsidRDefault="00592CA4" w:rsidP="00592CA4">
      <w:pPr>
        <w:jc w:val="right"/>
        <w:rPr>
          <w:rFonts w:ascii="Arial" w:hAnsi="Arial" w:cs="Arial"/>
          <w:b/>
          <w:bCs/>
          <w:sz w:val="22"/>
          <w:szCs w:val="22"/>
          <w:lang w:val="fr-FR"/>
        </w:rPr>
      </w:pPr>
    </w:p>
    <w:p w14:paraId="03E4C91B" w14:textId="492331C1" w:rsidR="00592CA4" w:rsidRPr="0000336B" w:rsidRDefault="00592CA4" w:rsidP="0000336B">
      <w:pPr>
        <w:jc w:val="center"/>
        <w:rPr>
          <w:rFonts w:ascii="Arial" w:hAnsi="Arial" w:cs="Arial"/>
          <w:b/>
          <w:bCs/>
          <w:sz w:val="22"/>
          <w:szCs w:val="22"/>
          <w:lang w:val="fr-FR"/>
        </w:rPr>
      </w:pPr>
      <w:r w:rsidRPr="00C863AB">
        <w:rPr>
          <w:rFonts w:ascii="Arial" w:hAnsi="Arial" w:cs="Arial"/>
          <w:b/>
          <w:bCs/>
          <w:sz w:val="22"/>
          <w:szCs w:val="22"/>
          <w:lang w:val="fr-FR"/>
        </w:rPr>
        <w:t>RÈGLEMENT INTÉRIEUR POUR LES RÉUNIONS DES SIGNATAIRES DU</w:t>
      </w:r>
      <w:r w:rsidRPr="00C863AB">
        <w:rPr>
          <w:rFonts w:ascii="Arial" w:hAnsi="Arial" w:cs="Arial"/>
          <w:sz w:val="22"/>
          <w:szCs w:val="22"/>
          <w:lang w:val="fr-FR"/>
        </w:rPr>
        <w:t xml:space="preserve"> </w:t>
      </w:r>
      <w:r w:rsidRPr="00C863AB">
        <w:rPr>
          <w:rFonts w:ascii="Arial" w:hAnsi="Arial" w:cs="Arial"/>
          <w:b/>
          <w:bCs/>
          <w:sz w:val="22"/>
          <w:szCs w:val="22"/>
          <w:lang w:val="fr-FR"/>
        </w:rPr>
        <w:t>MÉMORANDUM D’ENTENTE SUR LA CONSERVATION</w:t>
      </w:r>
      <w:r w:rsidR="0000336B">
        <w:rPr>
          <w:rFonts w:ascii="Arial" w:hAnsi="Arial" w:cs="Arial"/>
          <w:b/>
          <w:bCs/>
          <w:sz w:val="22"/>
          <w:szCs w:val="22"/>
          <w:lang w:val="fr-FR"/>
        </w:rPr>
        <w:t xml:space="preserve"> </w:t>
      </w:r>
      <w:r w:rsidRPr="00C863AB">
        <w:rPr>
          <w:rFonts w:ascii="Arial" w:hAnsi="Arial" w:cs="Arial"/>
          <w:b/>
          <w:bCs/>
          <w:sz w:val="22"/>
          <w:szCs w:val="22"/>
          <w:lang w:val="fr-FR"/>
        </w:rPr>
        <w:t>DES REQUINS MIGRATEURS</w:t>
      </w:r>
      <w:r>
        <w:rPr>
          <w:rStyle w:val="FootnoteReference"/>
          <w:b/>
          <w:bCs/>
          <w:sz w:val="22"/>
          <w:szCs w:val="22"/>
        </w:rPr>
        <w:footnoteReference w:id="1"/>
      </w:r>
    </w:p>
    <w:p w14:paraId="7B03C3C2" w14:textId="77777777" w:rsidR="00592CA4" w:rsidRDefault="00592CA4" w:rsidP="00592CA4">
      <w:pPr>
        <w:jc w:val="both"/>
        <w:rPr>
          <w:rFonts w:ascii="Arial" w:hAnsi="Arial" w:cs="Arial"/>
          <w:b/>
          <w:sz w:val="22"/>
          <w:szCs w:val="22"/>
          <w:lang w:val="fr-FR"/>
        </w:rPr>
      </w:pPr>
    </w:p>
    <w:p w14:paraId="5A79D718" w14:textId="77777777" w:rsidR="00592CA4" w:rsidRPr="00C863AB" w:rsidRDefault="00592CA4" w:rsidP="00592CA4">
      <w:pPr>
        <w:jc w:val="both"/>
        <w:rPr>
          <w:rFonts w:ascii="Arial" w:hAnsi="Arial" w:cs="Arial"/>
          <w:b/>
          <w:sz w:val="22"/>
          <w:szCs w:val="22"/>
          <w:lang w:val="fr-FR"/>
        </w:rPr>
      </w:pPr>
    </w:p>
    <w:p w14:paraId="0F3DAA09" w14:textId="77777777" w:rsidR="00592CA4" w:rsidRPr="00C863AB" w:rsidRDefault="00592CA4" w:rsidP="00823131">
      <w:pPr>
        <w:jc w:val="both"/>
        <w:rPr>
          <w:rFonts w:ascii="Arial" w:hAnsi="Arial" w:cs="Arial"/>
          <w:b/>
          <w:sz w:val="22"/>
          <w:szCs w:val="22"/>
          <w:lang w:val="fr-FR"/>
        </w:rPr>
      </w:pPr>
      <w:r w:rsidRPr="00C863AB">
        <w:rPr>
          <w:rFonts w:ascii="Arial" w:hAnsi="Arial" w:cs="Arial"/>
          <w:b/>
          <w:sz w:val="22"/>
          <w:szCs w:val="22"/>
          <w:lang w:val="fr-FR"/>
        </w:rPr>
        <w:t>Règle 1 – Objectif</w:t>
      </w:r>
    </w:p>
    <w:p w14:paraId="4BB0C77A" w14:textId="77777777" w:rsidR="00592CA4" w:rsidRPr="00C863AB" w:rsidRDefault="00592CA4" w:rsidP="00823131">
      <w:pPr>
        <w:jc w:val="both"/>
        <w:rPr>
          <w:rFonts w:ascii="Arial" w:hAnsi="Arial" w:cs="Arial"/>
          <w:b/>
          <w:sz w:val="22"/>
          <w:szCs w:val="22"/>
          <w:lang w:val="fr-FR"/>
        </w:rPr>
      </w:pPr>
    </w:p>
    <w:p w14:paraId="57E1739A" w14:textId="77777777" w:rsidR="00592CA4" w:rsidRPr="00C863AB" w:rsidRDefault="00592CA4" w:rsidP="00823131">
      <w:pPr>
        <w:numPr>
          <w:ilvl w:val="0"/>
          <w:numId w:val="4"/>
        </w:numPr>
        <w:ind w:left="567" w:hanging="567"/>
        <w:jc w:val="both"/>
        <w:rPr>
          <w:rFonts w:ascii="Arial" w:hAnsi="Arial" w:cs="Arial"/>
          <w:sz w:val="22"/>
          <w:szCs w:val="22"/>
          <w:lang w:val="fr-FR"/>
        </w:rPr>
      </w:pPr>
      <w:r w:rsidRPr="00C863AB">
        <w:rPr>
          <w:rFonts w:ascii="Arial" w:hAnsi="Arial" w:cs="Arial"/>
          <w:sz w:val="22"/>
          <w:szCs w:val="22"/>
          <w:lang w:val="fr-FR"/>
        </w:rPr>
        <w:t>Le présent Règlement intérieur s’applique aux Réunions des Signataires (MOS) du Mémorandum d’entente sur la conservation des requins migrateurs, ci-après nommé « MdE », convoquées conformément à la section 6 du MdE.</w:t>
      </w:r>
    </w:p>
    <w:p w14:paraId="7F1CC471" w14:textId="77777777" w:rsidR="00592CA4" w:rsidRPr="00C863AB" w:rsidRDefault="00592CA4" w:rsidP="00823131">
      <w:pPr>
        <w:ind w:left="567" w:hanging="567"/>
        <w:jc w:val="both"/>
        <w:rPr>
          <w:rFonts w:ascii="Arial" w:hAnsi="Arial" w:cs="Arial"/>
          <w:sz w:val="22"/>
          <w:szCs w:val="22"/>
          <w:lang w:val="fr-FR"/>
        </w:rPr>
      </w:pPr>
    </w:p>
    <w:p w14:paraId="0DA919AA" w14:textId="77777777" w:rsidR="00592CA4" w:rsidRPr="00C863AB" w:rsidRDefault="00592CA4" w:rsidP="00823131">
      <w:pPr>
        <w:numPr>
          <w:ilvl w:val="0"/>
          <w:numId w:val="4"/>
        </w:numPr>
        <w:ind w:left="567" w:hanging="567"/>
        <w:jc w:val="both"/>
        <w:rPr>
          <w:rFonts w:ascii="Arial" w:hAnsi="Arial" w:cs="Arial"/>
          <w:sz w:val="22"/>
          <w:szCs w:val="22"/>
          <w:lang w:val="fr-FR"/>
        </w:rPr>
      </w:pPr>
      <w:r w:rsidRPr="00C863AB">
        <w:rPr>
          <w:rFonts w:ascii="Arial" w:hAnsi="Arial" w:cs="Arial"/>
          <w:sz w:val="22"/>
          <w:szCs w:val="22"/>
          <w:lang w:val="fr-FR"/>
        </w:rPr>
        <w:t xml:space="preserve">Dans la mesure du possible, ce Règlement s’applique </w:t>
      </w:r>
      <w:r w:rsidRPr="00C863AB">
        <w:rPr>
          <w:rFonts w:ascii="Arial" w:hAnsi="Arial" w:cs="Arial"/>
          <w:i/>
          <w:sz w:val="22"/>
          <w:szCs w:val="22"/>
          <w:lang w:val="fr-FR"/>
        </w:rPr>
        <w:t>mutatis mutandis</w:t>
      </w:r>
      <w:r w:rsidRPr="00C863AB">
        <w:rPr>
          <w:rFonts w:ascii="Arial" w:hAnsi="Arial" w:cs="Arial"/>
          <w:sz w:val="22"/>
          <w:szCs w:val="22"/>
          <w:lang w:val="fr-FR"/>
        </w:rPr>
        <w:t xml:space="preserve"> à toute autre réunion organisée dans le cadre du MdE, telle qu’une réunion intersessions ou une réunion d’un groupe de travail.</w:t>
      </w:r>
    </w:p>
    <w:p w14:paraId="2B4A56EA" w14:textId="77777777" w:rsidR="00592CA4" w:rsidRPr="00C863AB" w:rsidRDefault="00592CA4" w:rsidP="00823131">
      <w:pPr>
        <w:ind w:left="567" w:hanging="567"/>
        <w:jc w:val="both"/>
        <w:rPr>
          <w:rFonts w:ascii="Arial" w:hAnsi="Arial" w:cs="Arial"/>
          <w:sz w:val="22"/>
          <w:szCs w:val="22"/>
          <w:lang w:val="fr-FR"/>
        </w:rPr>
      </w:pPr>
    </w:p>
    <w:p w14:paraId="5DF525C6" w14:textId="77777777" w:rsidR="00592CA4" w:rsidRPr="00C863AB" w:rsidRDefault="00592CA4" w:rsidP="00823131">
      <w:pPr>
        <w:numPr>
          <w:ilvl w:val="0"/>
          <w:numId w:val="4"/>
        </w:numPr>
        <w:ind w:left="567" w:hanging="567"/>
        <w:jc w:val="both"/>
        <w:rPr>
          <w:rFonts w:ascii="Arial" w:hAnsi="Arial" w:cs="Arial"/>
          <w:sz w:val="22"/>
          <w:szCs w:val="22"/>
          <w:lang w:val="fr-FR"/>
        </w:rPr>
      </w:pPr>
      <w:r w:rsidRPr="00C863AB">
        <w:rPr>
          <w:rFonts w:ascii="Arial" w:hAnsi="Arial" w:cs="Arial"/>
          <w:sz w:val="22"/>
          <w:szCs w:val="22"/>
          <w:lang w:val="fr-FR"/>
        </w:rPr>
        <w:t>Compte tenu de la nature non contraignante du MdE, les Signataires sont convenus que le Règlement intérieur ne crée pas d’engagements internationaux juridiquement contraignants.</w:t>
      </w:r>
    </w:p>
    <w:p w14:paraId="20B703CF" w14:textId="77777777" w:rsidR="00592CA4" w:rsidRDefault="00592CA4" w:rsidP="00823131">
      <w:pPr>
        <w:ind w:left="360" w:hanging="360"/>
        <w:jc w:val="both"/>
        <w:rPr>
          <w:rFonts w:ascii="Arial" w:hAnsi="Arial" w:cs="Arial"/>
          <w:b/>
          <w:sz w:val="22"/>
          <w:szCs w:val="22"/>
          <w:lang w:val="fr-FR"/>
        </w:rPr>
      </w:pPr>
    </w:p>
    <w:p w14:paraId="2819DEBD"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2 – Définitions</w:t>
      </w:r>
    </w:p>
    <w:p w14:paraId="0382B787" w14:textId="77777777" w:rsidR="00592CA4" w:rsidRPr="00C863AB" w:rsidRDefault="00592CA4" w:rsidP="00823131">
      <w:pPr>
        <w:ind w:left="360" w:hanging="360"/>
        <w:jc w:val="both"/>
        <w:rPr>
          <w:rFonts w:ascii="Arial" w:hAnsi="Arial" w:cs="Arial"/>
          <w:b/>
          <w:sz w:val="22"/>
          <w:szCs w:val="22"/>
          <w:lang w:val="fr-FR"/>
        </w:rPr>
      </w:pPr>
    </w:p>
    <w:p w14:paraId="48C778BB" w14:textId="77777777" w:rsidR="00592CA4" w:rsidRDefault="00592CA4" w:rsidP="00823131">
      <w:pPr>
        <w:jc w:val="both"/>
        <w:rPr>
          <w:rFonts w:ascii="Arial" w:hAnsi="Arial" w:cs="Arial"/>
          <w:sz w:val="22"/>
          <w:szCs w:val="22"/>
          <w:lang w:val="fr-FR"/>
        </w:rPr>
      </w:pPr>
      <w:r w:rsidRPr="00C863AB">
        <w:rPr>
          <w:rFonts w:ascii="Arial" w:hAnsi="Arial" w:cs="Arial"/>
          <w:sz w:val="22"/>
          <w:szCs w:val="22"/>
          <w:lang w:val="fr-FR"/>
        </w:rPr>
        <w:t>Aux fins du présent Règlement :</w:t>
      </w:r>
    </w:p>
    <w:p w14:paraId="276F6ABD" w14:textId="77777777" w:rsidR="00592CA4" w:rsidRPr="00C863AB" w:rsidRDefault="00592CA4" w:rsidP="00823131">
      <w:pPr>
        <w:jc w:val="both"/>
        <w:rPr>
          <w:rFonts w:ascii="Arial" w:hAnsi="Arial" w:cs="Arial"/>
          <w:sz w:val="22"/>
          <w:szCs w:val="22"/>
          <w:lang w:val="fr-FR"/>
        </w:rPr>
      </w:pPr>
    </w:p>
    <w:p w14:paraId="785E8F1A" w14:textId="02C5C060"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Comité consultatif » signifie l’organe établi conformément à la section 7 du MdE.</w:t>
      </w:r>
    </w:p>
    <w:p w14:paraId="7771E196" w14:textId="77777777" w:rsidR="00823131" w:rsidRPr="00C863AB" w:rsidRDefault="00823131" w:rsidP="00823131">
      <w:pPr>
        <w:ind w:left="567" w:hanging="567"/>
        <w:jc w:val="both"/>
        <w:rPr>
          <w:rFonts w:ascii="Arial" w:hAnsi="Arial" w:cs="Arial"/>
          <w:sz w:val="22"/>
          <w:szCs w:val="22"/>
          <w:lang w:val="fr-FR"/>
        </w:rPr>
      </w:pPr>
    </w:p>
    <w:p w14:paraId="5EA4CC5C" w14:textId="66E838F8"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Bureau » signifie l’organe établi conformément à la Règle 16.</w:t>
      </w:r>
    </w:p>
    <w:p w14:paraId="75DE6E36" w14:textId="77777777" w:rsidR="00823131" w:rsidRPr="00C863AB" w:rsidRDefault="00823131" w:rsidP="00823131">
      <w:pPr>
        <w:ind w:left="567" w:hanging="567"/>
        <w:jc w:val="both"/>
        <w:rPr>
          <w:rFonts w:ascii="Arial" w:hAnsi="Arial" w:cs="Arial"/>
          <w:sz w:val="22"/>
          <w:szCs w:val="22"/>
          <w:lang w:val="fr-FR"/>
        </w:rPr>
      </w:pPr>
    </w:p>
    <w:p w14:paraId="7340BF42" w14:textId="68B81BFF"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Président » signifie le Président élu conformément à la Règle 10 du présent Règlement intérieur.</w:t>
      </w:r>
    </w:p>
    <w:p w14:paraId="7A16F08E" w14:textId="77777777" w:rsidR="00823131" w:rsidRPr="00C863AB" w:rsidRDefault="00823131" w:rsidP="00823131">
      <w:pPr>
        <w:ind w:left="567" w:hanging="567"/>
        <w:jc w:val="both"/>
        <w:rPr>
          <w:rFonts w:ascii="Arial" w:hAnsi="Arial" w:cs="Arial"/>
          <w:sz w:val="22"/>
          <w:szCs w:val="22"/>
          <w:lang w:val="fr-FR"/>
        </w:rPr>
      </w:pPr>
    </w:p>
    <w:p w14:paraId="15F63F04" w14:textId="698364E2"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Convention » signifie la Convention sur la conservation des espèces migratrices appartenant à la faune sauvage, 1979.</w:t>
      </w:r>
    </w:p>
    <w:p w14:paraId="70C216F4" w14:textId="77777777" w:rsidR="00823131" w:rsidRPr="00C863AB" w:rsidRDefault="00823131" w:rsidP="00823131">
      <w:pPr>
        <w:ind w:left="567" w:hanging="567"/>
        <w:jc w:val="both"/>
        <w:rPr>
          <w:rFonts w:ascii="Arial" w:hAnsi="Arial" w:cs="Arial"/>
          <w:sz w:val="22"/>
          <w:szCs w:val="22"/>
          <w:lang w:val="fr-FR"/>
        </w:rPr>
      </w:pPr>
    </w:p>
    <w:p w14:paraId="22DC2FA2" w14:textId="113EA81A"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Secrétariat de la Convention » signifie le Secrétariat de la Convention sur la conservation des espèces migratrices appartenant à la faune sauvage.</w:t>
      </w:r>
    </w:p>
    <w:p w14:paraId="2BC3ACFC" w14:textId="77777777" w:rsidR="00823131" w:rsidRPr="00C863AB" w:rsidRDefault="00823131" w:rsidP="00823131">
      <w:pPr>
        <w:ind w:left="567" w:hanging="567"/>
        <w:jc w:val="both"/>
        <w:rPr>
          <w:rFonts w:ascii="Arial" w:hAnsi="Arial" w:cs="Arial"/>
          <w:sz w:val="22"/>
          <w:szCs w:val="22"/>
          <w:lang w:val="fr-FR"/>
        </w:rPr>
      </w:pPr>
    </w:p>
    <w:p w14:paraId="741C0FA6" w14:textId="2698BA92"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Partenaire coopérant » signifie un État n’appartenant pas à l’aire de répartition, une organisation intergouvernementale ou non gouvernementale, ou tout autre organe ou entité s’associant à ce MdE conformément aux dispositions du paragraphe 30 du MdE.</w:t>
      </w:r>
    </w:p>
    <w:p w14:paraId="4C3A30DB" w14:textId="77777777" w:rsidR="00823131" w:rsidRPr="00C863AB" w:rsidRDefault="00823131" w:rsidP="00823131">
      <w:pPr>
        <w:ind w:left="567" w:hanging="567"/>
        <w:jc w:val="both"/>
        <w:rPr>
          <w:rFonts w:ascii="Arial" w:hAnsi="Arial" w:cs="Arial"/>
          <w:sz w:val="22"/>
          <w:szCs w:val="22"/>
          <w:lang w:val="fr-FR"/>
        </w:rPr>
      </w:pPr>
    </w:p>
    <w:p w14:paraId="73913D2D" w14:textId="605D536D"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Réunion des Signataires » signifie la Réunion des Signataires conformément à la section 6 du MdE.</w:t>
      </w:r>
    </w:p>
    <w:p w14:paraId="7756583B" w14:textId="77777777" w:rsidR="00823131" w:rsidRPr="00C863AB" w:rsidRDefault="00823131" w:rsidP="00823131">
      <w:pPr>
        <w:ind w:left="567" w:hanging="567"/>
        <w:jc w:val="both"/>
        <w:rPr>
          <w:rFonts w:ascii="Arial" w:hAnsi="Arial" w:cs="Arial"/>
          <w:sz w:val="22"/>
          <w:szCs w:val="22"/>
          <w:lang w:val="fr-FR"/>
        </w:rPr>
      </w:pPr>
    </w:p>
    <w:p w14:paraId="6BE1B065" w14:textId="2ED74423" w:rsidR="00823131" w:rsidRPr="00662B3F" w:rsidRDefault="00592CA4" w:rsidP="007E5F1A">
      <w:pPr>
        <w:numPr>
          <w:ilvl w:val="0"/>
          <w:numId w:val="18"/>
        </w:numPr>
        <w:spacing w:after="80"/>
        <w:ind w:left="567" w:hanging="567"/>
        <w:jc w:val="both"/>
        <w:rPr>
          <w:rFonts w:ascii="Arial" w:hAnsi="Arial" w:cs="Arial"/>
          <w:sz w:val="22"/>
          <w:szCs w:val="22"/>
          <w:lang w:val="fr-FR"/>
        </w:rPr>
      </w:pPr>
      <w:r w:rsidRPr="00C863AB">
        <w:rPr>
          <w:rFonts w:ascii="Arial" w:hAnsi="Arial" w:cs="Arial"/>
          <w:sz w:val="22"/>
          <w:szCs w:val="22"/>
          <w:lang w:val="fr-FR"/>
        </w:rPr>
        <w:t>« MdE » signifie le Mémorandum d’entente sur la conservation des requins migrateurs, entré en vigueur le 1</w:t>
      </w:r>
      <w:r w:rsidRPr="00C863AB">
        <w:rPr>
          <w:rFonts w:ascii="Arial" w:hAnsi="Arial" w:cs="Arial"/>
          <w:sz w:val="22"/>
          <w:szCs w:val="22"/>
          <w:vertAlign w:val="superscript"/>
          <w:lang w:val="fr-FR"/>
        </w:rPr>
        <w:t>er</w:t>
      </w:r>
      <w:r w:rsidRPr="00C863AB">
        <w:rPr>
          <w:rFonts w:ascii="Arial" w:hAnsi="Arial" w:cs="Arial"/>
          <w:sz w:val="22"/>
          <w:szCs w:val="22"/>
          <w:lang w:val="fr-FR"/>
        </w:rPr>
        <w:t xml:space="preserve"> mars 2010. Ce MdE est un accord au sens du paragraphe 4 de l’Article IV, de la Convention sur la conservation des espèces migratrices appartenant à la faune sauvage</w:t>
      </w:r>
      <w:r w:rsidRPr="00C863AB" w:rsidDel="009A14DE">
        <w:rPr>
          <w:rFonts w:ascii="Arial" w:hAnsi="Arial" w:cs="Arial"/>
          <w:sz w:val="22"/>
          <w:szCs w:val="22"/>
          <w:lang w:val="fr-FR"/>
        </w:rPr>
        <w:t xml:space="preserve"> </w:t>
      </w:r>
      <w:r w:rsidRPr="00C863AB">
        <w:rPr>
          <w:rFonts w:ascii="Arial" w:hAnsi="Arial" w:cs="Arial"/>
          <w:sz w:val="22"/>
          <w:szCs w:val="22"/>
          <w:lang w:val="fr-FR"/>
        </w:rPr>
        <w:t>(1979).</w:t>
      </w:r>
    </w:p>
    <w:p w14:paraId="38E30B80" w14:textId="70051C25" w:rsidR="00823131" w:rsidRPr="000A7E0F" w:rsidRDefault="00592CA4" w:rsidP="007E5F1A">
      <w:pPr>
        <w:numPr>
          <w:ilvl w:val="0"/>
          <w:numId w:val="18"/>
        </w:numPr>
        <w:spacing w:after="80"/>
        <w:ind w:left="567" w:hanging="567"/>
        <w:jc w:val="both"/>
        <w:rPr>
          <w:rFonts w:ascii="Arial" w:hAnsi="Arial" w:cs="Arial"/>
          <w:sz w:val="22"/>
          <w:szCs w:val="22"/>
          <w:lang w:val="fr-FR"/>
        </w:rPr>
      </w:pPr>
      <w:r w:rsidRPr="00C863AB">
        <w:rPr>
          <w:rFonts w:ascii="Arial" w:hAnsi="Arial" w:cs="Arial"/>
          <w:sz w:val="22"/>
          <w:szCs w:val="22"/>
          <w:lang w:val="fr-FR"/>
        </w:rPr>
        <w:lastRenderedPageBreak/>
        <w:t xml:space="preserve">« Informer » signifie informer par voie électronique ou par tout autre moyen écrit. </w:t>
      </w:r>
    </w:p>
    <w:p w14:paraId="24DB5A7A" w14:textId="3360FC86"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Observateur » signifie un État de l’aire de répartition ou non, une organisation intergouvernementale ou non gouvernementale, ou tout autre organe ou entité ayant informé le Secrétariat de son souhait de participer à la session.</w:t>
      </w:r>
    </w:p>
    <w:p w14:paraId="2AC46624" w14:textId="77777777" w:rsidR="00823131" w:rsidRPr="00C863AB" w:rsidRDefault="00823131" w:rsidP="00823131">
      <w:pPr>
        <w:ind w:left="567" w:hanging="567"/>
        <w:jc w:val="both"/>
        <w:rPr>
          <w:rFonts w:ascii="Arial" w:hAnsi="Arial" w:cs="Arial"/>
          <w:sz w:val="22"/>
          <w:szCs w:val="22"/>
          <w:lang w:val="fr-FR"/>
        </w:rPr>
      </w:pPr>
    </w:p>
    <w:p w14:paraId="0E2ACFF7" w14:textId="580205D0"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Secrétariat » signifie le Secrétariat CMS du MdE établi conformément à la section 8 du MdE.</w:t>
      </w:r>
    </w:p>
    <w:p w14:paraId="184303EA" w14:textId="77777777" w:rsidR="00823131" w:rsidRPr="00BF634B" w:rsidRDefault="00823131" w:rsidP="00823131">
      <w:pPr>
        <w:ind w:left="567" w:hanging="567"/>
        <w:jc w:val="both"/>
        <w:rPr>
          <w:rFonts w:ascii="Arial" w:hAnsi="Arial" w:cs="Arial"/>
          <w:sz w:val="22"/>
          <w:szCs w:val="22"/>
          <w:lang w:val="fr-FR"/>
        </w:rPr>
      </w:pPr>
    </w:p>
    <w:p w14:paraId="1B7901D0" w14:textId="599BE538"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Session » signifie toute session ordinaire ou extraordinaire de la Réunion des Signataires convoquée conformément à la section 6 du MdE, et « séance » signifie toute séance individuelle au cours d’une Réunion des Signataires, le cas échéant.</w:t>
      </w:r>
    </w:p>
    <w:p w14:paraId="4CB58A3B" w14:textId="77777777" w:rsidR="00823131" w:rsidRPr="00BF634B" w:rsidRDefault="00823131" w:rsidP="00823131">
      <w:pPr>
        <w:ind w:left="567" w:hanging="567"/>
        <w:jc w:val="both"/>
        <w:rPr>
          <w:rFonts w:ascii="Arial" w:hAnsi="Arial" w:cs="Arial"/>
          <w:sz w:val="22"/>
          <w:szCs w:val="22"/>
          <w:lang w:val="fr-FR"/>
        </w:rPr>
      </w:pPr>
    </w:p>
    <w:p w14:paraId="0C473C31" w14:textId="63BADE4E"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Signataires » signifie les Signataires du MdE.</w:t>
      </w:r>
    </w:p>
    <w:p w14:paraId="12EF38DF" w14:textId="77777777" w:rsidR="00823131" w:rsidRPr="00C863AB" w:rsidRDefault="00823131" w:rsidP="00823131">
      <w:pPr>
        <w:ind w:left="567" w:hanging="567"/>
        <w:jc w:val="both"/>
        <w:rPr>
          <w:rFonts w:ascii="Arial" w:hAnsi="Arial" w:cs="Arial"/>
          <w:sz w:val="22"/>
          <w:szCs w:val="22"/>
          <w:lang w:val="fr-FR"/>
        </w:rPr>
      </w:pPr>
    </w:p>
    <w:p w14:paraId="23DCDD0C" w14:textId="77777777" w:rsidR="00592CA4" w:rsidRDefault="00592CA4" w:rsidP="00823131">
      <w:pPr>
        <w:numPr>
          <w:ilvl w:val="0"/>
          <w:numId w:val="18"/>
        </w:numPr>
        <w:ind w:left="567" w:hanging="567"/>
        <w:jc w:val="both"/>
        <w:rPr>
          <w:rFonts w:ascii="Arial" w:hAnsi="Arial" w:cs="Arial"/>
          <w:sz w:val="22"/>
          <w:szCs w:val="22"/>
          <w:lang w:val="fr-FR"/>
        </w:rPr>
      </w:pPr>
      <w:r w:rsidRPr="00C863AB">
        <w:rPr>
          <w:rFonts w:ascii="Arial" w:hAnsi="Arial" w:cs="Arial"/>
          <w:sz w:val="22"/>
          <w:szCs w:val="22"/>
          <w:lang w:val="fr-FR"/>
        </w:rPr>
        <w:t>« Organe subsidiaire » signifie tout comité ou groupe de travail établi par la Réunion des Signataires.</w:t>
      </w:r>
    </w:p>
    <w:p w14:paraId="6B18E681" w14:textId="77777777" w:rsidR="00592CA4" w:rsidRPr="00C863AB" w:rsidRDefault="00592CA4" w:rsidP="00823131">
      <w:pPr>
        <w:ind w:left="720"/>
        <w:jc w:val="both"/>
        <w:rPr>
          <w:rFonts w:ascii="Arial" w:hAnsi="Arial" w:cs="Arial"/>
          <w:sz w:val="22"/>
          <w:szCs w:val="22"/>
          <w:lang w:val="fr-FR"/>
        </w:rPr>
      </w:pPr>
    </w:p>
    <w:p w14:paraId="354FD834" w14:textId="77777777" w:rsidR="00592CA4" w:rsidRPr="00C863AB" w:rsidRDefault="00592CA4" w:rsidP="00823131">
      <w:pPr>
        <w:jc w:val="both"/>
        <w:rPr>
          <w:rFonts w:ascii="Arial" w:hAnsi="Arial" w:cs="Arial"/>
          <w:b/>
          <w:sz w:val="22"/>
          <w:szCs w:val="22"/>
          <w:lang w:val="fr-FR"/>
        </w:rPr>
      </w:pPr>
      <w:r w:rsidRPr="00C863AB">
        <w:rPr>
          <w:rFonts w:ascii="Arial" w:hAnsi="Arial" w:cs="Arial"/>
          <w:b/>
          <w:sz w:val="22"/>
          <w:szCs w:val="22"/>
          <w:lang w:val="fr-FR"/>
        </w:rPr>
        <w:t>Règle 3 – Réunion des Signataires</w:t>
      </w:r>
    </w:p>
    <w:p w14:paraId="532607C0" w14:textId="77777777" w:rsidR="00592CA4" w:rsidRPr="00C863AB" w:rsidRDefault="00592CA4" w:rsidP="00823131">
      <w:pPr>
        <w:ind w:left="360" w:hanging="360"/>
        <w:jc w:val="both"/>
        <w:rPr>
          <w:rFonts w:ascii="Arial" w:hAnsi="Arial" w:cs="Arial"/>
          <w:b/>
          <w:sz w:val="22"/>
          <w:szCs w:val="22"/>
          <w:lang w:val="fr-FR"/>
        </w:rPr>
      </w:pPr>
    </w:p>
    <w:p w14:paraId="750427D0" w14:textId="77777777" w:rsidR="00592CA4" w:rsidRPr="00C863AB"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La MOS se réunit une fois tous les trois ans, sauf si les Signataires en décident autrement. Les sessions de la MOS se tiennent en public, sauf si la MOS en décide autrement.</w:t>
      </w:r>
    </w:p>
    <w:p w14:paraId="3B785950" w14:textId="77777777" w:rsidR="00592CA4" w:rsidRPr="00C863AB" w:rsidRDefault="00592CA4" w:rsidP="00823131">
      <w:pPr>
        <w:ind w:left="567" w:hanging="567"/>
        <w:jc w:val="both"/>
        <w:rPr>
          <w:rFonts w:ascii="Arial" w:hAnsi="Arial" w:cs="Arial"/>
          <w:sz w:val="22"/>
          <w:szCs w:val="22"/>
          <w:lang w:val="fr-FR"/>
        </w:rPr>
      </w:pPr>
    </w:p>
    <w:p w14:paraId="13072A8E" w14:textId="77777777" w:rsidR="00592CA4" w:rsidRPr="00C863AB"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À chaque session de la MOS, les Signataires s’efforcent de décider de la date, du lieu et de la durée de la prochaine session de la MOS. Si une telle décision n’est pas prise, le Secrétariat contacte les Signataires une année après la session de la MOS afin de solliciter les intérêts pour organiser la prochaine session de la MOS, y compris des dates potentielles.</w:t>
      </w:r>
    </w:p>
    <w:p w14:paraId="14F850EC" w14:textId="77777777" w:rsidR="00592CA4" w:rsidRPr="00C863AB" w:rsidRDefault="00592CA4" w:rsidP="00823131">
      <w:pPr>
        <w:ind w:left="567" w:hanging="567"/>
        <w:jc w:val="both"/>
        <w:rPr>
          <w:rFonts w:ascii="Arial" w:hAnsi="Arial" w:cs="Arial"/>
          <w:sz w:val="22"/>
          <w:szCs w:val="22"/>
          <w:lang w:val="fr-FR"/>
        </w:rPr>
      </w:pPr>
    </w:p>
    <w:p w14:paraId="15451E37" w14:textId="77777777" w:rsidR="00592CA4" w:rsidRPr="00C863AB"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À moins qu’il n’y ait une offre d’un Signataire, la MOS se réunit au siège du Secrétariat de la Convention ou autre lieu d’affectation des Nations Unies déterminé par le Secrétariat en coordination avec le Président, en prenant en compte le rapport coût-efficacité.</w:t>
      </w:r>
    </w:p>
    <w:p w14:paraId="17A4EB77" w14:textId="77777777" w:rsidR="00592CA4" w:rsidRPr="00C863AB" w:rsidRDefault="00592CA4" w:rsidP="00823131">
      <w:pPr>
        <w:ind w:left="567" w:hanging="567"/>
        <w:jc w:val="both"/>
        <w:rPr>
          <w:rFonts w:ascii="Arial" w:hAnsi="Arial" w:cs="Arial"/>
          <w:sz w:val="22"/>
          <w:szCs w:val="22"/>
          <w:lang w:val="fr-FR"/>
        </w:rPr>
      </w:pPr>
    </w:p>
    <w:p w14:paraId="2CE9F2A6" w14:textId="77777777" w:rsidR="00592CA4" w:rsidRPr="00C863AB"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Le Secrétariat s’efforce d’informer les Signataires du mois ou du trimestre lors duquel la session de la MOS aura lieu au moins un an avant le début prévu de la session. La notification inclut un délai pour que les Signataires soumettent des propositions à examiner lors de la session de la MOS, conformément au paragraphe 7 de la présente Règle.</w:t>
      </w:r>
    </w:p>
    <w:p w14:paraId="260E898C" w14:textId="77777777" w:rsidR="00592CA4" w:rsidRPr="00C863AB" w:rsidRDefault="00592CA4" w:rsidP="00823131">
      <w:pPr>
        <w:ind w:left="567" w:hanging="567"/>
        <w:jc w:val="both"/>
        <w:rPr>
          <w:rFonts w:ascii="Arial" w:hAnsi="Arial" w:cs="Arial"/>
          <w:sz w:val="22"/>
          <w:szCs w:val="22"/>
          <w:lang w:val="fr-FR"/>
        </w:rPr>
      </w:pPr>
    </w:p>
    <w:p w14:paraId="16BF7F07" w14:textId="77777777" w:rsidR="00592CA4" w:rsidRPr="00C863AB"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Le Secrétariat informe les Signataires du lieu et des dates de la session de la MOS, prépare l’ordre du jour provisoire de la session et le transmet aux Signataires au moins 150 jours en amont.</w:t>
      </w:r>
    </w:p>
    <w:p w14:paraId="4B78E7BD" w14:textId="77777777" w:rsidR="00592CA4" w:rsidRPr="00C863AB" w:rsidRDefault="00592CA4" w:rsidP="00823131">
      <w:pPr>
        <w:ind w:left="360" w:hanging="360"/>
        <w:jc w:val="both"/>
        <w:rPr>
          <w:rFonts w:ascii="Arial" w:hAnsi="Arial" w:cs="Arial"/>
          <w:sz w:val="22"/>
          <w:szCs w:val="22"/>
          <w:lang w:val="fr-FR"/>
        </w:rPr>
      </w:pPr>
    </w:p>
    <w:p w14:paraId="74688BE9" w14:textId="135DC2D1" w:rsidR="00592CA4"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Le Secrétariat informe également le Secrétariat de la Convention, en tant que Dépositaire du MdE, les Nations Unies, ses agences spécialisées, tout État membre de l’aire de répartition non signataire du MdE, toute organisation régionale d’intégration économique, tout secrétariat de conventions internationales pertinentes ou autres instruments, et tout organe scientifique, environnemental, culturel, de pêche ou technique pertinent, en particulier ceux liés à la conservation et à la gestion des ressources marines ou des requins, du lieu et de la date de chaque session de la MOS au moins six mois avant le début de la session pour qu’ils puissent être représentés en tant qu’observateurs.</w:t>
      </w:r>
    </w:p>
    <w:p w14:paraId="192CB8CB" w14:textId="63BA103F" w:rsidR="00662B3F" w:rsidRPr="00823131" w:rsidRDefault="000A7E0F" w:rsidP="00662B3F">
      <w:pPr>
        <w:jc w:val="both"/>
        <w:rPr>
          <w:rFonts w:ascii="Arial" w:hAnsi="Arial" w:cs="Arial"/>
          <w:sz w:val="22"/>
          <w:szCs w:val="22"/>
          <w:lang w:val="fr-FR"/>
        </w:rPr>
      </w:pPr>
      <w:r>
        <w:rPr>
          <w:rFonts w:ascii="Arial" w:hAnsi="Arial" w:cs="Arial"/>
          <w:sz w:val="22"/>
          <w:szCs w:val="22"/>
          <w:lang w:val="fr-FR"/>
        </w:rPr>
        <w:br w:type="page"/>
      </w:r>
    </w:p>
    <w:p w14:paraId="69CC4F78" w14:textId="77777777" w:rsidR="00592CA4" w:rsidRPr="00C863AB"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lastRenderedPageBreak/>
        <w:t>Tous les documents de la session de la MOS autres que ceux soumis à la Règle 20 qui nécessitent une décision de la part des Signataires sont soumis au Secrétariat au moins 90 jours avant la session de la MOS. Le Secrétariat les rend disponibles sous format électronique au moins 60 jours avant le début de la réunion.</w:t>
      </w:r>
    </w:p>
    <w:p w14:paraId="5E11A91A" w14:textId="77777777" w:rsidR="00592CA4" w:rsidRPr="00C863AB" w:rsidRDefault="00592CA4" w:rsidP="00823131">
      <w:pPr>
        <w:ind w:left="567" w:hanging="567"/>
        <w:jc w:val="both"/>
        <w:rPr>
          <w:rFonts w:ascii="Arial" w:hAnsi="Arial" w:cs="Arial"/>
          <w:sz w:val="22"/>
          <w:szCs w:val="22"/>
          <w:lang w:val="fr-FR"/>
        </w:rPr>
      </w:pPr>
    </w:p>
    <w:p w14:paraId="6691239C" w14:textId="77777777" w:rsidR="00592CA4" w:rsidRPr="00C863AB"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Le Secrétariat inclut tout point proposé par un Signataire à l’ordre du jour provisoire. Si des points sont reçus par le Secrétariat après que l’ordre du jour provisoire ait été établi, mais avant l’ouverture de la réunion, un ordre du jour provisoire complémentaire est diffusé.</w:t>
      </w:r>
    </w:p>
    <w:p w14:paraId="690FF75A" w14:textId="77777777" w:rsidR="00592CA4" w:rsidRPr="00C863AB" w:rsidRDefault="00592CA4" w:rsidP="00823131">
      <w:pPr>
        <w:ind w:left="567" w:hanging="567"/>
        <w:jc w:val="both"/>
        <w:rPr>
          <w:rFonts w:ascii="Arial" w:hAnsi="Arial" w:cs="Arial"/>
          <w:sz w:val="22"/>
          <w:szCs w:val="22"/>
          <w:lang w:val="fr-FR"/>
        </w:rPr>
      </w:pPr>
    </w:p>
    <w:p w14:paraId="2491362D" w14:textId="77777777" w:rsidR="00592CA4" w:rsidRPr="00C863AB"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La MOS adopte l’ordre du jour provisoire. Elle peut ajouter, supprimer, reporter ou amender tout point considéré comme approprié par les Signataires.</w:t>
      </w:r>
    </w:p>
    <w:p w14:paraId="71D82733" w14:textId="77777777" w:rsidR="00592CA4" w:rsidRPr="00C863AB" w:rsidRDefault="00592CA4" w:rsidP="00823131">
      <w:pPr>
        <w:ind w:left="567" w:hanging="567"/>
        <w:jc w:val="both"/>
        <w:rPr>
          <w:rFonts w:ascii="Arial" w:hAnsi="Arial" w:cs="Arial"/>
          <w:sz w:val="22"/>
          <w:szCs w:val="22"/>
          <w:lang w:val="fr-FR"/>
        </w:rPr>
      </w:pPr>
    </w:p>
    <w:p w14:paraId="0C64BAFA" w14:textId="77777777" w:rsidR="00592CA4"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Les sessions extraordinaires de la MOS sont convoquées sur demande écrite d’au moins un tiers des Signataires, en prenant en compte le paragraphe 24(d) du MdE.</w:t>
      </w:r>
    </w:p>
    <w:p w14:paraId="0F65CE95" w14:textId="77777777" w:rsidR="00592CA4" w:rsidRDefault="00592CA4" w:rsidP="00823131">
      <w:pPr>
        <w:pStyle w:val="ListParagraph"/>
        <w:ind w:left="567" w:hanging="567"/>
        <w:contextualSpacing w:val="0"/>
        <w:rPr>
          <w:rFonts w:ascii="Arial" w:hAnsi="Arial" w:cs="Arial"/>
          <w:sz w:val="22"/>
          <w:szCs w:val="22"/>
          <w:lang w:val="fr-FR"/>
        </w:rPr>
      </w:pPr>
    </w:p>
    <w:p w14:paraId="4FB2E1BA" w14:textId="77777777" w:rsidR="00592CA4" w:rsidRPr="00BF634B" w:rsidRDefault="00592CA4" w:rsidP="00823131">
      <w:pPr>
        <w:ind w:left="567" w:hanging="567"/>
        <w:jc w:val="both"/>
        <w:rPr>
          <w:rFonts w:ascii="Arial" w:hAnsi="Arial" w:cs="Arial"/>
          <w:sz w:val="22"/>
          <w:szCs w:val="22"/>
          <w:lang w:val="fr-FR"/>
        </w:rPr>
      </w:pPr>
    </w:p>
    <w:p w14:paraId="1C8A6DDF" w14:textId="77777777" w:rsidR="00592CA4" w:rsidRPr="00C863AB"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Une session extraordinaire est convoquée au plus tard 90 jours après réception de la demande, conformément au paragraphe 10 de cette règle.</w:t>
      </w:r>
    </w:p>
    <w:p w14:paraId="05A5BA90" w14:textId="77777777" w:rsidR="00592CA4" w:rsidRPr="00C863AB" w:rsidRDefault="00592CA4" w:rsidP="00823131">
      <w:pPr>
        <w:ind w:left="567" w:hanging="567"/>
        <w:jc w:val="both"/>
        <w:rPr>
          <w:rFonts w:ascii="Arial" w:hAnsi="Arial" w:cs="Arial"/>
          <w:sz w:val="22"/>
          <w:szCs w:val="22"/>
          <w:lang w:val="fr-FR"/>
        </w:rPr>
      </w:pPr>
    </w:p>
    <w:p w14:paraId="41F2E2C8" w14:textId="77777777" w:rsidR="00592CA4" w:rsidRDefault="00592CA4" w:rsidP="00823131">
      <w:pPr>
        <w:numPr>
          <w:ilvl w:val="0"/>
          <w:numId w:val="5"/>
        </w:numPr>
        <w:ind w:left="567" w:hanging="567"/>
        <w:jc w:val="both"/>
        <w:rPr>
          <w:rFonts w:ascii="Arial" w:hAnsi="Arial" w:cs="Arial"/>
          <w:sz w:val="22"/>
          <w:szCs w:val="22"/>
          <w:lang w:val="fr-FR"/>
        </w:rPr>
      </w:pPr>
      <w:r w:rsidRPr="00C863AB">
        <w:rPr>
          <w:rFonts w:ascii="Arial" w:hAnsi="Arial" w:cs="Arial"/>
          <w:sz w:val="22"/>
          <w:szCs w:val="22"/>
          <w:lang w:val="fr-FR"/>
        </w:rPr>
        <w:t>L’ordre du jour provisoire d’une session extraordinaire de la MOS est uniquement constitué des points proposés à l’examen dans la demande de session extraordinaire. L’ordre du jour provisoire et toute pièce justificative nécessaire sont diffusés aux Signataires en même temps que l’invitation à la session extraordinaire.</w:t>
      </w:r>
    </w:p>
    <w:p w14:paraId="1DF2DC8A" w14:textId="77777777" w:rsidR="00592CA4" w:rsidRPr="00C863AB" w:rsidRDefault="00592CA4" w:rsidP="00823131">
      <w:pPr>
        <w:jc w:val="both"/>
        <w:rPr>
          <w:rFonts w:ascii="Arial" w:hAnsi="Arial" w:cs="Arial"/>
          <w:sz w:val="22"/>
          <w:szCs w:val="22"/>
          <w:lang w:val="fr-FR"/>
        </w:rPr>
      </w:pPr>
    </w:p>
    <w:p w14:paraId="0903515C" w14:textId="77777777" w:rsidR="00592CA4" w:rsidRPr="00C863AB" w:rsidRDefault="00592CA4" w:rsidP="00823131">
      <w:pPr>
        <w:jc w:val="both"/>
        <w:rPr>
          <w:rFonts w:ascii="Arial" w:hAnsi="Arial" w:cs="Arial"/>
          <w:b/>
          <w:sz w:val="22"/>
          <w:szCs w:val="22"/>
          <w:lang w:val="fr-FR"/>
        </w:rPr>
      </w:pPr>
      <w:r w:rsidRPr="00C863AB">
        <w:rPr>
          <w:rFonts w:ascii="Arial" w:hAnsi="Arial" w:cs="Arial"/>
          <w:b/>
          <w:sz w:val="22"/>
          <w:szCs w:val="22"/>
          <w:lang w:val="fr-FR"/>
        </w:rPr>
        <w:t>Règle 4 – Signataires</w:t>
      </w:r>
    </w:p>
    <w:p w14:paraId="5F54E4E0" w14:textId="77777777" w:rsidR="00592CA4" w:rsidRPr="00C863AB" w:rsidRDefault="00592CA4" w:rsidP="00823131">
      <w:pPr>
        <w:ind w:left="567" w:hanging="567"/>
        <w:jc w:val="both"/>
        <w:rPr>
          <w:rFonts w:ascii="Arial" w:hAnsi="Arial" w:cs="Arial"/>
          <w:sz w:val="22"/>
          <w:szCs w:val="22"/>
          <w:lang w:val="fr-FR"/>
        </w:rPr>
      </w:pPr>
    </w:p>
    <w:p w14:paraId="56DD56E4" w14:textId="77777777" w:rsidR="00592CA4" w:rsidRPr="00C863AB" w:rsidRDefault="00592CA4" w:rsidP="00823131">
      <w:pPr>
        <w:numPr>
          <w:ilvl w:val="0"/>
          <w:numId w:val="6"/>
        </w:numPr>
        <w:ind w:left="567" w:hanging="567"/>
        <w:jc w:val="both"/>
        <w:rPr>
          <w:rFonts w:ascii="Arial" w:hAnsi="Arial" w:cs="Arial"/>
          <w:sz w:val="22"/>
          <w:szCs w:val="22"/>
          <w:lang w:val="fr-FR"/>
        </w:rPr>
      </w:pPr>
      <w:r w:rsidRPr="00C863AB">
        <w:rPr>
          <w:rFonts w:ascii="Arial" w:hAnsi="Arial" w:cs="Arial"/>
          <w:sz w:val="22"/>
          <w:szCs w:val="22"/>
          <w:lang w:val="fr-FR"/>
        </w:rPr>
        <w:t>Chaque Signataire du MdE, ci-après nommé « Signataire », a le droit d’être représenté à la réunion par une délégation composée d’un chef de délégation désigné et d’un ou plusieurs représentants suppléants, ainsi que d’un ou plusieurs conseillers dont le Signataire jugera la présence nécessaire.</w:t>
      </w:r>
    </w:p>
    <w:p w14:paraId="045B49CA" w14:textId="77777777" w:rsidR="00592CA4" w:rsidRPr="00C863AB" w:rsidRDefault="00592CA4" w:rsidP="00823131">
      <w:pPr>
        <w:ind w:left="567" w:hanging="567"/>
        <w:jc w:val="both"/>
        <w:rPr>
          <w:rFonts w:ascii="Arial" w:hAnsi="Arial" w:cs="Arial"/>
          <w:sz w:val="22"/>
          <w:szCs w:val="22"/>
          <w:lang w:val="fr-FR"/>
        </w:rPr>
      </w:pPr>
    </w:p>
    <w:p w14:paraId="3D2A7F82" w14:textId="77777777" w:rsidR="00592CA4" w:rsidRPr="00C863AB" w:rsidRDefault="00592CA4" w:rsidP="00823131">
      <w:pPr>
        <w:numPr>
          <w:ilvl w:val="0"/>
          <w:numId w:val="6"/>
        </w:numPr>
        <w:ind w:left="567" w:hanging="567"/>
        <w:jc w:val="both"/>
        <w:rPr>
          <w:rFonts w:ascii="Arial" w:hAnsi="Arial" w:cs="Arial"/>
          <w:sz w:val="22"/>
          <w:szCs w:val="22"/>
          <w:lang w:val="fr-FR"/>
        </w:rPr>
      </w:pPr>
      <w:r w:rsidRPr="00C863AB">
        <w:rPr>
          <w:rFonts w:ascii="Arial" w:hAnsi="Arial" w:cs="Arial"/>
          <w:sz w:val="22"/>
          <w:szCs w:val="22"/>
          <w:lang w:val="fr-FR"/>
        </w:rPr>
        <w:t>Les limitations d’ordre logistique et autre peuvent entraîner la limitation du nombre de représentants à cinq par Signataire lors de la session. Le cas échéant, le Secrétariat informe les Signataires de ces limitations six mois en amont de la réunion.</w:t>
      </w:r>
    </w:p>
    <w:p w14:paraId="226A6FC0" w14:textId="77777777" w:rsidR="00592CA4" w:rsidRDefault="00592CA4" w:rsidP="00823131">
      <w:pPr>
        <w:ind w:left="360" w:hanging="360"/>
        <w:jc w:val="both"/>
        <w:rPr>
          <w:rFonts w:ascii="Arial" w:hAnsi="Arial" w:cs="Arial"/>
          <w:sz w:val="22"/>
          <w:szCs w:val="22"/>
          <w:lang w:val="fr-FR"/>
        </w:rPr>
      </w:pPr>
    </w:p>
    <w:p w14:paraId="684DE433"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5 – Partenaires coopérants</w:t>
      </w:r>
    </w:p>
    <w:p w14:paraId="0F38755C" w14:textId="77777777" w:rsidR="00592CA4" w:rsidRPr="00C863AB" w:rsidRDefault="00592CA4" w:rsidP="00823131">
      <w:pPr>
        <w:ind w:left="360" w:hanging="360"/>
        <w:jc w:val="both"/>
        <w:rPr>
          <w:rFonts w:ascii="Arial" w:hAnsi="Arial" w:cs="Arial"/>
          <w:sz w:val="22"/>
          <w:szCs w:val="22"/>
          <w:lang w:val="fr-FR"/>
        </w:rPr>
      </w:pPr>
    </w:p>
    <w:p w14:paraId="03FB156E" w14:textId="77777777" w:rsidR="00592CA4" w:rsidRPr="00C863AB" w:rsidRDefault="00592CA4" w:rsidP="00823131">
      <w:pPr>
        <w:numPr>
          <w:ilvl w:val="0"/>
          <w:numId w:val="7"/>
        </w:numPr>
        <w:ind w:left="567" w:hanging="567"/>
        <w:jc w:val="both"/>
        <w:rPr>
          <w:rFonts w:ascii="Arial" w:hAnsi="Arial" w:cs="Arial"/>
          <w:sz w:val="22"/>
          <w:szCs w:val="22"/>
          <w:lang w:val="fr-FR"/>
        </w:rPr>
      </w:pPr>
      <w:r w:rsidRPr="00C863AB">
        <w:rPr>
          <w:rFonts w:ascii="Arial" w:hAnsi="Arial" w:cs="Arial"/>
          <w:sz w:val="22"/>
          <w:szCs w:val="22"/>
          <w:lang w:val="fr-FR"/>
        </w:rPr>
        <w:t>Tout État ne faisant pas partie de l’aire de répartition, toute organisation intergouvernementale ou non gouvernementale, ou tout autre organe ou entité pertinent souhaitant devenir un partenaire coopérant de ce MdE conformément au paragraphe 30 du MdE, est accepté sauf si au moins un tiers des Signataires présents à la session émettent une objection. Les partenaires coopérants candidats soumettent leur expression d’intérêt au Secrétariat au moins 90 jours avant l’ouverture de la prochaine session de la MOS.</w:t>
      </w:r>
    </w:p>
    <w:p w14:paraId="5271C99E" w14:textId="77777777" w:rsidR="00592CA4" w:rsidRPr="00C863AB" w:rsidRDefault="00592CA4" w:rsidP="00823131">
      <w:pPr>
        <w:ind w:left="567" w:hanging="567"/>
        <w:jc w:val="both"/>
        <w:rPr>
          <w:rFonts w:ascii="Arial" w:hAnsi="Arial" w:cs="Arial"/>
          <w:sz w:val="22"/>
          <w:szCs w:val="22"/>
          <w:lang w:val="fr-FR"/>
        </w:rPr>
      </w:pPr>
    </w:p>
    <w:p w14:paraId="72509620" w14:textId="77777777" w:rsidR="00592CA4" w:rsidRPr="00C863AB" w:rsidRDefault="00592CA4" w:rsidP="00823131">
      <w:pPr>
        <w:numPr>
          <w:ilvl w:val="0"/>
          <w:numId w:val="7"/>
        </w:numPr>
        <w:ind w:left="567" w:hanging="567"/>
        <w:jc w:val="both"/>
        <w:rPr>
          <w:rFonts w:ascii="Arial" w:hAnsi="Arial" w:cs="Arial"/>
          <w:sz w:val="22"/>
          <w:szCs w:val="22"/>
          <w:lang w:val="fr-FR"/>
        </w:rPr>
      </w:pPr>
      <w:r w:rsidRPr="00C863AB">
        <w:rPr>
          <w:rFonts w:ascii="Arial" w:hAnsi="Arial" w:cs="Arial"/>
          <w:sz w:val="22"/>
          <w:szCs w:val="22"/>
          <w:lang w:val="fr-FR"/>
        </w:rPr>
        <w:t>Les partenaires coopérants ayant signé le MdE ont le droit de participer, mais ne prennent pas part au processus de prise de décision.</w:t>
      </w:r>
    </w:p>
    <w:p w14:paraId="189C40C4" w14:textId="2F6D9A8E" w:rsidR="00823131" w:rsidRDefault="00823131" w:rsidP="00823131">
      <w:pPr>
        <w:ind w:left="360" w:hanging="360"/>
        <w:jc w:val="both"/>
        <w:rPr>
          <w:rFonts w:ascii="Arial" w:hAnsi="Arial" w:cs="Arial"/>
          <w:b/>
          <w:sz w:val="22"/>
          <w:szCs w:val="22"/>
          <w:lang w:val="fr-FR"/>
        </w:rPr>
      </w:pPr>
      <w:r>
        <w:rPr>
          <w:rFonts w:ascii="Arial" w:hAnsi="Arial" w:cs="Arial"/>
          <w:b/>
          <w:sz w:val="22"/>
          <w:szCs w:val="22"/>
          <w:lang w:val="fr-FR"/>
        </w:rPr>
        <w:br w:type="page"/>
      </w:r>
    </w:p>
    <w:p w14:paraId="3D6D4B7C" w14:textId="77777777" w:rsidR="00592CA4" w:rsidRPr="00C863AB" w:rsidRDefault="00592CA4" w:rsidP="00823131">
      <w:pPr>
        <w:jc w:val="both"/>
        <w:rPr>
          <w:rFonts w:ascii="Arial" w:hAnsi="Arial" w:cs="Arial"/>
          <w:b/>
          <w:sz w:val="22"/>
          <w:szCs w:val="22"/>
          <w:lang w:val="fr-FR"/>
        </w:rPr>
      </w:pPr>
      <w:r w:rsidRPr="00C863AB">
        <w:rPr>
          <w:rFonts w:ascii="Arial" w:hAnsi="Arial" w:cs="Arial"/>
          <w:b/>
          <w:sz w:val="22"/>
          <w:szCs w:val="22"/>
          <w:lang w:val="fr-FR"/>
        </w:rPr>
        <w:lastRenderedPageBreak/>
        <w:t>Règle 6 – Observateurs</w:t>
      </w:r>
    </w:p>
    <w:p w14:paraId="24F5BB4D" w14:textId="77777777" w:rsidR="00592CA4" w:rsidRPr="00C863AB" w:rsidRDefault="00592CA4" w:rsidP="00823131">
      <w:pPr>
        <w:ind w:left="360" w:hanging="360"/>
        <w:jc w:val="both"/>
        <w:rPr>
          <w:rFonts w:ascii="Arial" w:hAnsi="Arial" w:cs="Arial"/>
          <w:sz w:val="22"/>
          <w:szCs w:val="22"/>
          <w:lang w:val="fr-FR"/>
        </w:rPr>
      </w:pPr>
    </w:p>
    <w:p w14:paraId="021F37FE" w14:textId="77777777" w:rsidR="00592CA4" w:rsidRPr="00C863AB" w:rsidRDefault="00592CA4" w:rsidP="00823131">
      <w:pPr>
        <w:numPr>
          <w:ilvl w:val="0"/>
          <w:numId w:val="16"/>
        </w:numPr>
        <w:ind w:left="567" w:hanging="567"/>
        <w:jc w:val="both"/>
        <w:rPr>
          <w:rFonts w:ascii="Arial" w:hAnsi="Arial" w:cs="Arial"/>
          <w:sz w:val="22"/>
          <w:szCs w:val="22"/>
          <w:lang w:val="fr-FR"/>
        </w:rPr>
      </w:pPr>
      <w:r w:rsidRPr="00C863AB">
        <w:rPr>
          <w:rFonts w:ascii="Arial" w:hAnsi="Arial" w:cs="Arial"/>
          <w:sz w:val="22"/>
          <w:szCs w:val="22"/>
          <w:lang w:val="fr-FR"/>
        </w:rPr>
        <w:t>Les Nations Unies, ses agences spécialisées, tout État non signataire du MdE, tout organe scientifique, environnemental, culturel, de pêche ou technique pertinent, y compris toute organisation gouvernementale ou non gouvernementale, liés à la conservation et à la gestion des requins peuvent être représentés lors de la session par des observateurs qui ont le droit de participer, mais ne prennent pas part au processus de prise de décision.</w:t>
      </w:r>
    </w:p>
    <w:p w14:paraId="02B3B589" w14:textId="77777777" w:rsidR="00592CA4" w:rsidRPr="00C863AB" w:rsidRDefault="00592CA4" w:rsidP="00823131">
      <w:pPr>
        <w:ind w:left="567" w:hanging="567"/>
        <w:jc w:val="both"/>
        <w:rPr>
          <w:rFonts w:ascii="Arial" w:hAnsi="Arial" w:cs="Arial"/>
          <w:sz w:val="22"/>
          <w:szCs w:val="22"/>
          <w:lang w:val="fr-FR"/>
        </w:rPr>
      </w:pPr>
    </w:p>
    <w:p w14:paraId="43480D55" w14:textId="77777777" w:rsidR="00592CA4" w:rsidRPr="00C863AB" w:rsidRDefault="00592CA4" w:rsidP="00823131">
      <w:pPr>
        <w:numPr>
          <w:ilvl w:val="0"/>
          <w:numId w:val="16"/>
        </w:numPr>
        <w:ind w:left="567" w:hanging="567"/>
        <w:jc w:val="both"/>
        <w:rPr>
          <w:rFonts w:ascii="Arial" w:hAnsi="Arial" w:cs="Arial"/>
          <w:sz w:val="22"/>
          <w:szCs w:val="22"/>
          <w:lang w:val="fr-FR"/>
        </w:rPr>
      </w:pPr>
      <w:r w:rsidRPr="00C863AB">
        <w:rPr>
          <w:rFonts w:ascii="Arial" w:hAnsi="Arial" w:cs="Arial"/>
          <w:sz w:val="22"/>
          <w:szCs w:val="22"/>
          <w:lang w:val="fr-FR"/>
        </w:rPr>
        <w:t>Les observateurs doivent informer le Secrétariat de leur intention de participer 75 jours avant l’ouverture de la session de la MOS. Les limitations d’ordre logistique et autre peuvent entraîner la limitation du nombre de représentants à deux par observateur lors de la session. Le cas échéant, le Secrétariat informe les observateurs de ces limitations 60 jours en amont de la réunion.</w:t>
      </w:r>
    </w:p>
    <w:p w14:paraId="3E344812" w14:textId="77777777" w:rsidR="00592CA4" w:rsidRPr="00C863AB" w:rsidRDefault="00592CA4" w:rsidP="00823131">
      <w:pPr>
        <w:ind w:left="360" w:hanging="360"/>
        <w:jc w:val="both"/>
        <w:rPr>
          <w:rFonts w:ascii="Arial" w:hAnsi="Arial" w:cs="Arial"/>
          <w:sz w:val="22"/>
          <w:szCs w:val="22"/>
          <w:lang w:val="fr-FR"/>
        </w:rPr>
      </w:pPr>
    </w:p>
    <w:p w14:paraId="76BDB6B3" w14:textId="23319B6C"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7 – Médias</w:t>
      </w:r>
    </w:p>
    <w:p w14:paraId="6716DAE6" w14:textId="77777777" w:rsidR="00592CA4" w:rsidRPr="00C863AB" w:rsidRDefault="00592CA4" w:rsidP="00823131">
      <w:pPr>
        <w:ind w:left="567" w:hanging="567"/>
        <w:jc w:val="both"/>
        <w:rPr>
          <w:rFonts w:ascii="Arial" w:hAnsi="Arial" w:cs="Arial"/>
          <w:b/>
          <w:sz w:val="22"/>
          <w:szCs w:val="22"/>
          <w:lang w:val="fr-FR"/>
        </w:rPr>
      </w:pPr>
    </w:p>
    <w:p w14:paraId="72D89CB7" w14:textId="77777777" w:rsidR="00592CA4" w:rsidRDefault="00592CA4" w:rsidP="00823131">
      <w:pPr>
        <w:numPr>
          <w:ilvl w:val="6"/>
          <w:numId w:val="17"/>
        </w:numPr>
        <w:ind w:left="567" w:hanging="567"/>
        <w:jc w:val="both"/>
        <w:rPr>
          <w:rFonts w:ascii="Arial" w:hAnsi="Arial" w:cs="Arial"/>
          <w:sz w:val="22"/>
          <w:szCs w:val="22"/>
          <w:lang w:val="fr-FR"/>
        </w:rPr>
      </w:pPr>
      <w:r w:rsidRPr="00C863AB">
        <w:rPr>
          <w:rFonts w:ascii="Arial" w:hAnsi="Arial" w:cs="Arial"/>
          <w:sz w:val="22"/>
          <w:szCs w:val="22"/>
          <w:lang w:val="fr-FR"/>
        </w:rPr>
        <w:t xml:space="preserve">La session de la MOS est ouverte aux représentants des médias à moins que les Signataires n’en décident autrement. Les représentants des médias peuvent assister à la session de la MOS après avoir été accrédités par le Secrétariat pour une période définie par le Président. </w:t>
      </w:r>
    </w:p>
    <w:p w14:paraId="75281737" w14:textId="77777777" w:rsidR="00592CA4" w:rsidRPr="00C863AB" w:rsidRDefault="00592CA4" w:rsidP="00823131">
      <w:pPr>
        <w:ind w:left="567" w:hanging="567"/>
        <w:jc w:val="both"/>
        <w:rPr>
          <w:rFonts w:ascii="Arial" w:hAnsi="Arial" w:cs="Arial"/>
          <w:sz w:val="22"/>
          <w:szCs w:val="22"/>
          <w:lang w:val="fr-FR"/>
        </w:rPr>
      </w:pPr>
    </w:p>
    <w:p w14:paraId="1E0F992F" w14:textId="77777777" w:rsidR="00592CA4" w:rsidRPr="00C863AB" w:rsidRDefault="00592CA4" w:rsidP="00823131">
      <w:pPr>
        <w:numPr>
          <w:ilvl w:val="6"/>
          <w:numId w:val="17"/>
        </w:numPr>
        <w:ind w:left="567" w:hanging="567"/>
        <w:jc w:val="both"/>
        <w:rPr>
          <w:rFonts w:ascii="Arial" w:hAnsi="Arial" w:cs="Arial"/>
          <w:sz w:val="22"/>
          <w:szCs w:val="22"/>
          <w:lang w:val="fr-FR"/>
        </w:rPr>
      </w:pPr>
      <w:r w:rsidRPr="00C863AB">
        <w:rPr>
          <w:rFonts w:ascii="Arial" w:hAnsi="Arial" w:cs="Arial"/>
          <w:sz w:val="22"/>
          <w:szCs w:val="22"/>
          <w:lang w:val="fr-FR"/>
        </w:rPr>
        <w:t>Les représentants des médias sont assis dans une zone désignée dans la salle de réunion. Les photographes et les équipes de télévision ne peuvent entrer dans les zones réservées aux délégations et aux observateurs que lorsqu’ils y sont invités par le président et pour aussi longtemps qu’ils y sont autorisés. Les demandes d’autorisation sont adressées au Secrétariat.</w:t>
      </w:r>
    </w:p>
    <w:p w14:paraId="577471D2" w14:textId="77777777" w:rsidR="00592CA4" w:rsidRPr="00C863AB" w:rsidRDefault="00592CA4" w:rsidP="00823131">
      <w:pPr>
        <w:ind w:left="567" w:hanging="567"/>
        <w:jc w:val="both"/>
        <w:rPr>
          <w:rFonts w:ascii="Arial" w:hAnsi="Arial" w:cs="Arial"/>
          <w:b/>
          <w:sz w:val="22"/>
          <w:szCs w:val="22"/>
          <w:lang w:val="fr-FR"/>
        </w:rPr>
      </w:pPr>
    </w:p>
    <w:p w14:paraId="293F65A6"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8 – Pouvoirs</w:t>
      </w:r>
    </w:p>
    <w:p w14:paraId="002B5B6A" w14:textId="77777777" w:rsidR="00592CA4" w:rsidRPr="00C863AB" w:rsidRDefault="00592CA4" w:rsidP="00823131">
      <w:pPr>
        <w:ind w:left="567" w:hanging="567"/>
        <w:jc w:val="both"/>
        <w:rPr>
          <w:rFonts w:ascii="Arial" w:hAnsi="Arial" w:cs="Arial"/>
          <w:sz w:val="22"/>
          <w:szCs w:val="22"/>
          <w:lang w:val="fr-FR"/>
        </w:rPr>
      </w:pPr>
    </w:p>
    <w:p w14:paraId="1A5E9746" w14:textId="77777777" w:rsidR="00592CA4" w:rsidRPr="00C863AB" w:rsidRDefault="00592CA4" w:rsidP="00823131">
      <w:pPr>
        <w:numPr>
          <w:ilvl w:val="1"/>
          <w:numId w:val="8"/>
        </w:numPr>
        <w:ind w:left="567" w:hanging="567"/>
        <w:jc w:val="both"/>
        <w:rPr>
          <w:rFonts w:ascii="Arial" w:hAnsi="Arial" w:cs="Arial"/>
          <w:sz w:val="22"/>
          <w:szCs w:val="22"/>
          <w:lang w:val="fr-FR"/>
        </w:rPr>
      </w:pPr>
      <w:r w:rsidRPr="00C863AB" w:rsidDel="00436959">
        <w:rPr>
          <w:rFonts w:ascii="Arial" w:hAnsi="Arial" w:cs="Arial"/>
          <w:sz w:val="22"/>
          <w:szCs w:val="22"/>
          <w:lang w:val="fr-FR"/>
        </w:rPr>
        <w:t xml:space="preserve"> </w:t>
      </w:r>
      <w:r w:rsidRPr="00C863AB">
        <w:rPr>
          <w:rFonts w:ascii="Arial" w:hAnsi="Arial" w:cs="Arial"/>
          <w:sz w:val="22"/>
          <w:szCs w:val="22"/>
          <w:lang w:val="fr-FR"/>
        </w:rPr>
        <w:t>Le chef de la Délégation, tout représentant suppléant ou conseiller d’un Signataire sont accrédités, par le chef de l’État, le chef du gouvernement, le ministre des affaires étrangères, ou le ministre ou vice-ministre du Ministère/de l’Autorité focal(e) pour le MdE ou son délégué, ou l’autorité compétente de toute organisation régionale d’intégration économique (ORIE)</w:t>
      </w:r>
      <w:r w:rsidRPr="00C863AB">
        <w:rPr>
          <w:rFonts w:ascii="Arial" w:hAnsi="Arial" w:cs="Arial"/>
          <w:sz w:val="22"/>
          <w:szCs w:val="22"/>
          <w:vertAlign w:val="superscript"/>
          <w:lang w:val="fr-FR"/>
        </w:rPr>
        <w:footnoteReference w:id="2"/>
      </w:r>
      <w:r w:rsidRPr="00C863AB">
        <w:rPr>
          <w:rFonts w:ascii="Arial" w:hAnsi="Arial" w:cs="Arial"/>
          <w:sz w:val="22"/>
          <w:szCs w:val="22"/>
          <w:lang w:val="fr-FR"/>
        </w:rPr>
        <w:t xml:space="preserve"> </w:t>
      </w:r>
      <w:r w:rsidRPr="00C863AB">
        <w:rPr>
          <w:rFonts w:ascii="Arial" w:hAnsi="Arial" w:cs="Arial"/>
          <w:sz w:val="22"/>
          <w:szCs w:val="22"/>
          <w:vertAlign w:val="superscript"/>
          <w:lang w:val="fr-FR"/>
        </w:rPr>
        <w:footnoteReference w:id="3"/>
      </w:r>
      <w:r w:rsidRPr="00C863AB">
        <w:rPr>
          <w:rFonts w:ascii="Arial" w:hAnsi="Arial" w:cs="Arial"/>
          <w:sz w:val="22"/>
          <w:szCs w:val="22"/>
          <w:lang w:val="fr-FR"/>
        </w:rPr>
        <w:t>, à représenter pleinement le Signataire lors de la session de la MOS.</w:t>
      </w:r>
    </w:p>
    <w:p w14:paraId="39DE20E3" w14:textId="77777777" w:rsidR="00592CA4" w:rsidRPr="00C863AB" w:rsidRDefault="00592CA4" w:rsidP="00823131">
      <w:pPr>
        <w:ind w:left="567" w:hanging="567"/>
        <w:jc w:val="both"/>
        <w:rPr>
          <w:rFonts w:ascii="Arial" w:hAnsi="Arial" w:cs="Arial"/>
          <w:sz w:val="22"/>
          <w:szCs w:val="22"/>
          <w:lang w:val="fr-FR"/>
        </w:rPr>
      </w:pPr>
    </w:p>
    <w:p w14:paraId="19A07F1D" w14:textId="77777777" w:rsidR="00592CA4" w:rsidRPr="00C863AB" w:rsidRDefault="00592CA4" w:rsidP="00823131">
      <w:pPr>
        <w:numPr>
          <w:ilvl w:val="1"/>
          <w:numId w:val="8"/>
        </w:numPr>
        <w:ind w:left="567" w:hanging="567"/>
        <w:jc w:val="both"/>
        <w:rPr>
          <w:rFonts w:ascii="Arial" w:hAnsi="Arial" w:cs="Arial"/>
          <w:sz w:val="22"/>
          <w:szCs w:val="22"/>
          <w:lang w:val="fr-FR"/>
        </w:rPr>
      </w:pPr>
      <w:r w:rsidRPr="00C863AB">
        <w:rPr>
          <w:rFonts w:ascii="Arial" w:hAnsi="Arial" w:cs="Arial"/>
          <w:sz w:val="22"/>
          <w:szCs w:val="22"/>
          <w:lang w:val="fr-FR"/>
        </w:rPr>
        <w:t>Les pouvoirs incluent : le titre complet et la date de la session de la MOS ; une liste complète des représentants autorisés à représenter le Signataire et à agir en toute matière avec la mention du chef de la Délégation ; une signature complète de l’autorité appropriée telle qu’indiquée ci-dessus et imprimée sur papier à en-tête officiel, de préférence muni d’un sceau, indiquant clairement que les pouvoirs ont été délivrés par l’autorité appropriée. Le Secrétariat fournira un modèle de pouvoir comme exemple, ainsi qu’une notification du lieu et des dates de la session de la MOS (Règle 3(5)).</w:t>
      </w:r>
    </w:p>
    <w:p w14:paraId="1B0DB2AB" w14:textId="778C1CD7" w:rsidR="00592CA4" w:rsidRPr="00C863AB" w:rsidRDefault="00823131" w:rsidP="00823131">
      <w:pPr>
        <w:ind w:left="567" w:hanging="567"/>
        <w:jc w:val="both"/>
        <w:rPr>
          <w:rFonts w:ascii="Arial" w:hAnsi="Arial" w:cs="Arial"/>
          <w:sz w:val="22"/>
          <w:szCs w:val="22"/>
          <w:lang w:val="fr-FR"/>
        </w:rPr>
      </w:pPr>
      <w:r>
        <w:rPr>
          <w:rFonts w:ascii="Arial" w:hAnsi="Arial" w:cs="Arial"/>
          <w:sz w:val="22"/>
          <w:szCs w:val="22"/>
          <w:lang w:val="fr-FR"/>
        </w:rPr>
        <w:br w:type="page"/>
      </w:r>
    </w:p>
    <w:p w14:paraId="55BEF868" w14:textId="77777777" w:rsidR="00592CA4" w:rsidRPr="00C863AB" w:rsidRDefault="00592CA4" w:rsidP="00823131">
      <w:pPr>
        <w:numPr>
          <w:ilvl w:val="1"/>
          <w:numId w:val="8"/>
        </w:numPr>
        <w:ind w:left="567" w:hanging="567"/>
        <w:jc w:val="both"/>
        <w:rPr>
          <w:rFonts w:ascii="Arial" w:hAnsi="Arial" w:cs="Arial"/>
          <w:sz w:val="22"/>
          <w:szCs w:val="22"/>
          <w:lang w:val="fr-FR"/>
        </w:rPr>
      </w:pPr>
      <w:r w:rsidRPr="00C863AB">
        <w:rPr>
          <w:rFonts w:ascii="Arial" w:hAnsi="Arial" w:cs="Arial"/>
          <w:sz w:val="22"/>
          <w:szCs w:val="22"/>
          <w:lang w:val="fr-FR"/>
        </w:rPr>
        <w:lastRenderedPageBreak/>
        <w:t>Les pouvoirs sont remis sous leur forme originale au Secrétariat du MdE dans les 24 heures suivant le début de la MOS, afin d’être vérifiés par la Commission de vérification des pouvoirs, établie conformément à la Règle 8(4). Si les pouvoirs sont présentés dans une langue autre que l’une des trois langues de travail du MdE, ils seront accompagnés d’une traduction officielle en anglais, français ou espagnol.</w:t>
      </w:r>
    </w:p>
    <w:p w14:paraId="1A4C9BC7" w14:textId="77777777" w:rsidR="00592CA4" w:rsidRPr="00C863AB" w:rsidRDefault="00592CA4" w:rsidP="00823131">
      <w:pPr>
        <w:ind w:left="567" w:hanging="567"/>
        <w:jc w:val="both"/>
        <w:rPr>
          <w:rFonts w:ascii="Arial" w:hAnsi="Arial" w:cs="Arial"/>
          <w:sz w:val="22"/>
          <w:szCs w:val="22"/>
          <w:lang w:val="fr-FR"/>
        </w:rPr>
      </w:pPr>
    </w:p>
    <w:p w14:paraId="0800EDA6" w14:textId="77777777" w:rsidR="00592CA4" w:rsidRPr="00C863AB" w:rsidRDefault="00592CA4" w:rsidP="00823131">
      <w:pPr>
        <w:numPr>
          <w:ilvl w:val="1"/>
          <w:numId w:val="8"/>
        </w:numPr>
        <w:ind w:left="567" w:hanging="567"/>
        <w:jc w:val="both"/>
        <w:rPr>
          <w:rFonts w:ascii="Arial" w:hAnsi="Arial" w:cs="Arial"/>
          <w:sz w:val="22"/>
          <w:szCs w:val="22"/>
          <w:lang w:val="fr-FR"/>
        </w:rPr>
      </w:pPr>
      <w:r w:rsidRPr="00C863AB">
        <w:rPr>
          <w:rFonts w:ascii="Arial" w:hAnsi="Arial" w:cs="Arial"/>
          <w:sz w:val="22"/>
          <w:szCs w:val="22"/>
          <w:lang w:val="fr-FR"/>
        </w:rPr>
        <w:t>Une Commission de vérification des pouvoirs est établie lors de la première séance plénière de chaque session de la MOS et est composée d’au moins un Signataire de chaque région présente. Elle valide les pouvoirs fournis et, en consultation avec le Secrétariat et le Président ou Vice-Président, rend compte à la MOS des résultats de la vérification de la Commission de vérification des pouvoirs pour une approbation finale. En attendant la décision approuvant leurs pouvoirs, les délégués peuvent participer à la réunion, mais ne prennent pas part au processus de prise de décision.</w:t>
      </w:r>
    </w:p>
    <w:p w14:paraId="26A9B04E" w14:textId="77777777" w:rsidR="00592CA4" w:rsidRDefault="00592CA4" w:rsidP="00823131">
      <w:pPr>
        <w:ind w:left="360" w:hanging="360"/>
        <w:jc w:val="both"/>
        <w:rPr>
          <w:rFonts w:ascii="Arial" w:hAnsi="Arial" w:cs="Arial"/>
          <w:b/>
          <w:sz w:val="22"/>
          <w:szCs w:val="22"/>
          <w:lang w:val="fr-FR"/>
        </w:rPr>
      </w:pPr>
    </w:p>
    <w:p w14:paraId="56DD6040"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9 – Secrétariat</w:t>
      </w:r>
    </w:p>
    <w:p w14:paraId="05C24EC5" w14:textId="77777777" w:rsidR="00592CA4" w:rsidRPr="00C863AB" w:rsidRDefault="00592CA4" w:rsidP="00823131">
      <w:pPr>
        <w:ind w:left="360" w:hanging="360"/>
        <w:jc w:val="both"/>
        <w:rPr>
          <w:rFonts w:ascii="Arial" w:hAnsi="Arial" w:cs="Arial"/>
          <w:b/>
          <w:sz w:val="22"/>
          <w:szCs w:val="22"/>
          <w:lang w:val="fr-FR"/>
        </w:rPr>
      </w:pPr>
    </w:p>
    <w:p w14:paraId="0A54950A" w14:textId="77777777" w:rsidR="00592CA4" w:rsidRPr="00C863AB" w:rsidRDefault="00592CA4" w:rsidP="00823131">
      <w:pPr>
        <w:numPr>
          <w:ilvl w:val="0"/>
          <w:numId w:val="9"/>
        </w:numPr>
        <w:ind w:left="567" w:hanging="567"/>
        <w:jc w:val="both"/>
        <w:rPr>
          <w:rFonts w:ascii="Arial" w:hAnsi="Arial" w:cs="Arial"/>
          <w:sz w:val="22"/>
          <w:szCs w:val="22"/>
          <w:lang w:val="fr-FR"/>
        </w:rPr>
      </w:pPr>
      <w:r w:rsidRPr="00C863AB">
        <w:rPr>
          <w:rFonts w:ascii="Arial" w:hAnsi="Arial" w:cs="Arial"/>
          <w:sz w:val="22"/>
          <w:szCs w:val="22"/>
          <w:lang w:val="fr-FR"/>
        </w:rPr>
        <w:t>En plus des tâches définies au paragraphe 27(a) du MdE, le Secrétariat assure la transparence le cas échéant, conformément au paragraphe 21 du MdE.</w:t>
      </w:r>
    </w:p>
    <w:p w14:paraId="69E66052" w14:textId="77777777" w:rsidR="00592CA4" w:rsidRPr="00C863AB" w:rsidRDefault="00592CA4" w:rsidP="00823131">
      <w:pPr>
        <w:ind w:left="567" w:hanging="567"/>
        <w:jc w:val="both"/>
        <w:rPr>
          <w:rFonts w:ascii="Arial" w:hAnsi="Arial" w:cs="Arial"/>
          <w:sz w:val="22"/>
          <w:szCs w:val="22"/>
          <w:lang w:val="fr-FR"/>
        </w:rPr>
      </w:pPr>
    </w:p>
    <w:p w14:paraId="460A12C3" w14:textId="361D21CD" w:rsidR="00592CA4" w:rsidRDefault="00592CA4" w:rsidP="00823131">
      <w:pPr>
        <w:numPr>
          <w:ilvl w:val="0"/>
          <w:numId w:val="9"/>
        </w:numPr>
        <w:ind w:left="567" w:hanging="567"/>
        <w:jc w:val="both"/>
        <w:rPr>
          <w:rFonts w:ascii="Arial" w:hAnsi="Arial" w:cs="Arial"/>
          <w:sz w:val="22"/>
          <w:szCs w:val="22"/>
          <w:lang w:val="fr-FR"/>
        </w:rPr>
      </w:pPr>
      <w:r w:rsidRPr="00C863AB">
        <w:rPr>
          <w:rFonts w:ascii="Arial" w:hAnsi="Arial" w:cs="Arial"/>
          <w:sz w:val="22"/>
          <w:szCs w:val="22"/>
          <w:lang w:val="fr-FR"/>
        </w:rPr>
        <w:t>Le Secrétariat élabore un ordre du jour provisoire pour la session de la MOS en consultation avec les Signataires, organise la session et assume les fonctions de Secrétariat comme requis par la MOS. L’ordre du jour provisoire est diffusé 150 jours avant la session de la MOS. Au début de chaque session, la MOS adopte son ordre du jour pour la session sur la base de l’ordre du jour provisoire.</w:t>
      </w:r>
    </w:p>
    <w:p w14:paraId="16A676F6" w14:textId="77777777" w:rsidR="00823131" w:rsidRPr="00C863AB" w:rsidRDefault="00823131" w:rsidP="00823131">
      <w:pPr>
        <w:jc w:val="both"/>
        <w:rPr>
          <w:rFonts w:ascii="Arial" w:hAnsi="Arial" w:cs="Arial"/>
          <w:sz w:val="22"/>
          <w:szCs w:val="22"/>
          <w:lang w:val="fr-FR"/>
        </w:rPr>
      </w:pPr>
    </w:p>
    <w:p w14:paraId="2B1F5EB5" w14:textId="6AFBEF52" w:rsidR="00592CA4" w:rsidRPr="00823131" w:rsidRDefault="00592CA4" w:rsidP="00E9293B">
      <w:pPr>
        <w:numPr>
          <w:ilvl w:val="0"/>
          <w:numId w:val="9"/>
        </w:numPr>
        <w:spacing w:after="80"/>
        <w:ind w:left="567" w:hanging="567"/>
        <w:jc w:val="both"/>
        <w:rPr>
          <w:rFonts w:ascii="Arial" w:hAnsi="Arial" w:cs="Arial"/>
          <w:sz w:val="22"/>
          <w:szCs w:val="22"/>
          <w:lang w:val="fr-FR"/>
        </w:rPr>
      </w:pPr>
      <w:r w:rsidRPr="00C863AB">
        <w:rPr>
          <w:rFonts w:ascii="Arial" w:hAnsi="Arial" w:cs="Arial"/>
          <w:sz w:val="22"/>
          <w:szCs w:val="22"/>
          <w:lang w:val="fr-FR"/>
        </w:rPr>
        <w:t>Le Secrétariat doit, conformément à ces règles :</w:t>
      </w:r>
    </w:p>
    <w:p w14:paraId="6D80FCAD" w14:textId="77777777" w:rsidR="00592CA4" w:rsidRPr="00C863AB" w:rsidRDefault="00592CA4" w:rsidP="00E9293B">
      <w:pPr>
        <w:numPr>
          <w:ilvl w:val="0"/>
          <w:numId w:val="19"/>
        </w:numPr>
        <w:spacing w:after="80"/>
        <w:ind w:left="993" w:hanging="426"/>
        <w:jc w:val="both"/>
        <w:rPr>
          <w:rFonts w:ascii="Arial" w:hAnsi="Arial" w:cs="Arial"/>
          <w:sz w:val="22"/>
          <w:szCs w:val="22"/>
          <w:lang w:val="fr-FR"/>
        </w:rPr>
      </w:pPr>
      <w:r w:rsidRPr="00C863AB">
        <w:rPr>
          <w:rFonts w:ascii="Arial" w:hAnsi="Arial" w:cs="Arial"/>
          <w:sz w:val="22"/>
          <w:szCs w:val="22"/>
          <w:lang w:val="fr-FR"/>
        </w:rPr>
        <w:t>organiser l’interprétation lors de la session ;</w:t>
      </w:r>
    </w:p>
    <w:p w14:paraId="086A5829" w14:textId="77777777" w:rsidR="00592CA4" w:rsidRPr="00C863AB" w:rsidRDefault="00592CA4" w:rsidP="00E9293B">
      <w:pPr>
        <w:numPr>
          <w:ilvl w:val="0"/>
          <w:numId w:val="19"/>
        </w:numPr>
        <w:spacing w:after="80"/>
        <w:ind w:left="993" w:hanging="426"/>
        <w:jc w:val="both"/>
        <w:rPr>
          <w:rFonts w:ascii="Arial" w:hAnsi="Arial" w:cs="Arial"/>
          <w:sz w:val="22"/>
          <w:szCs w:val="22"/>
          <w:lang w:val="fr-FR"/>
        </w:rPr>
      </w:pPr>
      <w:r w:rsidRPr="00C863AB">
        <w:rPr>
          <w:rFonts w:ascii="Arial" w:hAnsi="Arial" w:cs="Arial"/>
          <w:sz w:val="22"/>
          <w:szCs w:val="22"/>
          <w:lang w:val="fr-FR"/>
        </w:rPr>
        <w:t>préparer, recevoir, traduire, reproduire et distribuer les documents de la session ;</w:t>
      </w:r>
    </w:p>
    <w:p w14:paraId="72C4D22A" w14:textId="77777777" w:rsidR="00592CA4" w:rsidRPr="00C863AB" w:rsidRDefault="00592CA4" w:rsidP="00E9293B">
      <w:pPr>
        <w:numPr>
          <w:ilvl w:val="0"/>
          <w:numId w:val="19"/>
        </w:numPr>
        <w:spacing w:after="80"/>
        <w:ind w:left="993" w:hanging="426"/>
        <w:jc w:val="both"/>
        <w:rPr>
          <w:rFonts w:ascii="Arial" w:hAnsi="Arial" w:cs="Arial"/>
          <w:sz w:val="22"/>
          <w:szCs w:val="22"/>
          <w:lang w:val="fr-FR"/>
        </w:rPr>
      </w:pPr>
      <w:r w:rsidRPr="00C863AB">
        <w:rPr>
          <w:rFonts w:ascii="Arial" w:hAnsi="Arial" w:cs="Arial"/>
          <w:sz w:val="22"/>
          <w:szCs w:val="22"/>
          <w:lang w:val="fr-FR"/>
        </w:rPr>
        <w:t>publier et diffuser les documents officiels de la session ;</w:t>
      </w:r>
    </w:p>
    <w:p w14:paraId="03BF9B15" w14:textId="77777777" w:rsidR="00592CA4" w:rsidRPr="00C863AB" w:rsidRDefault="00592CA4" w:rsidP="00E9293B">
      <w:pPr>
        <w:numPr>
          <w:ilvl w:val="0"/>
          <w:numId w:val="19"/>
        </w:numPr>
        <w:spacing w:after="80"/>
        <w:ind w:left="993" w:hanging="426"/>
        <w:jc w:val="both"/>
        <w:rPr>
          <w:rFonts w:ascii="Arial" w:hAnsi="Arial" w:cs="Arial"/>
          <w:sz w:val="22"/>
          <w:szCs w:val="22"/>
          <w:lang w:val="fr-FR"/>
        </w:rPr>
      </w:pPr>
      <w:r w:rsidRPr="00C863AB">
        <w:rPr>
          <w:rFonts w:ascii="Arial" w:hAnsi="Arial" w:cs="Arial"/>
          <w:sz w:val="22"/>
          <w:szCs w:val="22"/>
          <w:lang w:val="fr-FR"/>
        </w:rPr>
        <w:t>procéder à l’enregistrement sonore de la session ;</w:t>
      </w:r>
    </w:p>
    <w:p w14:paraId="68AD37FD" w14:textId="77777777" w:rsidR="00592CA4" w:rsidRPr="00C863AB" w:rsidRDefault="00592CA4" w:rsidP="00E9293B">
      <w:pPr>
        <w:numPr>
          <w:ilvl w:val="0"/>
          <w:numId w:val="19"/>
        </w:numPr>
        <w:spacing w:after="80"/>
        <w:ind w:left="993" w:hanging="426"/>
        <w:jc w:val="both"/>
        <w:rPr>
          <w:rFonts w:ascii="Arial" w:hAnsi="Arial" w:cs="Arial"/>
          <w:sz w:val="22"/>
          <w:szCs w:val="22"/>
          <w:lang w:val="fr-FR"/>
        </w:rPr>
      </w:pPr>
      <w:r w:rsidRPr="00C863AB">
        <w:rPr>
          <w:rFonts w:ascii="Arial" w:hAnsi="Arial" w:cs="Arial"/>
          <w:sz w:val="22"/>
          <w:szCs w:val="22"/>
          <w:lang w:val="fr-FR"/>
        </w:rPr>
        <w:t>prendre des dispositions concernant la garde et la conservation des documents de la session ;</w:t>
      </w:r>
    </w:p>
    <w:p w14:paraId="5849CA10" w14:textId="77777777" w:rsidR="00592CA4" w:rsidRPr="00C863AB" w:rsidRDefault="00592CA4" w:rsidP="00E9293B">
      <w:pPr>
        <w:numPr>
          <w:ilvl w:val="0"/>
          <w:numId w:val="19"/>
        </w:numPr>
        <w:spacing w:after="80"/>
        <w:ind w:left="993" w:hanging="426"/>
        <w:jc w:val="both"/>
        <w:rPr>
          <w:rFonts w:ascii="Arial" w:hAnsi="Arial" w:cs="Arial"/>
          <w:sz w:val="22"/>
          <w:szCs w:val="22"/>
          <w:lang w:val="fr-FR"/>
        </w:rPr>
      </w:pPr>
      <w:r w:rsidRPr="00C863AB">
        <w:rPr>
          <w:rFonts w:ascii="Arial" w:hAnsi="Arial" w:cs="Arial"/>
          <w:sz w:val="22"/>
          <w:szCs w:val="22"/>
          <w:lang w:val="fr-FR"/>
        </w:rPr>
        <w:t>rédiger le rapport de la session pour examen et approbation par la MOS ; et</w:t>
      </w:r>
    </w:p>
    <w:p w14:paraId="21D9A9E5" w14:textId="77777777" w:rsidR="00592CA4" w:rsidRPr="00C863AB" w:rsidRDefault="00592CA4" w:rsidP="00E9293B">
      <w:pPr>
        <w:numPr>
          <w:ilvl w:val="0"/>
          <w:numId w:val="19"/>
        </w:numPr>
        <w:ind w:left="993" w:hanging="426"/>
        <w:jc w:val="both"/>
        <w:rPr>
          <w:rFonts w:ascii="Arial" w:hAnsi="Arial" w:cs="Arial"/>
          <w:sz w:val="22"/>
          <w:szCs w:val="22"/>
          <w:lang w:val="fr-FR"/>
        </w:rPr>
      </w:pPr>
      <w:r w:rsidRPr="00C863AB">
        <w:rPr>
          <w:rFonts w:ascii="Arial" w:hAnsi="Arial" w:cs="Arial"/>
          <w:sz w:val="22"/>
          <w:szCs w:val="22"/>
          <w:lang w:val="fr-FR"/>
        </w:rPr>
        <w:t>réaliser de manière générale toute autre tâche requise par la MOS.</w:t>
      </w:r>
    </w:p>
    <w:p w14:paraId="3657871D" w14:textId="77777777" w:rsidR="00592CA4" w:rsidRPr="00C863AB" w:rsidRDefault="00592CA4" w:rsidP="00823131">
      <w:pPr>
        <w:ind w:left="360" w:hanging="360"/>
        <w:jc w:val="both"/>
        <w:rPr>
          <w:rFonts w:ascii="Arial" w:hAnsi="Arial" w:cs="Arial"/>
          <w:sz w:val="22"/>
          <w:szCs w:val="22"/>
          <w:lang w:val="fr-FR"/>
        </w:rPr>
      </w:pPr>
    </w:p>
    <w:p w14:paraId="56E743F7"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10 – Président et Vice-Président</w:t>
      </w:r>
    </w:p>
    <w:p w14:paraId="0127522C" w14:textId="77777777" w:rsidR="00592CA4" w:rsidRPr="00C863AB" w:rsidRDefault="00592CA4" w:rsidP="00823131">
      <w:pPr>
        <w:ind w:left="360" w:hanging="360"/>
        <w:jc w:val="both"/>
        <w:rPr>
          <w:rFonts w:ascii="Arial" w:hAnsi="Arial" w:cs="Arial"/>
          <w:sz w:val="22"/>
          <w:szCs w:val="22"/>
          <w:lang w:val="fr-FR"/>
        </w:rPr>
      </w:pPr>
    </w:p>
    <w:p w14:paraId="5C8803A0" w14:textId="77777777" w:rsidR="00592CA4" w:rsidRPr="00C863AB" w:rsidRDefault="00592CA4" w:rsidP="00823131">
      <w:pPr>
        <w:numPr>
          <w:ilvl w:val="3"/>
          <w:numId w:val="10"/>
        </w:numPr>
        <w:ind w:left="567" w:hanging="567"/>
        <w:jc w:val="both"/>
        <w:rPr>
          <w:rFonts w:ascii="Arial" w:hAnsi="Arial" w:cs="Arial"/>
          <w:sz w:val="22"/>
          <w:szCs w:val="22"/>
          <w:lang w:val="fr-FR"/>
        </w:rPr>
      </w:pPr>
      <w:r w:rsidRPr="00C863AB">
        <w:rPr>
          <w:rFonts w:ascii="Arial" w:hAnsi="Arial" w:cs="Arial"/>
          <w:sz w:val="22"/>
          <w:szCs w:val="22"/>
          <w:lang w:val="fr-FR"/>
        </w:rPr>
        <w:t>Lors de la première séance plénière de la MOS, un Président et un Vice-Président sont élus, en tenant compte de l’équilibre géographique approprié. Si le Président ou le Vice-Président n’est pas en mesure d’assurer ses fonctions ou cesse d’être représentant d’un Signataire, ou si un Signataire pour lequel il est représentant cesse d’être membre de la MOS, alors il cesse d’exercer ses fonctions et un nouveau Président ou Vice-Président est élu pour la durée du mandat restant à couvrir. Un Président et un Vice-Président peuvent être réélus pour un second mandat au maximum, à moins qu’aucun nouveau candidat ne soit disponible.</w:t>
      </w:r>
    </w:p>
    <w:p w14:paraId="69000051" w14:textId="77777777" w:rsidR="00592CA4" w:rsidRPr="00C863AB" w:rsidRDefault="00592CA4" w:rsidP="00823131">
      <w:pPr>
        <w:ind w:left="567" w:hanging="567"/>
        <w:jc w:val="both"/>
        <w:rPr>
          <w:rFonts w:ascii="Arial" w:hAnsi="Arial" w:cs="Arial"/>
          <w:sz w:val="22"/>
          <w:szCs w:val="22"/>
          <w:lang w:val="fr-FR"/>
        </w:rPr>
      </w:pPr>
    </w:p>
    <w:p w14:paraId="40191E02" w14:textId="77777777" w:rsidR="00592CA4" w:rsidRPr="00C863AB" w:rsidRDefault="00592CA4" w:rsidP="00823131">
      <w:pPr>
        <w:numPr>
          <w:ilvl w:val="3"/>
          <w:numId w:val="10"/>
        </w:numPr>
        <w:ind w:left="567" w:hanging="567"/>
        <w:jc w:val="both"/>
        <w:rPr>
          <w:rFonts w:ascii="Arial" w:hAnsi="Arial" w:cs="Arial"/>
          <w:sz w:val="22"/>
          <w:szCs w:val="22"/>
          <w:lang w:val="fr-FR"/>
        </w:rPr>
      </w:pPr>
      <w:r w:rsidRPr="00C863AB">
        <w:rPr>
          <w:rFonts w:ascii="Arial" w:hAnsi="Arial" w:cs="Arial"/>
          <w:sz w:val="22"/>
          <w:szCs w:val="22"/>
          <w:lang w:val="fr-FR"/>
        </w:rPr>
        <w:t>Le Président et le Vice-Président occupent ce rôle jusqu’à ce que les prochains Président et Vice-Président soient élus.</w:t>
      </w:r>
    </w:p>
    <w:p w14:paraId="1EA112DD" w14:textId="77777777" w:rsidR="00592CA4" w:rsidRPr="00C863AB" w:rsidRDefault="00592CA4" w:rsidP="00823131">
      <w:pPr>
        <w:ind w:left="567" w:hanging="567"/>
        <w:jc w:val="both"/>
        <w:rPr>
          <w:rFonts w:ascii="Arial" w:hAnsi="Arial" w:cs="Arial"/>
          <w:sz w:val="22"/>
          <w:szCs w:val="22"/>
          <w:lang w:val="fr-FR"/>
        </w:rPr>
      </w:pPr>
    </w:p>
    <w:p w14:paraId="245D5D7C" w14:textId="77777777" w:rsidR="00592CA4" w:rsidRPr="00C863AB" w:rsidRDefault="00592CA4" w:rsidP="00823131">
      <w:pPr>
        <w:numPr>
          <w:ilvl w:val="3"/>
          <w:numId w:val="10"/>
        </w:numPr>
        <w:ind w:left="567" w:hanging="567"/>
        <w:jc w:val="both"/>
        <w:rPr>
          <w:rFonts w:ascii="Arial" w:hAnsi="Arial" w:cs="Arial"/>
          <w:sz w:val="22"/>
          <w:szCs w:val="22"/>
          <w:lang w:val="fr-FR"/>
        </w:rPr>
      </w:pPr>
      <w:r w:rsidRPr="00C863AB">
        <w:rPr>
          <w:rFonts w:ascii="Arial" w:hAnsi="Arial" w:cs="Arial"/>
          <w:sz w:val="22"/>
          <w:szCs w:val="22"/>
          <w:lang w:val="fr-FR"/>
        </w:rPr>
        <w:lastRenderedPageBreak/>
        <w:t>Le Président préside les séances plénières.</w:t>
      </w:r>
    </w:p>
    <w:p w14:paraId="2CD8368A" w14:textId="77777777" w:rsidR="00592CA4" w:rsidRPr="00C863AB" w:rsidRDefault="00592CA4" w:rsidP="00823131">
      <w:pPr>
        <w:ind w:left="360" w:hanging="360"/>
        <w:jc w:val="both"/>
        <w:rPr>
          <w:rFonts w:ascii="Arial" w:hAnsi="Arial" w:cs="Arial"/>
          <w:sz w:val="22"/>
          <w:szCs w:val="22"/>
          <w:lang w:val="fr-FR"/>
        </w:rPr>
      </w:pPr>
    </w:p>
    <w:p w14:paraId="7DB11376" w14:textId="77777777" w:rsidR="00592CA4" w:rsidRPr="00C863AB" w:rsidRDefault="00592CA4" w:rsidP="00823131">
      <w:pPr>
        <w:numPr>
          <w:ilvl w:val="3"/>
          <w:numId w:val="10"/>
        </w:numPr>
        <w:ind w:left="567" w:hanging="567"/>
        <w:jc w:val="both"/>
        <w:rPr>
          <w:rFonts w:ascii="Arial" w:hAnsi="Arial" w:cs="Arial"/>
          <w:sz w:val="22"/>
          <w:szCs w:val="22"/>
          <w:lang w:val="fr-FR"/>
        </w:rPr>
      </w:pPr>
      <w:r w:rsidRPr="00C863AB">
        <w:rPr>
          <w:rFonts w:ascii="Arial" w:hAnsi="Arial" w:cs="Arial"/>
          <w:sz w:val="22"/>
          <w:szCs w:val="22"/>
          <w:lang w:val="fr-FR"/>
        </w:rPr>
        <w:t>Le Président, dans l’exercice des fonctions de ce poste, reste sous l’autorité de la MOS.</w:t>
      </w:r>
    </w:p>
    <w:p w14:paraId="0D449313" w14:textId="77777777" w:rsidR="00592CA4" w:rsidRPr="00C863AB" w:rsidRDefault="00592CA4" w:rsidP="00823131">
      <w:pPr>
        <w:ind w:left="360" w:hanging="360"/>
        <w:jc w:val="both"/>
        <w:rPr>
          <w:rFonts w:ascii="Arial" w:hAnsi="Arial" w:cs="Arial"/>
          <w:sz w:val="22"/>
          <w:szCs w:val="22"/>
          <w:lang w:val="fr-FR"/>
        </w:rPr>
      </w:pPr>
    </w:p>
    <w:p w14:paraId="79E9FF3F" w14:textId="5F701A81" w:rsidR="00592CA4" w:rsidRPr="00823131" w:rsidRDefault="00592CA4" w:rsidP="00823131">
      <w:pPr>
        <w:numPr>
          <w:ilvl w:val="3"/>
          <w:numId w:val="10"/>
        </w:numPr>
        <w:spacing w:after="80"/>
        <w:ind w:left="567" w:hanging="567"/>
        <w:jc w:val="both"/>
        <w:rPr>
          <w:rFonts w:ascii="Arial" w:hAnsi="Arial" w:cs="Arial"/>
          <w:sz w:val="22"/>
          <w:szCs w:val="22"/>
          <w:lang w:val="fr-FR"/>
        </w:rPr>
      </w:pPr>
      <w:r w:rsidRPr="00C863AB">
        <w:rPr>
          <w:rFonts w:ascii="Arial" w:hAnsi="Arial" w:cs="Arial"/>
          <w:sz w:val="22"/>
          <w:szCs w:val="22"/>
          <w:lang w:val="fr-FR"/>
        </w:rPr>
        <w:t>En plus d’exercer les pouvoirs qui lui sont conférés ailleurs dans ce Règlement, le Président, lors des séances plénières :</w:t>
      </w:r>
    </w:p>
    <w:p w14:paraId="20F21BBC" w14:textId="77777777" w:rsidR="00592CA4" w:rsidRPr="00C863AB" w:rsidRDefault="00592CA4" w:rsidP="00E9293B">
      <w:pPr>
        <w:numPr>
          <w:ilvl w:val="0"/>
          <w:numId w:val="20"/>
        </w:numPr>
        <w:spacing w:after="80"/>
        <w:ind w:left="993" w:hanging="426"/>
        <w:jc w:val="both"/>
        <w:rPr>
          <w:rFonts w:ascii="Arial" w:hAnsi="Arial" w:cs="Arial"/>
          <w:sz w:val="22"/>
          <w:szCs w:val="22"/>
          <w:lang w:val="fr-FR"/>
        </w:rPr>
      </w:pPr>
      <w:r w:rsidRPr="00C863AB">
        <w:rPr>
          <w:rFonts w:ascii="Arial" w:hAnsi="Arial" w:cs="Arial"/>
          <w:sz w:val="22"/>
          <w:szCs w:val="22"/>
          <w:lang w:val="fr-FR"/>
        </w:rPr>
        <w:t>déclare l’ouverture et la clôture de la séance ;</w:t>
      </w:r>
    </w:p>
    <w:p w14:paraId="031EBAEA" w14:textId="77777777" w:rsidR="00592CA4" w:rsidRPr="00C863AB" w:rsidRDefault="00592CA4" w:rsidP="00E9293B">
      <w:pPr>
        <w:numPr>
          <w:ilvl w:val="0"/>
          <w:numId w:val="20"/>
        </w:numPr>
        <w:spacing w:after="80"/>
        <w:ind w:left="993" w:hanging="426"/>
        <w:jc w:val="both"/>
        <w:rPr>
          <w:rFonts w:ascii="Arial" w:hAnsi="Arial" w:cs="Arial"/>
          <w:sz w:val="22"/>
          <w:szCs w:val="22"/>
          <w:lang w:val="fr-FR"/>
        </w:rPr>
      </w:pPr>
      <w:r w:rsidRPr="00C863AB">
        <w:rPr>
          <w:rFonts w:ascii="Arial" w:hAnsi="Arial" w:cs="Arial"/>
          <w:sz w:val="22"/>
          <w:szCs w:val="22"/>
          <w:lang w:val="fr-FR"/>
        </w:rPr>
        <w:t>dirige les discussions ;</w:t>
      </w:r>
    </w:p>
    <w:p w14:paraId="4CF55EA6" w14:textId="77777777" w:rsidR="00592CA4" w:rsidRPr="00C863AB" w:rsidRDefault="00592CA4" w:rsidP="00E9293B">
      <w:pPr>
        <w:numPr>
          <w:ilvl w:val="0"/>
          <w:numId w:val="20"/>
        </w:numPr>
        <w:spacing w:after="80"/>
        <w:ind w:left="993" w:hanging="426"/>
        <w:jc w:val="both"/>
        <w:rPr>
          <w:rFonts w:ascii="Arial" w:hAnsi="Arial" w:cs="Arial"/>
          <w:sz w:val="22"/>
          <w:szCs w:val="22"/>
          <w:lang w:val="fr-FR"/>
        </w:rPr>
      </w:pPr>
      <w:r w:rsidRPr="00C863AB">
        <w:rPr>
          <w:rFonts w:ascii="Arial" w:hAnsi="Arial" w:cs="Arial"/>
          <w:sz w:val="22"/>
          <w:szCs w:val="22"/>
          <w:lang w:val="fr-FR"/>
        </w:rPr>
        <w:t>s’assure du respect de ce Règlement ; et</w:t>
      </w:r>
    </w:p>
    <w:p w14:paraId="7C3CF69F" w14:textId="77777777" w:rsidR="00592CA4" w:rsidRPr="00C863AB" w:rsidRDefault="00592CA4" w:rsidP="00E9293B">
      <w:pPr>
        <w:numPr>
          <w:ilvl w:val="0"/>
          <w:numId w:val="20"/>
        </w:numPr>
        <w:ind w:left="993" w:hanging="426"/>
        <w:jc w:val="both"/>
        <w:rPr>
          <w:rFonts w:ascii="Arial" w:hAnsi="Arial" w:cs="Arial"/>
          <w:sz w:val="22"/>
          <w:szCs w:val="22"/>
          <w:lang w:val="fr-FR"/>
        </w:rPr>
      </w:pPr>
      <w:r w:rsidRPr="00C863AB">
        <w:rPr>
          <w:rFonts w:ascii="Arial" w:hAnsi="Arial" w:cs="Arial"/>
          <w:sz w:val="22"/>
          <w:szCs w:val="22"/>
          <w:lang w:val="fr-FR"/>
        </w:rPr>
        <w:t>sous réserve du présent Règlement, exerce un contrôle total sur le déroulé de la réunion et le maintien de l’ordre, incluant le retrait de tout observateur pour un motif justifié.</w:t>
      </w:r>
    </w:p>
    <w:p w14:paraId="49CE2D51" w14:textId="77777777" w:rsidR="00592CA4" w:rsidRPr="00C863AB" w:rsidRDefault="00592CA4" w:rsidP="00823131">
      <w:pPr>
        <w:ind w:left="567" w:hanging="567"/>
        <w:jc w:val="both"/>
        <w:rPr>
          <w:rFonts w:ascii="Arial" w:hAnsi="Arial" w:cs="Arial"/>
          <w:b/>
          <w:sz w:val="22"/>
          <w:szCs w:val="22"/>
          <w:lang w:val="fr-FR"/>
        </w:rPr>
      </w:pPr>
    </w:p>
    <w:p w14:paraId="05AD6A80"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11 – Placement</w:t>
      </w:r>
    </w:p>
    <w:p w14:paraId="68DB5D74" w14:textId="77777777" w:rsidR="00592CA4" w:rsidRPr="00C863AB" w:rsidRDefault="00592CA4" w:rsidP="00823131">
      <w:pPr>
        <w:ind w:left="360" w:hanging="360"/>
        <w:jc w:val="both"/>
        <w:rPr>
          <w:rFonts w:ascii="Arial" w:hAnsi="Arial" w:cs="Arial"/>
          <w:sz w:val="22"/>
          <w:szCs w:val="22"/>
          <w:lang w:val="fr-FR"/>
        </w:rPr>
      </w:pPr>
    </w:p>
    <w:p w14:paraId="429D2ABE" w14:textId="774B8778" w:rsidR="00592CA4" w:rsidRDefault="00592CA4" w:rsidP="00823131">
      <w:pPr>
        <w:ind w:left="360" w:hanging="360"/>
        <w:jc w:val="both"/>
        <w:rPr>
          <w:rFonts w:ascii="Arial" w:hAnsi="Arial" w:cs="Arial"/>
          <w:sz w:val="22"/>
          <w:szCs w:val="22"/>
          <w:lang w:val="fr-FR"/>
        </w:rPr>
      </w:pPr>
      <w:r w:rsidRPr="00C863AB">
        <w:rPr>
          <w:rFonts w:ascii="Arial" w:hAnsi="Arial" w:cs="Arial"/>
          <w:sz w:val="22"/>
          <w:szCs w:val="22"/>
          <w:lang w:val="fr-FR"/>
        </w:rPr>
        <w:t>Les Délégations sont assises conformément aux pratiques suivies par les Nations Unies, qui utilisent l’ordre alphabétique des noms complets officiels des Signataires dans la langue anglaise.</w:t>
      </w:r>
    </w:p>
    <w:p w14:paraId="2798F81D" w14:textId="77777777" w:rsidR="00E9293B" w:rsidRPr="00C863AB" w:rsidRDefault="00E9293B" w:rsidP="00823131">
      <w:pPr>
        <w:ind w:left="360" w:hanging="360"/>
        <w:jc w:val="both"/>
        <w:rPr>
          <w:rFonts w:ascii="Arial" w:hAnsi="Arial" w:cs="Arial"/>
          <w:sz w:val="22"/>
          <w:szCs w:val="22"/>
          <w:lang w:val="fr-FR"/>
        </w:rPr>
      </w:pPr>
    </w:p>
    <w:p w14:paraId="48B03DD8"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12 – Quorum</w:t>
      </w:r>
    </w:p>
    <w:p w14:paraId="2C4152B3" w14:textId="77777777" w:rsidR="00592CA4" w:rsidRPr="00C863AB" w:rsidRDefault="00592CA4" w:rsidP="00823131">
      <w:pPr>
        <w:ind w:left="360" w:hanging="360"/>
        <w:jc w:val="both"/>
        <w:rPr>
          <w:rFonts w:ascii="Arial" w:hAnsi="Arial" w:cs="Arial"/>
          <w:sz w:val="22"/>
          <w:szCs w:val="22"/>
          <w:lang w:val="fr-FR"/>
        </w:rPr>
      </w:pPr>
    </w:p>
    <w:p w14:paraId="610E5E97" w14:textId="77777777" w:rsidR="00592CA4" w:rsidRPr="00C863AB" w:rsidRDefault="00592CA4" w:rsidP="00823131">
      <w:pPr>
        <w:ind w:left="360" w:hanging="360"/>
        <w:jc w:val="both"/>
        <w:rPr>
          <w:rFonts w:ascii="Arial" w:hAnsi="Arial" w:cs="Arial"/>
          <w:i/>
          <w:sz w:val="22"/>
          <w:szCs w:val="22"/>
          <w:lang w:val="fr-FR"/>
        </w:rPr>
      </w:pPr>
      <w:r w:rsidRPr="00C863AB">
        <w:rPr>
          <w:rFonts w:ascii="Arial" w:hAnsi="Arial" w:cs="Arial"/>
          <w:i/>
          <w:sz w:val="22"/>
          <w:szCs w:val="22"/>
          <w:lang w:val="fr-FR"/>
        </w:rPr>
        <w:t>Option 1</w:t>
      </w:r>
    </w:p>
    <w:p w14:paraId="7F4F9E38" w14:textId="77777777" w:rsidR="00592CA4" w:rsidRPr="00C863AB" w:rsidRDefault="00592CA4" w:rsidP="00823131">
      <w:pPr>
        <w:ind w:left="360" w:hanging="360"/>
        <w:jc w:val="both"/>
        <w:rPr>
          <w:rFonts w:ascii="Arial" w:hAnsi="Arial" w:cs="Arial"/>
          <w:i/>
          <w:sz w:val="22"/>
          <w:szCs w:val="22"/>
          <w:lang w:val="fr-FR"/>
        </w:rPr>
      </w:pPr>
    </w:p>
    <w:p w14:paraId="2C75C29B" w14:textId="77777777" w:rsidR="00592CA4" w:rsidRPr="00C863AB" w:rsidRDefault="00592CA4" w:rsidP="00823131">
      <w:pPr>
        <w:jc w:val="both"/>
        <w:rPr>
          <w:rFonts w:ascii="Arial" w:hAnsi="Arial" w:cs="Arial"/>
          <w:sz w:val="22"/>
          <w:szCs w:val="22"/>
          <w:lang w:val="fr-FR"/>
        </w:rPr>
      </w:pPr>
      <w:r w:rsidRPr="00C863AB">
        <w:rPr>
          <w:rFonts w:ascii="Arial" w:hAnsi="Arial" w:cs="Arial"/>
          <w:sz w:val="22"/>
          <w:szCs w:val="22"/>
          <w:lang w:val="fr-FR"/>
        </w:rPr>
        <w:t>[Aucune MOS n’a lieu en l’absence de quorum. Le quorum requis pour convoquer une session de la MOS consiste en une majorité simple des Signataires. Le quorum requis pour convoquer et tenir les séances plénières d’une MOS consiste en une majorité simple des Signataires ayant des délégations aux sessions de la MOS et un minimum de trois régions géographiques représentées telles qu’elles sont définies à l’Annexe 2 du MdE. Aucune séance plénière n’a lieu en l’absence de quorum.]</w:t>
      </w:r>
    </w:p>
    <w:p w14:paraId="3CB77C51" w14:textId="77777777" w:rsidR="00592CA4" w:rsidRPr="00C863AB" w:rsidRDefault="00592CA4" w:rsidP="00823131">
      <w:pPr>
        <w:ind w:left="360" w:hanging="360"/>
        <w:jc w:val="both"/>
        <w:rPr>
          <w:rFonts w:ascii="Arial" w:hAnsi="Arial" w:cs="Arial"/>
          <w:i/>
          <w:sz w:val="22"/>
          <w:szCs w:val="22"/>
          <w:lang w:val="fr-FR"/>
        </w:rPr>
      </w:pPr>
    </w:p>
    <w:p w14:paraId="6628F841" w14:textId="77777777" w:rsidR="00592CA4" w:rsidRPr="00C863AB" w:rsidRDefault="00592CA4" w:rsidP="00823131">
      <w:pPr>
        <w:ind w:left="360" w:hanging="360"/>
        <w:jc w:val="both"/>
        <w:rPr>
          <w:rFonts w:ascii="Arial" w:hAnsi="Arial" w:cs="Arial"/>
          <w:i/>
          <w:sz w:val="22"/>
          <w:szCs w:val="22"/>
          <w:lang w:val="fr-FR"/>
        </w:rPr>
      </w:pPr>
      <w:r w:rsidRPr="00C863AB">
        <w:rPr>
          <w:rFonts w:ascii="Arial" w:hAnsi="Arial" w:cs="Arial"/>
          <w:i/>
          <w:sz w:val="22"/>
          <w:szCs w:val="22"/>
          <w:lang w:val="fr-FR"/>
        </w:rPr>
        <w:t>Option 2</w:t>
      </w:r>
    </w:p>
    <w:p w14:paraId="4CC8C4BB" w14:textId="77777777" w:rsidR="00592CA4" w:rsidRPr="00C863AB" w:rsidRDefault="00592CA4" w:rsidP="00823131">
      <w:pPr>
        <w:ind w:left="360" w:hanging="360"/>
        <w:jc w:val="both"/>
        <w:rPr>
          <w:rFonts w:ascii="Arial" w:hAnsi="Arial" w:cs="Arial"/>
          <w:sz w:val="22"/>
          <w:szCs w:val="22"/>
          <w:lang w:val="fr-FR"/>
        </w:rPr>
      </w:pPr>
    </w:p>
    <w:p w14:paraId="4D302215" w14:textId="77777777" w:rsidR="00592CA4" w:rsidRPr="00C863AB" w:rsidRDefault="00592CA4" w:rsidP="00823131">
      <w:pPr>
        <w:ind w:left="360" w:hanging="360"/>
        <w:jc w:val="both"/>
        <w:rPr>
          <w:rFonts w:ascii="Arial" w:hAnsi="Arial" w:cs="Arial"/>
          <w:sz w:val="22"/>
          <w:szCs w:val="22"/>
          <w:lang w:val="fr-FR"/>
        </w:rPr>
      </w:pPr>
      <w:r w:rsidRPr="00C863AB">
        <w:rPr>
          <w:rFonts w:ascii="Arial" w:hAnsi="Arial" w:cs="Arial"/>
          <w:sz w:val="22"/>
          <w:szCs w:val="22"/>
          <w:lang w:val="fr-FR"/>
        </w:rPr>
        <w:t>[1.</w:t>
      </w:r>
      <w:r w:rsidRPr="00C863AB">
        <w:rPr>
          <w:rFonts w:ascii="Arial" w:hAnsi="Arial" w:cs="Arial"/>
          <w:sz w:val="22"/>
          <w:szCs w:val="22"/>
          <w:lang w:val="fr-FR"/>
        </w:rPr>
        <w:tab/>
        <w:t>Aucune session de la MOS n’a lieu en l’absence de quorum. Le quorum requis pour convoquer une session de la MOS consiste en une majorité simple des Signataires présents et ayant le droit de participer, et un minimum de trois régions géographiques représentées telles qu’elles sont définies à l’Annexe 2 du MdE.</w:t>
      </w:r>
    </w:p>
    <w:p w14:paraId="4A986BE6" w14:textId="77777777" w:rsidR="00592CA4" w:rsidRPr="00C863AB" w:rsidRDefault="00592CA4" w:rsidP="00823131">
      <w:pPr>
        <w:ind w:left="360" w:hanging="360"/>
        <w:jc w:val="both"/>
        <w:rPr>
          <w:rFonts w:ascii="Arial" w:hAnsi="Arial" w:cs="Arial"/>
          <w:sz w:val="22"/>
          <w:szCs w:val="22"/>
          <w:lang w:val="fr-FR"/>
        </w:rPr>
      </w:pPr>
    </w:p>
    <w:p w14:paraId="54704273" w14:textId="77777777" w:rsidR="00592CA4" w:rsidRPr="00C863AB" w:rsidRDefault="00592CA4" w:rsidP="00823131">
      <w:pPr>
        <w:ind w:left="360" w:hanging="360"/>
        <w:jc w:val="both"/>
        <w:rPr>
          <w:rFonts w:ascii="Arial" w:hAnsi="Arial" w:cs="Arial"/>
          <w:sz w:val="22"/>
          <w:szCs w:val="22"/>
          <w:lang w:val="fr-FR"/>
        </w:rPr>
      </w:pPr>
      <w:r w:rsidRPr="00C863AB">
        <w:rPr>
          <w:rFonts w:ascii="Arial" w:hAnsi="Arial" w:cs="Arial"/>
          <w:sz w:val="22"/>
          <w:szCs w:val="22"/>
          <w:lang w:val="fr-FR"/>
        </w:rPr>
        <w:t>2.</w:t>
      </w:r>
      <w:r w:rsidRPr="00C863AB">
        <w:rPr>
          <w:rFonts w:ascii="Arial" w:hAnsi="Arial" w:cs="Arial"/>
          <w:sz w:val="22"/>
          <w:szCs w:val="22"/>
          <w:lang w:val="fr-FR"/>
        </w:rPr>
        <w:tab/>
        <w:t>Le quorum requis pour l’ouverture d’une séance plénière consiste en la moitié des Signataires ayant des délégations à la MOS. Aucune séance plénière n’a lieu en l’absence de quorum.]</w:t>
      </w:r>
    </w:p>
    <w:p w14:paraId="71B22531" w14:textId="77777777" w:rsidR="00592CA4" w:rsidRPr="00C863AB" w:rsidRDefault="00592CA4" w:rsidP="00823131">
      <w:pPr>
        <w:ind w:left="360" w:hanging="360"/>
        <w:jc w:val="both"/>
        <w:rPr>
          <w:rFonts w:ascii="Arial" w:hAnsi="Arial" w:cs="Arial"/>
          <w:sz w:val="22"/>
          <w:szCs w:val="22"/>
          <w:lang w:val="fr-FR"/>
        </w:rPr>
      </w:pPr>
    </w:p>
    <w:p w14:paraId="5A49CCD3" w14:textId="77777777" w:rsidR="00592CA4" w:rsidRDefault="00592CA4" w:rsidP="00823131">
      <w:pPr>
        <w:ind w:left="360" w:hanging="360"/>
        <w:jc w:val="both"/>
        <w:rPr>
          <w:rFonts w:ascii="Arial" w:hAnsi="Arial" w:cs="Arial"/>
          <w:i/>
          <w:sz w:val="22"/>
          <w:szCs w:val="22"/>
          <w:lang w:val="fr-FR"/>
        </w:rPr>
      </w:pPr>
      <w:r w:rsidRPr="00C863AB">
        <w:rPr>
          <w:rFonts w:ascii="Arial" w:hAnsi="Arial" w:cs="Arial"/>
          <w:i/>
          <w:sz w:val="22"/>
          <w:szCs w:val="22"/>
          <w:lang w:val="fr-FR"/>
        </w:rPr>
        <w:t>Option 3</w:t>
      </w:r>
    </w:p>
    <w:p w14:paraId="5C439697" w14:textId="77777777" w:rsidR="00592CA4" w:rsidRPr="00C863AB" w:rsidRDefault="00592CA4" w:rsidP="00823131">
      <w:pPr>
        <w:ind w:left="360" w:hanging="360"/>
        <w:jc w:val="both"/>
        <w:rPr>
          <w:rFonts w:ascii="Arial" w:hAnsi="Arial" w:cs="Arial"/>
          <w:i/>
          <w:sz w:val="22"/>
          <w:szCs w:val="22"/>
          <w:lang w:val="fr-FR"/>
        </w:rPr>
      </w:pPr>
    </w:p>
    <w:p w14:paraId="27F4F3D3" w14:textId="77777777" w:rsidR="00592CA4" w:rsidRPr="00C863AB" w:rsidRDefault="00592CA4" w:rsidP="00823131">
      <w:pPr>
        <w:jc w:val="both"/>
        <w:rPr>
          <w:rFonts w:ascii="Arial" w:hAnsi="Arial" w:cs="Arial"/>
          <w:sz w:val="22"/>
          <w:szCs w:val="22"/>
          <w:lang w:val="fr-FR"/>
        </w:rPr>
      </w:pPr>
      <w:r w:rsidRPr="00C863AB">
        <w:rPr>
          <w:rFonts w:ascii="Arial" w:hAnsi="Arial" w:cs="Arial"/>
          <w:sz w:val="22"/>
          <w:szCs w:val="22"/>
          <w:lang w:val="fr-FR"/>
        </w:rPr>
        <w:t>[Aucune session ou séance plénière de la MOS n’a lieu en l’absence de quorum. Le quorum requis pour convoquer et tenir une MOS consiste en une majorité simple des Signataires et un minimum de trois régions géographiques représentées telles qu’elles sont définies à l’Annexe 2 du MdE.]</w:t>
      </w:r>
    </w:p>
    <w:p w14:paraId="7B3ABEBD" w14:textId="074D4C5A" w:rsidR="00E9293B" w:rsidRDefault="00E9293B" w:rsidP="00823131">
      <w:pPr>
        <w:ind w:left="360" w:hanging="360"/>
        <w:jc w:val="both"/>
        <w:rPr>
          <w:rFonts w:ascii="Arial" w:hAnsi="Arial" w:cs="Arial"/>
          <w:sz w:val="22"/>
          <w:szCs w:val="22"/>
          <w:lang w:val="fr-FR"/>
        </w:rPr>
      </w:pPr>
      <w:r>
        <w:rPr>
          <w:rFonts w:ascii="Arial" w:hAnsi="Arial" w:cs="Arial"/>
          <w:sz w:val="22"/>
          <w:szCs w:val="22"/>
          <w:lang w:val="fr-FR"/>
        </w:rPr>
        <w:br w:type="page"/>
      </w:r>
    </w:p>
    <w:p w14:paraId="17B457BE" w14:textId="77777777" w:rsidR="00592CA4" w:rsidRPr="00C863AB" w:rsidRDefault="00592CA4" w:rsidP="00E9293B">
      <w:pPr>
        <w:jc w:val="both"/>
        <w:rPr>
          <w:rFonts w:ascii="Arial" w:hAnsi="Arial" w:cs="Arial"/>
          <w:i/>
          <w:sz w:val="22"/>
          <w:szCs w:val="22"/>
          <w:lang w:val="fr-FR"/>
        </w:rPr>
      </w:pPr>
      <w:r w:rsidRPr="00C863AB">
        <w:rPr>
          <w:rFonts w:ascii="Arial" w:hAnsi="Arial" w:cs="Arial"/>
          <w:i/>
          <w:sz w:val="22"/>
          <w:szCs w:val="22"/>
          <w:lang w:val="fr-FR"/>
        </w:rPr>
        <w:lastRenderedPageBreak/>
        <w:t xml:space="preserve">Le paragraphe suivant peut s’appliquer à chaque option : </w:t>
      </w:r>
    </w:p>
    <w:p w14:paraId="7C96C9E5" w14:textId="77777777" w:rsidR="00592CA4" w:rsidRPr="00C863AB" w:rsidRDefault="00592CA4" w:rsidP="00823131">
      <w:pPr>
        <w:ind w:left="360" w:hanging="360"/>
        <w:jc w:val="both"/>
        <w:rPr>
          <w:rFonts w:ascii="Arial" w:hAnsi="Arial" w:cs="Arial"/>
          <w:i/>
          <w:sz w:val="22"/>
          <w:szCs w:val="22"/>
          <w:lang w:val="fr-FR"/>
        </w:rPr>
      </w:pPr>
    </w:p>
    <w:p w14:paraId="3FCC4709" w14:textId="77777777" w:rsidR="00592CA4" w:rsidRDefault="00592CA4" w:rsidP="00823131">
      <w:pPr>
        <w:jc w:val="both"/>
        <w:rPr>
          <w:rFonts w:ascii="Arial" w:hAnsi="Arial" w:cs="Arial"/>
          <w:sz w:val="22"/>
          <w:szCs w:val="22"/>
          <w:lang w:val="fr-FR"/>
        </w:rPr>
      </w:pPr>
      <w:r w:rsidRPr="00C863AB">
        <w:rPr>
          <w:rFonts w:ascii="Arial" w:hAnsi="Arial" w:cs="Arial"/>
          <w:sz w:val="22"/>
          <w:szCs w:val="22"/>
          <w:lang w:val="fr-FR"/>
        </w:rPr>
        <w:t>[Lors du calcul du quorum, les ORIE comptent pour le nombre de leurs États membres signataires du MdE [présents et ayant le droit de voter]. Si aucun État membre d’une ORIE n’est signataire du MdE, l’ORIE compte pour un seul Signataire dans le calcul du quorum.]]</w:t>
      </w:r>
    </w:p>
    <w:p w14:paraId="1ACDED07" w14:textId="77777777" w:rsidR="00592CA4" w:rsidRPr="00C863AB" w:rsidRDefault="00592CA4" w:rsidP="00823131">
      <w:pPr>
        <w:jc w:val="both"/>
        <w:rPr>
          <w:rFonts w:ascii="Arial" w:hAnsi="Arial" w:cs="Arial"/>
          <w:sz w:val="22"/>
          <w:szCs w:val="22"/>
          <w:lang w:val="fr-FR"/>
        </w:rPr>
      </w:pPr>
    </w:p>
    <w:p w14:paraId="690AE754"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13 – Intervenants</w:t>
      </w:r>
    </w:p>
    <w:p w14:paraId="62596DC9" w14:textId="77777777" w:rsidR="00592CA4" w:rsidRPr="00C863AB" w:rsidRDefault="00592CA4" w:rsidP="00E9293B">
      <w:pPr>
        <w:ind w:left="567" w:hanging="567"/>
        <w:jc w:val="both"/>
        <w:rPr>
          <w:rFonts w:ascii="Arial" w:hAnsi="Arial" w:cs="Arial"/>
          <w:sz w:val="22"/>
          <w:szCs w:val="22"/>
          <w:lang w:val="fr-FR"/>
        </w:rPr>
      </w:pPr>
    </w:p>
    <w:p w14:paraId="1BD5A3EB" w14:textId="77777777" w:rsidR="00592CA4" w:rsidRPr="00C863AB" w:rsidRDefault="00592CA4" w:rsidP="00E9293B">
      <w:pPr>
        <w:numPr>
          <w:ilvl w:val="0"/>
          <w:numId w:val="11"/>
        </w:numPr>
        <w:ind w:left="567" w:hanging="567"/>
        <w:jc w:val="both"/>
        <w:rPr>
          <w:rFonts w:ascii="Arial" w:hAnsi="Arial" w:cs="Arial"/>
          <w:sz w:val="22"/>
          <w:szCs w:val="22"/>
          <w:lang w:val="fr-FR"/>
        </w:rPr>
      </w:pPr>
      <w:r w:rsidRPr="00C863AB">
        <w:rPr>
          <w:rFonts w:ascii="Arial" w:hAnsi="Arial" w:cs="Arial"/>
          <w:sz w:val="22"/>
          <w:szCs w:val="22"/>
          <w:lang w:val="fr-FR"/>
        </w:rPr>
        <w:t>Le Président appelle les représentants à intervenir dans l’ordre selon lequel ils ont fait part de leur souhait d’intervenir, la préférence étant donnée aux Signataires, suivis des États de l’aire de répartition non signataires, des partenaires coopérants et des observateurs, dans cet ordre. Les représentants peuvent intervenir seulement s’ils sont appelés par le Président, qui peut rappeler un intervenant à l’ordre si ses remarques ne sont pas pertinentes par rapport au sujet discuté.</w:t>
      </w:r>
    </w:p>
    <w:p w14:paraId="6DFE376C" w14:textId="77777777" w:rsidR="00592CA4" w:rsidRPr="00C863AB" w:rsidRDefault="00592CA4" w:rsidP="00E9293B">
      <w:pPr>
        <w:ind w:left="567" w:hanging="567"/>
        <w:jc w:val="both"/>
        <w:rPr>
          <w:rFonts w:ascii="Arial" w:hAnsi="Arial" w:cs="Arial"/>
          <w:sz w:val="22"/>
          <w:szCs w:val="22"/>
          <w:lang w:val="fr-FR"/>
        </w:rPr>
      </w:pPr>
    </w:p>
    <w:p w14:paraId="5E7875E9" w14:textId="46FF15DD" w:rsidR="00592CA4" w:rsidRPr="00E9293B" w:rsidRDefault="00592CA4" w:rsidP="00E9293B">
      <w:pPr>
        <w:numPr>
          <w:ilvl w:val="0"/>
          <w:numId w:val="11"/>
        </w:numPr>
        <w:spacing w:after="80"/>
        <w:ind w:left="567" w:hanging="567"/>
        <w:jc w:val="both"/>
        <w:rPr>
          <w:rFonts w:ascii="Arial" w:hAnsi="Arial" w:cs="Arial"/>
          <w:sz w:val="22"/>
          <w:szCs w:val="22"/>
          <w:lang w:val="fr-FR"/>
        </w:rPr>
      </w:pPr>
      <w:r w:rsidRPr="00C863AB">
        <w:rPr>
          <w:rFonts w:ascii="Arial" w:hAnsi="Arial" w:cs="Arial"/>
          <w:sz w:val="22"/>
          <w:szCs w:val="22"/>
          <w:lang w:val="fr-FR"/>
        </w:rPr>
        <w:t xml:space="preserve">Le Président peut, au cours d’une discussion lors de la session, proposer à la MOS, </w:t>
      </w:r>
      <w:r w:rsidRPr="00C863AB">
        <w:rPr>
          <w:rFonts w:ascii="Arial" w:hAnsi="Arial" w:cs="Arial"/>
          <w:i/>
          <w:sz w:val="22"/>
          <w:szCs w:val="22"/>
          <w:lang w:val="fr-FR"/>
        </w:rPr>
        <w:t>inter alia </w:t>
      </w:r>
      <w:r w:rsidRPr="00C863AB">
        <w:rPr>
          <w:rFonts w:ascii="Arial" w:hAnsi="Arial" w:cs="Arial"/>
          <w:sz w:val="22"/>
          <w:szCs w:val="22"/>
          <w:lang w:val="fr-FR"/>
        </w:rPr>
        <w:t>:</w:t>
      </w:r>
    </w:p>
    <w:p w14:paraId="4E5066FA" w14:textId="77777777" w:rsidR="00592CA4" w:rsidRPr="00C863AB" w:rsidRDefault="00592CA4" w:rsidP="00E9293B">
      <w:pPr>
        <w:numPr>
          <w:ilvl w:val="0"/>
          <w:numId w:val="21"/>
        </w:numPr>
        <w:spacing w:after="80"/>
        <w:ind w:left="993" w:hanging="426"/>
        <w:jc w:val="both"/>
        <w:rPr>
          <w:rFonts w:ascii="Arial" w:hAnsi="Arial" w:cs="Arial"/>
          <w:sz w:val="22"/>
          <w:szCs w:val="22"/>
          <w:lang w:val="fr-FR"/>
        </w:rPr>
      </w:pPr>
      <w:r w:rsidRPr="00C863AB">
        <w:rPr>
          <w:rFonts w:ascii="Arial" w:hAnsi="Arial" w:cs="Arial"/>
          <w:sz w:val="22"/>
          <w:szCs w:val="22"/>
          <w:lang w:val="fr-FR"/>
        </w:rPr>
        <w:t>des limites de temps pour les intervenants ;</w:t>
      </w:r>
    </w:p>
    <w:p w14:paraId="7D8B5DE8" w14:textId="77777777" w:rsidR="00592CA4" w:rsidRPr="00C863AB" w:rsidRDefault="00592CA4" w:rsidP="00E9293B">
      <w:pPr>
        <w:numPr>
          <w:ilvl w:val="0"/>
          <w:numId w:val="21"/>
        </w:numPr>
        <w:spacing w:after="80"/>
        <w:ind w:left="993" w:hanging="426"/>
        <w:jc w:val="both"/>
        <w:rPr>
          <w:rFonts w:ascii="Arial" w:hAnsi="Arial" w:cs="Arial"/>
          <w:sz w:val="22"/>
          <w:szCs w:val="22"/>
          <w:lang w:val="fr-FR"/>
        </w:rPr>
      </w:pPr>
      <w:r w:rsidRPr="00C863AB">
        <w:rPr>
          <w:rFonts w:ascii="Arial" w:hAnsi="Arial" w:cs="Arial"/>
          <w:sz w:val="22"/>
          <w:szCs w:val="22"/>
          <w:lang w:val="fr-FR"/>
        </w:rPr>
        <w:t>une limitation du nombre de prises de parole des membres de la délégation d’un Signataire, ou autres participants, sur un sujet ;</w:t>
      </w:r>
    </w:p>
    <w:p w14:paraId="669E8C5C" w14:textId="77777777" w:rsidR="00592CA4" w:rsidRPr="00C863AB" w:rsidRDefault="00592CA4" w:rsidP="00E9293B">
      <w:pPr>
        <w:numPr>
          <w:ilvl w:val="0"/>
          <w:numId w:val="21"/>
        </w:numPr>
        <w:spacing w:after="80"/>
        <w:ind w:left="993" w:hanging="426"/>
        <w:jc w:val="both"/>
        <w:rPr>
          <w:rFonts w:ascii="Arial" w:hAnsi="Arial" w:cs="Arial"/>
          <w:sz w:val="22"/>
          <w:szCs w:val="22"/>
          <w:lang w:val="fr-FR"/>
        </w:rPr>
      </w:pPr>
      <w:r w:rsidRPr="00C863AB">
        <w:rPr>
          <w:rFonts w:ascii="Arial" w:hAnsi="Arial" w:cs="Arial"/>
          <w:sz w:val="22"/>
          <w:szCs w:val="22"/>
          <w:lang w:val="fr-FR"/>
        </w:rPr>
        <w:t>la clôture de la liste des intervenants ;</w:t>
      </w:r>
    </w:p>
    <w:p w14:paraId="6B7B81A8" w14:textId="77777777" w:rsidR="00592CA4" w:rsidRPr="00C863AB" w:rsidRDefault="00592CA4" w:rsidP="00E9293B">
      <w:pPr>
        <w:numPr>
          <w:ilvl w:val="0"/>
          <w:numId w:val="21"/>
        </w:numPr>
        <w:spacing w:after="80"/>
        <w:ind w:left="993" w:hanging="426"/>
        <w:jc w:val="both"/>
        <w:rPr>
          <w:rFonts w:ascii="Arial" w:hAnsi="Arial" w:cs="Arial"/>
          <w:sz w:val="22"/>
          <w:szCs w:val="22"/>
          <w:lang w:val="fr-FR"/>
        </w:rPr>
      </w:pPr>
      <w:r w:rsidRPr="00C863AB">
        <w:rPr>
          <w:rFonts w:ascii="Arial" w:hAnsi="Arial" w:cs="Arial"/>
          <w:sz w:val="22"/>
          <w:szCs w:val="22"/>
          <w:lang w:val="fr-FR"/>
        </w:rPr>
        <w:t>l’ajournement ou la clôture du débat sur un sujet particulier en cours de discussion ;</w:t>
      </w:r>
    </w:p>
    <w:p w14:paraId="7C29FADF" w14:textId="77777777" w:rsidR="00592CA4" w:rsidRPr="00C863AB" w:rsidRDefault="00592CA4" w:rsidP="00E9293B">
      <w:pPr>
        <w:numPr>
          <w:ilvl w:val="0"/>
          <w:numId w:val="21"/>
        </w:numPr>
        <w:ind w:left="993" w:hanging="426"/>
        <w:jc w:val="both"/>
        <w:rPr>
          <w:rFonts w:ascii="Arial" w:hAnsi="Arial" w:cs="Arial"/>
          <w:sz w:val="22"/>
          <w:szCs w:val="22"/>
          <w:lang w:val="fr-FR"/>
        </w:rPr>
      </w:pPr>
      <w:r w:rsidRPr="00C863AB">
        <w:rPr>
          <w:rFonts w:ascii="Arial" w:hAnsi="Arial" w:cs="Arial"/>
          <w:sz w:val="22"/>
          <w:szCs w:val="22"/>
          <w:lang w:val="fr-FR"/>
        </w:rPr>
        <w:t>la suspension ou l’ajournement de la séance plénière.</w:t>
      </w:r>
    </w:p>
    <w:p w14:paraId="5CCBD636" w14:textId="77777777" w:rsidR="00592CA4" w:rsidRPr="00C863AB" w:rsidRDefault="00592CA4" w:rsidP="00823131">
      <w:pPr>
        <w:ind w:left="360" w:hanging="360"/>
        <w:jc w:val="both"/>
        <w:rPr>
          <w:rFonts w:ascii="Arial" w:hAnsi="Arial" w:cs="Arial"/>
          <w:sz w:val="22"/>
          <w:szCs w:val="22"/>
          <w:lang w:val="fr-FR"/>
        </w:rPr>
      </w:pPr>
    </w:p>
    <w:p w14:paraId="12E5C8EF" w14:textId="77777777" w:rsidR="00592CA4" w:rsidRPr="00C863AB" w:rsidRDefault="00592CA4" w:rsidP="00E9293B">
      <w:pPr>
        <w:numPr>
          <w:ilvl w:val="0"/>
          <w:numId w:val="11"/>
        </w:numPr>
        <w:ind w:left="567" w:hanging="567"/>
        <w:jc w:val="both"/>
        <w:rPr>
          <w:rFonts w:ascii="Arial" w:hAnsi="Arial" w:cs="Arial"/>
          <w:sz w:val="22"/>
          <w:szCs w:val="22"/>
          <w:lang w:val="fr-FR"/>
        </w:rPr>
      </w:pPr>
      <w:r w:rsidRPr="00C863AB">
        <w:rPr>
          <w:rFonts w:ascii="Arial" w:hAnsi="Arial" w:cs="Arial"/>
          <w:sz w:val="22"/>
          <w:szCs w:val="22"/>
          <w:lang w:val="fr-FR"/>
        </w:rPr>
        <w:t>Le Président d’un comité ou d’un groupe de travail peut se voir accorder la préférence afin d’expliquer les conclusions obtenues par ce comité ou ce groupe de travail.</w:t>
      </w:r>
    </w:p>
    <w:p w14:paraId="145A4135" w14:textId="77777777" w:rsidR="00592CA4" w:rsidRPr="00C863AB" w:rsidRDefault="00592CA4" w:rsidP="00823131">
      <w:pPr>
        <w:ind w:left="360" w:hanging="360"/>
        <w:jc w:val="both"/>
        <w:rPr>
          <w:rFonts w:ascii="Arial" w:hAnsi="Arial" w:cs="Arial"/>
          <w:sz w:val="22"/>
          <w:szCs w:val="22"/>
          <w:lang w:val="fr-FR"/>
        </w:rPr>
      </w:pPr>
    </w:p>
    <w:p w14:paraId="65845390"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14 – Motions de procédure</w:t>
      </w:r>
    </w:p>
    <w:p w14:paraId="208695D4" w14:textId="77777777" w:rsidR="00592CA4" w:rsidRPr="00C863AB" w:rsidRDefault="00592CA4" w:rsidP="00823131">
      <w:pPr>
        <w:ind w:left="360" w:hanging="360"/>
        <w:jc w:val="both"/>
        <w:rPr>
          <w:rFonts w:ascii="Arial" w:hAnsi="Arial" w:cs="Arial"/>
          <w:sz w:val="22"/>
          <w:szCs w:val="22"/>
          <w:lang w:val="fr-FR"/>
        </w:rPr>
      </w:pPr>
    </w:p>
    <w:p w14:paraId="662EA9AD" w14:textId="77777777" w:rsidR="00592CA4" w:rsidRPr="00C863AB" w:rsidRDefault="00592CA4" w:rsidP="00E9293B">
      <w:pPr>
        <w:numPr>
          <w:ilvl w:val="0"/>
          <w:numId w:val="12"/>
        </w:numPr>
        <w:ind w:left="567" w:hanging="567"/>
        <w:jc w:val="both"/>
        <w:rPr>
          <w:rFonts w:ascii="Arial" w:hAnsi="Arial" w:cs="Arial"/>
          <w:sz w:val="22"/>
          <w:szCs w:val="22"/>
          <w:lang w:val="fr-FR"/>
        </w:rPr>
      </w:pPr>
      <w:r w:rsidRPr="00C863AB">
        <w:rPr>
          <w:rFonts w:ascii="Arial" w:hAnsi="Arial" w:cs="Arial"/>
          <w:sz w:val="22"/>
          <w:szCs w:val="22"/>
          <w:lang w:val="fr-FR"/>
        </w:rPr>
        <w:t>Au cours des discussions sur tout sujet, un Signataire peut effectuer un rappel au règlement. Le Président prend immédiatement une décision relative au rappel au règlement. Un Signataire peut faire appel de toute décision du Président. L’appel doit être immédiatement soumis au vote et la décision du Président est maintenue à moins qu’une majorité simple des Signataires présents et votants n’en décide autrement.</w:t>
      </w:r>
    </w:p>
    <w:p w14:paraId="27302C83" w14:textId="77777777" w:rsidR="00592CA4" w:rsidRPr="00C863AB" w:rsidRDefault="00592CA4" w:rsidP="00E9293B">
      <w:pPr>
        <w:ind w:left="567" w:hanging="567"/>
        <w:jc w:val="both"/>
        <w:rPr>
          <w:rFonts w:ascii="Arial" w:hAnsi="Arial" w:cs="Arial"/>
          <w:sz w:val="22"/>
          <w:szCs w:val="22"/>
          <w:lang w:val="fr-FR"/>
        </w:rPr>
      </w:pPr>
    </w:p>
    <w:p w14:paraId="7E286F2F" w14:textId="77777777" w:rsidR="00592CA4" w:rsidRPr="00C863AB" w:rsidRDefault="00592CA4" w:rsidP="00E9293B">
      <w:pPr>
        <w:numPr>
          <w:ilvl w:val="0"/>
          <w:numId w:val="12"/>
        </w:numPr>
        <w:ind w:left="567" w:hanging="567"/>
        <w:jc w:val="both"/>
        <w:rPr>
          <w:rFonts w:ascii="Arial" w:hAnsi="Arial" w:cs="Arial"/>
          <w:sz w:val="22"/>
          <w:szCs w:val="22"/>
          <w:lang w:val="fr-FR"/>
        </w:rPr>
      </w:pPr>
      <w:r w:rsidRPr="00C863AB">
        <w:rPr>
          <w:rFonts w:ascii="Arial" w:hAnsi="Arial" w:cs="Arial"/>
          <w:sz w:val="22"/>
          <w:szCs w:val="22"/>
          <w:lang w:val="fr-FR"/>
        </w:rPr>
        <w:t>Lorsqu’une proposition est adoptée ou rejetée, elle ne peut être examinée à la même séance.</w:t>
      </w:r>
    </w:p>
    <w:p w14:paraId="703E56DB" w14:textId="77777777" w:rsidR="00592CA4" w:rsidRPr="00C863AB" w:rsidRDefault="00592CA4" w:rsidP="00E9293B">
      <w:pPr>
        <w:ind w:left="567" w:hanging="567"/>
        <w:jc w:val="both"/>
        <w:rPr>
          <w:rFonts w:ascii="Arial" w:hAnsi="Arial" w:cs="Arial"/>
          <w:sz w:val="22"/>
          <w:szCs w:val="22"/>
          <w:lang w:val="fr-FR"/>
        </w:rPr>
      </w:pPr>
    </w:p>
    <w:p w14:paraId="22970845" w14:textId="77777777" w:rsidR="00592CA4" w:rsidRPr="00C863AB" w:rsidRDefault="00592CA4" w:rsidP="00823131">
      <w:pPr>
        <w:jc w:val="both"/>
        <w:rPr>
          <w:rFonts w:ascii="Arial" w:hAnsi="Arial" w:cs="Arial"/>
          <w:b/>
          <w:sz w:val="22"/>
          <w:szCs w:val="22"/>
          <w:lang w:val="fr-FR"/>
        </w:rPr>
      </w:pPr>
      <w:r w:rsidRPr="00C863AB">
        <w:rPr>
          <w:rFonts w:ascii="Arial" w:hAnsi="Arial" w:cs="Arial"/>
          <w:b/>
          <w:sz w:val="22"/>
          <w:szCs w:val="22"/>
          <w:lang w:val="fr-FR"/>
        </w:rPr>
        <w:t>[Règle 15 – Prise de décision</w:t>
      </w:r>
    </w:p>
    <w:p w14:paraId="17250A86" w14:textId="77777777" w:rsidR="00592CA4" w:rsidRPr="00C863AB" w:rsidRDefault="00592CA4" w:rsidP="00823131">
      <w:pPr>
        <w:ind w:left="360" w:hanging="360"/>
        <w:jc w:val="both"/>
        <w:rPr>
          <w:rFonts w:ascii="Arial" w:hAnsi="Arial" w:cs="Arial"/>
          <w:sz w:val="22"/>
          <w:szCs w:val="22"/>
          <w:lang w:val="fr-FR"/>
        </w:rPr>
      </w:pPr>
    </w:p>
    <w:p w14:paraId="031166CA" w14:textId="77777777" w:rsidR="00592CA4" w:rsidRDefault="00592CA4" w:rsidP="00823131">
      <w:pPr>
        <w:ind w:left="360" w:hanging="360"/>
        <w:jc w:val="both"/>
        <w:rPr>
          <w:rFonts w:ascii="Arial" w:hAnsi="Arial" w:cs="Arial"/>
          <w:i/>
          <w:sz w:val="22"/>
          <w:szCs w:val="22"/>
          <w:lang w:val="fr-FR"/>
        </w:rPr>
      </w:pPr>
      <w:r w:rsidRPr="00C863AB">
        <w:rPr>
          <w:rFonts w:ascii="Arial" w:hAnsi="Arial" w:cs="Arial"/>
          <w:i/>
          <w:sz w:val="22"/>
          <w:szCs w:val="22"/>
          <w:lang w:val="fr-FR"/>
        </w:rPr>
        <w:t>Option 1</w:t>
      </w:r>
    </w:p>
    <w:p w14:paraId="4DA0F806" w14:textId="77777777" w:rsidR="00592CA4" w:rsidRPr="00C863AB" w:rsidRDefault="00592CA4" w:rsidP="00E9293B">
      <w:pPr>
        <w:ind w:left="567" w:hanging="567"/>
        <w:jc w:val="both"/>
        <w:rPr>
          <w:rFonts w:ascii="Arial" w:hAnsi="Arial" w:cs="Arial"/>
          <w:i/>
          <w:sz w:val="22"/>
          <w:szCs w:val="22"/>
          <w:lang w:val="fr-FR"/>
        </w:rPr>
      </w:pPr>
    </w:p>
    <w:p w14:paraId="3357D134" w14:textId="77777777" w:rsidR="00592CA4" w:rsidRPr="00C863AB" w:rsidRDefault="00592CA4" w:rsidP="00E9293B">
      <w:pPr>
        <w:ind w:left="567" w:hanging="567"/>
        <w:jc w:val="both"/>
        <w:rPr>
          <w:rFonts w:ascii="Arial" w:hAnsi="Arial" w:cs="Arial"/>
          <w:sz w:val="22"/>
          <w:szCs w:val="22"/>
          <w:lang w:val="fr-FR"/>
        </w:rPr>
      </w:pPr>
      <w:r w:rsidRPr="00C863AB">
        <w:rPr>
          <w:rFonts w:ascii="Arial" w:hAnsi="Arial" w:cs="Arial"/>
          <w:sz w:val="22"/>
          <w:szCs w:val="22"/>
          <w:lang w:val="fr-FR"/>
        </w:rPr>
        <w:t>[1.</w:t>
      </w:r>
      <w:r w:rsidRPr="00C863AB">
        <w:rPr>
          <w:rFonts w:ascii="Arial" w:hAnsi="Arial" w:cs="Arial"/>
          <w:sz w:val="22"/>
          <w:szCs w:val="22"/>
          <w:lang w:val="fr-FR"/>
        </w:rPr>
        <w:tab/>
        <w:t>Conformément au paragraphe 18 du MdE, les Signataires doivent s’efforcer d’atteindre les décisions par consensus.</w:t>
      </w:r>
    </w:p>
    <w:p w14:paraId="4B018C42" w14:textId="77777777" w:rsidR="00592CA4" w:rsidRPr="00C863AB" w:rsidRDefault="00592CA4" w:rsidP="00E9293B">
      <w:pPr>
        <w:ind w:left="567" w:hanging="567"/>
        <w:jc w:val="both"/>
        <w:rPr>
          <w:rFonts w:ascii="Arial" w:hAnsi="Arial" w:cs="Arial"/>
          <w:sz w:val="22"/>
          <w:szCs w:val="22"/>
          <w:lang w:val="fr-FR"/>
        </w:rPr>
      </w:pPr>
    </w:p>
    <w:p w14:paraId="156EAE0D" w14:textId="77777777" w:rsidR="00592CA4" w:rsidRPr="00C863AB" w:rsidRDefault="00592CA4" w:rsidP="00E9293B">
      <w:pPr>
        <w:ind w:left="567" w:hanging="567"/>
        <w:jc w:val="both"/>
        <w:rPr>
          <w:rFonts w:ascii="Arial" w:hAnsi="Arial" w:cs="Arial"/>
          <w:sz w:val="22"/>
          <w:szCs w:val="22"/>
          <w:lang w:val="fr-FR"/>
        </w:rPr>
      </w:pPr>
      <w:r w:rsidRPr="00C863AB">
        <w:rPr>
          <w:rFonts w:ascii="Arial" w:hAnsi="Arial" w:cs="Arial"/>
          <w:sz w:val="22"/>
          <w:szCs w:val="22"/>
          <w:lang w:val="fr-FR"/>
        </w:rPr>
        <w:t>2.</w:t>
      </w:r>
      <w:r w:rsidRPr="00C863AB">
        <w:rPr>
          <w:rFonts w:ascii="Arial" w:hAnsi="Arial" w:cs="Arial"/>
          <w:sz w:val="22"/>
          <w:szCs w:val="22"/>
          <w:lang w:val="fr-FR"/>
        </w:rPr>
        <w:tab/>
        <w:t>Les décisions relatives aux questions financières, aux amendements du MdE, y compris de ses Annexes, [et du Règlement intérieur] sont prises uniquement par consensus.</w:t>
      </w:r>
    </w:p>
    <w:p w14:paraId="6FCAD824" w14:textId="53D2E36C" w:rsidR="00592CA4" w:rsidRPr="00C863AB" w:rsidRDefault="00E9293B" w:rsidP="00E9293B">
      <w:pPr>
        <w:ind w:left="567" w:hanging="567"/>
        <w:jc w:val="both"/>
        <w:rPr>
          <w:rFonts w:ascii="Arial" w:hAnsi="Arial" w:cs="Arial"/>
          <w:sz w:val="22"/>
          <w:szCs w:val="22"/>
          <w:lang w:val="fr-FR"/>
        </w:rPr>
      </w:pPr>
      <w:r>
        <w:rPr>
          <w:rFonts w:ascii="Arial" w:hAnsi="Arial" w:cs="Arial"/>
          <w:sz w:val="22"/>
          <w:szCs w:val="22"/>
          <w:lang w:val="fr-FR"/>
        </w:rPr>
        <w:br w:type="page"/>
      </w:r>
    </w:p>
    <w:p w14:paraId="776D4D73" w14:textId="77777777" w:rsidR="00592CA4" w:rsidRPr="00C863AB" w:rsidRDefault="00592CA4" w:rsidP="00E9293B">
      <w:pPr>
        <w:ind w:left="567" w:hanging="567"/>
        <w:jc w:val="both"/>
        <w:rPr>
          <w:rFonts w:ascii="Arial" w:hAnsi="Arial" w:cs="Arial"/>
          <w:sz w:val="22"/>
          <w:szCs w:val="22"/>
          <w:lang w:val="fr-FR"/>
        </w:rPr>
      </w:pPr>
      <w:r w:rsidRPr="00C863AB">
        <w:rPr>
          <w:rFonts w:ascii="Arial" w:hAnsi="Arial" w:cs="Arial"/>
          <w:sz w:val="22"/>
          <w:szCs w:val="22"/>
          <w:lang w:val="fr-FR"/>
        </w:rPr>
        <w:lastRenderedPageBreak/>
        <w:t>3.</w:t>
      </w:r>
      <w:r w:rsidRPr="00C863AB">
        <w:rPr>
          <w:rFonts w:ascii="Arial" w:hAnsi="Arial" w:cs="Arial"/>
          <w:sz w:val="22"/>
          <w:szCs w:val="22"/>
          <w:lang w:val="fr-FR"/>
        </w:rPr>
        <w:tab/>
        <w:t>Si tous les efforts pour atteindre un consensus dans le cadre de la Règle 15(1) ont été épuisés et qu’aucun accord n’est possible, les décisions sont prises, sauf indication contraire mentionnée dans le MdE ou dans le Règlement intérieur, en dernier ressort, par un vote à la majorité des deux tiers des Signataires présents.]</w:t>
      </w:r>
    </w:p>
    <w:p w14:paraId="37411B6E" w14:textId="77777777" w:rsidR="00592CA4" w:rsidRPr="00C863AB" w:rsidRDefault="00592CA4" w:rsidP="00823131">
      <w:pPr>
        <w:ind w:left="360" w:hanging="360"/>
        <w:jc w:val="both"/>
        <w:rPr>
          <w:rFonts w:ascii="Arial" w:hAnsi="Arial" w:cs="Arial"/>
          <w:sz w:val="22"/>
          <w:szCs w:val="22"/>
          <w:lang w:val="fr-FR"/>
        </w:rPr>
      </w:pPr>
    </w:p>
    <w:p w14:paraId="57C61F1B" w14:textId="77777777" w:rsidR="00592CA4" w:rsidRDefault="00592CA4" w:rsidP="00823131">
      <w:pPr>
        <w:ind w:left="360" w:hanging="360"/>
        <w:jc w:val="both"/>
        <w:rPr>
          <w:rFonts w:ascii="Arial" w:hAnsi="Arial" w:cs="Arial"/>
          <w:i/>
          <w:sz w:val="22"/>
          <w:szCs w:val="22"/>
          <w:lang w:val="fr-FR"/>
        </w:rPr>
      </w:pPr>
      <w:r w:rsidRPr="00C863AB">
        <w:rPr>
          <w:rFonts w:ascii="Arial" w:hAnsi="Arial" w:cs="Arial"/>
          <w:i/>
          <w:sz w:val="22"/>
          <w:szCs w:val="22"/>
          <w:lang w:val="fr-FR"/>
        </w:rPr>
        <w:t xml:space="preserve">Option 2 </w:t>
      </w:r>
    </w:p>
    <w:p w14:paraId="66A427F9" w14:textId="77777777" w:rsidR="00592CA4" w:rsidRPr="00C863AB" w:rsidRDefault="00592CA4" w:rsidP="00823131">
      <w:pPr>
        <w:ind w:left="360" w:hanging="360"/>
        <w:jc w:val="both"/>
        <w:rPr>
          <w:rFonts w:ascii="Arial" w:hAnsi="Arial" w:cs="Arial"/>
          <w:sz w:val="22"/>
          <w:szCs w:val="22"/>
          <w:lang w:val="fr-FR"/>
        </w:rPr>
      </w:pPr>
    </w:p>
    <w:p w14:paraId="429E5B24" w14:textId="77777777" w:rsidR="00592CA4" w:rsidRPr="00C863AB" w:rsidRDefault="00592CA4" w:rsidP="00E9293B">
      <w:pPr>
        <w:ind w:left="567" w:hanging="567"/>
        <w:jc w:val="both"/>
        <w:rPr>
          <w:rFonts w:ascii="Arial" w:hAnsi="Arial" w:cs="Arial"/>
          <w:sz w:val="22"/>
          <w:szCs w:val="22"/>
          <w:lang w:val="fr-FR"/>
        </w:rPr>
      </w:pPr>
      <w:r w:rsidRPr="00C863AB">
        <w:rPr>
          <w:rFonts w:ascii="Arial" w:hAnsi="Arial" w:cs="Arial"/>
          <w:sz w:val="22"/>
          <w:szCs w:val="22"/>
          <w:lang w:val="fr-FR"/>
        </w:rPr>
        <w:t>[1.</w:t>
      </w:r>
      <w:r w:rsidRPr="00C863AB">
        <w:rPr>
          <w:rFonts w:ascii="Arial" w:hAnsi="Arial" w:cs="Arial"/>
          <w:sz w:val="22"/>
          <w:szCs w:val="22"/>
          <w:lang w:val="fr-FR"/>
        </w:rPr>
        <w:tab/>
        <w:t>Les Signataires mettent tout en œuvre pour parvenir à un accord par consensus sur toutes les questions de fond. Si, malgré tous les efforts pour parvenir à un consensus, aucun accord n’a été atteint, les décisions sont prises, en dernier ressort, par un vote à la majorité des deux tiers des voix des Signataires présents et votants, sauf disposition contraire du MdE.</w:t>
      </w:r>
    </w:p>
    <w:p w14:paraId="501B4C31" w14:textId="77777777" w:rsidR="00592CA4" w:rsidRPr="00C863AB" w:rsidRDefault="00592CA4" w:rsidP="00E9293B">
      <w:pPr>
        <w:ind w:left="567" w:hanging="567"/>
        <w:jc w:val="both"/>
        <w:rPr>
          <w:rFonts w:ascii="Arial" w:hAnsi="Arial" w:cs="Arial"/>
          <w:sz w:val="22"/>
          <w:szCs w:val="22"/>
          <w:lang w:val="fr-FR"/>
        </w:rPr>
      </w:pPr>
    </w:p>
    <w:p w14:paraId="4246E505" w14:textId="77777777" w:rsidR="00592CA4" w:rsidRPr="00C863AB" w:rsidRDefault="00592CA4" w:rsidP="00E9293B">
      <w:pPr>
        <w:ind w:left="567" w:hanging="567"/>
        <w:jc w:val="both"/>
        <w:rPr>
          <w:rFonts w:ascii="Arial" w:hAnsi="Arial" w:cs="Arial"/>
          <w:sz w:val="22"/>
          <w:szCs w:val="22"/>
          <w:lang w:val="fr-FR"/>
        </w:rPr>
      </w:pPr>
      <w:r w:rsidRPr="00C863AB">
        <w:rPr>
          <w:rFonts w:ascii="Arial" w:hAnsi="Arial" w:cs="Arial"/>
          <w:sz w:val="22"/>
          <w:szCs w:val="22"/>
          <w:lang w:val="fr-FR"/>
        </w:rPr>
        <w:t>2.</w:t>
      </w:r>
      <w:r w:rsidRPr="00C863AB">
        <w:rPr>
          <w:rFonts w:ascii="Arial" w:hAnsi="Arial" w:cs="Arial"/>
          <w:sz w:val="22"/>
          <w:szCs w:val="22"/>
          <w:lang w:val="fr-FR"/>
        </w:rPr>
        <w:tab/>
        <w:t>Aux fins du présent Règlement intérieur, l’expression « Signataires présents et votants » désigne les Signataires présents à la séance au cours de laquelle le vote a lieu et exprimant un vote pour ou contre, conformément à la Règle 8(4). Les Signataires s’abstenant de voter sont considérés comme non votants.]</w:t>
      </w:r>
    </w:p>
    <w:p w14:paraId="34CCB5E7" w14:textId="77777777" w:rsidR="00592CA4" w:rsidRPr="00C863AB" w:rsidRDefault="00592CA4" w:rsidP="00823131">
      <w:pPr>
        <w:ind w:left="360" w:hanging="360"/>
        <w:jc w:val="both"/>
        <w:rPr>
          <w:rFonts w:ascii="Arial" w:hAnsi="Arial" w:cs="Arial"/>
          <w:sz w:val="22"/>
          <w:szCs w:val="22"/>
          <w:lang w:val="fr-FR"/>
        </w:rPr>
      </w:pPr>
    </w:p>
    <w:p w14:paraId="2C6B2487" w14:textId="77777777" w:rsidR="00592CA4" w:rsidRPr="00C863AB" w:rsidRDefault="00592CA4" w:rsidP="00823131">
      <w:pPr>
        <w:ind w:left="360" w:hanging="360"/>
        <w:jc w:val="both"/>
        <w:rPr>
          <w:rFonts w:ascii="Arial" w:hAnsi="Arial" w:cs="Arial"/>
          <w:i/>
          <w:sz w:val="22"/>
          <w:szCs w:val="22"/>
          <w:lang w:val="fr-FR"/>
        </w:rPr>
      </w:pPr>
      <w:r w:rsidRPr="00C863AB">
        <w:rPr>
          <w:rFonts w:ascii="Arial" w:hAnsi="Arial" w:cs="Arial"/>
          <w:i/>
          <w:sz w:val="22"/>
          <w:szCs w:val="22"/>
          <w:lang w:val="fr-FR"/>
        </w:rPr>
        <w:t>Les paragraphes 4 et 5 sont applicables aux deux options</w:t>
      </w:r>
    </w:p>
    <w:p w14:paraId="25651F11" w14:textId="77777777" w:rsidR="00592CA4" w:rsidRPr="00C863AB" w:rsidRDefault="00592CA4" w:rsidP="00823131">
      <w:pPr>
        <w:ind w:left="360" w:hanging="360"/>
        <w:jc w:val="both"/>
        <w:rPr>
          <w:rFonts w:ascii="Arial" w:hAnsi="Arial" w:cs="Arial"/>
          <w:sz w:val="22"/>
          <w:szCs w:val="22"/>
          <w:lang w:val="fr-FR"/>
        </w:rPr>
      </w:pPr>
    </w:p>
    <w:p w14:paraId="3365A8B7" w14:textId="77777777" w:rsidR="00592CA4" w:rsidRPr="00C863AB" w:rsidRDefault="00592CA4" w:rsidP="00E9293B">
      <w:pPr>
        <w:ind w:left="567" w:hanging="567"/>
        <w:jc w:val="both"/>
        <w:rPr>
          <w:rFonts w:ascii="Arial" w:hAnsi="Arial" w:cs="Arial"/>
          <w:sz w:val="22"/>
          <w:szCs w:val="22"/>
          <w:lang w:val="fr-FR"/>
        </w:rPr>
      </w:pPr>
      <w:r w:rsidRPr="00C863AB">
        <w:rPr>
          <w:rFonts w:ascii="Arial" w:hAnsi="Arial" w:cs="Arial"/>
          <w:sz w:val="22"/>
          <w:szCs w:val="22"/>
          <w:lang w:val="fr-FR"/>
        </w:rPr>
        <w:t>[4.</w:t>
      </w:r>
      <w:r w:rsidRPr="00C863AB">
        <w:rPr>
          <w:rFonts w:ascii="Arial" w:hAnsi="Arial" w:cs="Arial"/>
          <w:sz w:val="22"/>
          <w:szCs w:val="22"/>
          <w:lang w:val="fr-FR"/>
        </w:rPr>
        <w:tab/>
        <w:t xml:space="preserve">Sans préjudice aux dispositions de la Règle 4, chaque Signataire a un droit de vote, qui peut être exercé par un représentant dûment accrédité conformément à la Règle 8. Toutefois, une organisation régionale d’intégration économique, sur des questions relevant de sa compétence, exerce son droit de vote avec un nombre de voix égal au nombre de ses États membres signataires du MdE [et ayant le droit de voter]. Une telle organisation n’exerce pas son droit de vote si l’un de ses États membres l’exerce, et vice-versa. </w:t>
      </w:r>
    </w:p>
    <w:p w14:paraId="5E0650A4" w14:textId="77777777" w:rsidR="00592CA4" w:rsidRPr="00C863AB" w:rsidRDefault="00592CA4" w:rsidP="00E9293B">
      <w:pPr>
        <w:ind w:left="567" w:hanging="567"/>
        <w:jc w:val="both"/>
        <w:rPr>
          <w:rFonts w:ascii="Arial" w:hAnsi="Arial" w:cs="Arial"/>
          <w:sz w:val="22"/>
          <w:szCs w:val="22"/>
          <w:lang w:val="fr-FR"/>
        </w:rPr>
      </w:pPr>
    </w:p>
    <w:p w14:paraId="33508D74" w14:textId="77777777" w:rsidR="00592CA4" w:rsidRPr="00C863AB" w:rsidRDefault="00592CA4" w:rsidP="00E9293B">
      <w:pPr>
        <w:ind w:left="567" w:hanging="567"/>
        <w:jc w:val="both"/>
        <w:rPr>
          <w:rFonts w:ascii="Arial" w:hAnsi="Arial" w:cs="Arial"/>
          <w:sz w:val="22"/>
          <w:szCs w:val="22"/>
          <w:lang w:val="fr-FR"/>
        </w:rPr>
      </w:pPr>
      <w:r w:rsidRPr="00C863AB">
        <w:rPr>
          <w:rFonts w:ascii="Arial" w:hAnsi="Arial" w:cs="Arial"/>
          <w:sz w:val="22"/>
          <w:szCs w:val="22"/>
          <w:lang w:val="fr-FR"/>
        </w:rPr>
        <w:t>5.</w:t>
      </w:r>
      <w:r w:rsidRPr="00C863AB">
        <w:rPr>
          <w:rFonts w:ascii="Arial" w:hAnsi="Arial" w:cs="Arial"/>
          <w:sz w:val="22"/>
          <w:szCs w:val="22"/>
          <w:lang w:val="fr-FR"/>
        </w:rPr>
        <w:tab/>
        <w:t>La MOS vote à main levée. Le Président peut demander un vote par appel nominal. Le vote par appel nominal est effectué dans l’ordre du placement des délégations.]]</w:t>
      </w:r>
    </w:p>
    <w:p w14:paraId="344F67DE" w14:textId="77777777" w:rsidR="00592CA4" w:rsidRPr="00C863AB" w:rsidRDefault="00592CA4" w:rsidP="00823131">
      <w:pPr>
        <w:ind w:left="360" w:hanging="360"/>
        <w:jc w:val="both"/>
        <w:rPr>
          <w:rFonts w:ascii="Arial" w:hAnsi="Arial" w:cs="Arial"/>
          <w:sz w:val="22"/>
          <w:szCs w:val="22"/>
          <w:lang w:val="fr-FR"/>
        </w:rPr>
      </w:pPr>
    </w:p>
    <w:p w14:paraId="5DB75215"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16 – Comités et groupes de travail</w:t>
      </w:r>
    </w:p>
    <w:p w14:paraId="5CD4C904" w14:textId="77777777" w:rsidR="00592CA4" w:rsidRPr="00C863AB" w:rsidRDefault="00592CA4" w:rsidP="00823131">
      <w:pPr>
        <w:ind w:left="360" w:hanging="360"/>
        <w:jc w:val="both"/>
        <w:rPr>
          <w:rFonts w:ascii="Arial" w:hAnsi="Arial" w:cs="Arial"/>
          <w:b/>
          <w:sz w:val="22"/>
          <w:szCs w:val="22"/>
          <w:lang w:val="fr-FR"/>
        </w:rPr>
      </w:pPr>
    </w:p>
    <w:p w14:paraId="6A30930A" w14:textId="77777777" w:rsidR="00592CA4" w:rsidRPr="00C863AB" w:rsidRDefault="00592CA4" w:rsidP="00E9293B">
      <w:pPr>
        <w:numPr>
          <w:ilvl w:val="0"/>
          <w:numId w:val="13"/>
        </w:numPr>
        <w:ind w:left="567" w:hanging="567"/>
        <w:jc w:val="both"/>
        <w:rPr>
          <w:rFonts w:ascii="Arial" w:hAnsi="Arial" w:cs="Arial"/>
          <w:sz w:val="22"/>
          <w:szCs w:val="22"/>
          <w:lang w:val="fr-FR"/>
        </w:rPr>
      </w:pPr>
      <w:r w:rsidRPr="00C863AB">
        <w:rPr>
          <w:rFonts w:ascii="Arial" w:hAnsi="Arial" w:cs="Arial"/>
          <w:sz w:val="22"/>
          <w:szCs w:val="22"/>
          <w:lang w:val="fr-FR"/>
        </w:rPr>
        <w:t>La MOS peut établir des comités et des groupes de travail le cas échéant afin de lui permettre de mener à bien ses fonctions. Le cas échéant, les réunions de ces organes sont organisées conjointement à la session de la MOS.</w:t>
      </w:r>
    </w:p>
    <w:p w14:paraId="6485D8BF" w14:textId="77777777" w:rsidR="00592CA4" w:rsidRPr="00C863AB" w:rsidRDefault="00592CA4" w:rsidP="00E9293B">
      <w:pPr>
        <w:ind w:left="567" w:hanging="567"/>
        <w:jc w:val="both"/>
        <w:rPr>
          <w:rFonts w:ascii="Arial" w:hAnsi="Arial" w:cs="Arial"/>
          <w:sz w:val="22"/>
          <w:szCs w:val="22"/>
          <w:lang w:val="fr-FR"/>
        </w:rPr>
      </w:pPr>
    </w:p>
    <w:p w14:paraId="7DD909B9" w14:textId="77777777" w:rsidR="00592CA4" w:rsidRPr="00C863AB" w:rsidRDefault="00592CA4" w:rsidP="00E9293B">
      <w:pPr>
        <w:numPr>
          <w:ilvl w:val="0"/>
          <w:numId w:val="13"/>
        </w:numPr>
        <w:ind w:left="567" w:hanging="567"/>
        <w:jc w:val="both"/>
        <w:rPr>
          <w:rFonts w:ascii="Arial" w:hAnsi="Arial" w:cs="Arial"/>
          <w:sz w:val="22"/>
          <w:szCs w:val="22"/>
          <w:lang w:val="fr-FR"/>
        </w:rPr>
      </w:pPr>
      <w:r w:rsidRPr="00C863AB">
        <w:rPr>
          <w:rFonts w:ascii="Arial" w:hAnsi="Arial" w:cs="Arial"/>
          <w:sz w:val="22"/>
          <w:szCs w:val="22"/>
          <w:lang w:val="fr-FR"/>
        </w:rPr>
        <w:t>Les comités et groupes de travail peuvent émettre des recommandations à la MOS pour examen et adoption, conformément à leur mandat établi par la MOS.</w:t>
      </w:r>
    </w:p>
    <w:p w14:paraId="0A570575" w14:textId="77777777" w:rsidR="00592CA4" w:rsidRPr="00C863AB" w:rsidRDefault="00592CA4" w:rsidP="00E9293B">
      <w:pPr>
        <w:ind w:left="567" w:hanging="567"/>
        <w:jc w:val="both"/>
        <w:rPr>
          <w:rFonts w:ascii="Arial" w:hAnsi="Arial" w:cs="Arial"/>
          <w:sz w:val="22"/>
          <w:szCs w:val="22"/>
          <w:lang w:val="fr-FR"/>
        </w:rPr>
      </w:pPr>
    </w:p>
    <w:p w14:paraId="477907BC" w14:textId="77777777" w:rsidR="00592CA4" w:rsidRPr="00C863AB" w:rsidRDefault="00592CA4" w:rsidP="00E9293B">
      <w:pPr>
        <w:numPr>
          <w:ilvl w:val="0"/>
          <w:numId w:val="13"/>
        </w:numPr>
        <w:ind w:left="567" w:hanging="567"/>
        <w:jc w:val="both"/>
        <w:rPr>
          <w:rFonts w:ascii="Arial" w:hAnsi="Arial" w:cs="Arial"/>
          <w:sz w:val="22"/>
          <w:szCs w:val="22"/>
          <w:lang w:val="fr-FR"/>
        </w:rPr>
      </w:pPr>
      <w:r w:rsidRPr="00C863AB">
        <w:rPr>
          <w:rFonts w:ascii="Arial" w:hAnsi="Arial" w:cs="Arial"/>
          <w:sz w:val="22"/>
          <w:szCs w:val="22"/>
          <w:lang w:val="fr-FR"/>
        </w:rPr>
        <w:t>La MOS élit un Président et un Vice-Président, pour chaque comité et groupe de travail, en tenant compte de l’équilibre géographique approprié. En règle générale, les séances des comités et des groupes de travail sont ouvertes aux Signataires et aux observateurs, à moins que la MOS n’en décide autrement. La durée du mandat du Président et du Vice-Président des comités et des groupes de travail est de trois ans. Ils peuvent être réélus pour un second mandat au maximum, à moins qu’aucun nouveau candidat ne soit disponible.</w:t>
      </w:r>
    </w:p>
    <w:p w14:paraId="092A93E9" w14:textId="77777777" w:rsidR="00592CA4" w:rsidRPr="00C863AB" w:rsidRDefault="00592CA4" w:rsidP="00E9293B">
      <w:pPr>
        <w:ind w:left="567" w:hanging="567"/>
        <w:jc w:val="both"/>
        <w:rPr>
          <w:rFonts w:ascii="Arial" w:hAnsi="Arial" w:cs="Arial"/>
          <w:sz w:val="22"/>
          <w:szCs w:val="22"/>
          <w:lang w:val="fr-FR"/>
        </w:rPr>
      </w:pPr>
    </w:p>
    <w:p w14:paraId="4179189A" w14:textId="77777777" w:rsidR="00592CA4" w:rsidRPr="00C863AB" w:rsidRDefault="00592CA4" w:rsidP="00E9293B">
      <w:pPr>
        <w:numPr>
          <w:ilvl w:val="0"/>
          <w:numId w:val="13"/>
        </w:numPr>
        <w:ind w:left="567" w:hanging="567"/>
        <w:jc w:val="both"/>
        <w:rPr>
          <w:rFonts w:ascii="Arial" w:hAnsi="Arial" w:cs="Arial"/>
          <w:sz w:val="22"/>
          <w:szCs w:val="22"/>
          <w:lang w:val="fr-FR"/>
        </w:rPr>
      </w:pPr>
      <w:r w:rsidRPr="00C863AB">
        <w:rPr>
          <w:rFonts w:ascii="Arial" w:hAnsi="Arial" w:cs="Arial"/>
          <w:sz w:val="22"/>
          <w:szCs w:val="22"/>
          <w:lang w:val="fr-FR"/>
        </w:rPr>
        <w:t>Sous réserve du paragraphe 3 de la présente Règle, chaque organe élit son propre bureau. Aucun bureau ne peut être réélu pour un troisième mandat consécutif.</w:t>
      </w:r>
    </w:p>
    <w:p w14:paraId="5DB1A64F" w14:textId="1A58596A" w:rsidR="00E9293B" w:rsidRDefault="00E9293B" w:rsidP="00823131">
      <w:pPr>
        <w:ind w:left="360" w:hanging="360"/>
        <w:jc w:val="both"/>
        <w:rPr>
          <w:rFonts w:ascii="Arial" w:hAnsi="Arial" w:cs="Arial"/>
          <w:b/>
          <w:sz w:val="22"/>
          <w:szCs w:val="22"/>
          <w:lang w:val="fr-FR"/>
        </w:rPr>
      </w:pPr>
      <w:r>
        <w:rPr>
          <w:rFonts w:ascii="Arial" w:hAnsi="Arial" w:cs="Arial"/>
          <w:b/>
          <w:sz w:val="22"/>
          <w:szCs w:val="22"/>
          <w:lang w:val="fr-FR"/>
        </w:rPr>
        <w:br w:type="page"/>
      </w:r>
    </w:p>
    <w:p w14:paraId="034600CA" w14:textId="77777777" w:rsidR="00592CA4" w:rsidRPr="00C863AB" w:rsidRDefault="00592CA4" w:rsidP="00E9293B">
      <w:pPr>
        <w:jc w:val="both"/>
        <w:rPr>
          <w:rFonts w:ascii="Arial" w:hAnsi="Arial" w:cs="Arial"/>
          <w:b/>
          <w:sz w:val="22"/>
          <w:szCs w:val="22"/>
          <w:lang w:val="fr-FR"/>
        </w:rPr>
      </w:pPr>
      <w:r w:rsidRPr="00C863AB">
        <w:rPr>
          <w:rFonts w:ascii="Arial" w:hAnsi="Arial" w:cs="Arial"/>
          <w:b/>
          <w:sz w:val="22"/>
          <w:szCs w:val="22"/>
          <w:lang w:val="fr-FR"/>
        </w:rPr>
        <w:lastRenderedPageBreak/>
        <w:t>Règle 17 - Le Bureau</w:t>
      </w:r>
    </w:p>
    <w:p w14:paraId="2F9901ED" w14:textId="77777777" w:rsidR="00592CA4" w:rsidRPr="00C863AB" w:rsidRDefault="00592CA4" w:rsidP="00E9293B">
      <w:pPr>
        <w:ind w:left="567" w:hanging="567"/>
        <w:jc w:val="both"/>
        <w:rPr>
          <w:rFonts w:ascii="Arial" w:hAnsi="Arial" w:cs="Arial"/>
          <w:b/>
          <w:sz w:val="22"/>
          <w:szCs w:val="22"/>
          <w:lang w:val="fr-FR"/>
        </w:rPr>
      </w:pPr>
    </w:p>
    <w:p w14:paraId="1BEBB1F3" w14:textId="77777777" w:rsidR="00592CA4" w:rsidRPr="00C863AB" w:rsidRDefault="00592CA4" w:rsidP="00E9293B">
      <w:pPr>
        <w:numPr>
          <w:ilvl w:val="0"/>
          <w:numId w:val="14"/>
        </w:numPr>
        <w:ind w:left="567" w:hanging="567"/>
        <w:jc w:val="both"/>
        <w:rPr>
          <w:rFonts w:ascii="Arial" w:hAnsi="Arial" w:cs="Arial"/>
          <w:sz w:val="22"/>
          <w:szCs w:val="22"/>
          <w:lang w:val="fr-FR"/>
        </w:rPr>
      </w:pPr>
      <w:r w:rsidRPr="00C863AB">
        <w:rPr>
          <w:rFonts w:ascii="Arial" w:hAnsi="Arial" w:cs="Arial"/>
          <w:sz w:val="22"/>
          <w:szCs w:val="22"/>
          <w:lang w:val="fr-FR"/>
        </w:rPr>
        <w:t>Le Bureau est composé du Président et du Vice-Président de la session de la MOS en cours, du Président du Comité consultatif, et, le cas échéant, des présidents des groupes de travail, y compris des groupes de travail intersessions et d’autres groupes de travail qui pourraient être établis par la MOS. Le Secrétariat assiste et soutient le Bureau. Le Bureau est présidé par le Président de la session de la Réunion des Signataires en cours.</w:t>
      </w:r>
    </w:p>
    <w:p w14:paraId="3C168162" w14:textId="77777777" w:rsidR="00592CA4" w:rsidRPr="00C863AB" w:rsidRDefault="00592CA4" w:rsidP="00E9293B">
      <w:pPr>
        <w:ind w:left="567" w:hanging="567"/>
        <w:jc w:val="both"/>
        <w:rPr>
          <w:rFonts w:ascii="Arial" w:hAnsi="Arial" w:cs="Arial"/>
          <w:sz w:val="22"/>
          <w:szCs w:val="22"/>
          <w:lang w:val="fr-FR"/>
        </w:rPr>
      </w:pPr>
    </w:p>
    <w:p w14:paraId="466E58BB" w14:textId="77777777" w:rsidR="00592CA4" w:rsidRPr="00C863AB" w:rsidRDefault="00592CA4" w:rsidP="00E9293B">
      <w:pPr>
        <w:numPr>
          <w:ilvl w:val="0"/>
          <w:numId w:val="14"/>
        </w:numPr>
        <w:ind w:left="567" w:hanging="567"/>
        <w:jc w:val="both"/>
        <w:rPr>
          <w:rFonts w:ascii="Arial" w:hAnsi="Arial" w:cs="Arial"/>
          <w:sz w:val="22"/>
          <w:szCs w:val="22"/>
          <w:lang w:val="fr-FR"/>
        </w:rPr>
      </w:pPr>
      <w:r w:rsidRPr="00C863AB">
        <w:rPr>
          <w:rFonts w:ascii="Arial" w:hAnsi="Arial" w:cs="Arial"/>
          <w:sz w:val="22"/>
          <w:szCs w:val="22"/>
          <w:lang w:val="fr-FR"/>
        </w:rPr>
        <w:t>Le Bureau se réunit au moins une fois par jour afin d’évaluer les progrès de la réunion et de conseiller le Président afin de garantir le bon déroulement du reste de la réunion.</w:t>
      </w:r>
    </w:p>
    <w:p w14:paraId="124EC664" w14:textId="77777777" w:rsidR="00592CA4" w:rsidRPr="00C863AB" w:rsidRDefault="00592CA4" w:rsidP="00823131">
      <w:pPr>
        <w:ind w:left="360" w:hanging="360"/>
        <w:jc w:val="both"/>
        <w:rPr>
          <w:rFonts w:ascii="Arial" w:hAnsi="Arial" w:cs="Arial"/>
          <w:b/>
          <w:sz w:val="22"/>
          <w:szCs w:val="22"/>
          <w:lang w:val="fr-FR"/>
        </w:rPr>
      </w:pPr>
    </w:p>
    <w:p w14:paraId="731DB69A"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18 – Langues</w:t>
      </w:r>
    </w:p>
    <w:p w14:paraId="55F32EB3" w14:textId="77777777" w:rsidR="00592CA4" w:rsidRPr="00C863AB" w:rsidRDefault="00592CA4" w:rsidP="00823131">
      <w:pPr>
        <w:ind w:left="360" w:hanging="360"/>
        <w:jc w:val="both"/>
        <w:rPr>
          <w:rFonts w:ascii="Arial" w:hAnsi="Arial" w:cs="Arial"/>
          <w:b/>
          <w:sz w:val="22"/>
          <w:szCs w:val="22"/>
          <w:lang w:val="fr-FR"/>
        </w:rPr>
      </w:pPr>
    </w:p>
    <w:p w14:paraId="6D53737F" w14:textId="77777777" w:rsidR="00592CA4" w:rsidRPr="00C863AB" w:rsidRDefault="00592CA4" w:rsidP="00E9293B">
      <w:pPr>
        <w:numPr>
          <w:ilvl w:val="0"/>
          <w:numId w:val="23"/>
        </w:numPr>
        <w:ind w:left="567" w:hanging="567"/>
        <w:jc w:val="both"/>
        <w:rPr>
          <w:rFonts w:ascii="Arial" w:hAnsi="Arial" w:cs="Arial"/>
          <w:sz w:val="22"/>
          <w:szCs w:val="22"/>
          <w:lang w:val="fr-FR"/>
        </w:rPr>
      </w:pPr>
      <w:r w:rsidRPr="00C863AB">
        <w:rPr>
          <w:rFonts w:ascii="Arial" w:hAnsi="Arial" w:cs="Arial"/>
          <w:sz w:val="22"/>
          <w:szCs w:val="22"/>
          <w:lang w:val="fr-FR"/>
        </w:rPr>
        <w:t>L’anglais, le français et l’espagnol, les langues de travail du MdE, sont les langues de travail des sessions de la MOS. Les interventions effectuées dans l’une des langues de travail sont interprétées dans les autres langues de travail. Les documents officiels de la réunion sont produits dans les trois langues de travail.</w:t>
      </w:r>
    </w:p>
    <w:p w14:paraId="3582D39C" w14:textId="77777777" w:rsidR="00592CA4" w:rsidRPr="00C863AB" w:rsidRDefault="00592CA4" w:rsidP="00E9293B">
      <w:pPr>
        <w:ind w:left="567" w:hanging="567"/>
        <w:jc w:val="both"/>
        <w:rPr>
          <w:rFonts w:ascii="Arial" w:hAnsi="Arial" w:cs="Arial"/>
          <w:sz w:val="22"/>
          <w:szCs w:val="22"/>
          <w:lang w:val="fr-FR"/>
        </w:rPr>
      </w:pPr>
    </w:p>
    <w:p w14:paraId="76FCE6E7" w14:textId="77777777" w:rsidR="00592CA4" w:rsidRPr="00C863AB" w:rsidRDefault="00592CA4" w:rsidP="00E9293B">
      <w:pPr>
        <w:numPr>
          <w:ilvl w:val="0"/>
          <w:numId w:val="23"/>
        </w:numPr>
        <w:ind w:left="567" w:hanging="567"/>
        <w:jc w:val="both"/>
        <w:rPr>
          <w:rFonts w:ascii="Arial" w:hAnsi="Arial" w:cs="Arial"/>
          <w:sz w:val="22"/>
          <w:szCs w:val="22"/>
          <w:lang w:val="fr-FR"/>
        </w:rPr>
      </w:pPr>
      <w:r w:rsidRPr="00C863AB">
        <w:rPr>
          <w:rFonts w:ascii="Arial" w:hAnsi="Arial" w:cs="Arial"/>
          <w:sz w:val="22"/>
          <w:szCs w:val="22"/>
          <w:lang w:val="fr-FR"/>
        </w:rPr>
        <w:t>Une délégation peut intervenir dans une langue autre qu’une langue de travail mais, dans ce cas-là, elle est chargée de fournir l’interprétation dans une des langues de travail et l’interprétation dans l’autre langue de travail peut être basée sur cette interprétation. Tout document soumis au Secrétariat dans toute langue autre qu’une des langues de travail est accompagné d’une traduction adéquate dans l’une des langues de travail.</w:t>
      </w:r>
    </w:p>
    <w:p w14:paraId="5F3326F3" w14:textId="77777777" w:rsidR="00592CA4" w:rsidRPr="00C863AB" w:rsidRDefault="00592CA4" w:rsidP="00E9293B">
      <w:pPr>
        <w:ind w:left="567" w:hanging="567"/>
        <w:jc w:val="both"/>
        <w:rPr>
          <w:rFonts w:ascii="Arial" w:hAnsi="Arial" w:cs="Arial"/>
          <w:sz w:val="22"/>
          <w:szCs w:val="22"/>
          <w:lang w:val="fr-FR"/>
        </w:rPr>
      </w:pPr>
    </w:p>
    <w:p w14:paraId="486A1C02" w14:textId="77777777" w:rsidR="00592CA4" w:rsidRPr="00C863AB" w:rsidRDefault="00592CA4" w:rsidP="00E9293B">
      <w:pPr>
        <w:numPr>
          <w:ilvl w:val="0"/>
          <w:numId w:val="23"/>
        </w:numPr>
        <w:ind w:left="567" w:hanging="567"/>
        <w:jc w:val="both"/>
        <w:rPr>
          <w:rFonts w:ascii="Arial" w:hAnsi="Arial" w:cs="Arial"/>
          <w:sz w:val="22"/>
          <w:szCs w:val="22"/>
          <w:lang w:val="fr-FR"/>
        </w:rPr>
      </w:pPr>
      <w:r w:rsidRPr="00C863AB">
        <w:rPr>
          <w:rFonts w:ascii="Arial" w:hAnsi="Arial" w:cs="Arial"/>
          <w:sz w:val="22"/>
          <w:szCs w:val="22"/>
          <w:lang w:val="fr-FR"/>
        </w:rPr>
        <w:t>L’interprétation n’est pas fournie lors des réunions du Comité consultatif ou des groupes de travail, à moins que les ressources soient rendues disponibles à cette fin.</w:t>
      </w:r>
    </w:p>
    <w:p w14:paraId="29C14980" w14:textId="77777777" w:rsidR="00592CA4" w:rsidRDefault="00592CA4" w:rsidP="00823131">
      <w:pPr>
        <w:ind w:left="360" w:hanging="360"/>
        <w:jc w:val="both"/>
        <w:rPr>
          <w:rFonts w:ascii="Arial" w:hAnsi="Arial" w:cs="Arial"/>
          <w:b/>
          <w:sz w:val="22"/>
          <w:szCs w:val="22"/>
          <w:lang w:val="fr-FR"/>
        </w:rPr>
      </w:pPr>
    </w:p>
    <w:p w14:paraId="772D85FE" w14:textId="77777777" w:rsidR="00592CA4" w:rsidRPr="00C863AB" w:rsidRDefault="00592CA4" w:rsidP="00823131">
      <w:pPr>
        <w:jc w:val="both"/>
        <w:rPr>
          <w:rFonts w:ascii="Arial" w:hAnsi="Arial" w:cs="Arial"/>
          <w:b/>
          <w:sz w:val="22"/>
          <w:szCs w:val="22"/>
          <w:lang w:val="fr-FR"/>
        </w:rPr>
      </w:pPr>
      <w:r w:rsidRPr="00C863AB">
        <w:rPr>
          <w:rFonts w:ascii="Arial" w:hAnsi="Arial" w:cs="Arial"/>
          <w:b/>
          <w:sz w:val="22"/>
          <w:szCs w:val="22"/>
          <w:lang w:val="fr-FR"/>
        </w:rPr>
        <w:t>Règle 19 – Comptes rendus</w:t>
      </w:r>
    </w:p>
    <w:p w14:paraId="287A60F4" w14:textId="77777777" w:rsidR="00592CA4" w:rsidRPr="00C863AB" w:rsidRDefault="00592CA4" w:rsidP="00823131">
      <w:pPr>
        <w:ind w:left="360" w:hanging="360"/>
        <w:jc w:val="both"/>
        <w:rPr>
          <w:rFonts w:ascii="Arial" w:hAnsi="Arial" w:cs="Arial"/>
          <w:b/>
          <w:sz w:val="22"/>
          <w:szCs w:val="22"/>
          <w:lang w:val="fr-FR"/>
        </w:rPr>
      </w:pPr>
    </w:p>
    <w:p w14:paraId="79E637E5" w14:textId="77777777" w:rsidR="00592CA4" w:rsidRPr="00C863AB" w:rsidRDefault="00592CA4" w:rsidP="00E9293B">
      <w:pPr>
        <w:jc w:val="both"/>
        <w:rPr>
          <w:rFonts w:ascii="Arial" w:hAnsi="Arial" w:cs="Arial"/>
          <w:sz w:val="22"/>
          <w:szCs w:val="22"/>
          <w:lang w:val="fr-FR"/>
        </w:rPr>
      </w:pPr>
      <w:r w:rsidRPr="00C863AB">
        <w:rPr>
          <w:rFonts w:ascii="Arial" w:hAnsi="Arial" w:cs="Arial"/>
          <w:sz w:val="22"/>
          <w:szCs w:val="22"/>
          <w:lang w:val="fr-FR"/>
        </w:rPr>
        <w:t>Les comptes rendus analytiques de la session de la MOS en anglais, en français et en espagnol sont rédigés et diffusés par le Secrétariat pour recueillir les commentaires des Signataires, au plus tard 60 jours après la fin de la session. Les Signataires soumettent leurs commentaires dans les 30 jours. La version finale du rapport est diffusée par le Secrétariat dans toutes les langues de travail dans les 30 jours et rendue public.</w:t>
      </w:r>
    </w:p>
    <w:p w14:paraId="0FFB426E" w14:textId="77777777" w:rsidR="00592CA4" w:rsidRDefault="00592CA4" w:rsidP="00E9293B">
      <w:pPr>
        <w:jc w:val="both"/>
        <w:rPr>
          <w:rFonts w:ascii="Arial" w:hAnsi="Arial" w:cs="Arial"/>
          <w:b/>
          <w:sz w:val="22"/>
          <w:szCs w:val="22"/>
          <w:lang w:val="fr-FR"/>
        </w:rPr>
      </w:pPr>
    </w:p>
    <w:p w14:paraId="1755D576"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20 – Amendements du MdE</w:t>
      </w:r>
    </w:p>
    <w:p w14:paraId="52EACA63" w14:textId="77777777" w:rsidR="00592CA4" w:rsidRPr="00C863AB" w:rsidRDefault="00592CA4" w:rsidP="00823131">
      <w:pPr>
        <w:ind w:left="360" w:hanging="360"/>
        <w:jc w:val="both"/>
        <w:rPr>
          <w:rFonts w:ascii="Arial" w:hAnsi="Arial" w:cs="Arial"/>
          <w:b/>
          <w:sz w:val="22"/>
          <w:szCs w:val="22"/>
          <w:lang w:val="fr-FR"/>
        </w:rPr>
      </w:pPr>
    </w:p>
    <w:p w14:paraId="14630C7D" w14:textId="77777777" w:rsidR="00592CA4" w:rsidRPr="00C863AB" w:rsidRDefault="00592CA4" w:rsidP="00E9293B">
      <w:pPr>
        <w:numPr>
          <w:ilvl w:val="0"/>
          <w:numId w:val="15"/>
        </w:numPr>
        <w:ind w:left="567" w:hanging="567"/>
        <w:jc w:val="both"/>
        <w:rPr>
          <w:rFonts w:ascii="Arial" w:hAnsi="Arial" w:cs="Arial"/>
          <w:sz w:val="22"/>
          <w:szCs w:val="22"/>
          <w:lang w:val="fr-FR"/>
        </w:rPr>
      </w:pPr>
      <w:r w:rsidRPr="00C863AB">
        <w:rPr>
          <w:rFonts w:ascii="Arial" w:hAnsi="Arial" w:cs="Arial"/>
          <w:sz w:val="22"/>
          <w:szCs w:val="22"/>
          <w:lang w:val="fr-FR"/>
        </w:rPr>
        <w:t>Le MdE, y compris les Annexes, peut être amendé lors de toute session de la MOS.</w:t>
      </w:r>
    </w:p>
    <w:p w14:paraId="36E2C6B1" w14:textId="77777777" w:rsidR="00592CA4" w:rsidRPr="00C863AB" w:rsidRDefault="00592CA4" w:rsidP="00E9293B">
      <w:pPr>
        <w:ind w:left="567" w:hanging="567"/>
        <w:jc w:val="both"/>
        <w:rPr>
          <w:rFonts w:ascii="Arial" w:hAnsi="Arial" w:cs="Arial"/>
          <w:sz w:val="22"/>
          <w:szCs w:val="22"/>
          <w:lang w:val="fr-FR"/>
        </w:rPr>
      </w:pPr>
    </w:p>
    <w:p w14:paraId="34ED3F61" w14:textId="77777777" w:rsidR="00592CA4" w:rsidRPr="00C863AB" w:rsidRDefault="00592CA4" w:rsidP="00E9293B">
      <w:pPr>
        <w:numPr>
          <w:ilvl w:val="0"/>
          <w:numId w:val="15"/>
        </w:numPr>
        <w:ind w:left="567" w:hanging="567"/>
        <w:jc w:val="both"/>
        <w:rPr>
          <w:rFonts w:ascii="Arial" w:hAnsi="Arial" w:cs="Arial"/>
          <w:sz w:val="22"/>
          <w:szCs w:val="22"/>
          <w:lang w:val="fr-FR"/>
        </w:rPr>
      </w:pPr>
      <w:r w:rsidRPr="00C863AB">
        <w:rPr>
          <w:rFonts w:ascii="Arial" w:hAnsi="Arial" w:cs="Arial"/>
          <w:sz w:val="22"/>
          <w:szCs w:val="22"/>
          <w:lang w:val="fr-FR"/>
        </w:rPr>
        <w:t>Les propositions d’amendement ne peuvent être émises que par un ou plusieurs Signataires.</w:t>
      </w:r>
    </w:p>
    <w:p w14:paraId="22775AF1" w14:textId="57E89B4D" w:rsidR="00592CA4" w:rsidRPr="00C863AB" w:rsidRDefault="00E9293B" w:rsidP="00E9293B">
      <w:pPr>
        <w:jc w:val="both"/>
        <w:rPr>
          <w:rFonts w:ascii="Arial" w:hAnsi="Arial" w:cs="Arial"/>
          <w:sz w:val="22"/>
          <w:szCs w:val="22"/>
          <w:lang w:val="fr-FR"/>
        </w:rPr>
      </w:pPr>
      <w:r>
        <w:rPr>
          <w:rFonts w:ascii="Arial" w:hAnsi="Arial" w:cs="Arial"/>
          <w:sz w:val="22"/>
          <w:szCs w:val="22"/>
          <w:lang w:val="fr-FR"/>
        </w:rPr>
        <w:br w:type="page"/>
      </w:r>
    </w:p>
    <w:p w14:paraId="6D3BDA65" w14:textId="1070B4AC" w:rsidR="00592CA4" w:rsidRPr="00E9293B" w:rsidRDefault="00592CA4" w:rsidP="00E9293B">
      <w:pPr>
        <w:numPr>
          <w:ilvl w:val="0"/>
          <w:numId w:val="15"/>
        </w:numPr>
        <w:spacing w:after="80"/>
        <w:ind w:left="567" w:hanging="567"/>
        <w:jc w:val="both"/>
        <w:rPr>
          <w:rFonts w:ascii="Arial" w:hAnsi="Arial" w:cs="Arial"/>
          <w:sz w:val="22"/>
          <w:szCs w:val="22"/>
          <w:lang w:val="fr-FR"/>
        </w:rPr>
      </w:pPr>
      <w:r w:rsidRPr="00C863AB">
        <w:rPr>
          <w:rFonts w:ascii="Arial" w:hAnsi="Arial" w:cs="Arial"/>
          <w:sz w:val="22"/>
          <w:szCs w:val="22"/>
          <w:lang w:val="fr-FR"/>
        </w:rPr>
        <w:lastRenderedPageBreak/>
        <w:t>Le processus et le délai de soumission des propositions d’amendement du MdE, y compris des Annexes, sont comme suit :</w:t>
      </w:r>
    </w:p>
    <w:p w14:paraId="2C363FC4" w14:textId="77777777" w:rsidR="00592CA4" w:rsidRPr="00C863AB" w:rsidRDefault="00592CA4" w:rsidP="00E9293B">
      <w:pPr>
        <w:numPr>
          <w:ilvl w:val="0"/>
          <w:numId w:val="22"/>
        </w:numPr>
        <w:spacing w:after="80"/>
        <w:ind w:left="993" w:hanging="426"/>
        <w:jc w:val="both"/>
        <w:rPr>
          <w:rFonts w:ascii="Arial" w:hAnsi="Arial" w:cs="Arial"/>
          <w:sz w:val="22"/>
          <w:szCs w:val="22"/>
          <w:lang w:val="fr-FR"/>
        </w:rPr>
      </w:pPr>
      <w:r w:rsidRPr="00C863AB">
        <w:rPr>
          <w:rFonts w:ascii="Arial" w:hAnsi="Arial" w:cs="Arial"/>
          <w:sz w:val="22"/>
          <w:szCs w:val="22"/>
          <w:lang w:val="fr-FR"/>
        </w:rPr>
        <w:t>Le texte de toute proposition d’amendement, ainsi que les documents justificatifs et, le cas échéant, les preuves scientifiques, sont remis au Secrétariat au moins 150 jours avant la session de la MOS à laquelle ils doivent être examinés ;</w:t>
      </w:r>
    </w:p>
    <w:p w14:paraId="38390B69" w14:textId="77777777" w:rsidR="00592CA4" w:rsidRPr="00C863AB" w:rsidRDefault="00592CA4" w:rsidP="00E9293B">
      <w:pPr>
        <w:numPr>
          <w:ilvl w:val="0"/>
          <w:numId w:val="22"/>
        </w:numPr>
        <w:spacing w:after="80"/>
        <w:ind w:left="993" w:hanging="426"/>
        <w:jc w:val="both"/>
        <w:rPr>
          <w:rFonts w:ascii="Arial" w:hAnsi="Arial" w:cs="Arial"/>
          <w:sz w:val="22"/>
          <w:szCs w:val="22"/>
          <w:lang w:val="fr-FR"/>
        </w:rPr>
      </w:pPr>
      <w:r w:rsidRPr="00C863AB">
        <w:rPr>
          <w:rFonts w:ascii="Arial" w:hAnsi="Arial" w:cs="Arial"/>
          <w:sz w:val="22"/>
          <w:szCs w:val="22"/>
          <w:lang w:val="fr-FR"/>
        </w:rPr>
        <w:t>Le Secrétariat publie toute proposition telle que reçue et la communiquera à tous les Signataires dans sa langue de travail originale dès que possible, au plus tard sept jours après réception. La traduction et la publication dans les autres langues de travail sont organisées par le Secrétariat dès que possible, au plus tard 30 jours après réception ;</w:t>
      </w:r>
    </w:p>
    <w:p w14:paraId="7F778060" w14:textId="77777777" w:rsidR="00592CA4" w:rsidRPr="00C863AB" w:rsidRDefault="00592CA4" w:rsidP="00E9293B">
      <w:pPr>
        <w:numPr>
          <w:ilvl w:val="0"/>
          <w:numId w:val="22"/>
        </w:numPr>
        <w:spacing w:after="80"/>
        <w:ind w:left="993" w:hanging="426"/>
        <w:jc w:val="both"/>
        <w:rPr>
          <w:rFonts w:ascii="Arial" w:hAnsi="Arial" w:cs="Arial"/>
          <w:sz w:val="22"/>
          <w:szCs w:val="22"/>
          <w:lang w:val="fr-FR"/>
        </w:rPr>
      </w:pPr>
      <w:r w:rsidRPr="00C863AB">
        <w:rPr>
          <w:rFonts w:ascii="Arial" w:hAnsi="Arial" w:cs="Arial"/>
          <w:sz w:val="22"/>
          <w:szCs w:val="22"/>
          <w:lang w:val="fr-FR"/>
        </w:rPr>
        <w:t>Les commentaires sur la proposition d’amendement peuvent être transmis au Secrétariat jusqu’à 30 jours avant la session de la MOS ;</w:t>
      </w:r>
    </w:p>
    <w:p w14:paraId="2684DCC9" w14:textId="77777777" w:rsidR="00592CA4" w:rsidRPr="00C863AB" w:rsidRDefault="00592CA4" w:rsidP="00E9293B">
      <w:pPr>
        <w:numPr>
          <w:ilvl w:val="0"/>
          <w:numId w:val="22"/>
        </w:numPr>
        <w:ind w:left="993" w:hanging="426"/>
        <w:jc w:val="both"/>
        <w:rPr>
          <w:rFonts w:ascii="Arial" w:hAnsi="Arial" w:cs="Arial"/>
          <w:sz w:val="22"/>
          <w:szCs w:val="22"/>
          <w:lang w:val="fr-FR"/>
        </w:rPr>
      </w:pPr>
      <w:r w:rsidRPr="00C863AB">
        <w:rPr>
          <w:rFonts w:ascii="Arial" w:hAnsi="Arial" w:cs="Arial"/>
          <w:sz w:val="22"/>
          <w:szCs w:val="22"/>
          <w:lang w:val="fr-FR"/>
        </w:rPr>
        <w:t>Le Secrétariat communique tout commentaire reçu par le Secrétariat dès que possible après réception.</w:t>
      </w:r>
    </w:p>
    <w:p w14:paraId="5216D2E0" w14:textId="77777777" w:rsidR="00592CA4" w:rsidRPr="00C863AB" w:rsidRDefault="00592CA4" w:rsidP="00823131">
      <w:pPr>
        <w:ind w:left="360" w:hanging="360"/>
        <w:jc w:val="both"/>
        <w:rPr>
          <w:rFonts w:ascii="Arial" w:hAnsi="Arial" w:cs="Arial"/>
          <w:sz w:val="22"/>
          <w:szCs w:val="22"/>
          <w:lang w:val="fr-FR"/>
        </w:rPr>
      </w:pPr>
    </w:p>
    <w:p w14:paraId="50A4BCA2"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21 – Procédure</w:t>
      </w:r>
    </w:p>
    <w:p w14:paraId="5AE563D9" w14:textId="77777777" w:rsidR="00592CA4" w:rsidRPr="00C863AB" w:rsidRDefault="00592CA4" w:rsidP="00823131">
      <w:pPr>
        <w:ind w:left="360" w:hanging="360"/>
        <w:jc w:val="both"/>
        <w:rPr>
          <w:rFonts w:ascii="Arial" w:hAnsi="Arial" w:cs="Arial"/>
          <w:sz w:val="22"/>
          <w:szCs w:val="22"/>
          <w:lang w:val="fr-FR"/>
        </w:rPr>
      </w:pPr>
    </w:p>
    <w:p w14:paraId="2D34633C" w14:textId="77777777" w:rsidR="00592CA4" w:rsidRPr="00C863AB" w:rsidRDefault="00592CA4" w:rsidP="00823131">
      <w:pPr>
        <w:jc w:val="both"/>
        <w:rPr>
          <w:rFonts w:ascii="Arial" w:hAnsi="Arial" w:cs="Arial"/>
          <w:sz w:val="22"/>
          <w:szCs w:val="22"/>
          <w:lang w:val="fr-FR"/>
        </w:rPr>
      </w:pPr>
      <w:r w:rsidRPr="00C863AB">
        <w:rPr>
          <w:rFonts w:ascii="Arial" w:hAnsi="Arial" w:cs="Arial"/>
          <w:sz w:val="22"/>
          <w:szCs w:val="22"/>
          <w:lang w:val="fr-FR"/>
        </w:rPr>
        <w:t>Le présent Règlement intérieur entre en vigueur immédiatement après adoption et reste en vigueur jusqu’à décision contraire des Signataires.</w:t>
      </w:r>
    </w:p>
    <w:p w14:paraId="4DCFC1BF" w14:textId="77777777" w:rsidR="00592CA4" w:rsidRPr="00C863AB" w:rsidRDefault="00592CA4" w:rsidP="00823131">
      <w:pPr>
        <w:ind w:left="360" w:hanging="360"/>
        <w:jc w:val="both"/>
        <w:rPr>
          <w:rFonts w:ascii="Arial" w:hAnsi="Arial" w:cs="Arial"/>
          <w:sz w:val="22"/>
          <w:szCs w:val="22"/>
          <w:lang w:val="fr-FR"/>
        </w:rPr>
      </w:pPr>
    </w:p>
    <w:p w14:paraId="3648AB22" w14:textId="77777777" w:rsidR="00592CA4" w:rsidRPr="00C863AB" w:rsidRDefault="00592CA4" w:rsidP="00823131">
      <w:pPr>
        <w:ind w:left="360" w:hanging="360"/>
        <w:jc w:val="both"/>
        <w:rPr>
          <w:rFonts w:ascii="Arial" w:hAnsi="Arial" w:cs="Arial"/>
          <w:b/>
          <w:sz w:val="22"/>
          <w:szCs w:val="22"/>
          <w:lang w:val="fr-FR"/>
        </w:rPr>
      </w:pPr>
      <w:r w:rsidRPr="00C863AB">
        <w:rPr>
          <w:rFonts w:ascii="Arial" w:hAnsi="Arial" w:cs="Arial"/>
          <w:b/>
          <w:sz w:val="22"/>
          <w:szCs w:val="22"/>
          <w:lang w:val="fr-FR"/>
        </w:rPr>
        <w:t>Règle 22 – Autorité</w:t>
      </w:r>
    </w:p>
    <w:p w14:paraId="1CD9FCAA" w14:textId="77777777" w:rsidR="00592CA4" w:rsidRPr="00C863AB" w:rsidRDefault="00592CA4" w:rsidP="00823131">
      <w:pPr>
        <w:ind w:left="360" w:hanging="360"/>
        <w:jc w:val="both"/>
        <w:rPr>
          <w:rFonts w:ascii="Arial" w:hAnsi="Arial" w:cs="Arial"/>
          <w:b/>
          <w:sz w:val="22"/>
          <w:szCs w:val="22"/>
          <w:lang w:val="fr-FR"/>
        </w:rPr>
      </w:pPr>
    </w:p>
    <w:p w14:paraId="71BEB9E8" w14:textId="77777777" w:rsidR="00592CA4" w:rsidRPr="00C863AB" w:rsidRDefault="00592CA4" w:rsidP="00823131">
      <w:pPr>
        <w:jc w:val="both"/>
        <w:rPr>
          <w:rFonts w:ascii="Arial" w:hAnsi="Arial" w:cs="Arial"/>
          <w:sz w:val="22"/>
          <w:szCs w:val="22"/>
          <w:lang w:val="fr-FR"/>
        </w:rPr>
      </w:pPr>
      <w:r w:rsidRPr="00C863AB">
        <w:rPr>
          <w:rFonts w:ascii="Arial" w:hAnsi="Arial" w:cs="Arial"/>
          <w:sz w:val="22"/>
          <w:szCs w:val="22"/>
          <w:lang w:val="fr-FR"/>
        </w:rPr>
        <w:t>En cas de conflit entre toute disposition de ce Règlement et tout paragraphe ou disposition du MdE, le MdE prévaut.</w:t>
      </w:r>
    </w:p>
    <w:p w14:paraId="603B8773" w14:textId="77777777" w:rsidR="00592CA4" w:rsidRPr="00627A42" w:rsidRDefault="00592CA4" w:rsidP="00823131">
      <w:pPr>
        <w:jc w:val="both"/>
        <w:rPr>
          <w:rFonts w:ascii="Arial" w:hAnsi="Arial" w:cs="Arial"/>
          <w:bCs/>
          <w:sz w:val="22"/>
          <w:szCs w:val="22"/>
          <w:lang w:val="fr-FR"/>
        </w:rPr>
      </w:pPr>
    </w:p>
    <w:sectPr w:rsidR="00592CA4" w:rsidRPr="00627A42" w:rsidSect="00CC76F2">
      <w:headerReference w:type="even" r:id="rId15"/>
      <w:head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05F5B37D" w14:textId="77777777" w:rsidR="00E42B63"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3D57F5A8" w14:textId="77777777" w:rsidR="00627A42"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22721344"/>
      <w:docPartObj>
        <w:docPartGallery w:val="Page Numbers (Bottom of Page)"/>
        <w:docPartUnique/>
      </w:docPartObj>
    </w:sdtPr>
    <w:sdtEndPr>
      <w:rPr>
        <w:noProof/>
      </w:rPr>
    </w:sdtEndPr>
    <w:sdtContent>
      <w:p w14:paraId="1C9FE000" w14:textId="41386520" w:rsidR="00730CD1" w:rsidRPr="00730CD1" w:rsidRDefault="00730CD1" w:rsidP="00730CD1">
        <w:pPr>
          <w:pStyle w:val="Footer"/>
          <w:jc w:val="center"/>
          <w:rPr>
            <w:rFonts w:ascii="Arial" w:hAnsi="Arial" w:cs="Arial"/>
            <w:sz w:val="18"/>
            <w:szCs w:val="18"/>
          </w:rPr>
        </w:pPr>
        <w:r w:rsidRPr="00730CD1">
          <w:rPr>
            <w:rFonts w:ascii="Arial" w:hAnsi="Arial" w:cs="Arial"/>
            <w:sz w:val="18"/>
            <w:szCs w:val="18"/>
          </w:rPr>
          <w:fldChar w:fldCharType="begin"/>
        </w:r>
        <w:r w:rsidRPr="00730CD1">
          <w:rPr>
            <w:rFonts w:ascii="Arial" w:hAnsi="Arial" w:cs="Arial"/>
            <w:sz w:val="18"/>
            <w:szCs w:val="18"/>
          </w:rPr>
          <w:instrText xml:space="preserve"> PAGE   \* MERGEFORMAT </w:instrText>
        </w:r>
        <w:r w:rsidRPr="00730CD1">
          <w:rPr>
            <w:rFonts w:ascii="Arial" w:hAnsi="Arial" w:cs="Arial"/>
            <w:sz w:val="18"/>
            <w:szCs w:val="18"/>
          </w:rPr>
          <w:fldChar w:fldCharType="separate"/>
        </w:r>
        <w:r w:rsidRPr="00730CD1">
          <w:rPr>
            <w:rFonts w:ascii="Arial" w:hAnsi="Arial" w:cs="Arial"/>
            <w:noProof/>
            <w:sz w:val="18"/>
            <w:szCs w:val="18"/>
          </w:rPr>
          <w:t>2</w:t>
        </w:r>
        <w:r w:rsidRPr="00730CD1">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3CEEE34E" w14:textId="77777777" w:rsidR="00592CA4" w:rsidRPr="00910079" w:rsidRDefault="00592CA4" w:rsidP="00592CA4">
      <w:pPr>
        <w:tabs>
          <w:tab w:val="left" w:pos="5040"/>
          <w:tab w:val="left" w:pos="5760"/>
          <w:tab w:val="left" w:pos="6008"/>
          <w:tab w:val="left" w:pos="6480"/>
          <w:tab w:val="left" w:pos="7200"/>
          <w:tab w:val="left" w:pos="7920"/>
          <w:tab w:val="left" w:pos="8640"/>
        </w:tabs>
        <w:spacing w:before="40" w:after="40"/>
        <w:ind w:left="-14"/>
        <w:rPr>
          <w:rFonts w:ascii="Arial" w:hAnsi="Arial" w:cs="Arial"/>
          <w:sz w:val="16"/>
          <w:szCs w:val="16"/>
          <w:lang w:val="fr-FR"/>
        </w:rPr>
      </w:pPr>
      <w:r w:rsidRPr="00910079">
        <w:rPr>
          <w:rStyle w:val="FootnoteReference"/>
          <w:rFonts w:ascii="Arial" w:hAnsi="Arial" w:cs="Arial"/>
          <w:sz w:val="16"/>
          <w:szCs w:val="16"/>
        </w:rPr>
        <w:footnoteRef/>
      </w:r>
      <w:r w:rsidRPr="00910079">
        <w:rPr>
          <w:rFonts w:ascii="Arial" w:hAnsi="Arial" w:cs="Arial"/>
          <w:sz w:val="16"/>
          <w:szCs w:val="16"/>
          <w:lang w:val="fr-FR"/>
        </w:rPr>
        <w:t xml:space="preserve"> </w:t>
      </w:r>
      <w:r>
        <w:rPr>
          <w:rFonts w:ascii="Arial" w:hAnsi="Arial" w:cs="Arial"/>
          <w:sz w:val="16"/>
          <w:szCs w:val="16"/>
          <w:lang w:val="fr-FR"/>
        </w:rPr>
        <w:t>Pésenté précé</w:t>
      </w:r>
      <w:r w:rsidRPr="00910079">
        <w:rPr>
          <w:rFonts w:ascii="Arial" w:hAnsi="Arial" w:cs="Arial"/>
          <w:sz w:val="16"/>
          <w:szCs w:val="16"/>
          <w:lang w:val="fr-FR"/>
        </w:rPr>
        <w:t>demment comme CMS/Sharks/Outcome 2.4</w:t>
      </w:r>
    </w:p>
  </w:footnote>
  <w:footnote w:id="2">
    <w:p w14:paraId="33930213" w14:textId="77777777" w:rsidR="00592CA4" w:rsidRPr="00910079" w:rsidRDefault="00592CA4" w:rsidP="00592CA4">
      <w:pPr>
        <w:pStyle w:val="FootnoteText"/>
        <w:spacing w:after="60"/>
        <w:jc w:val="both"/>
        <w:rPr>
          <w:rFonts w:ascii="Arial" w:hAnsi="Arial" w:cs="Arial"/>
          <w:sz w:val="16"/>
          <w:szCs w:val="16"/>
          <w:lang w:val="fr-FR"/>
        </w:rPr>
      </w:pPr>
      <w:r w:rsidRPr="00910079">
        <w:rPr>
          <w:rStyle w:val="FootnoteReference"/>
          <w:rFonts w:ascii="Arial" w:hAnsi="Arial" w:cs="Arial"/>
          <w:sz w:val="16"/>
          <w:szCs w:val="16"/>
          <w:lang w:val="fr-FR"/>
        </w:rPr>
        <w:footnoteRef/>
      </w:r>
      <w:r w:rsidRPr="00910079">
        <w:rPr>
          <w:rFonts w:ascii="Arial" w:hAnsi="Arial" w:cs="Arial"/>
          <w:sz w:val="16"/>
          <w:szCs w:val="16"/>
          <w:lang w:val="fr-FR"/>
        </w:rPr>
        <w:t xml:space="preserve"> Comme défini à l’article I, paragraphe 1(k) de la CMS – ‘organisation d’intégration économique régionale constituée par des États souverains et ayant compétence pour négocier, conclure et appliquer des accords internationaux dans les matières couvertes par la présente Convention, à l’égard desquels la présente Convention est en vigueur’.</w:t>
      </w:r>
    </w:p>
  </w:footnote>
  <w:footnote w:id="3">
    <w:p w14:paraId="29C36B78" w14:textId="77777777" w:rsidR="00592CA4" w:rsidRPr="00910079" w:rsidRDefault="00592CA4" w:rsidP="00592CA4">
      <w:pPr>
        <w:pStyle w:val="FootnoteText"/>
        <w:jc w:val="both"/>
        <w:rPr>
          <w:rFonts w:ascii="Arial" w:hAnsi="Arial" w:cs="Arial"/>
          <w:sz w:val="16"/>
          <w:szCs w:val="16"/>
          <w:lang w:val="fr-FR"/>
        </w:rPr>
      </w:pPr>
      <w:r w:rsidRPr="00910079">
        <w:rPr>
          <w:rStyle w:val="FootnoteReference"/>
          <w:rFonts w:ascii="Arial" w:hAnsi="Arial" w:cs="Arial"/>
          <w:sz w:val="16"/>
          <w:szCs w:val="16"/>
          <w:lang w:val="fr-FR"/>
        </w:rPr>
        <w:footnoteRef/>
      </w:r>
      <w:r w:rsidRPr="00910079">
        <w:rPr>
          <w:rFonts w:ascii="Arial" w:hAnsi="Arial" w:cs="Arial"/>
          <w:sz w:val="16"/>
          <w:szCs w:val="16"/>
          <w:lang w:val="fr-FR"/>
        </w:rPr>
        <w:t xml:space="preserve"> Aux fins d’interprétation de cette Règle, dans le cas de l’Union européenne, « autorité compétente » signifie le Président de la Commission européenne ou le Commissaire chargé du MdE Requins.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199" w14:textId="39CE513B" w:rsidR="00E42B63" w:rsidRPr="00627A42" w:rsidRDefault="00627A42"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/Doc.XX</w:t>
    </w:r>
  </w:p>
  <w:p w14:paraId="0A439A74" w14:textId="77777777" w:rsidR="00E42B63" w:rsidRDefault="00A40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DD86" w14:textId="32D2E7C1" w:rsidR="00627A42" w:rsidRPr="00627A42" w:rsidRDefault="00627A42"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/Doc.XX</w:t>
    </w:r>
  </w:p>
  <w:p w14:paraId="479B4D53" w14:textId="77777777" w:rsidR="00627A42" w:rsidRDefault="00627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DC62" w14:textId="420A4D28" w:rsidR="00823131" w:rsidRPr="00627A42" w:rsidRDefault="00823131"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CMS/Sharks/MOS4/Doc.2.1</w:t>
    </w:r>
    <w:r w:rsidR="00730CD1">
      <w:rPr>
        <w:rFonts w:ascii="Arial" w:hAnsi="Arial" w:cs="Arial"/>
        <w:i/>
        <w:sz w:val="18"/>
        <w:szCs w:val="18"/>
      </w:rPr>
      <w:t>/Annexe</w:t>
    </w:r>
  </w:p>
  <w:p w14:paraId="50B29C54" w14:textId="77777777" w:rsidR="00823131" w:rsidRDefault="008231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B88C" w14:textId="2E54F047" w:rsidR="00823131" w:rsidRPr="00627A42" w:rsidRDefault="00823131"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CMS/Sharks/MOS4/Doc.2.1</w:t>
    </w:r>
    <w:r w:rsidR="00730CD1">
      <w:rPr>
        <w:rFonts w:ascii="Arial" w:hAnsi="Arial" w:cs="Arial"/>
        <w:i/>
        <w:sz w:val="18"/>
        <w:szCs w:val="18"/>
      </w:rPr>
      <w:t>/Annexe</w:t>
    </w:r>
  </w:p>
  <w:p w14:paraId="02B28990" w14:textId="77777777" w:rsidR="00823131" w:rsidRDefault="008231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0B2D" w14:textId="39C8FBDA" w:rsidR="00823131" w:rsidRPr="009E2F56" w:rsidRDefault="00823131" w:rsidP="00823131">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CMS/Sharks/MOS4/Doc.2.1/Annexe</w:t>
    </w:r>
  </w:p>
  <w:p w14:paraId="3F23919D" w14:textId="77777777" w:rsidR="00823131" w:rsidRDefault="00823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97A03"/>
    <w:multiLevelType w:val="multilevel"/>
    <w:tmpl w:val="A7D40F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492EE7"/>
    <w:multiLevelType w:val="hybridMultilevel"/>
    <w:tmpl w:val="E904FB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6AE1BA8"/>
    <w:multiLevelType w:val="hybridMultilevel"/>
    <w:tmpl w:val="FF946E06"/>
    <w:lvl w:ilvl="0" w:tplc="0809000F">
      <w:start w:val="1"/>
      <w:numFmt w:val="decimal"/>
      <w:lvlText w:val="%1."/>
      <w:lvlJc w:val="left"/>
      <w:pPr>
        <w:ind w:left="720" w:hanging="360"/>
      </w:pPr>
    </w:lvl>
    <w:lvl w:ilvl="1" w:tplc="040C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C86799"/>
    <w:multiLevelType w:val="hybridMultilevel"/>
    <w:tmpl w:val="86F85FD8"/>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5942F8E"/>
    <w:multiLevelType w:val="hybridMultilevel"/>
    <w:tmpl w:val="38C2E9DE"/>
    <w:lvl w:ilvl="0" w:tplc="040C000F">
      <w:start w:val="1"/>
      <w:numFmt w:val="decimal"/>
      <w:lvlText w:val="%1."/>
      <w:lvlJc w:val="left"/>
      <w:pPr>
        <w:ind w:left="720" w:hanging="360"/>
      </w:pPr>
    </w:lvl>
    <w:lvl w:ilvl="1" w:tplc="11D0D33C">
      <w:start w:val="1"/>
      <w:numFmt w:val="decimal"/>
      <w:lvlText w:val="(%2)"/>
      <w:lvlJc w:val="left"/>
      <w:pPr>
        <w:ind w:left="1440" w:hanging="360"/>
      </w:pPr>
    </w:lvl>
    <w:lvl w:ilvl="2" w:tplc="C0AE7F5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120FF0"/>
    <w:multiLevelType w:val="hybridMultilevel"/>
    <w:tmpl w:val="1ED408E6"/>
    <w:lvl w:ilvl="0" w:tplc="040C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38FB37B5"/>
    <w:multiLevelType w:val="hybridMultilevel"/>
    <w:tmpl w:val="C9124050"/>
    <w:lvl w:ilvl="0" w:tplc="040C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9B09324">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BBA053A"/>
    <w:multiLevelType w:val="hybridMultilevel"/>
    <w:tmpl w:val="44A275A0"/>
    <w:lvl w:ilvl="0" w:tplc="040C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7741A1"/>
    <w:multiLevelType w:val="hybridMultilevel"/>
    <w:tmpl w:val="796A60BE"/>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8E24043"/>
    <w:multiLevelType w:val="hybridMultilevel"/>
    <w:tmpl w:val="1B307BB4"/>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D58707C"/>
    <w:multiLevelType w:val="hybridMultilevel"/>
    <w:tmpl w:val="A3C0A76E"/>
    <w:lvl w:ilvl="0" w:tplc="CC046D2E">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FC752D1"/>
    <w:multiLevelType w:val="hybridMultilevel"/>
    <w:tmpl w:val="D5E449CC"/>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EC734BB"/>
    <w:multiLevelType w:val="hybridMultilevel"/>
    <w:tmpl w:val="61B02DC2"/>
    <w:lvl w:ilvl="0" w:tplc="040C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5" w15:restartNumberingAfterBreak="0">
    <w:nsid w:val="5FAD399C"/>
    <w:multiLevelType w:val="hybridMultilevel"/>
    <w:tmpl w:val="A19EC492"/>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562AF4"/>
    <w:multiLevelType w:val="hybridMultilevel"/>
    <w:tmpl w:val="050E2DD2"/>
    <w:lvl w:ilvl="0" w:tplc="040C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743418F"/>
    <w:multiLevelType w:val="hybridMultilevel"/>
    <w:tmpl w:val="8CA2C91A"/>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D2D3403"/>
    <w:multiLevelType w:val="hybridMultilevel"/>
    <w:tmpl w:val="7AD26A08"/>
    <w:lvl w:ilvl="0" w:tplc="3612E37E">
      <w:start w:val="1"/>
      <w:numFmt w:val="lowerLetter"/>
      <w:lvlText w:val="(%1)"/>
      <w:lvlJc w:val="left"/>
      <w:pPr>
        <w:ind w:left="720" w:hanging="360"/>
      </w:pPr>
    </w:lvl>
    <w:lvl w:ilvl="1" w:tplc="DF9C16B0">
      <w:start w:val="1"/>
      <w:numFmt w:val="lowerLetter"/>
      <w:lvlText w:val="%2)"/>
      <w:lvlJc w:val="left"/>
      <w:pPr>
        <w:ind w:left="1440" w:hanging="360"/>
      </w:pPr>
    </w:lvl>
    <w:lvl w:ilvl="2" w:tplc="0809001B">
      <w:start w:val="1"/>
      <w:numFmt w:val="lowerRoman"/>
      <w:lvlText w:val="%3."/>
      <w:lvlJc w:val="right"/>
      <w:pPr>
        <w:ind w:left="2160" w:hanging="180"/>
      </w:pPr>
    </w:lvl>
    <w:lvl w:ilvl="3" w:tplc="040C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DC02F85"/>
    <w:multiLevelType w:val="hybridMultilevel"/>
    <w:tmpl w:val="767A858E"/>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61C5F27"/>
    <w:multiLevelType w:val="hybridMultilevel"/>
    <w:tmpl w:val="4172275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6E754E0"/>
    <w:multiLevelType w:val="hybridMultilevel"/>
    <w:tmpl w:val="D514F748"/>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81217683">
    <w:abstractNumId w:val="0"/>
  </w:num>
  <w:num w:numId="2" w16cid:durableId="694425000">
    <w:abstractNumId w:val="19"/>
  </w:num>
  <w:num w:numId="3" w16cid:durableId="226843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90295">
    <w:abstractNumId w:val="10"/>
  </w:num>
  <w:num w:numId="5" w16cid:durableId="353770420">
    <w:abstractNumId w:val="12"/>
  </w:num>
  <w:num w:numId="6" w16cid:durableId="274597690">
    <w:abstractNumId w:val="13"/>
  </w:num>
  <w:num w:numId="7" w16cid:durableId="1972900968">
    <w:abstractNumId w:val="15"/>
  </w:num>
  <w:num w:numId="8" w16cid:durableId="319507667">
    <w:abstractNumId w:val="4"/>
  </w:num>
  <w:num w:numId="9" w16cid:durableId="1830634436">
    <w:abstractNumId w:val="6"/>
  </w:num>
  <w:num w:numId="10" w16cid:durableId="174807381">
    <w:abstractNumId w:val="18"/>
  </w:num>
  <w:num w:numId="11" w16cid:durableId="1734543265">
    <w:abstractNumId w:val="20"/>
  </w:num>
  <w:num w:numId="12" w16cid:durableId="1750157529">
    <w:abstractNumId w:val="11"/>
  </w:num>
  <w:num w:numId="13" w16cid:durableId="2135949917">
    <w:abstractNumId w:val="5"/>
  </w:num>
  <w:num w:numId="14" w16cid:durableId="1659186142">
    <w:abstractNumId w:val="17"/>
  </w:num>
  <w:num w:numId="15" w16cid:durableId="226652370">
    <w:abstractNumId w:val="22"/>
  </w:num>
  <w:num w:numId="16" w16cid:durableId="1921527322">
    <w:abstractNumId w:val="1"/>
  </w:num>
  <w:num w:numId="17" w16cid:durableId="1407025016">
    <w:abstractNumId w:val="2"/>
  </w:num>
  <w:num w:numId="18" w16cid:durableId="2047755700">
    <w:abstractNumId w:val="16"/>
  </w:num>
  <w:num w:numId="19" w16cid:durableId="1314412226">
    <w:abstractNumId w:val="8"/>
  </w:num>
  <w:num w:numId="20" w16cid:durableId="652762917">
    <w:abstractNumId w:val="14"/>
  </w:num>
  <w:num w:numId="21" w16cid:durableId="1672223441">
    <w:abstractNumId w:val="9"/>
  </w:num>
  <w:num w:numId="22" w16cid:durableId="1854998788">
    <w:abstractNumId w:val="7"/>
  </w:num>
  <w:num w:numId="23" w16cid:durableId="4754119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rgUAt1XOLSwAAAA="/>
  </w:docVars>
  <w:rsids>
    <w:rsidRoot w:val="00B25614"/>
    <w:rsid w:val="0000336B"/>
    <w:rsid w:val="000A7E0F"/>
    <w:rsid w:val="000E249B"/>
    <w:rsid w:val="000F4E00"/>
    <w:rsid w:val="001050B4"/>
    <w:rsid w:val="001B6B92"/>
    <w:rsid w:val="001C7504"/>
    <w:rsid w:val="003403BD"/>
    <w:rsid w:val="003853A2"/>
    <w:rsid w:val="003C6B55"/>
    <w:rsid w:val="00451B4C"/>
    <w:rsid w:val="0048633E"/>
    <w:rsid w:val="00490565"/>
    <w:rsid w:val="0049063C"/>
    <w:rsid w:val="004F27E0"/>
    <w:rsid w:val="00536C33"/>
    <w:rsid w:val="00540C05"/>
    <w:rsid w:val="00592CA4"/>
    <w:rsid w:val="0061372A"/>
    <w:rsid w:val="00627A42"/>
    <w:rsid w:val="00633185"/>
    <w:rsid w:val="00662B3F"/>
    <w:rsid w:val="00730CD1"/>
    <w:rsid w:val="007B4024"/>
    <w:rsid w:val="007E577C"/>
    <w:rsid w:val="007E5F1A"/>
    <w:rsid w:val="00823131"/>
    <w:rsid w:val="00901D65"/>
    <w:rsid w:val="00964545"/>
    <w:rsid w:val="009A4757"/>
    <w:rsid w:val="009B083A"/>
    <w:rsid w:val="009E79B1"/>
    <w:rsid w:val="00A40882"/>
    <w:rsid w:val="00B134E7"/>
    <w:rsid w:val="00B25614"/>
    <w:rsid w:val="00CC6F9A"/>
    <w:rsid w:val="00CC76F2"/>
    <w:rsid w:val="00CE7534"/>
    <w:rsid w:val="00DA06A7"/>
    <w:rsid w:val="00DD3534"/>
    <w:rsid w:val="00E72512"/>
    <w:rsid w:val="00E9293B"/>
    <w:rsid w:val="00EA43F2"/>
    <w:rsid w:val="00EC3DBC"/>
    <w:rsid w:val="00FB0849"/>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8231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character" w:styleId="FootnoteReference">
    <w:name w:val="footnote reference"/>
    <w:uiPriority w:val="99"/>
    <w:semiHidden/>
    <w:rsid w:val="00592CA4"/>
  </w:style>
  <w:style w:type="paragraph" w:styleId="FootnoteText">
    <w:name w:val="footnote text"/>
    <w:basedOn w:val="Normal"/>
    <w:link w:val="FootnoteTextChar"/>
    <w:uiPriority w:val="99"/>
    <w:semiHidden/>
    <w:rsid w:val="00592CA4"/>
    <w:rPr>
      <w:szCs w:val="20"/>
    </w:rPr>
  </w:style>
  <w:style w:type="character" w:customStyle="1" w:styleId="FootnoteTextChar">
    <w:name w:val="Footnote Text Char"/>
    <w:basedOn w:val="DefaultParagraphFont"/>
    <w:link w:val="FootnoteText"/>
    <w:uiPriority w:val="99"/>
    <w:semiHidden/>
    <w:rsid w:val="00592CA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231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Andrea Pauly</cp:lastModifiedBy>
  <cp:revision>10</cp:revision>
  <cp:lastPrinted>2022-10-07T09:25:00Z</cp:lastPrinted>
  <dcterms:created xsi:type="dcterms:W3CDTF">2022-10-07T07:10:00Z</dcterms:created>
  <dcterms:modified xsi:type="dcterms:W3CDTF">2023-01-09T11:33:00Z</dcterms:modified>
</cp:coreProperties>
</file>