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09D2" w14:textId="77777777" w:rsidR="0005144D" w:rsidRPr="0005144D" w:rsidRDefault="0005144D" w:rsidP="008B55D7">
      <w:pPr>
        <w:widowControl/>
        <w:autoSpaceDE/>
        <w:autoSpaceDN/>
        <w:adjustRightInd/>
        <w:rPr>
          <w:rFonts w:cs="Arial"/>
          <w:sz w:val="12"/>
          <w:szCs w:val="12"/>
          <w:lang w:val="fr-FR"/>
        </w:rPr>
      </w:pPr>
    </w:p>
    <w:p w14:paraId="1F24845F" w14:textId="087B5B59" w:rsidR="0081600F" w:rsidRPr="006E5A4A" w:rsidRDefault="001362FA" w:rsidP="008B55D7">
      <w:pPr>
        <w:widowControl/>
        <w:autoSpaceDE/>
        <w:autoSpaceDN/>
        <w:adjustRightInd/>
        <w:rPr>
          <w:rFonts w:cs="Arial"/>
          <w:sz w:val="22"/>
          <w:szCs w:val="22"/>
          <w:lang w:val="fr-FR"/>
        </w:rPr>
      </w:pPr>
      <w:r w:rsidRPr="006E5A4A">
        <w:rPr>
          <w:rFonts w:cs="Arial"/>
          <w:sz w:val="22"/>
          <w:szCs w:val="22"/>
          <w:lang w:val="fr-FR"/>
        </w:rPr>
        <w:t>1</w:t>
      </w:r>
      <w:r w:rsidR="00ED02D3" w:rsidRPr="006E5A4A">
        <w:rPr>
          <w:rFonts w:cs="Arial"/>
          <w:sz w:val="22"/>
          <w:szCs w:val="22"/>
          <w:lang w:val="fr-FR"/>
        </w:rPr>
        <w:t>2</w:t>
      </w:r>
      <w:r w:rsidR="006E5A4A" w:rsidRPr="006E5A4A">
        <w:rPr>
          <w:rFonts w:cs="Arial"/>
          <w:sz w:val="22"/>
          <w:szCs w:val="22"/>
          <w:vertAlign w:val="superscript"/>
          <w:lang w:val="fr-FR"/>
        </w:rPr>
        <w:t>ème</w:t>
      </w:r>
      <w:r w:rsidR="006E5A4A" w:rsidRPr="006E5A4A">
        <w:rPr>
          <w:rFonts w:cs="Arial"/>
          <w:sz w:val="22"/>
          <w:szCs w:val="22"/>
          <w:lang w:val="fr-FR"/>
        </w:rPr>
        <w:t xml:space="preserve"> SESSION D</w:t>
      </w:r>
      <w:r w:rsidR="0081600F" w:rsidRPr="006E5A4A">
        <w:rPr>
          <w:rFonts w:cs="Arial"/>
          <w:sz w:val="22"/>
          <w:szCs w:val="22"/>
          <w:lang w:val="fr-FR"/>
        </w:rPr>
        <w:t>E</w:t>
      </w:r>
      <w:r w:rsidR="006E5A4A" w:rsidRPr="006E5A4A">
        <w:rPr>
          <w:rFonts w:cs="Arial"/>
          <w:sz w:val="22"/>
          <w:szCs w:val="22"/>
          <w:lang w:val="fr-FR"/>
        </w:rPr>
        <w:t xml:space="preserve"> LA CONFÉRENCE D</w:t>
      </w:r>
      <w:r w:rsidR="00921D62" w:rsidRPr="006E5A4A">
        <w:rPr>
          <w:rFonts w:cs="Arial"/>
          <w:sz w:val="22"/>
          <w:szCs w:val="22"/>
          <w:lang w:val="fr-FR"/>
        </w:rPr>
        <w:t>E</w:t>
      </w:r>
      <w:r w:rsidR="006E5A4A" w:rsidRPr="006E5A4A">
        <w:rPr>
          <w:rFonts w:cs="Arial"/>
          <w:sz w:val="22"/>
          <w:szCs w:val="22"/>
          <w:lang w:val="fr-FR"/>
        </w:rPr>
        <w:t>S</w:t>
      </w:r>
      <w:r w:rsidR="00921D62" w:rsidRPr="006E5A4A">
        <w:rPr>
          <w:rFonts w:cs="Arial"/>
          <w:sz w:val="22"/>
          <w:szCs w:val="22"/>
          <w:lang w:val="fr-FR"/>
        </w:rPr>
        <w:t xml:space="preserve"> PARTIES</w:t>
      </w:r>
    </w:p>
    <w:p w14:paraId="56F6FA8A" w14:textId="6769A619"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6E5A4A">
        <w:rPr>
          <w:rFonts w:cs="Arial"/>
          <w:b w:val="0"/>
          <w:sz w:val="22"/>
          <w:szCs w:val="22"/>
          <w:lang w:val="pt-PT"/>
        </w:rPr>
        <w:t>le</w:t>
      </w:r>
      <w:r w:rsidR="00921D62" w:rsidRPr="00420040">
        <w:rPr>
          <w:rFonts w:cs="Arial"/>
          <w:b w:val="0"/>
          <w:sz w:val="22"/>
          <w:szCs w:val="22"/>
          <w:lang w:val="pt-PT"/>
        </w:rPr>
        <w:t xml:space="preserve">, </w:t>
      </w:r>
      <w:r w:rsidR="0086730E">
        <w:rPr>
          <w:rFonts w:cs="Arial"/>
          <w:b w:val="0"/>
          <w:sz w:val="22"/>
          <w:szCs w:val="22"/>
          <w:lang w:val="pt-PT"/>
        </w:rPr>
        <w:t>Philippin</w:t>
      </w:r>
      <w:r w:rsidR="00ED02D3" w:rsidRPr="00420040">
        <w:rPr>
          <w:rFonts w:cs="Arial"/>
          <w:b w:val="0"/>
          <w:sz w:val="22"/>
          <w:szCs w:val="22"/>
          <w:lang w:val="pt-PT"/>
        </w:rPr>
        <w:t>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6E5A4A">
        <w:rPr>
          <w:rFonts w:cs="Arial"/>
          <w:b w:val="0"/>
          <w:sz w:val="22"/>
          <w:szCs w:val="22"/>
          <w:lang w:val="pt-PT"/>
        </w:rPr>
        <w:t>octob</w:t>
      </w:r>
      <w:r w:rsidR="00ED02D3" w:rsidRPr="00420040">
        <w:rPr>
          <w:rFonts w:cs="Arial"/>
          <w:b w:val="0"/>
          <w:sz w:val="22"/>
          <w:szCs w:val="22"/>
          <w:lang w:val="pt-PT"/>
        </w:rPr>
        <w:t>r</w:t>
      </w:r>
      <w:r w:rsidR="006E5A4A">
        <w:rPr>
          <w:rFonts w:cs="Arial"/>
          <w:b w:val="0"/>
          <w:sz w:val="22"/>
          <w:szCs w:val="22"/>
          <w:lang w:val="pt-PT"/>
        </w:rPr>
        <w:t>e</w:t>
      </w:r>
      <w:r w:rsidR="009F450E" w:rsidRPr="00420040">
        <w:rPr>
          <w:rFonts w:cs="Arial"/>
          <w:b w:val="0"/>
          <w:sz w:val="22"/>
          <w:szCs w:val="22"/>
          <w:lang w:val="pt-PT"/>
        </w:rPr>
        <w:t xml:space="preserve"> 201</w:t>
      </w:r>
      <w:r w:rsidR="00EA0B88">
        <w:rPr>
          <w:rFonts w:cs="Arial"/>
          <w:b w:val="0"/>
          <w:sz w:val="22"/>
          <w:szCs w:val="22"/>
          <w:lang w:val="pt-PT"/>
        </w:rPr>
        <w:t>7</w:t>
      </w:r>
    </w:p>
    <w:p w14:paraId="5BF66BA7" w14:textId="0E30E492" w:rsidR="0081600F" w:rsidRPr="00420040" w:rsidRDefault="006E5A4A" w:rsidP="009E72D7">
      <w:pPr>
        <w:spacing w:line="228" w:lineRule="auto"/>
        <w:rPr>
          <w:rFonts w:cs="Arial"/>
          <w:iCs/>
          <w:sz w:val="22"/>
          <w:szCs w:val="22"/>
          <w:lang w:val="pt-PT"/>
        </w:rPr>
      </w:pPr>
      <w:r>
        <w:rPr>
          <w:rFonts w:cs="Arial"/>
          <w:iCs/>
          <w:sz w:val="22"/>
          <w:szCs w:val="22"/>
          <w:lang w:val="pt-PT"/>
        </w:rPr>
        <w:t xml:space="preserve">Point </w:t>
      </w:r>
      <w:r w:rsidR="00CE499B" w:rsidRPr="00CE499B">
        <w:rPr>
          <w:rFonts w:cs="Arial"/>
          <w:iCs/>
          <w:sz w:val="22"/>
          <w:szCs w:val="22"/>
          <w:lang w:val="pt-PT"/>
        </w:rPr>
        <w:t>24.1.7</w:t>
      </w:r>
      <w:r>
        <w:rPr>
          <w:rFonts w:cs="Arial"/>
          <w:iCs/>
          <w:sz w:val="22"/>
          <w:szCs w:val="22"/>
          <w:lang w:val="pt-PT"/>
        </w:rPr>
        <w:t xml:space="preserve"> de l’ordre du jour</w:t>
      </w:r>
      <w:bookmarkStart w:id="0" w:name="_GoBack"/>
      <w:bookmarkEnd w:id="0"/>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76DC7550"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78CD89C"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6E5A4A">
              <w:rPr>
                <w:rFonts w:cs="Arial"/>
                <w:b/>
                <w:sz w:val="28"/>
                <w:szCs w:val="28"/>
                <w:lang w:val="fr-FR"/>
              </w:rPr>
              <w:tab/>
            </w:r>
            <w:r w:rsidRPr="006E5A4A">
              <w:rPr>
                <w:rFonts w:cs="Arial"/>
                <w:b/>
                <w:sz w:val="28"/>
                <w:szCs w:val="28"/>
                <w:lang w:val="fr-FR"/>
              </w:rPr>
              <w:tab/>
            </w:r>
            <w:r w:rsidRPr="006E5A4A">
              <w:rPr>
                <w:rFonts w:cs="Arial"/>
                <w:b/>
                <w:sz w:val="28"/>
                <w:szCs w:val="28"/>
                <w:lang w:val="fr-FR"/>
              </w:rPr>
              <w:tab/>
            </w:r>
            <w:r w:rsidRPr="006E5A4A">
              <w:rPr>
                <w:rFonts w:cs="Arial"/>
                <w:b/>
                <w:sz w:val="28"/>
                <w:szCs w:val="28"/>
                <w:lang w:val="fr-FR"/>
              </w:rPr>
              <w:tab/>
            </w:r>
            <w:r w:rsidR="00FA61AF" w:rsidRPr="002F6F9B">
              <w:rPr>
                <w:rFonts w:cs="Arial"/>
                <w:b/>
                <w:sz w:val="28"/>
                <w:szCs w:val="28"/>
                <w:lang w:val="en-GB"/>
              </w:rPr>
              <w:t>CMS</w:t>
            </w:r>
          </w:p>
          <w:p w14:paraId="115EA49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557E2DC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28D7D12"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3686B3E6" wp14:editId="68B05B2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903CA86"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17D25E2"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9235091" w14:textId="238EF838" w:rsidR="0081600F" w:rsidRPr="006E5A4A" w:rsidRDefault="006E5A4A"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6E5A4A">
              <w:rPr>
                <w:rFonts w:cs="Arial"/>
                <w:bCs w:val="0"/>
                <w:sz w:val="32"/>
                <w:szCs w:val="32"/>
                <w:lang w:val="fr-FR"/>
              </w:rPr>
              <w:t>CONVENTION SUR</w:t>
            </w:r>
          </w:p>
          <w:p w14:paraId="6A354DCF" w14:textId="57FA5639" w:rsidR="0081600F" w:rsidRPr="006E5A4A" w:rsidRDefault="006E5A4A" w:rsidP="006E5A4A">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6E5A4A">
              <w:rPr>
                <w:rFonts w:cs="Arial"/>
                <w:bCs w:val="0"/>
                <w:sz w:val="32"/>
                <w:szCs w:val="32"/>
                <w:lang w:val="fr-FR"/>
              </w:rPr>
              <w:t>LES ESPÈCES 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9F6ED9F" w14:textId="77777777" w:rsidR="00682B31" w:rsidRPr="006E5A4A" w:rsidRDefault="00682B31" w:rsidP="000C21B1">
            <w:pPr>
              <w:tabs>
                <w:tab w:val="left" w:pos="5040"/>
                <w:tab w:val="left" w:pos="5760"/>
                <w:tab w:val="left" w:pos="6008"/>
                <w:tab w:val="left" w:pos="6480"/>
                <w:tab w:val="left" w:pos="7200"/>
                <w:tab w:val="left" w:pos="7920"/>
                <w:tab w:val="left" w:pos="8640"/>
              </w:tabs>
              <w:rPr>
                <w:rFonts w:cs="Arial"/>
                <w:sz w:val="12"/>
                <w:szCs w:val="12"/>
                <w:lang w:val="fr-FR"/>
              </w:rPr>
            </w:pPr>
          </w:p>
          <w:p w14:paraId="3106A40F" w14:textId="65AA2813" w:rsidR="0081600F" w:rsidRPr="00081D25" w:rsidRDefault="006E5A4A" w:rsidP="000C21B1">
            <w:pPr>
              <w:tabs>
                <w:tab w:val="left" w:pos="5040"/>
                <w:tab w:val="left" w:pos="5760"/>
                <w:tab w:val="left" w:pos="6008"/>
                <w:tab w:val="left" w:pos="6480"/>
                <w:tab w:val="left" w:pos="7200"/>
                <w:tab w:val="left" w:pos="7920"/>
                <w:tab w:val="left" w:pos="8640"/>
              </w:tabs>
              <w:rPr>
                <w:rFonts w:cs="Arial"/>
                <w:sz w:val="22"/>
                <w:szCs w:val="22"/>
                <w:lang w:val="fr-FR"/>
              </w:rPr>
            </w:pPr>
            <w:proofErr w:type="gramStart"/>
            <w:r w:rsidRPr="00081D25">
              <w:rPr>
                <w:rFonts w:cs="Arial"/>
                <w:sz w:val="22"/>
                <w:szCs w:val="22"/>
                <w:lang w:val="fr-FR"/>
              </w:rPr>
              <w:t>Distribution:</w:t>
            </w:r>
            <w:proofErr w:type="gramEnd"/>
            <w:r w:rsidRPr="00081D25">
              <w:rPr>
                <w:rFonts w:cs="Arial"/>
                <w:sz w:val="22"/>
                <w:szCs w:val="22"/>
                <w:lang w:val="fr-FR"/>
              </w:rPr>
              <w:t xml:space="preserve"> Géné</w:t>
            </w:r>
            <w:r w:rsidR="0081600F" w:rsidRPr="00081D25">
              <w:rPr>
                <w:rFonts w:cs="Arial"/>
                <w:sz w:val="22"/>
                <w:szCs w:val="22"/>
                <w:lang w:val="fr-FR"/>
              </w:rPr>
              <w:t>ral</w:t>
            </w:r>
            <w:r w:rsidRPr="00081D25">
              <w:rPr>
                <w:rFonts w:cs="Arial"/>
                <w:sz w:val="22"/>
                <w:szCs w:val="22"/>
                <w:lang w:val="fr-FR"/>
              </w:rPr>
              <w:t>e</w:t>
            </w:r>
          </w:p>
          <w:p w14:paraId="66D0AF3C" w14:textId="77777777" w:rsidR="0081600F" w:rsidRPr="00081D25"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fr-FR"/>
              </w:rPr>
            </w:pPr>
          </w:p>
          <w:p w14:paraId="6EDF7E31" w14:textId="77777777" w:rsidR="0081600F" w:rsidRPr="00081D25" w:rsidRDefault="00921D62" w:rsidP="000C21B1">
            <w:pPr>
              <w:tabs>
                <w:tab w:val="left" w:pos="5040"/>
                <w:tab w:val="left" w:pos="5760"/>
                <w:tab w:val="left" w:pos="6008"/>
                <w:tab w:val="left" w:pos="6480"/>
                <w:tab w:val="left" w:pos="7200"/>
                <w:tab w:val="left" w:pos="7920"/>
                <w:tab w:val="left" w:pos="8640"/>
              </w:tabs>
              <w:rPr>
                <w:rFonts w:cs="Arial"/>
                <w:sz w:val="22"/>
                <w:szCs w:val="22"/>
                <w:lang w:val="fr-FR"/>
              </w:rPr>
            </w:pPr>
            <w:r w:rsidRPr="00081D25">
              <w:rPr>
                <w:rFonts w:cs="Arial"/>
                <w:sz w:val="22"/>
                <w:szCs w:val="22"/>
                <w:lang w:val="fr-FR"/>
              </w:rPr>
              <w:t>UNEP/CMS/</w:t>
            </w:r>
            <w:r w:rsidR="00ED02D3" w:rsidRPr="00081D25">
              <w:rPr>
                <w:rFonts w:cs="Arial"/>
                <w:sz w:val="22"/>
                <w:szCs w:val="22"/>
                <w:lang w:val="fr-FR"/>
              </w:rPr>
              <w:t>COP12</w:t>
            </w:r>
            <w:r w:rsidR="00A27BE3" w:rsidRPr="00081D25">
              <w:rPr>
                <w:rFonts w:cs="Arial"/>
                <w:sz w:val="22"/>
                <w:szCs w:val="22"/>
                <w:lang w:val="fr-FR"/>
              </w:rPr>
              <w:t>/</w:t>
            </w:r>
            <w:r w:rsidR="0079075D" w:rsidRPr="00081D25">
              <w:rPr>
                <w:rFonts w:cs="Arial"/>
                <w:sz w:val="22"/>
                <w:szCs w:val="22"/>
                <w:lang w:val="fr-FR"/>
              </w:rPr>
              <w:t>Doc.</w:t>
            </w:r>
            <w:r w:rsidR="00CE499B" w:rsidRPr="00081D25">
              <w:rPr>
                <w:rFonts w:cs="Arial"/>
                <w:sz w:val="22"/>
                <w:szCs w:val="22"/>
                <w:lang w:val="fr-FR"/>
              </w:rPr>
              <w:t>24.1.7</w:t>
            </w:r>
          </w:p>
          <w:p w14:paraId="0EF8FF23" w14:textId="4B9986C6" w:rsidR="0081600F" w:rsidRPr="00420040" w:rsidRDefault="00716645"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23</w:t>
            </w:r>
            <w:r w:rsidR="006E5A4A">
              <w:rPr>
                <w:rFonts w:cs="Arial"/>
                <w:sz w:val="22"/>
                <w:szCs w:val="22"/>
                <w:lang w:val="en-GB"/>
              </w:rPr>
              <w:t xml:space="preserve"> </w:t>
            </w:r>
            <w:proofErr w:type="spellStart"/>
            <w:r w:rsidR="006E5A4A">
              <w:rPr>
                <w:rFonts w:cs="Arial"/>
                <w:sz w:val="22"/>
                <w:szCs w:val="22"/>
                <w:lang w:val="en-GB"/>
              </w:rPr>
              <w:t>mai</w:t>
            </w:r>
            <w:proofErr w:type="spellEnd"/>
            <w:r w:rsidR="00370B2E" w:rsidRPr="00576844">
              <w:rPr>
                <w:rFonts w:cs="Arial"/>
                <w:sz w:val="22"/>
                <w:szCs w:val="22"/>
                <w:lang w:val="en-GB"/>
              </w:rPr>
              <w:t xml:space="preserve"> </w:t>
            </w:r>
            <w:r w:rsidR="00EA0B88">
              <w:rPr>
                <w:rFonts w:cs="Arial"/>
                <w:sz w:val="22"/>
                <w:szCs w:val="22"/>
                <w:lang w:val="en-GB"/>
              </w:rPr>
              <w:t>2017</w:t>
            </w:r>
          </w:p>
          <w:p w14:paraId="79AFDD42" w14:textId="77777777" w:rsidR="006E5A4A" w:rsidRDefault="006E5A4A" w:rsidP="000C21B1">
            <w:pPr>
              <w:rPr>
                <w:rFonts w:cs="Arial"/>
                <w:sz w:val="12"/>
                <w:szCs w:val="12"/>
                <w:lang w:val="en-GB"/>
              </w:rPr>
            </w:pPr>
          </w:p>
          <w:p w14:paraId="5BD446E0" w14:textId="77777777" w:rsidR="006E5A4A" w:rsidRPr="00420040" w:rsidRDefault="006E5A4A" w:rsidP="000C21B1">
            <w:pPr>
              <w:rPr>
                <w:rFonts w:cs="Arial"/>
                <w:sz w:val="12"/>
                <w:szCs w:val="12"/>
                <w:lang w:val="en-GB"/>
              </w:rPr>
            </w:pPr>
          </w:p>
          <w:p w14:paraId="6AC81DAB" w14:textId="342F0AC9" w:rsidR="006E5A4A" w:rsidRDefault="006E5A4A" w:rsidP="000C21B1">
            <w:pPr>
              <w:rPr>
                <w:rFonts w:cs="Arial"/>
                <w:sz w:val="22"/>
                <w:szCs w:val="22"/>
                <w:lang w:val="en-GB"/>
              </w:rPr>
            </w:pPr>
            <w:proofErr w:type="spellStart"/>
            <w:r>
              <w:rPr>
                <w:rFonts w:cs="Arial"/>
                <w:sz w:val="22"/>
                <w:szCs w:val="22"/>
                <w:lang w:val="en-GB"/>
              </w:rPr>
              <w:t>Français</w:t>
            </w:r>
            <w:proofErr w:type="spellEnd"/>
          </w:p>
          <w:p w14:paraId="26C3EFF9" w14:textId="3C9ED82F" w:rsidR="0081600F" w:rsidRPr="00420040" w:rsidRDefault="0081600F" w:rsidP="000C21B1">
            <w:pPr>
              <w:rPr>
                <w:rFonts w:cs="Arial"/>
                <w:sz w:val="22"/>
                <w:szCs w:val="22"/>
                <w:lang w:val="en-GB"/>
              </w:rPr>
            </w:pPr>
            <w:proofErr w:type="gramStart"/>
            <w:r w:rsidRPr="00420040">
              <w:rPr>
                <w:rFonts w:cs="Arial"/>
                <w:sz w:val="22"/>
                <w:szCs w:val="22"/>
                <w:lang w:val="en-GB"/>
              </w:rPr>
              <w:t>Original</w:t>
            </w:r>
            <w:r w:rsidR="006E5A4A">
              <w:rPr>
                <w:rFonts w:cs="Arial"/>
                <w:sz w:val="22"/>
                <w:szCs w:val="22"/>
                <w:lang w:val="en-GB"/>
              </w:rPr>
              <w:t xml:space="preserve"> :</w:t>
            </w:r>
            <w:proofErr w:type="gramEnd"/>
            <w:r w:rsidR="006E5A4A">
              <w:rPr>
                <w:rFonts w:cs="Arial"/>
                <w:sz w:val="22"/>
                <w:szCs w:val="22"/>
                <w:lang w:val="en-GB"/>
              </w:rPr>
              <w:t xml:space="preserve"> </w:t>
            </w:r>
            <w:proofErr w:type="spellStart"/>
            <w:r w:rsidR="006E5A4A">
              <w:rPr>
                <w:rFonts w:cs="Arial"/>
                <w:sz w:val="22"/>
                <w:szCs w:val="22"/>
                <w:lang w:val="en-GB"/>
              </w:rPr>
              <w:t>A</w:t>
            </w:r>
            <w:r w:rsidRPr="00420040">
              <w:rPr>
                <w:rFonts w:cs="Arial"/>
                <w:sz w:val="22"/>
                <w:szCs w:val="22"/>
                <w:lang w:val="en-GB"/>
              </w:rPr>
              <w:t>ngl</w:t>
            </w:r>
            <w:r w:rsidR="006E5A4A">
              <w:rPr>
                <w:rFonts w:cs="Arial"/>
                <w:sz w:val="22"/>
                <w:szCs w:val="22"/>
                <w:lang w:val="en-GB"/>
              </w:rPr>
              <w:t>ais</w:t>
            </w:r>
            <w:proofErr w:type="spellEnd"/>
          </w:p>
          <w:p w14:paraId="45D9F44E" w14:textId="77777777" w:rsidR="00682B31" w:rsidRPr="00682B31" w:rsidRDefault="00682B31" w:rsidP="000C21B1">
            <w:pPr>
              <w:rPr>
                <w:rFonts w:cs="Arial"/>
                <w:sz w:val="12"/>
                <w:szCs w:val="12"/>
                <w:lang w:val="en-GB"/>
              </w:rPr>
            </w:pPr>
          </w:p>
        </w:tc>
      </w:tr>
    </w:tbl>
    <w:p w14:paraId="64AFE6AA" w14:textId="77777777" w:rsidR="00354A9C" w:rsidRPr="00682B31" w:rsidRDefault="00354A9C" w:rsidP="00922791">
      <w:pPr>
        <w:tabs>
          <w:tab w:val="left" w:pos="7020"/>
        </w:tabs>
        <w:rPr>
          <w:rFonts w:cs="Arial"/>
          <w:sz w:val="22"/>
          <w:szCs w:val="22"/>
        </w:rPr>
      </w:pPr>
    </w:p>
    <w:p w14:paraId="4B30F5C1" w14:textId="77777777" w:rsidR="0052082F" w:rsidRPr="00682B31" w:rsidRDefault="0052082F" w:rsidP="00354A9C">
      <w:pPr>
        <w:rPr>
          <w:rFonts w:cs="Arial"/>
          <w:sz w:val="22"/>
          <w:szCs w:val="22"/>
        </w:rPr>
      </w:pPr>
    </w:p>
    <w:p w14:paraId="3050B977" w14:textId="23BCBD26" w:rsidR="00B64904" w:rsidRPr="006E5A4A" w:rsidRDefault="00A64B28" w:rsidP="00056DC1">
      <w:pPr>
        <w:pStyle w:val="Heading2"/>
        <w:keepNext w:val="0"/>
        <w:ind w:left="-90" w:right="-367"/>
        <w:jc w:val="center"/>
        <w:rPr>
          <w:rFonts w:cs="Arial"/>
          <w:sz w:val="22"/>
          <w:szCs w:val="22"/>
          <w:lang w:val="fr-FR"/>
        </w:rPr>
      </w:pPr>
      <w:r w:rsidRPr="006E5A4A">
        <w:rPr>
          <w:rFonts w:cs="Arial"/>
          <w:sz w:val="22"/>
          <w:szCs w:val="22"/>
          <w:lang w:val="fr-FR"/>
        </w:rPr>
        <w:t>PLAN</w:t>
      </w:r>
      <w:r w:rsidR="006E5A4A" w:rsidRPr="006E5A4A">
        <w:rPr>
          <w:rFonts w:cs="Arial"/>
          <w:sz w:val="22"/>
          <w:szCs w:val="22"/>
          <w:lang w:val="fr-FR"/>
        </w:rPr>
        <w:t xml:space="preserve"> D’ACTION POUR LE </w:t>
      </w:r>
      <w:r w:rsidR="006B2B17">
        <w:rPr>
          <w:rFonts w:cs="Arial"/>
          <w:sz w:val="22"/>
          <w:szCs w:val="22"/>
          <w:lang w:val="fr-FR"/>
        </w:rPr>
        <w:t>COURLIS DE SIBÉ</w:t>
      </w:r>
      <w:r w:rsidR="00ED7410">
        <w:rPr>
          <w:rFonts w:cs="Arial"/>
          <w:sz w:val="22"/>
          <w:szCs w:val="22"/>
          <w:lang w:val="fr-FR"/>
        </w:rPr>
        <w:t>RIE</w:t>
      </w:r>
    </w:p>
    <w:p w14:paraId="23E7E798" w14:textId="77777777" w:rsidR="00593736" w:rsidRPr="006E5A4A" w:rsidRDefault="00593736" w:rsidP="00593736">
      <w:pPr>
        <w:rPr>
          <w:sz w:val="8"/>
          <w:szCs w:val="8"/>
          <w:lang w:val="fr-FR"/>
        </w:rPr>
      </w:pPr>
    </w:p>
    <w:p w14:paraId="12AC7223" w14:textId="171B9F35" w:rsidR="00B64904" w:rsidRPr="006E5A4A" w:rsidRDefault="00B64904" w:rsidP="00B64904">
      <w:pPr>
        <w:jc w:val="center"/>
        <w:rPr>
          <w:rFonts w:cs="Arial"/>
          <w:i/>
          <w:sz w:val="22"/>
          <w:szCs w:val="22"/>
          <w:lang w:val="fr-FR"/>
        </w:rPr>
      </w:pPr>
      <w:r w:rsidRPr="006E5A4A">
        <w:rPr>
          <w:rFonts w:cs="Arial"/>
          <w:i/>
          <w:sz w:val="22"/>
          <w:szCs w:val="22"/>
          <w:lang w:val="fr-FR"/>
        </w:rPr>
        <w:t>(</w:t>
      </w:r>
      <w:r w:rsidR="00F11793" w:rsidRPr="006E5A4A">
        <w:rPr>
          <w:rFonts w:cs="Arial"/>
          <w:i/>
          <w:sz w:val="22"/>
          <w:szCs w:val="22"/>
          <w:lang w:val="fr-FR"/>
        </w:rPr>
        <w:t>P</w:t>
      </w:r>
      <w:r w:rsidR="006B2B17">
        <w:rPr>
          <w:rFonts w:cs="Arial"/>
          <w:i/>
          <w:sz w:val="22"/>
          <w:szCs w:val="22"/>
          <w:lang w:val="fr-FR"/>
        </w:rPr>
        <w:t>réparé</w:t>
      </w:r>
      <w:r w:rsidR="006E5A4A" w:rsidRPr="006E5A4A">
        <w:rPr>
          <w:rFonts w:cs="Arial"/>
          <w:i/>
          <w:sz w:val="22"/>
          <w:szCs w:val="22"/>
          <w:lang w:val="fr-FR"/>
        </w:rPr>
        <w:t xml:space="preserve"> par le Gouv</w:t>
      </w:r>
      <w:r w:rsidR="00A64B28" w:rsidRPr="006E5A4A">
        <w:rPr>
          <w:rFonts w:cs="Arial"/>
          <w:i/>
          <w:sz w:val="22"/>
          <w:szCs w:val="22"/>
          <w:lang w:val="fr-FR"/>
        </w:rPr>
        <w:t>ern</w:t>
      </w:r>
      <w:r w:rsidR="006E5A4A" w:rsidRPr="006E5A4A">
        <w:rPr>
          <w:rFonts w:cs="Arial"/>
          <w:i/>
          <w:sz w:val="22"/>
          <w:szCs w:val="22"/>
          <w:lang w:val="fr-FR"/>
        </w:rPr>
        <w:t>e</w:t>
      </w:r>
      <w:r w:rsidR="00A64B28" w:rsidRPr="006E5A4A">
        <w:rPr>
          <w:rFonts w:cs="Arial"/>
          <w:i/>
          <w:sz w:val="22"/>
          <w:szCs w:val="22"/>
          <w:lang w:val="fr-FR"/>
        </w:rPr>
        <w:t>ment</w:t>
      </w:r>
      <w:r w:rsidR="006E5A4A" w:rsidRPr="006E5A4A">
        <w:rPr>
          <w:rFonts w:cs="Arial"/>
          <w:i/>
          <w:sz w:val="22"/>
          <w:szCs w:val="22"/>
          <w:lang w:val="fr-FR"/>
        </w:rPr>
        <w:t xml:space="preserve"> australien</w:t>
      </w:r>
      <w:r w:rsidRPr="006E5A4A">
        <w:rPr>
          <w:rFonts w:cs="Arial"/>
          <w:i/>
          <w:sz w:val="22"/>
          <w:szCs w:val="22"/>
          <w:lang w:val="fr-FR"/>
        </w:rPr>
        <w:t>)</w:t>
      </w:r>
      <w:r w:rsidR="00497E66" w:rsidRPr="006E5A4A">
        <w:rPr>
          <w:rFonts w:cs="Arial"/>
          <w:i/>
          <w:sz w:val="22"/>
          <w:szCs w:val="22"/>
          <w:lang w:val="fr-FR"/>
        </w:rPr>
        <w:t xml:space="preserve"> </w:t>
      </w:r>
    </w:p>
    <w:p w14:paraId="7CA359DD" w14:textId="77777777" w:rsidR="00870FB9" w:rsidRPr="006E5A4A" w:rsidRDefault="00870FB9" w:rsidP="00870FB9">
      <w:pPr>
        <w:rPr>
          <w:sz w:val="8"/>
          <w:szCs w:val="8"/>
          <w:lang w:val="fr-FR"/>
        </w:rPr>
      </w:pPr>
    </w:p>
    <w:p w14:paraId="21BB797C" w14:textId="77777777" w:rsidR="00870FB9" w:rsidRPr="006E5A4A" w:rsidRDefault="00870FB9" w:rsidP="00870FB9">
      <w:pPr>
        <w:jc w:val="center"/>
        <w:rPr>
          <w:rFonts w:cs="Arial"/>
          <w:i/>
          <w:sz w:val="22"/>
          <w:szCs w:val="22"/>
          <w:lang w:val="fr-FR"/>
        </w:rPr>
      </w:pPr>
    </w:p>
    <w:p w14:paraId="303049D0" w14:textId="77777777" w:rsidR="00870FB9" w:rsidRPr="006E5A4A" w:rsidRDefault="00870FB9" w:rsidP="00B64904">
      <w:pPr>
        <w:jc w:val="center"/>
        <w:rPr>
          <w:rFonts w:cs="Arial"/>
          <w:i/>
          <w:sz w:val="22"/>
          <w:szCs w:val="22"/>
          <w:lang w:val="fr-FR"/>
        </w:rPr>
      </w:pPr>
    </w:p>
    <w:p w14:paraId="478C7A24" w14:textId="77777777" w:rsidR="001764E6" w:rsidRPr="006E5A4A" w:rsidRDefault="001764E6" w:rsidP="001764E6">
      <w:pPr>
        <w:jc w:val="both"/>
        <w:rPr>
          <w:rFonts w:cs="Arial"/>
          <w:sz w:val="21"/>
          <w:szCs w:val="21"/>
          <w:lang w:val="fr-FR"/>
        </w:rPr>
      </w:pPr>
    </w:p>
    <w:p w14:paraId="73369F27" w14:textId="77777777" w:rsidR="001764E6" w:rsidRPr="006E5A4A" w:rsidRDefault="001764E6" w:rsidP="00D605A4">
      <w:pPr>
        <w:tabs>
          <w:tab w:val="left" w:pos="8295"/>
        </w:tabs>
        <w:jc w:val="both"/>
        <w:rPr>
          <w:rFonts w:cs="Arial"/>
          <w:sz w:val="21"/>
          <w:szCs w:val="21"/>
          <w:lang w:val="fr-FR"/>
        </w:rPr>
      </w:pPr>
    </w:p>
    <w:p w14:paraId="11848079" w14:textId="4ECD2195" w:rsidR="00D605A4" w:rsidRPr="006E5A4A" w:rsidRDefault="00D605A4" w:rsidP="00D605A4">
      <w:pPr>
        <w:rPr>
          <w:rFonts w:cs="Arial"/>
          <w:sz w:val="21"/>
          <w:szCs w:val="21"/>
          <w:lang w:val="fr-FR"/>
        </w:rPr>
      </w:pPr>
    </w:p>
    <w:p w14:paraId="23416B9D" w14:textId="2E8E2CB1" w:rsidR="00D605A4" w:rsidRPr="006E5A4A" w:rsidRDefault="00710369" w:rsidP="00D605A4">
      <w:pPr>
        <w:rPr>
          <w:rFonts w:cs="Arial"/>
          <w:sz w:val="21"/>
          <w:szCs w:val="21"/>
          <w:lang w:val="fr-FR"/>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50A64794" wp14:editId="092284A8">
                <wp:simplePos x="0" y="0"/>
                <wp:positionH relativeFrom="column">
                  <wp:posOffset>782320</wp:posOffset>
                </wp:positionH>
                <wp:positionV relativeFrom="paragraph">
                  <wp:posOffset>-1905</wp:posOffset>
                </wp:positionV>
                <wp:extent cx="4305300" cy="4521835"/>
                <wp:effectExtent l="0" t="0" r="1905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21835"/>
                        </a:xfrm>
                        <a:prstGeom prst="rect">
                          <a:avLst/>
                        </a:prstGeom>
                        <a:solidFill>
                          <a:srgbClr val="FFFFFF"/>
                        </a:solidFill>
                        <a:ln w="3175">
                          <a:solidFill>
                            <a:srgbClr val="000000"/>
                          </a:solidFill>
                          <a:miter lim="800000"/>
                          <a:headEnd/>
                          <a:tailEnd/>
                        </a:ln>
                      </wps:spPr>
                      <wps:txbx>
                        <w:txbxContent>
                          <w:p w14:paraId="56E009E5" w14:textId="73A7F31A" w:rsidR="0005144D" w:rsidRPr="00081D25" w:rsidRDefault="0005144D" w:rsidP="00E475D4">
                            <w:pPr>
                              <w:rPr>
                                <w:rFonts w:cs="Arial"/>
                                <w:sz w:val="22"/>
                                <w:szCs w:val="22"/>
                                <w:lang w:val="fr-FR"/>
                              </w:rPr>
                            </w:pPr>
                            <w:proofErr w:type="gramStart"/>
                            <w:r w:rsidRPr="00081D25">
                              <w:rPr>
                                <w:rFonts w:cs="Arial"/>
                                <w:sz w:val="22"/>
                                <w:szCs w:val="22"/>
                                <w:lang w:val="fr-FR"/>
                              </w:rPr>
                              <w:t>Sommaire:</w:t>
                            </w:r>
                            <w:proofErr w:type="gramEnd"/>
                          </w:p>
                          <w:p w14:paraId="6BE87905" w14:textId="77777777" w:rsidR="0005144D" w:rsidRPr="00081D25" w:rsidRDefault="0005144D" w:rsidP="00E8776E">
                            <w:pPr>
                              <w:rPr>
                                <w:rFonts w:cs="Arial"/>
                                <w:i/>
                                <w:sz w:val="22"/>
                                <w:szCs w:val="22"/>
                                <w:lang w:val="fr-FR"/>
                              </w:rPr>
                            </w:pPr>
                          </w:p>
                          <w:p w14:paraId="19F62B12" w14:textId="0F19149E" w:rsidR="0005144D" w:rsidRPr="00ED7410" w:rsidRDefault="0005144D" w:rsidP="0005144D">
                            <w:pPr>
                              <w:jc w:val="both"/>
                              <w:rPr>
                                <w:sz w:val="22"/>
                                <w:szCs w:val="22"/>
                                <w:lang w:val="fr-FR"/>
                              </w:rPr>
                            </w:pPr>
                            <w:r w:rsidRPr="00ED7410">
                              <w:rPr>
                                <w:sz w:val="22"/>
                                <w:szCs w:val="22"/>
                                <w:lang w:val="fr-FR"/>
                              </w:rPr>
                              <w:t xml:space="preserve">Le Courlis de Sibérie est un oiseau de </w:t>
                            </w:r>
                            <w:r>
                              <w:rPr>
                                <w:sz w:val="22"/>
                                <w:szCs w:val="22"/>
                                <w:lang w:val="fr-FR"/>
                              </w:rPr>
                              <w:t>ri</w:t>
                            </w:r>
                            <w:r w:rsidRPr="00ED7410">
                              <w:rPr>
                                <w:sz w:val="22"/>
                                <w:szCs w:val="22"/>
                                <w:lang w:val="fr-FR"/>
                              </w:rPr>
                              <w:t xml:space="preserve">vage migrateur </w:t>
                            </w:r>
                            <w:r>
                              <w:rPr>
                                <w:sz w:val="22"/>
                                <w:szCs w:val="22"/>
                                <w:lang w:val="fr-FR"/>
                              </w:rPr>
                              <w:t>menacé</w:t>
                            </w:r>
                            <w:r w:rsidRPr="00ED7410">
                              <w:rPr>
                                <w:sz w:val="22"/>
                                <w:szCs w:val="22"/>
                                <w:lang w:val="fr-FR"/>
                              </w:rPr>
                              <w:t xml:space="preserve"> d’extinction, qui est inscrit aux Annexes</w:t>
                            </w:r>
                            <w:r>
                              <w:rPr>
                                <w:sz w:val="22"/>
                                <w:szCs w:val="22"/>
                                <w:lang w:val="fr-FR"/>
                              </w:rPr>
                              <w:t xml:space="preserve"> I et II de la </w:t>
                            </w:r>
                            <w:r w:rsidRPr="00ED7410">
                              <w:rPr>
                                <w:sz w:val="22"/>
                                <w:szCs w:val="22"/>
                                <w:lang w:val="fr-FR"/>
                              </w:rPr>
                              <w:t>C</w:t>
                            </w:r>
                            <w:r>
                              <w:rPr>
                                <w:sz w:val="22"/>
                                <w:szCs w:val="22"/>
                                <w:lang w:val="fr-FR"/>
                              </w:rPr>
                              <w:t>MS. La résolution 11.14 sur un P</w:t>
                            </w:r>
                            <w:r w:rsidRPr="00ED7410">
                              <w:rPr>
                                <w:sz w:val="22"/>
                                <w:szCs w:val="22"/>
                                <w:lang w:val="fr-FR"/>
                              </w:rPr>
                              <w:t xml:space="preserve">rogramme de travail pour les oiseaux migrateurs et les voies de migration </w:t>
                            </w:r>
                            <w:r>
                              <w:rPr>
                                <w:sz w:val="22"/>
                                <w:szCs w:val="22"/>
                                <w:lang w:val="fr-FR"/>
                              </w:rPr>
                              <w:t>recommande l’élaboration, l’</w:t>
                            </w:r>
                            <w:r w:rsidRPr="00ED7410">
                              <w:rPr>
                                <w:sz w:val="22"/>
                                <w:szCs w:val="22"/>
                                <w:lang w:val="fr-FR"/>
                              </w:rPr>
                              <w:t xml:space="preserve">adoption </w:t>
                            </w:r>
                            <w:r>
                              <w:rPr>
                                <w:sz w:val="22"/>
                                <w:szCs w:val="22"/>
                                <w:lang w:val="fr-FR"/>
                              </w:rPr>
                              <w:t>et la mise en œuvre d’un plan d’action pour cette espèce</w:t>
                            </w:r>
                            <w:r w:rsidRPr="00ED7410">
                              <w:rPr>
                                <w:sz w:val="22"/>
                                <w:szCs w:val="22"/>
                                <w:lang w:val="fr-FR"/>
                              </w:rPr>
                              <w:t xml:space="preserve">. </w:t>
                            </w:r>
                          </w:p>
                          <w:p w14:paraId="1F2EF2CB" w14:textId="77777777" w:rsidR="0005144D" w:rsidRPr="00ED7410" w:rsidRDefault="0005144D" w:rsidP="0005144D">
                            <w:pPr>
                              <w:jc w:val="both"/>
                              <w:rPr>
                                <w:sz w:val="22"/>
                                <w:szCs w:val="22"/>
                                <w:lang w:val="fr-FR"/>
                              </w:rPr>
                            </w:pPr>
                          </w:p>
                          <w:p w14:paraId="5C9A5852" w14:textId="09997228" w:rsidR="0005144D" w:rsidRPr="00710369" w:rsidRDefault="0005144D" w:rsidP="0005144D">
                            <w:pPr>
                              <w:jc w:val="both"/>
                              <w:rPr>
                                <w:sz w:val="22"/>
                                <w:szCs w:val="22"/>
                                <w:lang w:val="fr-FR"/>
                              </w:rPr>
                            </w:pPr>
                            <w:r>
                              <w:rPr>
                                <w:sz w:val="22"/>
                                <w:szCs w:val="22"/>
                                <w:lang w:val="fr-FR"/>
                              </w:rPr>
                              <w:t>Un groupe spécial (Task force) constitué</w:t>
                            </w:r>
                            <w:r w:rsidRPr="00ED7410">
                              <w:rPr>
                                <w:sz w:val="22"/>
                                <w:szCs w:val="22"/>
                                <w:lang w:val="fr-FR"/>
                              </w:rPr>
                              <w:t xml:space="preserve"> </w:t>
                            </w:r>
                            <w:r>
                              <w:rPr>
                                <w:sz w:val="22"/>
                                <w:szCs w:val="22"/>
                                <w:lang w:val="fr-FR"/>
                              </w:rPr>
                              <w:t xml:space="preserve">en 2015 dans le cadre du Partenariat de </w:t>
                            </w:r>
                            <w:r w:rsidRPr="00ED7410">
                              <w:rPr>
                                <w:sz w:val="22"/>
                                <w:szCs w:val="22"/>
                                <w:lang w:val="fr-FR"/>
                              </w:rPr>
                              <w:t xml:space="preserve">la voie de migration Asie de l’Est– Australasie (EAAFP) </w:t>
                            </w:r>
                            <w:r>
                              <w:rPr>
                                <w:sz w:val="22"/>
                                <w:szCs w:val="22"/>
                                <w:lang w:val="fr-FR"/>
                              </w:rPr>
                              <w:t>a élaboré ce p</w:t>
                            </w:r>
                            <w:r w:rsidRPr="00ED7410">
                              <w:rPr>
                                <w:sz w:val="22"/>
                                <w:szCs w:val="22"/>
                                <w:lang w:val="fr-FR"/>
                              </w:rPr>
                              <w:t xml:space="preserve">lan </w:t>
                            </w:r>
                            <w:r>
                              <w:rPr>
                                <w:sz w:val="22"/>
                                <w:szCs w:val="22"/>
                                <w:lang w:val="fr-FR"/>
                              </w:rPr>
                              <w:t>d’action, e</w:t>
                            </w:r>
                            <w:r w:rsidRPr="00ED7410">
                              <w:rPr>
                                <w:sz w:val="22"/>
                                <w:szCs w:val="22"/>
                                <w:lang w:val="fr-FR"/>
                              </w:rPr>
                              <w:t xml:space="preserve">n consultation </w:t>
                            </w:r>
                            <w:r>
                              <w:rPr>
                                <w:sz w:val="22"/>
                                <w:szCs w:val="22"/>
                                <w:lang w:val="fr-FR"/>
                              </w:rPr>
                              <w:t xml:space="preserve">avec les </w:t>
                            </w:r>
                            <w:r>
                              <w:rPr>
                                <w:rFonts w:cs="Arial"/>
                                <w:sz w:val="22"/>
                                <w:szCs w:val="22"/>
                                <w:lang w:val="fr-FR"/>
                              </w:rPr>
                              <w:t>É</w:t>
                            </w:r>
                            <w:r>
                              <w:rPr>
                                <w:sz w:val="22"/>
                                <w:szCs w:val="22"/>
                                <w:lang w:val="fr-FR"/>
                              </w:rPr>
                              <w:t>tats de l’aire de répartition, les partenaires de l’EAAFP, les</w:t>
                            </w:r>
                            <w:r w:rsidRPr="00ED7410">
                              <w:rPr>
                                <w:sz w:val="22"/>
                                <w:szCs w:val="22"/>
                                <w:lang w:val="fr-FR"/>
                              </w:rPr>
                              <w:t xml:space="preserve"> organi</w:t>
                            </w:r>
                            <w:r>
                              <w:rPr>
                                <w:sz w:val="22"/>
                                <w:szCs w:val="22"/>
                                <w:lang w:val="fr-FR"/>
                              </w:rPr>
                              <w:t>s</w:t>
                            </w:r>
                            <w:r w:rsidRPr="00ED7410">
                              <w:rPr>
                                <w:sz w:val="22"/>
                                <w:szCs w:val="22"/>
                                <w:lang w:val="fr-FR"/>
                              </w:rPr>
                              <w:t xml:space="preserve">ations </w:t>
                            </w:r>
                            <w:r>
                              <w:rPr>
                                <w:sz w:val="22"/>
                                <w:szCs w:val="22"/>
                                <w:lang w:val="fr-FR"/>
                              </w:rPr>
                              <w:t>non gouvernementales et la communauté des chercheurs. Le P</w:t>
                            </w:r>
                            <w:r w:rsidRPr="00710369">
                              <w:rPr>
                                <w:sz w:val="22"/>
                                <w:szCs w:val="22"/>
                                <w:lang w:val="fr-FR"/>
                              </w:rPr>
                              <w:t xml:space="preserve">lan d’action a été approuvé par </w:t>
                            </w:r>
                            <w:r>
                              <w:rPr>
                                <w:sz w:val="22"/>
                                <w:szCs w:val="22"/>
                                <w:lang w:val="fr-FR"/>
                              </w:rPr>
                              <w:t>l’EAAFP, à la réunion de ses partenaires qui s’est tenue à</w:t>
                            </w:r>
                            <w:r w:rsidRPr="00710369">
                              <w:rPr>
                                <w:sz w:val="22"/>
                                <w:szCs w:val="22"/>
                                <w:lang w:val="fr-FR"/>
                              </w:rPr>
                              <w:t xml:space="preserve"> Singapo</w:t>
                            </w:r>
                            <w:r>
                              <w:rPr>
                                <w:sz w:val="22"/>
                                <w:szCs w:val="22"/>
                                <w:lang w:val="fr-FR"/>
                              </w:rPr>
                              <w:t>ur en janvier</w:t>
                            </w:r>
                            <w:r w:rsidRPr="00710369">
                              <w:rPr>
                                <w:sz w:val="22"/>
                                <w:szCs w:val="22"/>
                                <w:lang w:val="fr-FR"/>
                              </w:rPr>
                              <w:t xml:space="preserve"> 2017.</w:t>
                            </w:r>
                          </w:p>
                          <w:p w14:paraId="031D8D6F" w14:textId="77777777" w:rsidR="0005144D" w:rsidRPr="00710369" w:rsidRDefault="0005144D" w:rsidP="0005144D">
                            <w:pPr>
                              <w:jc w:val="both"/>
                              <w:rPr>
                                <w:sz w:val="22"/>
                                <w:szCs w:val="22"/>
                                <w:lang w:val="fr-FR"/>
                              </w:rPr>
                            </w:pPr>
                          </w:p>
                          <w:p w14:paraId="5077A50F" w14:textId="5ECD7419" w:rsidR="0005144D" w:rsidRPr="00710369" w:rsidRDefault="0005144D" w:rsidP="0005144D">
                            <w:pPr>
                              <w:jc w:val="both"/>
                              <w:rPr>
                                <w:rFonts w:cs="Arial"/>
                                <w:sz w:val="22"/>
                                <w:szCs w:val="22"/>
                                <w:lang w:val="fr-FR"/>
                              </w:rPr>
                            </w:pPr>
                            <w:r>
                              <w:rPr>
                                <w:sz w:val="22"/>
                                <w:szCs w:val="22"/>
                                <w:lang w:val="fr-FR"/>
                              </w:rPr>
                              <w:t>Le P</w:t>
                            </w:r>
                            <w:r w:rsidRPr="00710369">
                              <w:rPr>
                                <w:sz w:val="22"/>
                                <w:szCs w:val="22"/>
                                <w:lang w:val="fr-FR"/>
                              </w:rPr>
                              <w:t>lan d’action identifie les principales menaces et les mesures prioritaires</w:t>
                            </w:r>
                            <w:r>
                              <w:rPr>
                                <w:sz w:val="22"/>
                                <w:szCs w:val="22"/>
                                <w:lang w:val="fr-FR"/>
                              </w:rPr>
                              <w:t xml:space="preserve"> requises pour améliorer l’état de </w:t>
                            </w:r>
                            <w:r w:rsidRPr="00710369">
                              <w:rPr>
                                <w:sz w:val="22"/>
                                <w:szCs w:val="22"/>
                                <w:lang w:val="fr-FR"/>
                              </w:rPr>
                              <w:t xml:space="preserve">conservation </w:t>
                            </w:r>
                            <w:r>
                              <w:rPr>
                                <w:sz w:val="22"/>
                                <w:szCs w:val="22"/>
                                <w:lang w:val="fr-FR"/>
                              </w:rPr>
                              <w:t>du Courlis de Sibérie dans l’ensemble de son aire de répartition. Le Plan d’action est présenté</w:t>
                            </w:r>
                            <w:r w:rsidRPr="00710369">
                              <w:rPr>
                                <w:sz w:val="22"/>
                                <w:szCs w:val="22"/>
                                <w:lang w:val="fr-FR"/>
                              </w:rPr>
                              <w:t xml:space="preserve"> à la COP12 pour adoption</w:t>
                            </w:r>
                            <w:r>
                              <w:rPr>
                                <w:sz w:val="22"/>
                                <w:szCs w:val="22"/>
                                <w:lang w:val="fr-FR"/>
                              </w:rPr>
                              <w:t>, en vue de promouvoi</w:t>
                            </w:r>
                            <w:r w:rsidRPr="00710369">
                              <w:rPr>
                                <w:sz w:val="22"/>
                                <w:szCs w:val="22"/>
                                <w:lang w:val="fr-FR"/>
                              </w:rPr>
                              <w:t xml:space="preserve">r une mise en </w:t>
                            </w:r>
                            <w:r>
                              <w:rPr>
                                <w:sz w:val="22"/>
                                <w:szCs w:val="22"/>
                                <w:lang w:val="fr-FR"/>
                              </w:rPr>
                              <w:t>œuvre</w:t>
                            </w:r>
                            <w:r w:rsidRPr="00710369">
                              <w:rPr>
                                <w:sz w:val="22"/>
                                <w:szCs w:val="22"/>
                                <w:lang w:val="fr-FR"/>
                              </w:rPr>
                              <w:t xml:space="preserve"> </w:t>
                            </w:r>
                            <w:r>
                              <w:rPr>
                                <w:sz w:val="22"/>
                                <w:szCs w:val="22"/>
                                <w:lang w:val="fr-FR"/>
                              </w:rPr>
                              <w:t>immédiate</w:t>
                            </w:r>
                            <w:r w:rsidRPr="00710369">
                              <w:rPr>
                                <w:sz w:val="22"/>
                                <w:szCs w:val="22"/>
                                <w:lang w:val="fr-FR"/>
                              </w:rPr>
                              <w:t>.</w:t>
                            </w:r>
                            <w:r w:rsidRPr="00710369">
                              <w:rPr>
                                <w:rFonts w:cs="Arial"/>
                                <w:i/>
                                <w:sz w:val="22"/>
                                <w:szCs w:val="22"/>
                                <w:lang w:val="fr-FR"/>
                              </w:rPr>
                              <w:t xml:space="preserve"> </w:t>
                            </w:r>
                          </w:p>
                          <w:p w14:paraId="70678680" w14:textId="77777777" w:rsidR="0005144D" w:rsidRPr="00710369" w:rsidRDefault="0005144D" w:rsidP="0005144D">
                            <w:pPr>
                              <w:jc w:val="both"/>
                              <w:rPr>
                                <w:rFonts w:cs="Arial"/>
                                <w:sz w:val="22"/>
                                <w:szCs w:val="22"/>
                                <w:lang w:val="fr-FR"/>
                              </w:rPr>
                            </w:pPr>
                          </w:p>
                          <w:p w14:paraId="4E9FDF53" w14:textId="435B6FE6" w:rsidR="0005144D" w:rsidRPr="00710369" w:rsidRDefault="0005144D" w:rsidP="0005144D">
                            <w:pPr>
                              <w:jc w:val="both"/>
                              <w:rPr>
                                <w:rFonts w:cs="Arial"/>
                                <w:sz w:val="22"/>
                                <w:szCs w:val="22"/>
                                <w:lang w:val="fr-FR"/>
                              </w:rPr>
                            </w:pPr>
                            <w:r w:rsidRPr="00710369">
                              <w:rPr>
                                <w:rFonts w:cs="Arial"/>
                                <w:sz w:val="22"/>
                                <w:szCs w:val="22"/>
                                <w:lang w:val="fr-FR"/>
                              </w:rPr>
                              <w:t xml:space="preserve">La mise en </w:t>
                            </w:r>
                            <w:r>
                              <w:rPr>
                                <w:rFonts w:cs="Arial"/>
                                <w:sz w:val="22"/>
                                <w:szCs w:val="22"/>
                                <w:lang w:val="fr-FR"/>
                              </w:rPr>
                              <w:t>œuvre du P</w:t>
                            </w:r>
                            <w:r w:rsidRPr="00710369">
                              <w:rPr>
                                <w:rFonts w:cs="Arial"/>
                                <w:sz w:val="22"/>
                                <w:szCs w:val="22"/>
                                <w:lang w:val="fr-FR"/>
                              </w:rPr>
                              <w:t xml:space="preserve">lan </w:t>
                            </w:r>
                            <w:r>
                              <w:rPr>
                                <w:rFonts w:cs="Arial"/>
                                <w:sz w:val="22"/>
                                <w:szCs w:val="22"/>
                                <w:lang w:val="fr-FR"/>
                              </w:rPr>
                              <w:t xml:space="preserve">d’action </w:t>
                            </w:r>
                            <w:r w:rsidRPr="00710369">
                              <w:rPr>
                                <w:rFonts w:cs="Arial"/>
                                <w:sz w:val="22"/>
                                <w:szCs w:val="22"/>
                                <w:lang w:val="fr-FR"/>
                              </w:rPr>
                              <w:t xml:space="preserve">contribuera à la </w:t>
                            </w:r>
                            <w:r>
                              <w:rPr>
                                <w:rFonts w:cs="Arial"/>
                                <w:sz w:val="22"/>
                                <w:szCs w:val="22"/>
                                <w:lang w:val="fr-FR"/>
                              </w:rPr>
                              <w:t>réalis</w:t>
                            </w:r>
                            <w:r w:rsidRPr="00710369">
                              <w:rPr>
                                <w:rFonts w:cs="Arial"/>
                                <w:sz w:val="22"/>
                                <w:szCs w:val="22"/>
                                <w:lang w:val="fr-FR"/>
                              </w:rPr>
                              <w:t xml:space="preserve">ation des objectifs </w:t>
                            </w:r>
                            <w:r>
                              <w:rPr>
                                <w:rFonts w:cs="Arial"/>
                                <w:sz w:val="22"/>
                                <w:szCs w:val="22"/>
                                <w:lang w:val="fr-FR"/>
                              </w:rPr>
                              <w:t>8, 9 et</w:t>
                            </w:r>
                            <w:r w:rsidRPr="00710369">
                              <w:rPr>
                                <w:rFonts w:cs="Arial"/>
                                <w:sz w:val="22"/>
                                <w:szCs w:val="22"/>
                                <w:lang w:val="fr-FR"/>
                              </w:rPr>
                              <w:t xml:space="preserve"> 10 </w:t>
                            </w:r>
                            <w:r>
                              <w:rPr>
                                <w:rFonts w:cs="Arial"/>
                                <w:sz w:val="22"/>
                                <w:szCs w:val="22"/>
                                <w:lang w:val="fr-FR"/>
                              </w:rPr>
                              <w:t xml:space="preserve">du </w:t>
                            </w:r>
                            <w:r w:rsidRPr="00710369">
                              <w:rPr>
                                <w:rFonts w:cs="Arial"/>
                                <w:sz w:val="22"/>
                                <w:szCs w:val="22"/>
                                <w:lang w:val="fr-FR"/>
                              </w:rPr>
                              <w:t xml:space="preserve">Plan </w:t>
                            </w:r>
                            <w:r>
                              <w:rPr>
                                <w:rFonts w:cs="Arial"/>
                                <w:sz w:val="22"/>
                                <w:szCs w:val="22"/>
                                <w:lang w:val="fr-FR"/>
                              </w:rPr>
                              <w:t xml:space="preserve">stratégique pour les espèces migratrices </w:t>
                            </w:r>
                            <w:r w:rsidRPr="00710369">
                              <w:rPr>
                                <w:rFonts w:cs="Arial"/>
                                <w:sz w:val="22"/>
                                <w:szCs w:val="22"/>
                                <w:lang w:val="fr-FR"/>
                              </w:rPr>
                              <w:t>2015-2023.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64794" id="_x0000_t202" coordsize="21600,21600" o:spt="202" path="m,l,21600r21600,l21600,xe">
                <v:stroke joinstyle="miter"/>
                <v:path gradientshapeok="t" o:connecttype="rect"/>
              </v:shapetype>
              <v:shape id="Text Box 4" o:spid="_x0000_s1026" type="#_x0000_t202" style="position:absolute;margin-left:61.6pt;margin-top:-.15pt;width:339pt;height:35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" strokeweight=".25pt">
                <v:textbox>
                  <w:txbxContent>
                    <w:p w14:paraId="56E009E5" w14:textId="73A7F31A" w:rsidR="0005144D" w:rsidRPr="00081D25" w:rsidRDefault="0005144D" w:rsidP="00E475D4">
                      <w:pPr>
                        <w:rPr>
                          <w:rFonts w:cs="Arial"/>
                          <w:sz w:val="22"/>
                          <w:szCs w:val="22"/>
                          <w:lang w:val="fr-FR"/>
                        </w:rPr>
                      </w:pPr>
                      <w:proofErr w:type="gramStart"/>
                      <w:r w:rsidRPr="00081D25">
                        <w:rPr>
                          <w:rFonts w:cs="Arial"/>
                          <w:sz w:val="22"/>
                          <w:szCs w:val="22"/>
                          <w:lang w:val="fr-FR"/>
                        </w:rPr>
                        <w:t>Sommaire:</w:t>
                      </w:r>
                      <w:proofErr w:type="gramEnd"/>
                    </w:p>
                    <w:p w14:paraId="6BE87905" w14:textId="77777777" w:rsidR="0005144D" w:rsidRPr="00081D25" w:rsidRDefault="0005144D" w:rsidP="00E8776E">
                      <w:pPr>
                        <w:rPr>
                          <w:rFonts w:cs="Arial"/>
                          <w:i/>
                          <w:sz w:val="22"/>
                          <w:szCs w:val="22"/>
                          <w:lang w:val="fr-FR"/>
                        </w:rPr>
                      </w:pPr>
                    </w:p>
                    <w:p w14:paraId="19F62B12" w14:textId="0F19149E" w:rsidR="0005144D" w:rsidRPr="00ED7410" w:rsidRDefault="0005144D" w:rsidP="0005144D">
                      <w:pPr>
                        <w:jc w:val="both"/>
                        <w:rPr>
                          <w:sz w:val="22"/>
                          <w:szCs w:val="22"/>
                          <w:lang w:val="fr-FR"/>
                        </w:rPr>
                      </w:pPr>
                      <w:r w:rsidRPr="00ED7410">
                        <w:rPr>
                          <w:sz w:val="22"/>
                          <w:szCs w:val="22"/>
                          <w:lang w:val="fr-FR"/>
                        </w:rPr>
                        <w:t xml:space="preserve">Le Courlis de Sibérie est un oiseau de </w:t>
                      </w:r>
                      <w:r>
                        <w:rPr>
                          <w:sz w:val="22"/>
                          <w:szCs w:val="22"/>
                          <w:lang w:val="fr-FR"/>
                        </w:rPr>
                        <w:t>ri</w:t>
                      </w:r>
                      <w:r w:rsidRPr="00ED7410">
                        <w:rPr>
                          <w:sz w:val="22"/>
                          <w:szCs w:val="22"/>
                          <w:lang w:val="fr-FR"/>
                        </w:rPr>
                        <w:t xml:space="preserve">vage migrateur </w:t>
                      </w:r>
                      <w:r>
                        <w:rPr>
                          <w:sz w:val="22"/>
                          <w:szCs w:val="22"/>
                          <w:lang w:val="fr-FR"/>
                        </w:rPr>
                        <w:t>menacé</w:t>
                      </w:r>
                      <w:r w:rsidRPr="00ED7410">
                        <w:rPr>
                          <w:sz w:val="22"/>
                          <w:szCs w:val="22"/>
                          <w:lang w:val="fr-FR"/>
                        </w:rPr>
                        <w:t xml:space="preserve"> d’extinction, qui est inscrit aux Annexes</w:t>
                      </w:r>
                      <w:r>
                        <w:rPr>
                          <w:sz w:val="22"/>
                          <w:szCs w:val="22"/>
                          <w:lang w:val="fr-FR"/>
                        </w:rPr>
                        <w:t xml:space="preserve"> I et II de la </w:t>
                      </w:r>
                      <w:r w:rsidRPr="00ED7410">
                        <w:rPr>
                          <w:sz w:val="22"/>
                          <w:szCs w:val="22"/>
                          <w:lang w:val="fr-FR"/>
                        </w:rPr>
                        <w:t>C</w:t>
                      </w:r>
                      <w:r>
                        <w:rPr>
                          <w:sz w:val="22"/>
                          <w:szCs w:val="22"/>
                          <w:lang w:val="fr-FR"/>
                        </w:rPr>
                        <w:t>MS. La résolution 11.14 sur un P</w:t>
                      </w:r>
                      <w:r w:rsidRPr="00ED7410">
                        <w:rPr>
                          <w:sz w:val="22"/>
                          <w:szCs w:val="22"/>
                          <w:lang w:val="fr-FR"/>
                        </w:rPr>
                        <w:t xml:space="preserve">rogramme de travail pour les oiseaux migrateurs et les voies de migration </w:t>
                      </w:r>
                      <w:r>
                        <w:rPr>
                          <w:sz w:val="22"/>
                          <w:szCs w:val="22"/>
                          <w:lang w:val="fr-FR"/>
                        </w:rPr>
                        <w:t>recommande l’élaboration, l’</w:t>
                      </w:r>
                      <w:r w:rsidRPr="00ED7410">
                        <w:rPr>
                          <w:sz w:val="22"/>
                          <w:szCs w:val="22"/>
                          <w:lang w:val="fr-FR"/>
                        </w:rPr>
                        <w:t xml:space="preserve">adoption </w:t>
                      </w:r>
                      <w:r>
                        <w:rPr>
                          <w:sz w:val="22"/>
                          <w:szCs w:val="22"/>
                          <w:lang w:val="fr-FR"/>
                        </w:rPr>
                        <w:t>et la mise en œuvre d’un plan d’action pour cette espèce</w:t>
                      </w:r>
                      <w:r w:rsidRPr="00ED7410">
                        <w:rPr>
                          <w:sz w:val="22"/>
                          <w:szCs w:val="22"/>
                          <w:lang w:val="fr-FR"/>
                        </w:rPr>
                        <w:t xml:space="preserve">. </w:t>
                      </w:r>
                    </w:p>
                    <w:p w14:paraId="1F2EF2CB" w14:textId="77777777" w:rsidR="0005144D" w:rsidRPr="00ED7410" w:rsidRDefault="0005144D" w:rsidP="0005144D">
                      <w:pPr>
                        <w:jc w:val="both"/>
                        <w:rPr>
                          <w:sz w:val="22"/>
                          <w:szCs w:val="22"/>
                          <w:lang w:val="fr-FR"/>
                        </w:rPr>
                      </w:pPr>
                    </w:p>
                    <w:p w14:paraId="5C9A5852" w14:textId="09997228" w:rsidR="0005144D" w:rsidRPr="00710369" w:rsidRDefault="0005144D" w:rsidP="0005144D">
                      <w:pPr>
                        <w:jc w:val="both"/>
                        <w:rPr>
                          <w:sz w:val="22"/>
                          <w:szCs w:val="22"/>
                          <w:lang w:val="fr-FR"/>
                        </w:rPr>
                      </w:pPr>
                      <w:r>
                        <w:rPr>
                          <w:sz w:val="22"/>
                          <w:szCs w:val="22"/>
                          <w:lang w:val="fr-FR"/>
                        </w:rPr>
                        <w:t>Un groupe spécial (Task force) constitué</w:t>
                      </w:r>
                      <w:r w:rsidRPr="00ED7410">
                        <w:rPr>
                          <w:sz w:val="22"/>
                          <w:szCs w:val="22"/>
                          <w:lang w:val="fr-FR"/>
                        </w:rPr>
                        <w:t xml:space="preserve"> </w:t>
                      </w:r>
                      <w:r>
                        <w:rPr>
                          <w:sz w:val="22"/>
                          <w:szCs w:val="22"/>
                          <w:lang w:val="fr-FR"/>
                        </w:rPr>
                        <w:t xml:space="preserve">en 2015 dans le cadre du Partenariat de </w:t>
                      </w:r>
                      <w:r w:rsidRPr="00ED7410">
                        <w:rPr>
                          <w:sz w:val="22"/>
                          <w:szCs w:val="22"/>
                          <w:lang w:val="fr-FR"/>
                        </w:rPr>
                        <w:t xml:space="preserve">la voie de migration Asie de l’Est– Australasie (EAAFP) </w:t>
                      </w:r>
                      <w:r>
                        <w:rPr>
                          <w:sz w:val="22"/>
                          <w:szCs w:val="22"/>
                          <w:lang w:val="fr-FR"/>
                        </w:rPr>
                        <w:t>a élaboré ce p</w:t>
                      </w:r>
                      <w:r w:rsidRPr="00ED7410">
                        <w:rPr>
                          <w:sz w:val="22"/>
                          <w:szCs w:val="22"/>
                          <w:lang w:val="fr-FR"/>
                        </w:rPr>
                        <w:t xml:space="preserve">lan </w:t>
                      </w:r>
                      <w:r>
                        <w:rPr>
                          <w:sz w:val="22"/>
                          <w:szCs w:val="22"/>
                          <w:lang w:val="fr-FR"/>
                        </w:rPr>
                        <w:t>d’action, e</w:t>
                      </w:r>
                      <w:r w:rsidRPr="00ED7410">
                        <w:rPr>
                          <w:sz w:val="22"/>
                          <w:szCs w:val="22"/>
                          <w:lang w:val="fr-FR"/>
                        </w:rPr>
                        <w:t xml:space="preserve">n consultation </w:t>
                      </w:r>
                      <w:r>
                        <w:rPr>
                          <w:sz w:val="22"/>
                          <w:szCs w:val="22"/>
                          <w:lang w:val="fr-FR"/>
                        </w:rPr>
                        <w:t xml:space="preserve">avec les </w:t>
                      </w:r>
                      <w:r>
                        <w:rPr>
                          <w:rFonts w:cs="Arial"/>
                          <w:sz w:val="22"/>
                          <w:szCs w:val="22"/>
                          <w:lang w:val="fr-FR"/>
                        </w:rPr>
                        <w:t>É</w:t>
                      </w:r>
                      <w:r>
                        <w:rPr>
                          <w:sz w:val="22"/>
                          <w:szCs w:val="22"/>
                          <w:lang w:val="fr-FR"/>
                        </w:rPr>
                        <w:t>tats de l’aire de répartition, les partenaires de l’EAAFP, les</w:t>
                      </w:r>
                      <w:r w:rsidRPr="00ED7410">
                        <w:rPr>
                          <w:sz w:val="22"/>
                          <w:szCs w:val="22"/>
                          <w:lang w:val="fr-FR"/>
                        </w:rPr>
                        <w:t xml:space="preserve"> organi</w:t>
                      </w:r>
                      <w:r>
                        <w:rPr>
                          <w:sz w:val="22"/>
                          <w:szCs w:val="22"/>
                          <w:lang w:val="fr-FR"/>
                        </w:rPr>
                        <w:t>s</w:t>
                      </w:r>
                      <w:r w:rsidRPr="00ED7410">
                        <w:rPr>
                          <w:sz w:val="22"/>
                          <w:szCs w:val="22"/>
                          <w:lang w:val="fr-FR"/>
                        </w:rPr>
                        <w:t xml:space="preserve">ations </w:t>
                      </w:r>
                      <w:r>
                        <w:rPr>
                          <w:sz w:val="22"/>
                          <w:szCs w:val="22"/>
                          <w:lang w:val="fr-FR"/>
                        </w:rPr>
                        <w:t>non gouvernementales et la communauté des chercheurs. Le P</w:t>
                      </w:r>
                      <w:r w:rsidRPr="00710369">
                        <w:rPr>
                          <w:sz w:val="22"/>
                          <w:szCs w:val="22"/>
                          <w:lang w:val="fr-FR"/>
                        </w:rPr>
                        <w:t xml:space="preserve">lan d’action a été approuvé par </w:t>
                      </w:r>
                      <w:r>
                        <w:rPr>
                          <w:sz w:val="22"/>
                          <w:szCs w:val="22"/>
                          <w:lang w:val="fr-FR"/>
                        </w:rPr>
                        <w:t>l’EAAFP, à la réunion de ses partenaires qui s’est tenue à</w:t>
                      </w:r>
                      <w:r w:rsidRPr="00710369">
                        <w:rPr>
                          <w:sz w:val="22"/>
                          <w:szCs w:val="22"/>
                          <w:lang w:val="fr-FR"/>
                        </w:rPr>
                        <w:t xml:space="preserve"> Singapo</w:t>
                      </w:r>
                      <w:r>
                        <w:rPr>
                          <w:sz w:val="22"/>
                          <w:szCs w:val="22"/>
                          <w:lang w:val="fr-FR"/>
                        </w:rPr>
                        <w:t>ur en janvier</w:t>
                      </w:r>
                      <w:r w:rsidRPr="00710369">
                        <w:rPr>
                          <w:sz w:val="22"/>
                          <w:szCs w:val="22"/>
                          <w:lang w:val="fr-FR"/>
                        </w:rPr>
                        <w:t xml:space="preserve"> 2017.</w:t>
                      </w:r>
                    </w:p>
                    <w:p w14:paraId="031D8D6F" w14:textId="77777777" w:rsidR="0005144D" w:rsidRPr="00710369" w:rsidRDefault="0005144D" w:rsidP="0005144D">
                      <w:pPr>
                        <w:jc w:val="both"/>
                        <w:rPr>
                          <w:sz w:val="22"/>
                          <w:szCs w:val="22"/>
                          <w:lang w:val="fr-FR"/>
                        </w:rPr>
                      </w:pPr>
                    </w:p>
                    <w:p w14:paraId="5077A50F" w14:textId="5ECD7419" w:rsidR="0005144D" w:rsidRPr="00710369" w:rsidRDefault="0005144D" w:rsidP="0005144D">
                      <w:pPr>
                        <w:jc w:val="both"/>
                        <w:rPr>
                          <w:rFonts w:cs="Arial"/>
                          <w:sz w:val="22"/>
                          <w:szCs w:val="22"/>
                          <w:lang w:val="fr-FR"/>
                        </w:rPr>
                      </w:pPr>
                      <w:r>
                        <w:rPr>
                          <w:sz w:val="22"/>
                          <w:szCs w:val="22"/>
                          <w:lang w:val="fr-FR"/>
                        </w:rPr>
                        <w:t>Le P</w:t>
                      </w:r>
                      <w:r w:rsidRPr="00710369">
                        <w:rPr>
                          <w:sz w:val="22"/>
                          <w:szCs w:val="22"/>
                          <w:lang w:val="fr-FR"/>
                        </w:rPr>
                        <w:t>lan d’action identifie les principales menaces et les mesures prioritaires</w:t>
                      </w:r>
                      <w:r>
                        <w:rPr>
                          <w:sz w:val="22"/>
                          <w:szCs w:val="22"/>
                          <w:lang w:val="fr-FR"/>
                        </w:rPr>
                        <w:t xml:space="preserve"> requises pour améliorer l’état de </w:t>
                      </w:r>
                      <w:r w:rsidRPr="00710369">
                        <w:rPr>
                          <w:sz w:val="22"/>
                          <w:szCs w:val="22"/>
                          <w:lang w:val="fr-FR"/>
                        </w:rPr>
                        <w:t xml:space="preserve">conservation </w:t>
                      </w:r>
                      <w:r>
                        <w:rPr>
                          <w:sz w:val="22"/>
                          <w:szCs w:val="22"/>
                          <w:lang w:val="fr-FR"/>
                        </w:rPr>
                        <w:t>du Courlis de Sibérie dans l’ensemble de son aire de répartition. Le Plan d’action est présenté</w:t>
                      </w:r>
                      <w:r w:rsidRPr="00710369">
                        <w:rPr>
                          <w:sz w:val="22"/>
                          <w:szCs w:val="22"/>
                          <w:lang w:val="fr-FR"/>
                        </w:rPr>
                        <w:t xml:space="preserve"> à la COP12 pour adoption</w:t>
                      </w:r>
                      <w:r>
                        <w:rPr>
                          <w:sz w:val="22"/>
                          <w:szCs w:val="22"/>
                          <w:lang w:val="fr-FR"/>
                        </w:rPr>
                        <w:t>, en vue de promouvoi</w:t>
                      </w:r>
                      <w:r w:rsidRPr="00710369">
                        <w:rPr>
                          <w:sz w:val="22"/>
                          <w:szCs w:val="22"/>
                          <w:lang w:val="fr-FR"/>
                        </w:rPr>
                        <w:t xml:space="preserve">r une mise en </w:t>
                      </w:r>
                      <w:r>
                        <w:rPr>
                          <w:sz w:val="22"/>
                          <w:szCs w:val="22"/>
                          <w:lang w:val="fr-FR"/>
                        </w:rPr>
                        <w:t>œuvre</w:t>
                      </w:r>
                      <w:r w:rsidRPr="00710369">
                        <w:rPr>
                          <w:sz w:val="22"/>
                          <w:szCs w:val="22"/>
                          <w:lang w:val="fr-FR"/>
                        </w:rPr>
                        <w:t xml:space="preserve"> </w:t>
                      </w:r>
                      <w:r>
                        <w:rPr>
                          <w:sz w:val="22"/>
                          <w:szCs w:val="22"/>
                          <w:lang w:val="fr-FR"/>
                        </w:rPr>
                        <w:t>immédiate</w:t>
                      </w:r>
                      <w:r w:rsidRPr="00710369">
                        <w:rPr>
                          <w:sz w:val="22"/>
                          <w:szCs w:val="22"/>
                          <w:lang w:val="fr-FR"/>
                        </w:rPr>
                        <w:t>.</w:t>
                      </w:r>
                      <w:r w:rsidRPr="00710369">
                        <w:rPr>
                          <w:rFonts w:cs="Arial"/>
                          <w:i/>
                          <w:sz w:val="22"/>
                          <w:szCs w:val="22"/>
                          <w:lang w:val="fr-FR"/>
                        </w:rPr>
                        <w:t xml:space="preserve"> </w:t>
                      </w:r>
                    </w:p>
                    <w:p w14:paraId="70678680" w14:textId="77777777" w:rsidR="0005144D" w:rsidRPr="00710369" w:rsidRDefault="0005144D" w:rsidP="0005144D">
                      <w:pPr>
                        <w:jc w:val="both"/>
                        <w:rPr>
                          <w:rFonts w:cs="Arial"/>
                          <w:sz w:val="22"/>
                          <w:szCs w:val="22"/>
                          <w:lang w:val="fr-FR"/>
                        </w:rPr>
                      </w:pPr>
                    </w:p>
                    <w:p w14:paraId="4E9FDF53" w14:textId="435B6FE6" w:rsidR="0005144D" w:rsidRPr="00710369" w:rsidRDefault="0005144D" w:rsidP="0005144D">
                      <w:pPr>
                        <w:jc w:val="both"/>
                        <w:rPr>
                          <w:rFonts w:cs="Arial"/>
                          <w:sz w:val="22"/>
                          <w:szCs w:val="22"/>
                          <w:lang w:val="fr-FR"/>
                        </w:rPr>
                      </w:pPr>
                      <w:r w:rsidRPr="00710369">
                        <w:rPr>
                          <w:rFonts w:cs="Arial"/>
                          <w:sz w:val="22"/>
                          <w:szCs w:val="22"/>
                          <w:lang w:val="fr-FR"/>
                        </w:rPr>
                        <w:t xml:space="preserve">La mise en </w:t>
                      </w:r>
                      <w:r>
                        <w:rPr>
                          <w:rFonts w:cs="Arial"/>
                          <w:sz w:val="22"/>
                          <w:szCs w:val="22"/>
                          <w:lang w:val="fr-FR"/>
                        </w:rPr>
                        <w:t>œuvre du P</w:t>
                      </w:r>
                      <w:r w:rsidRPr="00710369">
                        <w:rPr>
                          <w:rFonts w:cs="Arial"/>
                          <w:sz w:val="22"/>
                          <w:szCs w:val="22"/>
                          <w:lang w:val="fr-FR"/>
                        </w:rPr>
                        <w:t xml:space="preserve">lan </w:t>
                      </w:r>
                      <w:r>
                        <w:rPr>
                          <w:rFonts w:cs="Arial"/>
                          <w:sz w:val="22"/>
                          <w:szCs w:val="22"/>
                          <w:lang w:val="fr-FR"/>
                        </w:rPr>
                        <w:t xml:space="preserve">d’action </w:t>
                      </w:r>
                      <w:r w:rsidRPr="00710369">
                        <w:rPr>
                          <w:rFonts w:cs="Arial"/>
                          <w:sz w:val="22"/>
                          <w:szCs w:val="22"/>
                          <w:lang w:val="fr-FR"/>
                        </w:rPr>
                        <w:t xml:space="preserve">contribuera à la </w:t>
                      </w:r>
                      <w:r>
                        <w:rPr>
                          <w:rFonts w:cs="Arial"/>
                          <w:sz w:val="22"/>
                          <w:szCs w:val="22"/>
                          <w:lang w:val="fr-FR"/>
                        </w:rPr>
                        <w:t>réalis</w:t>
                      </w:r>
                      <w:r w:rsidRPr="00710369">
                        <w:rPr>
                          <w:rFonts w:cs="Arial"/>
                          <w:sz w:val="22"/>
                          <w:szCs w:val="22"/>
                          <w:lang w:val="fr-FR"/>
                        </w:rPr>
                        <w:t xml:space="preserve">ation des objectifs </w:t>
                      </w:r>
                      <w:r>
                        <w:rPr>
                          <w:rFonts w:cs="Arial"/>
                          <w:sz w:val="22"/>
                          <w:szCs w:val="22"/>
                          <w:lang w:val="fr-FR"/>
                        </w:rPr>
                        <w:t>8, 9 et</w:t>
                      </w:r>
                      <w:r w:rsidRPr="00710369">
                        <w:rPr>
                          <w:rFonts w:cs="Arial"/>
                          <w:sz w:val="22"/>
                          <w:szCs w:val="22"/>
                          <w:lang w:val="fr-FR"/>
                        </w:rPr>
                        <w:t xml:space="preserve"> 10 </w:t>
                      </w:r>
                      <w:r>
                        <w:rPr>
                          <w:rFonts w:cs="Arial"/>
                          <w:sz w:val="22"/>
                          <w:szCs w:val="22"/>
                          <w:lang w:val="fr-FR"/>
                        </w:rPr>
                        <w:t xml:space="preserve">du </w:t>
                      </w:r>
                      <w:r w:rsidRPr="00710369">
                        <w:rPr>
                          <w:rFonts w:cs="Arial"/>
                          <w:sz w:val="22"/>
                          <w:szCs w:val="22"/>
                          <w:lang w:val="fr-FR"/>
                        </w:rPr>
                        <w:t xml:space="preserve">Plan </w:t>
                      </w:r>
                      <w:r>
                        <w:rPr>
                          <w:rFonts w:cs="Arial"/>
                          <w:sz w:val="22"/>
                          <w:szCs w:val="22"/>
                          <w:lang w:val="fr-FR"/>
                        </w:rPr>
                        <w:t xml:space="preserve">stratégique pour les espèces migratrices </w:t>
                      </w:r>
                      <w:r w:rsidRPr="00710369">
                        <w:rPr>
                          <w:rFonts w:cs="Arial"/>
                          <w:sz w:val="22"/>
                          <w:szCs w:val="22"/>
                          <w:lang w:val="fr-FR"/>
                        </w:rPr>
                        <w:t>2015-2023.</w:t>
                      </w:r>
                    </w:p>
                  </w:txbxContent>
                </v:textbox>
              </v:shape>
            </w:pict>
          </mc:Fallback>
        </mc:AlternateContent>
      </w:r>
    </w:p>
    <w:p w14:paraId="1FCA2EB8" w14:textId="77777777" w:rsidR="00D605A4" w:rsidRPr="006E5A4A" w:rsidRDefault="00D605A4" w:rsidP="00D605A4">
      <w:pPr>
        <w:rPr>
          <w:rFonts w:cs="Arial"/>
          <w:sz w:val="21"/>
          <w:szCs w:val="21"/>
          <w:lang w:val="fr-FR"/>
        </w:rPr>
      </w:pPr>
    </w:p>
    <w:p w14:paraId="2A6F03AA" w14:textId="77777777" w:rsidR="00D605A4" w:rsidRPr="006E5A4A" w:rsidRDefault="00D605A4" w:rsidP="00D605A4">
      <w:pPr>
        <w:rPr>
          <w:rFonts w:cs="Arial"/>
          <w:sz w:val="21"/>
          <w:szCs w:val="21"/>
          <w:lang w:val="fr-FR"/>
        </w:rPr>
      </w:pPr>
    </w:p>
    <w:p w14:paraId="7FEC5AC9" w14:textId="77777777" w:rsidR="00D605A4" w:rsidRPr="006E5A4A" w:rsidRDefault="00D605A4" w:rsidP="00D605A4">
      <w:pPr>
        <w:rPr>
          <w:rFonts w:cs="Arial"/>
          <w:sz w:val="21"/>
          <w:szCs w:val="21"/>
          <w:lang w:val="fr-FR"/>
        </w:rPr>
      </w:pPr>
    </w:p>
    <w:p w14:paraId="2963BC8B" w14:textId="77777777" w:rsidR="00D605A4" w:rsidRPr="006E5A4A" w:rsidRDefault="00D605A4" w:rsidP="00D605A4">
      <w:pPr>
        <w:rPr>
          <w:rFonts w:cs="Arial"/>
          <w:sz w:val="21"/>
          <w:szCs w:val="21"/>
          <w:lang w:val="fr-FR"/>
        </w:rPr>
      </w:pPr>
    </w:p>
    <w:p w14:paraId="7244ED25" w14:textId="77777777" w:rsidR="00D605A4" w:rsidRPr="006E5A4A" w:rsidRDefault="00D605A4" w:rsidP="00D605A4">
      <w:pPr>
        <w:rPr>
          <w:rFonts w:cs="Arial"/>
          <w:sz w:val="21"/>
          <w:szCs w:val="21"/>
          <w:lang w:val="fr-FR"/>
        </w:rPr>
      </w:pPr>
    </w:p>
    <w:p w14:paraId="594A9DAD" w14:textId="77777777" w:rsidR="00D605A4" w:rsidRPr="006E5A4A" w:rsidRDefault="00D605A4" w:rsidP="00D605A4">
      <w:pPr>
        <w:rPr>
          <w:rFonts w:cs="Arial"/>
          <w:sz w:val="21"/>
          <w:szCs w:val="21"/>
          <w:lang w:val="fr-FR"/>
        </w:rPr>
      </w:pPr>
    </w:p>
    <w:p w14:paraId="1E8FCBCB" w14:textId="77777777" w:rsidR="00D605A4" w:rsidRPr="006E5A4A" w:rsidRDefault="00D605A4" w:rsidP="00D605A4">
      <w:pPr>
        <w:rPr>
          <w:rFonts w:cs="Arial"/>
          <w:sz w:val="21"/>
          <w:szCs w:val="21"/>
          <w:lang w:val="fr-FR"/>
        </w:rPr>
      </w:pPr>
    </w:p>
    <w:p w14:paraId="0D89EB56" w14:textId="77777777" w:rsidR="00D605A4" w:rsidRPr="006E5A4A" w:rsidRDefault="00D605A4" w:rsidP="00D605A4">
      <w:pPr>
        <w:rPr>
          <w:rFonts w:cs="Arial"/>
          <w:sz w:val="21"/>
          <w:szCs w:val="21"/>
          <w:lang w:val="fr-FR"/>
        </w:rPr>
      </w:pPr>
    </w:p>
    <w:p w14:paraId="7F160BBE" w14:textId="77777777" w:rsidR="00D605A4" w:rsidRPr="006E5A4A" w:rsidRDefault="00D605A4" w:rsidP="00D605A4">
      <w:pPr>
        <w:rPr>
          <w:rFonts w:cs="Arial"/>
          <w:sz w:val="21"/>
          <w:szCs w:val="21"/>
          <w:lang w:val="fr-FR"/>
        </w:rPr>
      </w:pPr>
    </w:p>
    <w:p w14:paraId="0BCD7F7F" w14:textId="77777777" w:rsidR="00D605A4" w:rsidRPr="006E5A4A" w:rsidRDefault="00D605A4" w:rsidP="00D605A4">
      <w:pPr>
        <w:rPr>
          <w:rFonts w:cs="Arial"/>
          <w:sz w:val="21"/>
          <w:szCs w:val="21"/>
          <w:lang w:val="fr-FR"/>
        </w:rPr>
      </w:pPr>
    </w:p>
    <w:p w14:paraId="65A0EE32" w14:textId="77777777" w:rsidR="00D605A4" w:rsidRPr="006E5A4A" w:rsidRDefault="00D605A4" w:rsidP="00D605A4">
      <w:pPr>
        <w:rPr>
          <w:rFonts w:cs="Arial"/>
          <w:sz w:val="21"/>
          <w:szCs w:val="21"/>
          <w:lang w:val="fr-FR"/>
        </w:rPr>
      </w:pPr>
    </w:p>
    <w:p w14:paraId="69DEE3CE" w14:textId="77777777" w:rsidR="00D605A4" w:rsidRPr="006E5A4A" w:rsidRDefault="00D605A4" w:rsidP="00D605A4">
      <w:pPr>
        <w:rPr>
          <w:rFonts w:cs="Arial"/>
          <w:sz w:val="21"/>
          <w:szCs w:val="21"/>
          <w:lang w:val="fr-FR"/>
        </w:rPr>
      </w:pPr>
    </w:p>
    <w:p w14:paraId="26D64867" w14:textId="77777777" w:rsidR="00D605A4" w:rsidRPr="006E5A4A" w:rsidRDefault="00D605A4" w:rsidP="00D605A4">
      <w:pPr>
        <w:rPr>
          <w:rFonts w:cs="Arial"/>
          <w:sz w:val="21"/>
          <w:szCs w:val="21"/>
          <w:lang w:val="fr-FR"/>
        </w:rPr>
      </w:pPr>
    </w:p>
    <w:p w14:paraId="05A466D9" w14:textId="77777777" w:rsidR="00D605A4" w:rsidRPr="006E5A4A" w:rsidRDefault="00D605A4" w:rsidP="00D605A4">
      <w:pPr>
        <w:rPr>
          <w:rFonts w:cs="Arial"/>
          <w:sz w:val="21"/>
          <w:szCs w:val="21"/>
          <w:lang w:val="fr-FR"/>
        </w:rPr>
      </w:pPr>
    </w:p>
    <w:p w14:paraId="0F0A34A1" w14:textId="77777777" w:rsidR="00D605A4" w:rsidRPr="006E5A4A" w:rsidRDefault="00D605A4" w:rsidP="00D605A4">
      <w:pPr>
        <w:rPr>
          <w:rFonts w:cs="Arial"/>
          <w:sz w:val="21"/>
          <w:szCs w:val="21"/>
          <w:lang w:val="fr-FR"/>
        </w:rPr>
      </w:pPr>
    </w:p>
    <w:p w14:paraId="1591B4E5" w14:textId="77777777" w:rsidR="00D605A4" w:rsidRPr="006E5A4A" w:rsidRDefault="00D605A4" w:rsidP="00D605A4">
      <w:pPr>
        <w:rPr>
          <w:rFonts w:cs="Arial"/>
          <w:sz w:val="21"/>
          <w:szCs w:val="21"/>
          <w:lang w:val="fr-FR"/>
        </w:rPr>
      </w:pPr>
    </w:p>
    <w:p w14:paraId="11D575B5" w14:textId="77777777" w:rsidR="00D605A4" w:rsidRPr="006E5A4A" w:rsidRDefault="00D605A4" w:rsidP="00D605A4">
      <w:pPr>
        <w:rPr>
          <w:rFonts w:cs="Arial"/>
          <w:sz w:val="21"/>
          <w:szCs w:val="21"/>
          <w:lang w:val="fr-FR"/>
        </w:rPr>
      </w:pPr>
    </w:p>
    <w:p w14:paraId="4511634A" w14:textId="77777777" w:rsidR="00D605A4" w:rsidRPr="006E5A4A" w:rsidRDefault="00D605A4" w:rsidP="00D605A4">
      <w:pPr>
        <w:rPr>
          <w:rFonts w:cs="Arial"/>
          <w:sz w:val="22"/>
          <w:szCs w:val="22"/>
          <w:lang w:val="fr-FR"/>
        </w:rPr>
      </w:pPr>
    </w:p>
    <w:p w14:paraId="471AF31C" w14:textId="77777777" w:rsidR="00031A88" w:rsidRPr="006E5A4A" w:rsidRDefault="00031A88" w:rsidP="00D605A4">
      <w:pPr>
        <w:rPr>
          <w:rFonts w:cs="Arial"/>
          <w:sz w:val="22"/>
          <w:szCs w:val="22"/>
          <w:lang w:val="fr-FR"/>
        </w:rPr>
      </w:pPr>
    </w:p>
    <w:p w14:paraId="6FED6238" w14:textId="77777777" w:rsidR="00031A88" w:rsidRPr="006E5A4A" w:rsidRDefault="00031A88" w:rsidP="00D605A4">
      <w:pPr>
        <w:rPr>
          <w:rFonts w:cs="Arial"/>
          <w:sz w:val="22"/>
          <w:szCs w:val="22"/>
          <w:lang w:val="fr-FR"/>
        </w:rPr>
      </w:pPr>
    </w:p>
    <w:p w14:paraId="00DDF183" w14:textId="77777777" w:rsidR="00031A88" w:rsidRPr="006E5A4A" w:rsidRDefault="00031A88" w:rsidP="00D605A4">
      <w:pPr>
        <w:rPr>
          <w:rFonts w:cs="Arial"/>
          <w:sz w:val="22"/>
          <w:szCs w:val="22"/>
          <w:lang w:val="fr-FR"/>
        </w:rPr>
      </w:pPr>
    </w:p>
    <w:p w14:paraId="5D86E91B" w14:textId="77777777" w:rsidR="00031A88" w:rsidRPr="006E5A4A" w:rsidRDefault="00031A88" w:rsidP="00D605A4">
      <w:pPr>
        <w:rPr>
          <w:rFonts w:cs="Arial"/>
          <w:sz w:val="22"/>
          <w:szCs w:val="22"/>
          <w:lang w:val="fr-FR"/>
        </w:rPr>
      </w:pPr>
    </w:p>
    <w:p w14:paraId="1BA9ABB2" w14:textId="77777777" w:rsidR="00031A88" w:rsidRPr="006E5A4A" w:rsidRDefault="00031A88" w:rsidP="00D605A4">
      <w:pPr>
        <w:rPr>
          <w:rFonts w:cs="Arial"/>
          <w:sz w:val="22"/>
          <w:szCs w:val="22"/>
          <w:lang w:val="fr-FR"/>
        </w:rPr>
      </w:pPr>
    </w:p>
    <w:p w14:paraId="572C8668" w14:textId="77777777" w:rsidR="00031A88" w:rsidRPr="006E5A4A" w:rsidRDefault="00031A88" w:rsidP="00D605A4">
      <w:pPr>
        <w:rPr>
          <w:rFonts w:cs="Arial"/>
          <w:sz w:val="22"/>
          <w:szCs w:val="22"/>
          <w:lang w:val="fr-FR"/>
        </w:rPr>
      </w:pPr>
    </w:p>
    <w:p w14:paraId="622D2D34" w14:textId="77777777" w:rsidR="00031A88" w:rsidRPr="006E5A4A" w:rsidRDefault="00031A88" w:rsidP="00D605A4">
      <w:pPr>
        <w:rPr>
          <w:rFonts w:cs="Arial"/>
          <w:sz w:val="22"/>
          <w:szCs w:val="22"/>
          <w:lang w:val="fr-FR"/>
        </w:rPr>
      </w:pPr>
    </w:p>
    <w:p w14:paraId="7A2C1388" w14:textId="77777777" w:rsidR="00031A88" w:rsidRPr="006E5A4A" w:rsidRDefault="00031A88" w:rsidP="00D605A4">
      <w:pPr>
        <w:rPr>
          <w:rFonts w:cs="Arial"/>
          <w:sz w:val="22"/>
          <w:szCs w:val="22"/>
          <w:lang w:val="fr-FR"/>
        </w:rPr>
      </w:pPr>
    </w:p>
    <w:p w14:paraId="07F63AFA" w14:textId="77777777" w:rsidR="00031A88" w:rsidRPr="006E5A4A" w:rsidRDefault="00031A88" w:rsidP="00D605A4">
      <w:pPr>
        <w:rPr>
          <w:rFonts w:cs="Arial"/>
          <w:sz w:val="22"/>
          <w:szCs w:val="22"/>
          <w:lang w:val="fr-FR"/>
        </w:rPr>
      </w:pPr>
    </w:p>
    <w:p w14:paraId="0C4131F6" w14:textId="77777777" w:rsidR="00031A88" w:rsidRPr="006E5A4A" w:rsidRDefault="00031A88" w:rsidP="00D605A4">
      <w:pPr>
        <w:rPr>
          <w:rFonts w:cs="Arial"/>
          <w:sz w:val="22"/>
          <w:szCs w:val="22"/>
          <w:lang w:val="fr-FR"/>
        </w:rPr>
      </w:pPr>
    </w:p>
    <w:p w14:paraId="3C265321" w14:textId="77777777" w:rsidR="00031A88" w:rsidRPr="006E5A4A" w:rsidRDefault="00031A88" w:rsidP="00D605A4">
      <w:pPr>
        <w:rPr>
          <w:rFonts w:cs="Arial"/>
          <w:sz w:val="22"/>
          <w:szCs w:val="22"/>
          <w:lang w:val="fr-FR"/>
        </w:rPr>
      </w:pPr>
    </w:p>
    <w:p w14:paraId="254FEBA3" w14:textId="77777777" w:rsidR="00D605A4" w:rsidRPr="006E5A4A" w:rsidRDefault="00D605A4" w:rsidP="00D605A4">
      <w:pPr>
        <w:rPr>
          <w:rFonts w:cs="Arial"/>
          <w:sz w:val="22"/>
          <w:szCs w:val="22"/>
          <w:lang w:val="fr-FR"/>
        </w:rPr>
      </w:pPr>
    </w:p>
    <w:p w14:paraId="060F8D1B" w14:textId="77777777" w:rsidR="00D605A4" w:rsidRPr="006E5A4A" w:rsidRDefault="00D605A4" w:rsidP="00D605A4">
      <w:pPr>
        <w:tabs>
          <w:tab w:val="left" w:pos="1020"/>
        </w:tabs>
        <w:rPr>
          <w:rFonts w:cs="Arial"/>
          <w:sz w:val="22"/>
          <w:szCs w:val="22"/>
          <w:lang w:val="fr-FR"/>
        </w:rPr>
        <w:sectPr w:rsidR="00D605A4" w:rsidRPr="006E5A4A" w:rsidSect="0071664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009" w:right="1412" w:bottom="1151" w:left="1412" w:header="432" w:footer="432" w:gutter="0"/>
          <w:cols w:space="720"/>
          <w:noEndnote/>
          <w:titlePg/>
          <w:docGrid w:linePitch="272"/>
        </w:sectPr>
      </w:pPr>
    </w:p>
    <w:p w14:paraId="1DA503D3" w14:textId="2CB54DC0" w:rsidR="007910DD" w:rsidRPr="00081D25" w:rsidRDefault="00A64B28" w:rsidP="00EB568C">
      <w:pPr>
        <w:pBdr>
          <w:top w:val="single" w:sz="6" w:space="0" w:color="FFFFFF"/>
          <w:left w:val="single" w:sz="6" w:space="0" w:color="FFFFFF"/>
          <w:bottom w:val="single" w:sz="6" w:space="0" w:color="FFFFFF"/>
          <w:right w:val="single" w:sz="6" w:space="0" w:color="FFFFFF"/>
        </w:pBdr>
        <w:spacing w:before="240"/>
        <w:jc w:val="center"/>
        <w:outlineLvl w:val="1"/>
        <w:rPr>
          <w:rFonts w:cs="Arial"/>
          <w:b/>
          <w:caps/>
          <w:sz w:val="22"/>
          <w:szCs w:val="22"/>
          <w:lang w:val="fr-FR"/>
        </w:rPr>
      </w:pPr>
      <w:r w:rsidRPr="00081D25">
        <w:rPr>
          <w:rFonts w:cs="Arial"/>
          <w:b/>
          <w:sz w:val="22"/>
          <w:szCs w:val="22"/>
          <w:lang w:val="fr-FR"/>
        </w:rPr>
        <w:lastRenderedPageBreak/>
        <w:t>PLAN</w:t>
      </w:r>
      <w:r w:rsidR="00081D25" w:rsidRPr="00081D25">
        <w:rPr>
          <w:rFonts w:cs="Arial"/>
          <w:b/>
          <w:sz w:val="22"/>
          <w:szCs w:val="22"/>
          <w:lang w:val="fr-FR"/>
        </w:rPr>
        <w:t xml:space="preserve"> </w:t>
      </w:r>
      <w:r w:rsidR="00EB568C">
        <w:rPr>
          <w:rFonts w:cs="Arial"/>
          <w:b/>
          <w:sz w:val="22"/>
          <w:szCs w:val="22"/>
          <w:lang w:val="fr-FR"/>
        </w:rPr>
        <w:t>D’ACTION POUR LE COURLIS DE SIBÉ</w:t>
      </w:r>
      <w:r w:rsidR="00081D25" w:rsidRPr="00081D25">
        <w:rPr>
          <w:rFonts w:cs="Arial"/>
          <w:b/>
          <w:sz w:val="22"/>
          <w:szCs w:val="22"/>
          <w:lang w:val="fr-FR"/>
        </w:rPr>
        <w:t>RIE</w:t>
      </w:r>
      <w:r w:rsidRPr="00081D25">
        <w:rPr>
          <w:rFonts w:cs="Arial"/>
          <w:b/>
          <w:sz w:val="22"/>
          <w:szCs w:val="22"/>
          <w:lang w:val="fr-FR"/>
        </w:rPr>
        <w:t xml:space="preserve"> </w:t>
      </w:r>
    </w:p>
    <w:p w14:paraId="5E908646" w14:textId="77777777" w:rsidR="007910DD" w:rsidRPr="00081D25" w:rsidRDefault="007910DD" w:rsidP="007910DD">
      <w:pPr>
        <w:jc w:val="center"/>
        <w:rPr>
          <w:rFonts w:cs="Arial"/>
          <w:sz w:val="22"/>
          <w:szCs w:val="22"/>
          <w:lang w:val="fr-FR"/>
        </w:rPr>
      </w:pPr>
    </w:p>
    <w:p w14:paraId="4D8DAC2E" w14:textId="742607F5" w:rsidR="007910DD" w:rsidRPr="00081D25" w:rsidRDefault="00081D25" w:rsidP="007910DD">
      <w:pPr>
        <w:jc w:val="both"/>
        <w:rPr>
          <w:rFonts w:cs="Arial"/>
          <w:sz w:val="22"/>
          <w:szCs w:val="22"/>
          <w:u w:val="single"/>
          <w:lang w:val="fr-FR"/>
        </w:rPr>
      </w:pPr>
      <w:r>
        <w:rPr>
          <w:rFonts w:cs="Arial"/>
          <w:sz w:val="22"/>
          <w:szCs w:val="22"/>
          <w:u w:val="single"/>
          <w:lang w:val="fr-FR"/>
        </w:rPr>
        <w:t>Contexte</w:t>
      </w:r>
    </w:p>
    <w:p w14:paraId="4F132F29" w14:textId="77777777" w:rsidR="007910DD" w:rsidRPr="00081D25" w:rsidRDefault="007910DD" w:rsidP="007910DD">
      <w:pPr>
        <w:jc w:val="both"/>
        <w:rPr>
          <w:rFonts w:cs="Arial"/>
          <w:sz w:val="22"/>
          <w:szCs w:val="22"/>
          <w:lang w:val="fr-FR"/>
        </w:rPr>
      </w:pPr>
    </w:p>
    <w:p w14:paraId="2E05188E" w14:textId="3700CB43" w:rsidR="00A64B28" w:rsidRPr="0090235D" w:rsidRDefault="00081D25" w:rsidP="00A64B28">
      <w:pPr>
        <w:pStyle w:val="BodyText"/>
        <w:numPr>
          <w:ilvl w:val="0"/>
          <w:numId w:val="2"/>
        </w:numPr>
        <w:tabs>
          <w:tab w:val="left" w:pos="709"/>
        </w:tabs>
        <w:kinsoku w:val="0"/>
        <w:overflowPunct w:val="0"/>
        <w:adjustRightInd/>
        <w:rPr>
          <w:rFonts w:cs="Arial"/>
          <w:b/>
          <w:szCs w:val="22"/>
          <w:lang w:val="fr-FR"/>
        </w:rPr>
      </w:pPr>
      <w:r w:rsidRPr="00081D25">
        <w:rPr>
          <w:rFonts w:cs="Arial"/>
          <w:szCs w:val="22"/>
          <w:lang w:val="fr-FR"/>
        </w:rPr>
        <w:t>Le Courlis de Sibérie</w:t>
      </w:r>
      <w:r w:rsidR="00A64B28" w:rsidRPr="00081D25">
        <w:rPr>
          <w:rFonts w:cs="Arial"/>
          <w:szCs w:val="22"/>
          <w:lang w:val="fr-FR"/>
        </w:rPr>
        <w:t xml:space="preserve"> (</w:t>
      </w:r>
      <w:r w:rsidR="00A64B28" w:rsidRPr="00081D25">
        <w:rPr>
          <w:rFonts w:cs="Arial"/>
          <w:i/>
          <w:szCs w:val="22"/>
          <w:lang w:val="fr-FR"/>
        </w:rPr>
        <w:t xml:space="preserve">Numenius </w:t>
      </w:r>
      <w:proofErr w:type="spellStart"/>
      <w:r w:rsidR="00A64B28" w:rsidRPr="00081D25">
        <w:rPr>
          <w:rFonts w:cs="Arial"/>
          <w:i/>
          <w:szCs w:val="22"/>
          <w:lang w:val="fr-FR"/>
        </w:rPr>
        <w:t>madagascariensis</w:t>
      </w:r>
      <w:proofErr w:type="spellEnd"/>
      <w:r w:rsidR="00A64B28" w:rsidRPr="00081D25">
        <w:rPr>
          <w:rFonts w:cs="Arial"/>
          <w:szCs w:val="22"/>
          <w:lang w:val="fr-FR"/>
        </w:rPr>
        <w:t xml:space="preserve">) </w:t>
      </w:r>
      <w:r w:rsidRPr="00081D25">
        <w:rPr>
          <w:rFonts w:cs="Arial"/>
          <w:szCs w:val="22"/>
          <w:lang w:val="fr-FR"/>
        </w:rPr>
        <w:t xml:space="preserve">a été classé comme espèce </w:t>
      </w:r>
      <w:r>
        <w:rPr>
          <w:rFonts w:cs="Arial"/>
          <w:szCs w:val="22"/>
          <w:lang w:val="fr-FR"/>
        </w:rPr>
        <w:t>vulné</w:t>
      </w:r>
      <w:r w:rsidRPr="00081D25">
        <w:rPr>
          <w:rFonts w:cs="Arial"/>
          <w:szCs w:val="22"/>
          <w:lang w:val="fr-FR"/>
        </w:rPr>
        <w:t xml:space="preserve">rable dans la Liste rouge de </w:t>
      </w:r>
      <w:r>
        <w:rPr>
          <w:rFonts w:cs="Arial"/>
          <w:szCs w:val="22"/>
          <w:lang w:val="fr-FR"/>
        </w:rPr>
        <w:t>l’</w:t>
      </w:r>
      <w:r w:rsidR="00A64B28" w:rsidRPr="00081D25">
        <w:rPr>
          <w:rFonts w:cs="Arial"/>
          <w:szCs w:val="22"/>
          <w:lang w:val="fr-FR"/>
        </w:rPr>
        <w:t>U</w:t>
      </w:r>
      <w:r>
        <w:rPr>
          <w:rFonts w:cs="Arial"/>
          <w:szCs w:val="22"/>
          <w:lang w:val="fr-FR"/>
        </w:rPr>
        <w:t>ICN e</w:t>
      </w:r>
      <w:r w:rsidR="00A64B28" w:rsidRPr="00081D25">
        <w:rPr>
          <w:rFonts w:cs="Arial"/>
          <w:szCs w:val="22"/>
          <w:lang w:val="fr-FR"/>
        </w:rPr>
        <w:t>n 2010</w:t>
      </w:r>
      <w:r>
        <w:rPr>
          <w:rFonts w:cs="Arial"/>
          <w:szCs w:val="22"/>
          <w:lang w:val="fr-FR"/>
        </w:rPr>
        <w:t>, puis classé comme espèce menacée d’extinction e</w:t>
      </w:r>
      <w:r w:rsidR="00A64B28" w:rsidRPr="00081D25">
        <w:rPr>
          <w:rFonts w:cs="Arial"/>
          <w:szCs w:val="22"/>
          <w:lang w:val="fr-FR"/>
        </w:rPr>
        <w:t xml:space="preserve">n 2015. </w:t>
      </w:r>
      <w:r w:rsidRPr="00081D25">
        <w:rPr>
          <w:rFonts w:cs="Arial"/>
          <w:szCs w:val="22"/>
          <w:lang w:val="fr-FR"/>
        </w:rPr>
        <w:t>Cette espèce</w:t>
      </w:r>
      <w:r w:rsidR="00A64B28" w:rsidRPr="00081D25">
        <w:rPr>
          <w:rFonts w:cs="Arial"/>
          <w:szCs w:val="22"/>
          <w:lang w:val="fr-FR"/>
        </w:rPr>
        <w:t xml:space="preserve"> </w:t>
      </w:r>
      <w:r w:rsidR="009B2C7A">
        <w:rPr>
          <w:rFonts w:cs="Arial"/>
          <w:szCs w:val="22"/>
          <w:lang w:val="fr-FR"/>
        </w:rPr>
        <w:t>a</w:t>
      </w:r>
      <w:r>
        <w:rPr>
          <w:rFonts w:cs="Arial"/>
          <w:szCs w:val="22"/>
          <w:lang w:val="fr-FR"/>
        </w:rPr>
        <w:t xml:space="preserve"> été</w:t>
      </w:r>
      <w:r w:rsidRPr="00081D25">
        <w:rPr>
          <w:rFonts w:cs="Arial"/>
          <w:szCs w:val="22"/>
          <w:lang w:val="fr-FR"/>
        </w:rPr>
        <w:t xml:space="preserve"> inscrite </w:t>
      </w:r>
      <w:r w:rsidR="009B2C7A">
        <w:rPr>
          <w:rFonts w:cs="Arial"/>
          <w:szCs w:val="22"/>
          <w:lang w:val="fr-FR"/>
        </w:rPr>
        <w:t xml:space="preserve">en 1994 </w:t>
      </w:r>
      <w:r w:rsidRPr="00081D25">
        <w:rPr>
          <w:rFonts w:cs="Arial"/>
          <w:szCs w:val="22"/>
          <w:lang w:val="fr-FR"/>
        </w:rPr>
        <w:t xml:space="preserve">à l’Annexe II </w:t>
      </w:r>
      <w:r>
        <w:rPr>
          <w:rFonts w:cs="Arial"/>
          <w:szCs w:val="22"/>
          <w:lang w:val="fr-FR"/>
        </w:rPr>
        <w:t>de la Convention su</w:t>
      </w:r>
      <w:r w:rsidR="009B2C7A">
        <w:rPr>
          <w:rFonts w:cs="Arial"/>
          <w:szCs w:val="22"/>
          <w:lang w:val="fr-FR"/>
        </w:rPr>
        <w:t>r les espèces migratrices (CMS)</w:t>
      </w:r>
      <w:r>
        <w:rPr>
          <w:rFonts w:cs="Arial"/>
          <w:szCs w:val="22"/>
          <w:lang w:val="fr-FR"/>
        </w:rPr>
        <w:t xml:space="preserve">, puis </w:t>
      </w:r>
      <w:r w:rsidR="009B2C7A">
        <w:rPr>
          <w:rFonts w:cs="Arial"/>
          <w:szCs w:val="22"/>
          <w:lang w:val="fr-FR"/>
        </w:rPr>
        <w:t>en 2011 à l’Annexe I</w:t>
      </w:r>
      <w:r w:rsidR="00A64B28" w:rsidRPr="00081D25">
        <w:rPr>
          <w:rFonts w:cs="Arial"/>
          <w:szCs w:val="22"/>
          <w:lang w:val="fr-FR"/>
        </w:rPr>
        <w:t xml:space="preserve">. </w:t>
      </w:r>
      <w:r w:rsidR="009B2C7A">
        <w:rPr>
          <w:rFonts w:cs="Arial"/>
          <w:szCs w:val="22"/>
          <w:lang w:val="fr-FR"/>
        </w:rPr>
        <w:t xml:space="preserve">Le Courlis de Sibérie a été </w:t>
      </w:r>
      <w:r w:rsidR="0090235D">
        <w:rPr>
          <w:rFonts w:cs="Arial"/>
          <w:szCs w:val="22"/>
          <w:lang w:val="fr-FR"/>
        </w:rPr>
        <w:t>désigné</w:t>
      </w:r>
      <w:r w:rsidR="009B2C7A">
        <w:rPr>
          <w:rFonts w:cs="Arial"/>
          <w:szCs w:val="22"/>
          <w:lang w:val="fr-FR"/>
        </w:rPr>
        <w:t xml:space="preserve"> en 2014 comme espèce devant</w:t>
      </w:r>
      <w:r w:rsidR="0090235D" w:rsidRPr="0090235D">
        <w:rPr>
          <w:rFonts w:cs="Arial"/>
          <w:szCs w:val="22"/>
          <w:lang w:val="fr-FR"/>
        </w:rPr>
        <w:t xml:space="preserve"> bén</w:t>
      </w:r>
      <w:r w:rsidR="009B2C7A">
        <w:rPr>
          <w:rFonts w:cs="Arial"/>
          <w:szCs w:val="22"/>
          <w:lang w:val="fr-FR"/>
        </w:rPr>
        <w:t xml:space="preserve">éficier d’actions concertées et </w:t>
      </w:r>
      <w:r w:rsidR="0090235D" w:rsidRPr="0090235D">
        <w:rPr>
          <w:rFonts w:cs="Arial"/>
          <w:szCs w:val="22"/>
          <w:lang w:val="fr-FR"/>
        </w:rPr>
        <w:t xml:space="preserve">en </w:t>
      </w:r>
      <w:r w:rsidR="0090235D">
        <w:rPr>
          <w:rFonts w:cs="Arial"/>
          <w:szCs w:val="22"/>
          <w:lang w:val="fr-FR"/>
        </w:rPr>
        <w:t>coopé</w:t>
      </w:r>
      <w:r w:rsidR="0090235D" w:rsidRPr="0090235D">
        <w:rPr>
          <w:rFonts w:cs="Arial"/>
          <w:szCs w:val="22"/>
          <w:lang w:val="fr-FR"/>
        </w:rPr>
        <w:t xml:space="preserve">ration au titre de la </w:t>
      </w:r>
      <w:r w:rsidR="009B2C7A">
        <w:rPr>
          <w:rFonts w:cs="Arial"/>
          <w:szCs w:val="22"/>
          <w:lang w:val="fr-FR" w:eastAsia="en-AU"/>
        </w:rPr>
        <w:t>CMS</w:t>
      </w:r>
      <w:r w:rsidR="00A64B28" w:rsidRPr="0090235D">
        <w:rPr>
          <w:rFonts w:cs="Arial"/>
          <w:szCs w:val="22"/>
          <w:lang w:val="fr-FR" w:eastAsia="en-AU"/>
        </w:rPr>
        <w:t xml:space="preserve">. </w:t>
      </w:r>
      <w:r w:rsidR="0090235D" w:rsidRPr="0090235D">
        <w:rPr>
          <w:rFonts w:cs="Arial"/>
          <w:szCs w:val="22"/>
          <w:lang w:val="fr-FR"/>
        </w:rPr>
        <w:t>Il n’existe actuellement aucun instrument</w:t>
      </w:r>
      <w:r w:rsidR="009B2C7A">
        <w:rPr>
          <w:rFonts w:cs="Arial"/>
          <w:szCs w:val="22"/>
          <w:lang w:val="fr-FR"/>
        </w:rPr>
        <w:t xml:space="preserve"> international abordant les problèmes</w:t>
      </w:r>
      <w:r w:rsidR="0090235D" w:rsidRPr="0090235D">
        <w:rPr>
          <w:rFonts w:cs="Arial"/>
          <w:szCs w:val="22"/>
          <w:lang w:val="fr-FR"/>
        </w:rPr>
        <w:t xml:space="preserve"> de </w:t>
      </w:r>
      <w:r w:rsidR="00A64B28" w:rsidRPr="0090235D">
        <w:rPr>
          <w:rFonts w:cs="Arial"/>
          <w:szCs w:val="22"/>
          <w:lang w:val="fr-FR"/>
        </w:rPr>
        <w:t>conservation</w:t>
      </w:r>
      <w:r w:rsidR="009B2C7A">
        <w:rPr>
          <w:rFonts w:cs="Arial"/>
          <w:szCs w:val="22"/>
          <w:lang w:val="fr-FR"/>
        </w:rPr>
        <w:t xml:space="preserve"> de cette espèce</w:t>
      </w:r>
      <w:r w:rsidR="00A64B28" w:rsidRPr="0090235D">
        <w:rPr>
          <w:rFonts w:cs="Arial"/>
          <w:szCs w:val="22"/>
          <w:lang w:val="fr-FR"/>
        </w:rPr>
        <w:t xml:space="preserve"> </w:t>
      </w:r>
      <w:r w:rsidR="009B2C7A">
        <w:rPr>
          <w:rFonts w:cs="Arial"/>
          <w:szCs w:val="22"/>
          <w:lang w:val="fr-FR"/>
        </w:rPr>
        <w:t xml:space="preserve">dans l’ensemble de son </w:t>
      </w:r>
      <w:r w:rsidR="0090235D">
        <w:rPr>
          <w:rFonts w:cs="Arial"/>
          <w:szCs w:val="22"/>
          <w:lang w:val="fr-FR"/>
        </w:rPr>
        <w:t>a</w:t>
      </w:r>
      <w:r w:rsidR="009B2C7A">
        <w:rPr>
          <w:rFonts w:cs="Arial"/>
          <w:szCs w:val="22"/>
          <w:lang w:val="fr-FR"/>
        </w:rPr>
        <w:t>ire de répartition</w:t>
      </w:r>
      <w:r w:rsidR="00A64B28" w:rsidRPr="0090235D">
        <w:rPr>
          <w:rFonts w:cs="Arial"/>
          <w:szCs w:val="22"/>
          <w:lang w:val="fr-FR"/>
        </w:rPr>
        <w:t>.</w:t>
      </w:r>
    </w:p>
    <w:p w14:paraId="148BBF34" w14:textId="77777777" w:rsidR="00A64B28" w:rsidRPr="0090235D" w:rsidRDefault="00A64B28" w:rsidP="00A64B28">
      <w:pPr>
        <w:pStyle w:val="BodyText"/>
        <w:tabs>
          <w:tab w:val="left" w:pos="709"/>
        </w:tabs>
        <w:kinsoku w:val="0"/>
        <w:overflowPunct w:val="0"/>
        <w:rPr>
          <w:rFonts w:cs="Arial"/>
          <w:b/>
          <w:szCs w:val="22"/>
          <w:lang w:val="fr-FR"/>
        </w:rPr>
      </w:pPr>
    </w:p>
    <w:p w14:paraId="5032E988" w14:textId="09342C6B" w:rsidR="00A64B28" w:rsidRPr="00081D25" w:rsidRDefault="009B2C7A" w:rsidP="00081D25">
      <w:pPr>
        <w:pStyle w:val="BodyText"/>
        <w:numPr>
          <w:ilvl w:val="0"/>
          <w:numId w:val="2"/>
        </w:numPr>
        <w:tabs>
          <w:tab w:val="left" w:pos="709"/>
        </w:tabs>
        <w:kinsoku w:val="0"/>
        <w:overflowPunct w:val="0"/>
        <w:adjustRightInd/>
        <w:rPr>
          <w:rFonts w:cs="Arial"/>
          <w:b/>
          <w:szCs w:val="22"/>
          <w:lang w:val="fr-FR"/>
        </w:rPr>
      </w:pPr>
      <w:r>
        <w:rPr>
          <w:rFonts w:cs="Arial"/>
          <w:szCs w:val="22"/>
          <w:lang w:val="fr-FR"/>
        </w:rPr>
        <w:t>La résolution 11.14 sur un</w:t>
      </w:r>
      <w:r w:rsidR="00081D25" w:rsidRPr="00081D25">
        <w:rPr>
          <w:rFonts w:cs="Arial"/>
          <w:szCs w:val="22"/>
          <w:lang w:val="fr-FR"/>
        </w:rPr>
        <w:t xml:space="preserve"> </w:t>
      </w:r>
      <w:r w:rsidR="00A64B28" w:rsidRPr="00081D25">
        <w:rPr>
          <w:rFonts w:cs="Arial"/>
          <w:szCs w:val="22"/>
          <w:lang w:val="fr-FR"/>
        </w:rPr>
        <w:t xml:space="preserve">Programme </w:t>
      </w:r>
      <w:r w:rsidR="00081D25" w:rsidRPr="00081D25">
        <w:rPr>
          <w:rFonts w:cs="Arial"/>
          <w:szCs w:val="22"/>
          <w:lang w:val="fr-FR"/>
        </w:rPr>
        <w:t>de travail pour les oiseaux migrateurs et les voies de migrations recommande l’élaboration, l’</w:t>
      </w:r>
      <w:r w:rsidR="00A64B28" w:rsidRPr="00081D25">
        <w:rPr>
          <w:rFonts w:cs="Arial"/>
          <w:szCs w:val="22"/>
          <w:lang w:val="fr-FR"/>
        </w:rPr>
        <w:t xml:space="preserve">adoption </w:t>
      </w:r>
      <w:r w:rsidR="00081D25" w:rsidRPr="00081D25">
        <w:rPr>
          <w:rFonts w:cs="Arial"/>
          <w:szCs w:val="22"/>
          <w:lang w:val="fr-FR"/>
        </w:rPr>
        <w:t xml:space="preserve">et la mise en </w:t>
      </w:r>
      <w:r w:rsidR="00081D25">
        <w:rPr>
          <w:rFonts w:cs="Arial"/>
          <w:szCs w:val="22"/>
          <w:lang w:val="fr-FR"/>
        </w:rPr>
        <w:t>œuvre</w:t>
      </w:r>
      <w:r w:rsidR="00081D25" w:rsidRPr="00081D25">
        <w:rPr>
          <w:rFonts w:cs="Arial"/>
          <w:szCs w:val="22"/>
          <w:lang w:val="fr-FR"/>
        </w:rPr>
        <w:t xml:space="preserve"> d’un Plan d’action par espèce po</w:t>
      </w:r>
      <w:r w:rsidR="00081D25">
        <w:rPr>
          <w:rFonts w:cs="Arial"/>
          <w:szCs w:val="22"/>
          <w:lang w:val="fr-FR"/>
        </w:rPr>
        <w:t xml:space="preserve">ur le Courlis de Sibérie en </w:t>
      </w:r>
      <w:r w:rsidR="00081D25" w:rsidRPr="00081D25">
        <w:rPr>
          <w:rFonts w:cs="Arial"/>
          <w:szCs w:val="22"/>
          <w:lang w:val="fr-FR"/>
        </w:rPr>
        <w:t>Asie de l’Est</w:t>
      </w:r>
      <w:r w:rsidR="00081D25">
        <w:rPr>
          <w:rFonts w:cs="Arial"/>
          <w:szCs w:val="22"/>
          <w:lang w:val="fr-FR"/>
        </w:rPr>
        <w:t xml:space="preserve"> – Australasie, en coopé</w:t>
      </w:r>
      <w:r w:rsidR="00A64B28" w:rsidRPr="00081D25">
        <w:rPr>
          <w:rFonts w:cs="Arial"/>
          <w:szCs w:val="22"/>
          <w:lang w:val="fr-FR"/>
        </w:rPr>
        <w:t xml:space="preserve">ration </w:t>
      </w:r>
      <w:r w:rsidR="00081D25">
        <w:rPr>
          <w:rFonts w:cs="Arial"/>
          <w:szCs w:val="22"/>
          <w:lang w:val="fr-FR"/>
        </w:rPr>
        <w:t xml:space="preserve">avec le Partenariat de la voie de migration </w:t>
      </w:r>
      <w:r w:rsidR="00081D25" w:rsidRPr="00081D25">
        <w:rPr>
          <w:rFonts w:cs="Arial"/>
          <w:szCs w:val="22"/>
          <w:lang w:val="fr-FR"/>
        </w:rPr>
        <w:t>Asie de l’Est – Australasie</w:t>
      </w:r>
      <w:r w:rsidR="00A64B28" w:rsidRPr="00081D25">
        <w:rPr>
          <w:rFonts w:cs="Arial"/>
          <w:szCs w:val="22"/>
          <w:lang w:val="fr-FR"/>
        </w:rPr>
        <w:t xml:space="preserve"> (EAAFP). </w:t>
      </w:r>
    </w:p>
    <w:p w14:paraId="4C35F6B9" w14:textId="77777777" w:rsidR="00A64B28" w:rsidRPr="00081D25" w:rsidRDefault="00A64B28" w:rsidP="00A64B28">
      <w:pPr>
        <w:pStyle w:val="BodyText"/>
        <w:kinsoku w:val="0"/>
        <w:overflowPunct w:val="0"/>
        <w:ind w:left="851" w:hanging="851"/>
        <w:rPr>
          <w:rFonts w:cs="Arial"/>
          <w:b/>
          <w:szCs w:val="22"/>
          <w:lang w:val="fr-FR"/>
        </w:rPr>
      </w:pPr>
    </w:p>
    <w:p w14:paraId="4D46FBC3" w14:textId="4573D6D3" w:rsidR="00A64B28" w:rsidRPr="00081D25" w:rsidRDefault="009B2C7A" w:rsidP="00A64B28">
      <w:pPr>
        <w:pStyle w:val="BodyText"/>
        <w:numPr>
          <w:ilvl w:val="0"/>
          <w:numId w:val="2"/>
        </w:numPr>
        <w:tabs>
          <w:tab w:val="left" w:pos="709"/>
        </w:tabs>
        <w:kinsoku w:val="0"/>
        <w:overflowPunct w:val="0"/>
        <w:adjustRightInd/>
        <w:rPr>
          <w:rFonts w:cs="Arial"/>
          <w:b/>
          <w:szCs w:val="22"/>
          <w:lang w:val="fr-FR"/>
        </w:rPr>
      </w:pPr>
      <w:r>
        <w:rPr>
          <w:rFonts w:cs="Arial"/>
          <w:szCs w:val="22"/>
          <w:lang w:val="fr-FR"/>
        </w:rPr>
        <w:t>A</w:t>
      </w:r>
      <w:r w:rsidR="00081D25" w:rsidRPr="00081D25">
        <w:rPr>
          <w:rFonts w:cs="Arial"/>
          <w:szCs w:val="22"/>
          <w:lang w:val="fr-FR"/>
        </w:rPr>
        <w:t xml:space="preserve"> la </w:t>
      </w:r>
      <w:r w:rsidR="00A64B28" w:rsidRPr="00081D25">
        <w:rPr>
          <w:rFonts w:cs="Arial"/>
          <w:szCs w:val="22"/>
          <w:lang w:val="fr-FR"/>
        </w:rPr>
        <w:t>8</w:t>
      </w:r>
      <w:r w:rsidR="00081D25" w:rsidRPr="00081D25">
        <w:rPr>
          <w:rFonts w:cs="Arial"/>
          <w:szCs w:val="22"/>
          <w:vertAlign w:val="superscript"/>
          <w:lang w:val="fr-FR"/>
        </w:rPr>
        <w:t>ème</w:t>
      </w:r>
      <w:r w:rsidR="00081D25" w:rsidRPr="00081D25">
        <w:rPr>
          <w:rFonts w:cs="Arial"/>
          <w:szCs w:val="22"/>
          <w:lang w:val="fr-FR"/>
        </w:rPr>
        <w:t xml:space="preserve"> </w:t>
      </w:r>
      <w:r w:rsidR="00081D25">
        <w:rPr>
          <w:rFonts w:cs="Arial"/>
          <w:szCs w:val="22"/>
          <w:lang w:val="fr-FR"/>
        </w:rPr>
        <w:t>ré</w:t>
      </w:r>
      <w:r w:rsidR="00081D25" w:rsidRPr="00081D25">
        <w:rPr>
          <w:rFonts w:cs="Arial"/>
          <w:szCs w:val="22"/>
          <w:lang w:val="fr-FR"/>
        </w:rPr>
        <w:t>union des partenaires de l’</w:t>
      </w:r>
      <w:r w:rsidR="00A64B28" w:rsidRPr="00081D25">
        <w:rPr>
          <w:rFonts w:cs="Arial"/>
          <w:szCs w:val="22"/>
          <w:lang w:val="fr-FR"/>
        </w:rPr>
        <w:t xml:space="preserve">EAAFP, </w:t>
      </w:r>
      <w:r>
        <w:rPr>
          <w:rFonts w:cs="Arial"/>
          <w:szCs w:val="22"/>
          <w:lang w:val="fr-FR"/>
        </w:rPr>
        <w:t xml:space="preserve">en 2015, </w:t>
      </w:r>
      <w:r w:rsidR="00081D25">
        <w:rPr>
          <w:rFonts w:cs="Arial"/>
          <w:szCs w:val="22"/>
          <w:lang w:val="fr-FR"/>
        </w:rPr>
        <w:t>l’Aust</w:t>
      </w:r>
      <w:r>
        <w:rPr>
          <w:rFonts w:cs="Arial"/>
          <w:szCs w:val="22"/>
          <w:lang w:val="fr-FR"/>
        </w:rPr>
        <w:t xml:space="preserve">ralie </w:t>
      </w:r>
      <w:r w:rsidR="0005144D">
        <w:rPr>
          <w:rFonts w:cs="Arial"/>
          <w:szCs w:val="22"/>
          <w:lang w:val="fr-FR"/>
        </w:rPr>
        <w:t>a proposé de mettre en place un</w:t>
      </w:r>
      <w:r w:rsidR="00081D25">
        <w:rPr>
          <w:rFonts w:cs="Arial"/>
          <w:szCs w:val="22"/>
          <w:lang w:val="fr-FR"/>
        </w:rPr>
        <w:t xml:space="preserve"> </w:t>
      </w:r>
      <w:r w:rsidR="0005144D" w:rsidRPr="0005144D">
        <w:rPr>
          <w:rFonts w:cs="Arial"/>
          <w:szCs w:val="22"/>
          <w:lang w:val="fr-FR"/>
        </w:rPr>
        <w:t>Groupe spécial</w:t>
      </w:r>
      <w:r w:rsidR="00081D25">
        <w:rPr>
          <w:rFonts w:cs="Arial"/>
          <w:szCs w:val="22"/>
          <w:lang w:val="fr-FR"/>
        </w:rPr>
        <w:t xml:space="preserve"> sur le Courlis de Sibérie</w:t>
      </w:r>
      <w:r w:rsidR="00A64B28" w:rsidRPr="00081D25">
        <w:rPr>
          <w:rFonts w:cs="Arial"/>
          <w:szCs w:val="22"/>
          <w:lang w:val="fr-FR"/>
        </w:rPr>
        <w:t xml:space="preserve">. </w:t>
      </w:r>
      <w:r w:rsidR="00081D25" w:rsidRPr="00081D25">
        <w:rPr>
          <w:rFonts w:cs="Arial"/>
          <w:szCs w:val="22"/>
          <w:lang w:val="fr-FR"/>
        </w:rPr>
        <w:t>Cette proposition a ét</w:t>
      </w:r>
      <w:r>
        <w:rPr>
          <w:rFonts w:cs="Arial"/>
          <w:szCs w:val="22"/>
          <w:lang w:val="fr-FR"/>
        </w:rPr>
        <w:t>é approuvée à l’unanimité</w:t>
      </w:r>
      <w:r w:rsidR="00081D25" w:rsidRPr="00081D25">
        <w:rPr>
          <w:rFonts w:cs="Arial"/>
          <w:szCs w:val="22"/>
          <w:lang w:val="fr-FR"/>
        </w:rPr>
        <w:t xml:space="preserve"> et l’</w:t>
      </w:r>
      <w:r w:rsidR="00081D25">
        <w:rPr>
          <w:rFonts w:cs="Arial"/>
          <w:szCs w:val="22"/>
          <w:lang w:val="fr-FR"/>
        </w:rPr>
        <w:t>Aust</w:t>
      </w:r>
      <w:r>
        <w:rPr>
          <w:rFonts w:cs="Arial"/>
          <w:szCs w:val="22"/>
          <w:lang w:val="fr-FR"/>
        </w:rPr>
        <w:t>ralie a</w:t>
      </w:r>
      <w:r w:rsidR="0005144D">
        <w:rPr>
          <w:rFonts w:cs="Arial"/>
          <w:szCs w:val="22"/>
          <w:lang w:val="fr-FR"/>
        </w:rPr>
        <w:t xml:space="preserve"> été</w:t>
      </w:r>
      <w:r>
        <w:rPr>
          <w:rFonts w:cs="Arial"/>
          <w:szCs w:val="22"/>
          <w:lang w:val="fr-FR"/>
        </w:rPr>
        <w:t xml:space="preserve"> élu</w:t>
      </w:r>
      <w:r w:rsidR="0005144D">
        <w:rPr>
          <w:rFonts w:cs="Arial"/>
          <w:szCs w:val="22"/>
          <w:lang w:val="fr-FR"/>
        </w:rPr>
        <w:t>e à la présidence</w:t>
      </w:r>
      <w:r w:rsidR="00A64B28" w:rsidRPr="00081D25">
        <w:rPr>
          <w:rFonts w:cs="Arial"/>
          <w:szCs w:val="22"/>
          <w:lang w:val="fr-FR"/>
        </w:rPr>
        <w:t>.</w:t>
      </w:r>
    </w:p>
    <w:p w14:paraId="3735388A" w14:textId="77777777" w:rsidR="00A64B28" w:rsidRPr="00081D25" w:rsidRDefault="00A64B28" w:rsidP="00A64B28">
      <w:pPr>
        <w:pStyle w:val="BodyText"/>
        <w:tabs>
          <w:tab w:val="left" w:pos="709"/>
        </w:tabs>
        <w:kinsoku w:val="0"/>
        <w:overflowPunct w:val="0"/>
        <w:rPr>
          <w:rFonts w:cs="Arial"/>
          <w:b/>
          <w:szCs w:val="22"/>
          <w:lang w:val="fr-FR"/>
        </w:rPr>
      </w:pPr>
    </w:p>
    <w:p w14:paraId="0FC6D1AA" w14:textId="6FC0D48E" w:rsidR="007910DD" w:rsidRPr="0090235D" w:rsidRDefault="0005144D" w:rsidP="00A64B28">
      <w:pPr>
        <w:numPr>
          <w:ilvl w:val="0"/>
          <w:numId w:val="2"/>
        </w:numPr>
        <w:contextualSpacing/>
        <w:jc w:val="both"/>
        <w:rPr>
          <w:rFonts w:cs="Arial"/>
          <w:sz w:val="22"/>
          <w:szCs w:val="22"/>
          <w:lang w:val="fr-FR"/>
        </w:rPr>
      </w:pPr>
      <w:r>
        <w:rPr>
          <w:rFonts w:cs="Arial"/>
          <w:sz w:val="22"/>
          <w:szCs w:val="22"/>
          <w:lang w:val="fr-FR"/>
        </w:rPr>
        <w:t>Le principal objectif du</w:t>
      </w:r>
      <w:r w:rsidR="00081D25" w:rsidRPr="0090235D">
        <w:rPr>
          <w:rFonts w:cs="Arial"/>
          <w:sz w:val="22"/>
          <w:szCs w:val="22"/>
          <w:lang w:val="fr-FR"/>
        </w:rPr>
        <w:t xml:space="preserve"> </w:t>
      </w:r>
      <w:r w:rsidRPr="0005144D">
        <w:rPr>
          <w:rFonts w:cs="Arial"/>
          <w:sz w:val="22"/>
          <w:szCs w:val="22"/>
          <w:lang w:val="fr-FR"/>
        </w:rPr>
        <w:t>Groupe spécial</w:t>
      </w:r>
      <w:r w:rsidR="009B2C7A">
        <w:rPr>
          <w:rFonts w:cs="Arial"/>
          <w:sz w:val="22"/>
          <w:szCs w:val="22"/>
          <w:lang w:val="fr-FR"/>
        </w:rPr>
        <w:t xml:space="preserve"> était de rédiger et d’obtenir</w:t>
      </w:r>
      <w:r w:rsidR="0090235D" w:rsidRPr="0090235D">
        <w:rPr>
          <w:rFonts w:cs="Arial"/>
          <w:sz w:val="22"/>
          <w:szCs w:val="22"/>
          <w:lang w:val="fr-FR"/>
        </w:rPr>
        <w:t xml:space="preserve"> l’approbation du Partenariat concernant le Plan d’</w:t>
      </w:r>
      <w:r w:rsidR="009B2C7A">
        <w:rPr>
          <w:rFonts w:cs="Arial"/>
          <w:sz w:val="22"/>
          <w:szCs w:val="22"/>
          <w:lang w:val="fr-FR"/>
        </w:rPr>
        <w:t xml:space="preserve">action international </w:t>
      </w:r>
      <w:r w:rsidR="0090235D" w:rsidRPr="0090235D">
        <w:rPr>
          <w:rFonts w:cs="Arial"/>
          <w:sz w:val="22"/>
          <w:szCs w:val="22"/>
          <w:lang w:val="fr-FR"/>
        </w:rPr>
        <w:t xml:space="preserve">pour le Courlis de Sibérie, car les </w:t>
      </w:r>
      <w:r w:rsidR="0090235D">
        <w:rPr>
          <w:rFonts w:cs="Arial"/>
          <w:sz w:val="22"/>
          <w:szCs w:val="22"/>
          <w:lang w:val="fr-FR"/>
        </w:rPr>
        <w:t>problè</w:t>
      </w:r>
      <w:r w:rsidR="0090235D" w:rsidRPr="0090235D">
        <w:rPr>
          <w:rFonts w:cs="Arial"/>
          <w:sz w:val="22"/>
          <w:szCs w:val="22"/>
          <w:lang w:val="fr-FR"/>
        </w:rPr>
        <w:t>mes auxquel</w:t>
      </w:r>
      <w:r w:rsidR="009B2C7A">
        <w:rPr>
          <w:rFonts w:cs="Arial"/>
          <w:sz w:val="22"/>
          <w:szCs w:val="22"/>
          <w:lang w:val="fr-FR"/>
        </w:rPr>
        <w:t>s était confrontée cette espèce pouvaient être résolus en élaborant</w:t>
      </w:r>
      <w:r w:rsidR="0090235D">
        <w:rPr>
          <w:rFonts w:cs="Arial"/>
          <w:sz w:val="22"/>
          <w:szCs w:val="22"/>
          <w:lang w:val="fr-FR"/>
        </w:rPr>
        <w:t xml:space="preserve"> de</w:t>
      </w:r>
      <w:r w:rsidR="009B2C7A">
        <w:rPr>
          <w:rFonts w:cs="Arial"/>
          <w:sz w:val="22"/>
          <w:szCs w:val="22"/>
          <w:lang w:val="fr-FR"/>
        </w:rPr>
        <w:t>s</w:t>
      </w:r>
      <w:r w:rsidR="0090235D">
        <w:rPr>
          <w:rFonts w:cs="Arial"/>
          <w:sz w:val="22"/>
          <w:szCs w:val="22"/>
          <w:lang w:val="fr-FR"/>
        </w:rPr>
        <w:t xml:space="preserve"> mesures de conservation ciblée</w:t>
      </w:r>
      <w:r w:rsidR="00A64B28" w:rsidRPr="0090235D">
        <w:rPr>
          <w:rFonts w:cs="Arial"/>
          <w:sz w:val="22"/>
          <w:szCs w:val="22"/>
          <w:lang w:val="fr-FR"/>
        </w:rPr>
        <w:t>s.</w:t>
      </w:r>
    </w:p>
    <w:p w14:paraId="3D933B43" w14:textId="77777777" w:rsidR="007910DD" w:rsidRPr="0090235D" w:rsidRDefault="007910DD" w:rsidP="007910DD">
      <w:pPr>
        <w:rPr>
          <w:rFonts w:cs="Arial"/>
          <w:sz w:val="22"/>
          <w:szCs w:val="22"/>
          <w:lang w:val="fr-FR"/>
        </w:rPr>
      </w:pPr>
    </w:p>
    <w:p w14:paraId="54554CBC" w14:textId="3851D478" w:rsidR="007910DD" w:rsidRPr="00CD0FE9" w:rsidRDefault="00245D04" w:rsidP="007910DD">
      <w:pPr>
        <w:rPr>
          <w:rFonts w:cs="Arial"/>
          <w:sz w:val="22"/>
          <w:szCs w:val="22"/>
          <w:u w:val="single"/>
          <w:lang w:val="en-GB"/>
        </w:rPr>
      </w:pPr>
      <w:r>
        <w:rPr>
          <w:rFonts w:cs="Arial"/>
          <w:sz w:val="22"/>
          <w:szCs w:val="22"/>
          <w:u w:val="single"/>
          <w:lang w:val="en-GB"/>
        </w:rPr>
        <w:t xml:space="preserve">Question </w:t>
      </w:r>
      <w:r w:rsidR="00FB15D3">
        <w:rPr>
          <w:rFonts w:cs="Arial"/>
          <w:sz w:val="22"/>
          <w:szCs w:val="22"/>
          <w:u w:val="single"/>
          <w:lang w:val="en-GB"/>
        </w:rPr>
        <w:t>de conservation</w:t>
      </w:r>
      <w:r w:rsidR="009B2C7A">
        <w:rPr>
          <w:rFonts w:cs="Arial"/>
          <w:sz w:val="22"/>
          <w:szCs w:val="22"/>
          <w:u w:val="single"/>
          <w:lang w:val="en-GB"/>
        </w:rPr>
        <w:t xml:space="preserve"> </w:t>
      </w:r>
      <w:r w:rsidR="00A64B28">
        <w:rPr>
          <w:rFonts w:cs="Arial"/>
          <w:sz w:val="22"/>
          <w:szCs w:val="22"/>
          <w:u w:val="single"/>
          <w:lang w:val="en-GB"/>
        </w:rPr>
        <w:t xml:space="preserve"> </w:t>
      </w:r>
    </w:p>
    <w:p w14:paraId="676DA881" w14:textId="77777777" w:rsidR="007910DD" w:rsidRPr="00CD0FE9" w:rsidRDefault="007910DD" w:rsidP="007910DD">
      <w:pPr>
        <w:rPr>
          <w:rFonts w:cs="Arial"/>
          <w:sz w:val="22"/>
          <w:szCs w:val="22"/>
          <w:lang w:val="en-GB"/>
        </w:rPr>
      </w:pPr>
    </w:p>
    <w:p w14:paraId="74E63F64" w14:textId="130724C4" w:rsidR="00222619" w:rsidRPr="000409CA" w:rsidRDefault="000409CA" w:rsidP="00222619">
      <w:pPr>
        <w:pStyle w:val="BodyText"/>
        <w:numPr>
          <w:ilvl w:val="0"/>
          <w:numId w:val="2"/>
        </w:numPr>
        <w:tabs>
          <w:tab w:val="left" w:pos="709"/>
        </w:tabs>
        <w:kinsoku w:val="0"/>
        <w:overflowPunct w:val="0"/>
        <w:adjustRightInd/>
        <w:rPr>
          <w:rFonts w:cs="Arial"/>
          <w:b/>
          <w:szCs w:val="22"/>
          <w:lang w:val="fr-FR"/>
        </w:rPr>
      </w:pPr>
      <w:r w:rsidRPr="000409CA">
        <w:rPr>
          <w:rFonts w:cs="Arial"/>
          <w:szCs w:val="22"/>
          <w:lang w:val="fr-FR"/>
        </w:rPr>
        <w:t>Le Courlis de Sib</w:t>
      </w:r>
      <w:r w:rsidR="009B2C7A">
        <w:rPr>
          <w:rFonts w:cs="Arial"/>
          <w:szCs w:val="22"/>
          <w:lang w:val="fr-FR"/>
        </w:rPr>
        <w:t>érie est une espèce endémique à</w:t>
      </w:r>
      <w:r w:rsidRPr="000409CA">
        <w:rPr>
          <w:rFonts w:cs="Arial"/>
          <w:szCs w:val="22"/>
          <w:lang w:val="fr-FR"/>
        </w:rPr>
        <w:t xml:space="preserve"> la voie de migration Asie de l’Est</w:t>
      </w:r>
      <w:r>
        <w:rPr>
          <w:rFonts w:cs="Arial"/>
          <w:szCs w:val="22"/>
          <w:lang w:val="fr-FR"/>
        </w:rPr>
        <w:t xml:space="preserve"> – Australasie</w:t>
      </w:r>
      <w:r w:rsidR="009B2C7A">
        <w:rPr>
          <w:rFonts w:cs="Arial"/>
          <w:szCs w:val="22"/>
          <w:lang w:val="fr-FR"/>
        </w:rPr>
        <w:t>,</w:t>
      </w:r>
      <w:r>
        <w:rPr>
          <w:rFonts w:cs="Arial"/>
          <w:szCs w:val="22"/>
          <w:lang w:val="fr-FR"/>
        </w:rPr>
        <w:t xml:space="preserve"> et </w:t>
      </w:r>
      <w:r w:rsidR="009B2C7A">
        <w:rPr>
          <w:rFonts w:cs="Arial"/>
          <w:szCs w:val="22"/>
          <w:lang w:val="fr-FR"/>
        </w:rPr>
        <w:t xml:space="preserve">il est </w:t>
      </w:r>
      <w:r>
        <w:rPr>
          <w:rFonts w:cs="Arial"/>
          <w:szCs w:val="22"/>
          <w:lang w:val="fr-FR"/>
        </w:rPr>
        <w:t>un des plus grands oiseaux de rivage migrateurs au monde</w:t>
      </w:r>
      <w:r w:rsidR="00222619" w:rsidRPr="000409CA">
        <w:rPr>
          <w:rFonts w:cs="Arial"/>
          <w:szCs w:val="22"/>
          <w:lang w:val="fr-FR"/>
        </w:rPr>
        <w:t xml:space="preserve">. </w:t>
      </w:r>
      <w:r w:rsidR="009B2C7A">
        <w:rPr>
          <w:rFonts w:cs="Arial"/>
          <w:szCs w:val="22"/>
          <w:lang w:val="fr-FR"/>
        </w:rPr>
        <w:t>L’</w:t>
      </w:r>
      <w:r w:rsidR="00004601">
        <w:rPr>
          <w:rFonts w:cs="Arial"/>
          <w:szCs w:val="22"/>
          <w:lang w:val="fr-FR"/>
        </w:rPr>
        <w:t>espèce se reproduit sur le territoire de la Fédération de Russie et de la</w:t>
      </w:r>
      <w:r w:rsidR="009B2C7A">
        <w:rPr>
          <w:rFonts w:cs="Arial"/>
          <w:szCs w:val="22"/>
          <w:lang w:val="fr-FR"/>
        </w:rPr>
        <w:t xml:space="preserve"> Chine, et migre vers les</w:t>
      </w:r>
      <w:r w:rsidR="00222619" w:rsidRPr="000409CA">
        <w:rPr>
          <w:rFonts w:cs="Arial"/>
          <w:szCs w:val="22"/>
          <w:lang w:val="fr-FR"/>
        </w:rPr>
        <w:t xml:space="preserve"> Philippines, </w:t>
      </w:r>
      <w:r>
        <w:rPr>
          <w:rFonts w:cs="Arial"/>
          <w:szCs w:val="22"/>
          <w:lang w:val="fr-FR"/>
        </w:rPr>
        <w:t>Thaï</w:t>
      </w:r>
      <w:r w:rsidR="00222619" w:rsidRPr="000409CA">
        <w:rPr>
          <w:rFonts w:cs="Arial"/>
          <w:szCs w:val="22"/>
          <w:lang w:val="fr-FR"/>
        </w:rPr>
        <w:t>land</w:t>
      </w:r>
      <w:r>
        <w:rPr>
          <w:rFonts w:cs="Arial"/>
          <w:szCs w:val="22"/>
          <w:lang w:val="fr-FR"/>
        </w:rPr>
        <w:t xml:space="preserve">e, </w:t>
      </w:r>
      <w:r w:rsidR="00222619" w:rsidRPr="000409CA">
        <w:rPr>
          <w:rFonts w:cs="Arial"/>
          <w:szCs w:val="22"/>
          <w:lang w:val="fr-FR"/>
        </w:rPr>
        <w:t xml:space="preserve">Palau, </w:t>
      </w:r>
      <w:r>
        <w:rPr>
          <w:rFonts w:cs="Arial"/>
          <w:szCs w:val="22"/>
          <w:lang w:val="fr-FR"/>
        </w:rPr>
        <w:t>Malaisie</w:t>
      </w:r>
      <w:r w:rsidR="00222619" w:rsidRPr="000409CA">
        <w:rPr>
          <w:rFonts w:cs="Arial"/>
          <w:szCs w:val="22"/>
          <w:lang w:val="fr-FR"/>
        </w:rPr>
        <w:t xml:space="preserve">, </w:t>
      </w:r>
      <w:r>
        <w:rPr>
          <w:rFonts w:cs="Arial"/>
          <w:szCs w:val="22"/>
          <w:lang w:val="fr-FR"/>
        </w:rPr>
        <w:t>Indonésie, Papouasie-Nouvelle-</w:t>
      </w:r>
      <w:r w:rsidR="00222619" w:rsidRPr="000409CA">
        <w:rPr>
          <w:rFonts w:cs="Arial"/>
          <w:szCs w:val="22"/>
          <w:lang w:val="fr-FR"/>
        </w:rPr>
        <w:t>Guin</w:t>
      </w:r>
      <w:r>
        <w:rPr>
          <w:rFonts w:cs="Arial"/>
          <w:szCs w:val="22"/>
          <w:lang w:val="fr-FR"/>
        </w:rPr>
        <w:t>ée, Australie et Nouvelle-Zé</w:t>
      </w:r>
      <w:r w:rsidR="00222619" w:rsidRPr="000409CA">
        <w:rPr>
          <w:rFonts w:cs="Arial"/>
          <w:szCs w:val="22"/>
          <w:lang w:val="fr-FR"/>
        </w:rPr>
        <w:t>land</w:t>
      </w:r>
      <w:r w:rsidR="00BE1B88">
        <w:rPr>
          <w:rFonts w:cs="Arial"/>
          <w:szCs w:val="22"/>
          <w:lang w:val="fr-FR"/>
        </w:rPr>
        <w:t>e en dehors de la période de reproduction</w:t>
      </w:r>
      <w:r w:rsidR="00222619" w:rsidRPr="000409CA">
        <w:rPr>
          <w:rFonts w:cs="Arial"/>
          <w:szCs w:val="22"/>
          <w:lang w:val="fr-FR"/>
        </w:rPr>
        <w:t>.</w:t>
      </w:r>
    </w:p>
    <w:p w14:paraId="401ADA10" w14:textId="77777777" w:rsidR="00222619" w:rsidRPr="000409CA" w:rsidRDefault="00222619" w:rsidP="00222619">
      <w:pPr>
        <w:pStyle w:val="BodyText"/>
        <w:tabs>
          <w:tab w:val="left" w:pos="709"/>
        </w:tabs>
        <w:kinsoku w:val="0"/>
        <w:overflowPunct w:val="0"/>
        <w:rPr>
          <w:rFonts w:cs="Arial"/>
          <w:b/>
          <w:szCs w:val="22"/>
          <w:lang w:val="fr-FR"/>
        </w:rPr>
      </w:pPr>
    </w:p>
    <w:p w14:paraId="612C5FAB" w14:textId="5DCFE8EB" w:rsidR="00222619" w:rsidRPr="00D72BF0" w:rsidRDefault="00004601" w:rsidP="00222619">
      <w:pPr>
        <w:pStyle w:val="BodyText"/>
        <w:numPr>
          <w:ilvl w:val="0"/>
          <w:numId w:val="2"/>
        </w:numPr>
        <w:tabs>
          <w:tab w:val="left" w:pos="709"/>
        </w:tabs>
        <w:kinsoku w:val="0"/>
        <w:overflowPunct w:val="0"/>
        <w:adjustRightInd/>
        <w:rPr>
          <w:rFonts w:cs="Arial"/>
          <w:b/>
          <w:szCs w:val="22"/>
          <w:lang w:val="fr-FR"/>
        </w:rPr>
      </w:pPr>
      <w:r>
        <w:rPr>
          <w:rFonts w:cs="Arial"/>
          <w:szCs w:val="22"/>
          <w:lang w:val="fr-FR"/>
        </w:rPr>
        <w:t>Des données factuelles venant d’Australie montrent</w:t>
      </w:r>
      <w:r w:rsidR="000409CA" w:rsidRPr="000409CA">
        <w:rPr>
          <w:rFonts w:cs="Arial"/>
          <w:szCs w:val="22"/>
          <w:lang w:val="fr-FR"/>
        </w:rPr>
        <w:t xml:space="preserve"> un grave déclin</w:t>
      </w:r>
      <w:r>
        <w:rPr>
          <w:rFonts w:cs="Arial"/>
          <w:szCs w:val="22"/>
          <w:lang w:val="fr-FR"/>
        </w:rPr>
        <w:t xml:space="preserve"> de sa population, de 81,</w:t>
      </w:r>
      <w:r w:rsidR="00222619" w:rsidRPr="000409CA">
        <w:rPr>
          <w:rFonts w:cs="Arial"/>
          <w:szCs w:val="22"/>
          <w:lang w:val="fr-FR"/>
        </w:rPr>
        <w:t>4</w:t>
      </w:r>
      <w:r w:rsidR="000409CA" w:rsidRPr="000409CA">
        <w:rPr>
          <w:rFonts w:cs="Arial"/>
          <w:szCs w:val="22"/>
          <w:lang w:val="fr-FR"/>
        </w:rPr>
        <w:t>%</w:t>
      </w:r>
      <w:r w:rsidR="001362FA" w:rsidRPr="000409CA">
        <w:rPr>
          <w:rFonts w:cs="Arial"/>
          <w:szCs w:val="22"/>
          <w:lang w:val="fr-FR"/>
        </w:rPr>
        <w:t xml:space="preserve"> </w:t>
      </w:r>
      <w:r w:rsidR="000409CA">
        <w:rPr>
          <w:rFonts w:cs="Arial"/>
          <w:szCs w:val="22"/>
          <w:lang w:val="fr-FR"/>
        </w:rPr>
        <w:t xml:space="preserve">sur une période de </w:t>
      </w:r>
      <w:r w:rsidR="00222619" w:rsidRPr="000409CA">
        <w:rPr>
          <w:rFonts w:cs="Arial"/>
          <w:szCs w:val="22"/>
          <w:lang w:val="fr-FR"/>
        </w:rPr>
        <w:t xml:space="preserve">30 </w:t>
      </w:r>
      <w:r w:rsidR="000409CA">
        <w:rPr>
          <w:rFonts w:cs="Arial"/>
          <w:szCs w:val="22"/>
          <w:lang w:val="fr-FR"/>
        </w:rPr>
        <w:t>ans ou trois géné</w:t>
      </w:r>
      <w:r w:rsidR="00D72BF0">
        <w:rPr>
          <w:rFonts w:cs="Arial"/>
          <w:szCs w:val="22"/>
          <w:lang w:val="fr-FR"/>
        </w:rPr>
        <w:t>rations (</w:t>
      </w:r>
      <w:r>
        <w:rPr>
          <w:rFonts w:cs="Arial"/>
          <w:szCs w:val="22"/>
          <w:lang w:val="fr-FR"/>
        </w:rPr>
        <w:t xml:space="preserve">déclin de </w:t>
      </w:r>
      <w:r w:rsidR="00D72BF0">
        <w:rPr>
          <w:rFonts w:cs="Arial"/>
          <w:szCs w:val="22"/>
          <w:lang w:val="fr-FR"/>
        </w:rPr>
        <w:t>5,</w:t>
      </w:r>
      <w:r w:rsidR="00222619" w:rsidRPr="000409CA">
        <w:rPr>
          <w:rFonts w:cs="Arial"/>
          <w:szCs w:val="22"/>
          <w:lang w:val="fr-FR"/>
        </w:rPr>
        <w:t>8</w:t>
      </w:r>
      <w:r w:rsidR="00D72BF0" w:rsidRPr="00D72BF0">
        <w:rPr>
          <w:rFonts w:cs="Arial"/>
          <w:szCs w:val="22"/>
          <w:lang w:val="fr-FR"/>
        </w:rPr>
        <w:t>% par an</w:t>
      </w:r>
      <w:r w:rsidR="00222619" w:rsidRPr="000409CA">
        <w:rPr>
          <w:rFonts w:cs="Arial"/>
          <w:szCs w:val="22"/>
          <w:lang w:val="fr-FR"/>
        </w:rPr>
        <w:t xml:space="preserve">). </w:t>
      </w:r>
      <w:r>
        <w:rPr>
          <w:rFonts w:cs="Arial"/>
          <w:szCs w:val="22"/>
          <w:lang w:val="fr-FR"/>
        </w:rPr>
        <w:t>En grande partie, le déclin observé du nombre d’individus</w:t>
      </w:r>
      <w:r w:rsidR="00D72BF0" w:rsidRPr="00D72BF0">
        <w:rPr>
          <w:rFonts w:cs="Arial"/>
          <w:szCs w:val="22"/>
          <w:lang w:val="fr-FR"/>
        </w:rPr>
        <w:t xml:space="preserve"> est dû à la p</w:t>
      </w:r>
      <w:r>
        <w:rPr>
          <w:rFonts w:cs="Arial"/>
          <w:szCs w:val="22"/>
          <w:lang w:val="fr-FR"/>
        </w:rPr>
        <w:t>erte continue des habitats</w:t>
      </w:r>
      <w:r w:rsidR="00D72BF0">
        <w:rPr>
          <w:rFonts w:cs="Arial"/>
          <w:szCs w:val="22"/>
          <w:lang w:val="fr-FR"/>
        </w:rPr>
        <w:t xml:space="preserve"> de vasières</w:t>
      </w:r>
      <w:r>
        <w:rPr>
          <w:rFonts w:cs="Arial"/>
          <w:szCs w:val="22"/>
          <w:lang w:val="fr-FR"/>
        </w:rPr>
        <w:t xml:space="preserve"> intertidales le long des principaux sites de halte migratoire </w:t>
      </w:r>
      <w:r w:rsidR="00D72BF0">
        <w:rPr>
          <w:rFonts w:cs="Arial"/>
          <w:szCs w:val="22"/>
          <w:lang w:val="fr-FR"/>
        </w:rPr>
        <w:t>dans la m</w:t>
      </w:r>
      <w:r w:rsidR="00D72BF0" w:rsidRPr="00D72BF0">
        <w:rPr>
          <w:rFonts w:cs="Arial"/>
          <w:szCs w:val="22"/>
          <w:lang w:val="fr-FR"/>
        </w:rPr>
        <w:t>er Jaune</w:t>
      </w:r>
      <w:r w:rsidR="00222619" w:rsidRPr="00D72BF0">
        <w:rPr>
          <w:rFonts w:cs="Arial"/>
          <w:szCs w:val="22"/>
          <w:lang w:val="fr-FR"/>
        </w:rPr>
        <w:t xml:space="preserve">. </w:t>
      </w:r>
      <w:r>
        <w:rPr>
          <w:rFonts w:cs="Arial"/>
          <w:szCs w:val="22"/>
          <w:lang w:val="fr-FR"/>
        </w:rPr>
        <w:t xml:space="preserve">Si une telle perte et </w:t>
      </w:r>
      <w:r w:rsidR="00D72BF0">
        <w:rPr>
          <w:rFonts w:cs="Arial"/>
          <w:szCs w:val="22"/>
          <w:lang w:val="fr-FR"/>
        </w:rPr>
        <w:t>détériora</w:t>
      </w:r>
      <w:r w:rsidR="00D72BF0" w:rsidRPr="00D72BF0">
        <w:rPr>
          <w:rFonts w:cs="Arial"/>
          <w:szCs w:val="22"/>
          <w:lang w:val="fr-FR"/>
        </w:rPr>
        <w:t>tion de l’</w:t>
      </w:r>
      <w:r w:rsidR="00222619" w:rsidRPr="00D72BF0">
        <w:rPr>
          <w:rFonts w:cs="Arial"/>
          <w:szCs w:val="22"/>
          <w:lang w:val="fr-FR"/>
        </w:rPr>
        <w:t xml:space="preserve">habitat </w:t>
      </w:r>
      <w:r w:rsidR="00D72BF0">
        <w:rPr>
          <w:rFonts w:cs="Arial"/>
          <w:szCs w:val="22"/>
          <w:lang w:val="fr-FR"/>
        </w:rPr>
        <w:t>se poursuit, on peu</w:t>
      </w:r>
      <w:r>
        <w:rPr>
          <w:rFonts w:cs="Arial"/>
          <w:szCs w:val="22"/>
          <w:lang w:val="fr-FR"/>
        </w:rPr>
        <w:t xml:space="preserve">t s’attendre à une poursuite du </w:t>
      </w:r>
      <w:r w:rsidR="00D72BF0">
        <w:rPr>
          <w:rFonts w:cs="Arial"/>
          <w:szCs w:val="22"/>
          <w:lang w:val="fr-FR"/>
        </w:rPr>
        <w:t>déclin de l’espèce</w:t>
      </w:r>
      <w:r w:rsidR="00222619" w:rsidRPr="00D72BF0">
        <w:rPr>
          <w:rFonts w:cs="Arial"/>
          <w:szCs w:val="22"/>
          <w:lang w:val="fr-FR"/>
        </w:rPr>
        <w:t>.</w:t>
      </w:r>
    </w:p>
    <w:p w14:paraId="7E5F0460" w14:textId="77777777" w:rsidR="00222619" w:rsidRPr="00D72BF0" w:rsidRDefault="00222619" w:rsidP="00222619">
      <w:pPr>
        <w:pStyle w:val="BodyText"/>
        <w:tabs>
          <w:tab w:val="left" w:pos="709"/>
        </w:tabs>
        <w:kinsoku w:val="0"/>
        <w:overflowPunct w:val="0"/>
        <w:rPr>
          <w:rFonts w:cs="Arial"/>
          <w:b/>
          <w:szCs w:val="22"/>
          <w:lang w:val="fr-FR"/>
        </w:rPr>
      </w:pPr>
    </w:p>
    <w:p w14:paraId="1E37CE3D" w14:textId="22018B77" w:rsidR="00222619" w:rsidRPr="00D72BF0" w:rsidRDefault="000409CA" w:rsidP="00222619">
      <w:pPr>
        <w:pStyle w:val="BodyText"/>
        <w:numPr>
          <w:ilvl w:val="0"/>
          <w:numId w:val="2"/>
        </w:numPr>
        <w:tabs>
          <w:tab w:val="left" w:pos="709"/>
        </w:tabs>
        <w:kinsoku w:val="0"/>
        <w:overflowPunct w:val="0"/>
        <w:adjustRightInd/>
        <w:rPr>
          <w:rFonts w:cs="Arial"/>
          <w:b/>
          <w:szCs w:val="22"/>
          <w:lang w:val="fr-FR"/>
        </w:rPr>
      </w:pPr>
      <w:r w:rsidRPr="00D72BF0">
        <w:rPr>
          <w:rFonts w:cs="Arial"/>
          <w:szCs w:val="22"/>
          <w:lang w:val="fr-FR"/>
        </w:rPr>
        <w:t>L</w:t>
      </w:r>
      <w:r w:rsidR="0005144D">
        <w:rPr>
          <w:rFonts w:cs="Arial"/>
          <w:szCs w:val="22"/>
          <w:lang w:val="fr-FR"/>
        </w:rPr>
        <w:t>e</w:t>
      </w:r>
      <w:r w:rsidRPr="00D72BF0">
        <w:rPr>
          <w:rFonts w:cs="Arial"/>
          <w:szCs w:val="22"/>
          <w:lang w:val="fr-FR"/>
        </w:rPr>
        <w:t xml:space="preserve"> </w:t>
      </w:r>
      <w:r w:rsidR="0005144D" w:rsidRPr="0005144D">
        <w:rPr>
          <w:rFonts w:cs="Arial"/>
          <w:szCs w:val="22"/>
          <w:lang w:val="fr-FR"/>
        </w:rPr>
        <w:t>Groupe spécial</w:t>
      </w:r>
      <w:r w:rsidRPr="00D72BF0">
        <w:rPr>
          <w:rFonts w:cs="Arial"/>
          <w:szCs w:val="22"/>
          <w:lang w:val="fr-FR"/>
        </w:rPr>
        <w:t xml:space="preserve"> sur le Courlis de Sibérie</w:t>
      </w:r>
      <w:r w:rsidR="00D72BF0" w:rsidRPr="00D72BF0">
        <w:rPr>
          <w:rFonts w:cs="Arial"/>
          <w:szCs w:val="22"/>
          <w:lang w:val="fr-FR"/>
        </w:rPr>
        <w:t>, en coopération avec le Secrétariat de l’EAAFP</w:t>
      </w:r>
      <w:r w:rsidR="00222619" w:rsidRPr="00D72BF0">
        <w:rPr>
          <w:rFonts w:cs="Arial"/>
          <w:szCs w:val="22"/>
          <w:lang w:val="fr-FR"/>
        </w:rPr>
        <w:t xml:space="preserve">, </w:t>
      </w:r>
      <w:r w:rsidR="00D72BF0" w:rsidRPr="00D72BF0">
        <w:rPr>
          <w:rFonts w:cs="Arial"/>
          <w:szCs w:val="22"/>
          <w:lang w:val="fr-FR"/>
        </w:rPr>
        <w:t xml:space="preserve">a </w:t>
      </w:r>
      <w:r w:rsidR="00D72BF0">
        <w:rPr>
          <w:rFonts w:cs="Arial"/>
          <w:szCs w:val="22"/>
          <w:lang w:val="fr-FR"/>
        </w:rPr>
        <w:t>élaboré</w:t>
      </w:r>
      <w:r w:rsidR="00D72BF0" w:rsidRPr="00D72BF0">
        <w:rPr>
          <w:rFonts w:cs="Arial"/>
          <w:szCs w:val="22"/>
          <w:lang w:val="fr-FR"/>
        </w:rPr>
        <w:t xml:space="preserve"> un pro</w:t>
      </w:r>
      <w:r w:rsidR="00004601">
        <w:rPr>
          <w:rFonts w:cs="Arial"/>
          <w:szCs w:val="22"/>
          <w:lang w:val="fr-FR"/>
        </w:rPr>
        <w:t xml:space="preserve">jet de Plan d’action par espèce qui a été transmis à tous les </w:t>
      </w:r>
      <w:r w:rsidR="00C573CB">
        <w:rPr>
          <w:rFonts w:cs="Arial"/>
          <w:szCs w:val="22"/>
          <w:lang w:val="fr-FR"/>
        </w:rPr>
        <w:t>É</w:t>
      </w:r>
      <w:r w:rsidR="00D72BF0" w:rsidRPr="00D72BF0">
        <w:rPr>
          <w:rFonts w:cs="Arial"/>
          <w:szCs w:val="22"/>
          <w:lang w:val="fr-FR"/>
        </w:rPr>
        <w:t xml:space="preserve">tats de l’aire de </w:t>
      </w:r>
      <w:r w:rsidR="00D72BF0">
        <w:rPr>
          <w:rFonts w:cs="Arial"/>
          <w:szCs w:val="22"/>
          <w:lang w:val="fr-FR"/>
        </w:rPr>
        <w:t>ré</w:t>
      </w:r>
      <w:r w:rsidR="00C573CB">
        <w:rPr>
          <w:rFonts w:cs="Arial"/>
          <w:szCs w:val="22"/>
          <w:lang w:val="fr-FR"/>
        </w:rPr>
        <w:t>partition, aux</w:t>
      </w:r>
      <w:r w:rsidR="00D72BF0" w:rsidRPr="00D72BF0">
        <w:rPr>
          <w:rFonts w:cs="Arial"/>
          <w:szCs w:val="22"/>
          <w:lang w:val="fr-FR"/>
        </w:rPr>
        <w:t xml:space="preserve"> </w:t>
      </w:r>
      <w:r w:rsidR="00C573CB">
        <w:rPr>
          <w:rFonts w:cs="Arial"/>
          <w:szCs w:val="22"/>
          <w:lang w:val="fr-FR"/>
        </w:rPr>
        <w:t>Parties à la CMS concernées, aux</w:t>
      </w:r>
      <w:r w:rsidR="00D72BF0" w:rsidRPr="00D72BF0">
        <w:rPr>
          <w:rFonts w:cs="Arial"/>
          <w:szCs w:val="22"/>
          <w:lang w:val="fr-FR"/>
        </w:rPr>
        <w:t xml:space="preserve"> partenaires de l’</w:t>
      </w:r>
      <w:r w:rsidR="00222619" w:rsidRPr="00D72BF0">
        <w:rPr>
          <w:rFonts w:cs="Arial"/>
          <w:szCs w:val="22"/>
          <w:lang w:val="fr-FR"/>
        </w:rPr>
        <w:t xml:space="preserve">EAAFP </w:t>
      </w:r>
      <w:r w:rsidR="00C573CB">
        <w:rPr>
          <w:rFonts w:cs="Arial"/>
          <w:szCs w:val="22"/>
          <w:lang w:val="fr-FR"/>
        </w:rPr>
        <w:t>et aux</w:t>
      </w:r>
      <w:r w:rsidR="00D72BF0">
        <w:rPr>
          <w:rFonts w:cs="Arial"/>
          <w:szCs w:val="22"/>
          <w:lang w:val="fr-FR"/>
        </w:rPr>
        <w:t xml:space="preserve"> présidents des groupes de travail et </w:t>
      </w:r>
      <w:r w:rsidR="0005144D" w:rsidRPr="0005144D">
        <w:rPr>
          <w:rFonts w:cs="Arial"/>
          <w:szCs w:val="22"/>
          <w:lang w:val="fr-FR"/>
        </w:rPr>
        <w:t>Groupes spéciaux</w:t>
      </w:r>
      <w:r w:rsidR="00C573CB">
        <w:rPr>
          <w:rFonts w:cs="Arial"/>
          <w:szCs w:val="22"/>
          <w:lang w:val="fr-FR"/>
        </w:rPr>
        <w:t xml:space="preserve"> </w:t>
      </w:r>
      <w:r w:rsidR="00D72BF0">
        <w:rPr>
          <w:rFonts w:cs="Arial"/>
          <w:szCs w:val="22"/>
          <w:lang w:val="fr-FR"/>
        </w:rPr>
        <w:t>de l’</w:t>
      </w:r>
      <w:r w:rsidR="00222619" w:rsidRPr="00D72BF0">
        <w:rPr>
          <w:rFonts w:cs="Arial"/>
          <w:szCs w:val="22"/>
          <w:lang w:val="fr-FR"/>
        </w:rPr>
        <w:t>EAAFP</w:t>
      </w:r>
      <w:r w:rsidR="00C573CB">
        <w:rPr>
          <w:rFonts w:cs="Arial"/>
          <w:szCs w:val="22"/>
          <w:lang w:val="fr-FR"/>
        </w:rPr>
        <w:t xml:space="preserve"> concernés</w:t>
      </w:r>
      <w:r w:rsidR="00D72BF0">
        <w:rPr>
          <w:rFonts w:cs="Arial"/>
          <w:szCs w:val="22"/>
          <w:lang w:val="fr-FR"/>
        </w:rPr>
        <w:t>, le 5 aoû</w:t>
      </w:r>
      <w:r w:rsidR="00222619" w:rsidRPr="00D72BF0">
        <w:rPr>
          <w:rFonts w:cs="Arial"/>
          <w:szCs w:val="22"/>
          <w:lang w:val="fr-FR"/>
        </w:rPr>
        <w:t xml:space="preserve">t 2015. </w:t>
      </w:r>
      <w:r w:rsidR="00D72BF0" w:rsidRPr="00D72BF0">
        <w:rPr>
          <w:rFonts w:cs="Arial"/>
          <w:szCs w:val="22"/>
          <w:lang w:val="fr-FR"/>
        </w:rPr>
        <w:t xml:space="preserve">D’autres </w:t>
      </w:r>
      <w:r w:rsidR="00222619" w:rsidRPr="00D72BF0">
        <w:rPr>
          <w:rFonts w:cs="Arial"/>
          <w:szCs w:val="22"/>
          <w:lang w:val="fr-FR"/>
        </w:rPr>
        <w:t>consultation</w:t>
      </w:r>
      <w:r w:rsidR="00C573CB">
        <w:rPr>
          <w:rFonts w:cs="Arial"/>
          <w:szCs w:val="22"/>
          <w:lang w:val="fr-FR"/>
        </w:rPr>
        <w:t>s ciblées ont eu lieu</w:t>
      </w:r>
      <w:r w:rsidR="00D72BF0" w:rsidRPr="00D72BF0">
        <w:rPr>
          <w:rFonts w:cs="Arial"/>
          <w:szCs w:val="22"/>
          <w:lang w:val="fr-FR"/>
        </w:rPr>
        <w:t xml:space="preserve"> le 17 dé</w:t>
      </w:r>
      <w:r w:rsidR="00D72BF0">
        <w:rPr>
          <w:rFonts w:cs="Arial"/>
          <w:szCs w:val="22"/>
          <w:lang w:val="fr-FR"/>
        </w:rPr>
        <w:t>cemb</w:t>
      </w:r>
      <w:r w:rsidR="00222619" w:rsidRPr="00D72BF0">
        <w:rPr>
          <w:rFonts w:cs="Arial"/>
          <w:szCs w:val="22"/>
          <w:lang w:val="fr-FR"/>
        </w:rPr>
        <w:t>r</w:t>
      </w:r>
      <w:r w:rsidR="00D72BF0">
        <w:rPr>
          <w:rFonts w:cs="Arial"/>
          <w:szCs w:val="22"/>
          <w:lang w:val="fr-FR"/>
        </w:rPr>
        <w:t>e</w:t>
      </w:r>
      <w:r w:rsidR="00222619" w:rsidRPr="00D72BF0">
        <w:rPr>
          <w:rFonts w:cs="Arial"/>
          <w:szCs w:val="22"/>
          <w:lang w:val="fr-FR"/>
        </w:rPr>
        <w:t xml:space="preserve"> 2015 </w:t>
      </w:r>
      <w:r w:rsidR="00C573CB">
        <w:rPr>
          <w:rFonts w:cs="Arial"/>
          <w:szCs w:val="22"/>
          <w:lang w:val="fr-FR"/>
        </w:rPr>
        <w:t>auprès des É</w:t>
      </w:r>
      <w:r w:rsidR="00D72BF0">
        <w:rPr>
          <w:rFonts w:cs="Arial"/>
          <w:szCs w:val="22"/>
          <w:lang w:val="fr-FR"/>
        </w:rPr>
        <w:t xml:space="preserve">tats de l’aire de répartition, des </w:t>
      </w:r>
      <w:r w:rsidR="00222619" w:rsidRPr="00D72BF0">
        <w:rPr>
          <w:rFonts w:cs="Arial"/>
          <w:szCs w:val="22"/>
          <w:lang w:val="fr-FR"/>
        </w:rPr>
        <w:t>organi</w:t>
      </w:r>
      <w:r w:rsidR="00D72BF0">
        <w:rPr>
          <w:rFonts w:cs="Arial"/>
          <w:szCs w:val="22"/>
          <w:lang w:val="fr-FR"/>
        </w:rPr>
        <w:t>s</w:t>
      </w:r>
      <w:r w:rsidR="00222619" w:rsidRPr="00D72BF0">
        <w:rPr>
          <w:rFonts w:cs="Arial"/>
          <w:szCs w:val="22"/>
          <w:lang w:val="fr-FR"/>
        </w:rPr>
        <w:t>ations</w:t>
      </w:r>
      <w:r w:rsidR="00D72BF0">
        <w:rPr>
          <w:rFonts w:cs="Arial"/>
          <w:szCs w:val="22"/>
          <w:lang w:val="fr-FR"/>
        </w:rPr>
        <w:t xml:space="preserve"> non gouvernementales et des chercheurs</w:t>
      </w:r>
      <w:r w:rsidR="00222619" w:rsidRPr="00D72BF0">
        <w:rPr>
          <w:rFonts w:cs="Arial"/>
          <w:szCs w:val="22"/>
          <w:lang w:val="fr-FR"/>
        </w:rPr>
        <w:t xml:space="preserve">. </w:t>
      </w:r>
      <w:r w:rsidR="00D72BF0" w:rsidRPr="00D72BF0">
        <w:rPr>
          <w:rFonts w:cs="Arial"/>
          <w:szCs w:val="22"/>
          <w:lang w:val="fr-FR"/>
        </w:rPr>
        <w:t>D</w:t>
      </w:r>
      <w:r w:rsidR="00C573CB">
        <w:rPr>
          <w:rFonts w:cs="Arial"/>
          <w:szCs w:val="22"/>
          <w:lang w:val="fr-FR"/>
        </w:rPr>
        <w:t>’autre part, d</w:t>
      </w:r>
      <w:r w:rsidR="00D72BF0" w:rsidRPr="00D72BF0">
        <w:rPr>
          <w:rFonts w:cs="Arial"/>
          <w:szCs w:val="22"/>
          <w:lang w:val="fr-FR"/>
        </w:rPr>
        <w:t xml:space="preserve">es </w:t>
      </w:r>
      <w:r w:rsidR="00222619" w:rsidRPr="00D72BF0">
        <w:rPr>
          <w:rFonts w:cs="Arial"/>
          <w:szCs w:val="22"/>
          <w:lang w:val="fr-FR"/>
        </w:rPr>
        <w:t>consultation</w:t>
      </w:r>
      <w:r w:rsidR="00D72BF0" w:rsidRPr="00D72BF0">
        <w:rPr>
          <w:rFonts w:cs="Arial"/>
          <w:szCs w:val="22"/>
          <w:lang w:val="fr-FR"/>
        </w:rPr>
        <w:t xml:space="preserve">s par écrit </w:t>
      </w:r>
      <w:r w:rsidR="00423406">
        <w:rPr>
          <w:rFonts w:cs="Arial"/>
          <w:szCs w:val="22"/>
          <w:lang w:val="fr-FR"/>
        </w:rPr>
        <w:t xml:space="preserve">ont été </w:t>
      </w:r>
      <w:r w:rsidR="00C573CB">
        <w:rPr>
          <w:rFonts w:cs="Arial"/>
          <w:szCs w:val="22"/>
          <w:lang w:val="fr-FR"/>
        </w:rPr>
        <w:t xml:space="preserve">menées </w:t>
      </w:r>
      <w:r w:rsidR="00D72BF0" w:rsidRPr="00D72BF0">
        <w:rPr>
          <w:rFonts w:cs="Arial"/>
          <w:szCs w:val="22"/>
          <w:lang w:val="fr-FR"/>
        </w:rPr>
        <w:t xml:space="preserve">auprès du personnel </w:t>
      </w:r>
      <w:r w:rsidR="00D72BF0">
        <w:rPr>
          <w:rFonts w:cs="Arial"/>
          <w:szCs w:val="22"/>
          <w:lang w:val="fr-FR"/>
        </w:rPr>
        <w:t>compé</w:t>
      </w:r>
      <w:r w:rsidR="00D72BF0" w:rsidRPr="00D72BF0">
        <w:rPr>
          <w:rFonts w:cs="Arial"/>
          <w:szCs w:val="22"/>
          <w:lang w:val="fr-FR"/>
        </w:rPr>
        <w:t xml:space="preserve">tent </w:t>
      </w:r>
      <w:r w:rsidR="0086730E">
        <w:rPr>
          <w:rFonts w:cs="Arial"/>
          <w:szCs w:val="22"/>
          <w:lang w:val="fr-FR"/>
        </w:rPr>
        <w:t xml:space="preserve">au sein </w:t>
      </w:r>
      <w:r w:rsidR="00D72BF0" w:rsidRPr="00D72BF0">
        <w:rPr>
          <w:rFonts w:cs="Arial"/>
          <w:szCs w:val="22"/>
          <w:lang w:val="fr-FR"/>
        </w:rPr>
        <w:t>du</w:t>
      </w:r>
      <w:r w:rsidR="00D72BF0">
        <w:rPr>
          <w:rFonts w:cs="Arial"/>
          <w:szCs w:val="22"/>
          <w:lang w:val="fr-FR"/>
        </w:rPr>
        <w:t xml:space="preserve"> Secré</w:t>
      </w:r>
      <w:r w:rsidR="00222619" w:rsidRPr="00D72BF0">
        <w:rPr>
          <w:rFonts w:cs="Arial"/>
          <w:szCs w:val="22"/>
          <w:lang w:val="fr-FR"/>
        </w:rPr>
        <w:t>tariat</w:t>
      </w:r>
      <w:r w:rsidR="00D72BF0">
        <w:rPr>
          <w:rFonts w:cs="Arial"/>
          <w:szCs w:val="22"/>
          <w:lang w:val="fr-FR"/>
        </w:rPr>
        <w:t xml:space="preserve"> de la CMS et des conseillers nommés par la </w:t>
      </w:r>
      <w:r w:rsidR="00222619" w:rsidRPr="00D72BF0">
        <w:rPr>
          <w:rFonts w:cs="Arial"/>
          <w:szCs w:val="22"/>
          <w:lang w:val="fr-FR"/>
        </w:rPr>
        <w:t>C</w:t>
      </w:r>
      <w:r w:rsidR="00EB2EFC" w:rsidRPr="00D72BF0">
        <w:rPr>
          <w:rFonts w:cs="Arial"/>
          <w:szCs w:val="22"/>
          <w:lang w:val="fr-FR"/>
        </w:rPr>
        <w:t>O</w:t>
      </w:r>
      <w:r w:rsidR="00222619" w:rsidRPr="00D72BF0">
        <w:rPr>
          <w:rFonts w:cs="Arial"/>
          <w:szCs w:val="22"/>
          <w:lang w:val="fr-FR"/>
        </w:rPr>
        <w:t>P</w:t>
      </w:r>
      <w:r w:rsidR="00C573CB">
        <w:rPr>
          <w:rFonts w:cs="Arial"/>
          <w:szCs w:val="22"/>
          <w:lang w:val="fr-FR"/>
        </w:rPr>
        <w:t xml:space="preserve"> </w:t>
      </w:r>
      <w:r w:rsidR="00D72BF0">
        <w:rPr>
          <w:rFonts w:cs="Arial"/>
          <w:szCs w:val="22"/>
          <w:lang w:val="fr-FR"/>
        </w:rPr>
        <w:t>en 2015 et</w:t>
      </w:r>
      <w:r w:rsidR="00222619" w:rsidRPr="00D72BF0">
        <w:rPr>
          <w:rFonts w:cs="Arial"/>
          <w:szCs w:val="22"/>
          <w:lang w:val="fr-FR"/>
        </w:rPr>
        <w:t xml:space="preserve"> 2016. </w:t>
      </w:r>
      <w:r w:rsidR="00D72BF0">
        <w:rPr>
          <w:rFonts w:cs="Arial"/>
          <w:szCs w:val="22"/>
          <w:lang w:val="fr-FR"/>
        </w:rPr>
        <w:t>Tous les com</w:t>
      </w:r>
      <w:r w:rsidR="0086730E">
        <w:rPr>
          <w:rFonts w:cs="Arial"/>
          <w:szCs w:val="22"/>
          <w:lang w:val="fr-FR"/>
        </w:rPr>
        <w:t>mentaires reçus ont été pris en compte</w:t>
      </w:r>
      <w:r w:rsidR="00D72BF0">
        <w:rPr>
          <w:rFonts w:cs="Arial"/>
          <w:szCs w:val="22"/>
          <w:lang w:val="fr-FR"/>
        </w:rPr>
        <w:t xml:space="preserve"> et le projet de plan d’action a été modifié en conséquence</w:t>
      </w:r>
      <w:r w:rsidR="00222619" w:rsidRPr="00D72BF0">
        <w:rPr>
          <w:rFonts w:cs="Arial"/>
          <w:szCs w:val="22"/>
          <w:lang w:val="fr-FR"/>
        </w:rPr>
        <w:t>.</w:t>
      </w:r>
    </w:p>
    <w:p w14:paraId="5DEFBB45" w14:textId="77777777" w:rsidR="00222619" w:rsidRPr="00D72BF0" w:rsidRDefault="00222619" w:rsidP="00222619">
      <w:pPr>
        <w:pStyle w:val="BodyText"/>
        <w:tabs>
          <w:tab w:val="left" w:pos="709"/>
        </w:tabs>
        <w:kinsoku w:val="0"/>
        <w:overflowPunct w:val="0"/>
        <w:rPr>
          <w:rFonts w:cs="Arial"/>
          <w:b/>
          <w:szCs w:val="22"/>
          <w:lang w:val="fr-FR"/>
        </w:rPr>
      </w:pPr>
    </w:p>
    <w:p w14:paraId="50F04059" w14:textId="5FC145EF" w:rsidR="007910DD" w:rsidRPr="000409CA" w:rsidRDefault="000409CA" w:rsidP="0086730E">
      <w:pPr>
        <w:numPr>
          <w:ilvl w:val="0"/>
          <w:numId w:val="2"/>
        </w:numPr>
        <w:contextualSpacing/>
        <w:jc w:val="both"/>
        <w:rPr>
          <w:rFonts w:cs="Arial"/>
          <w:sz w:val="22"/>
          <w:szCs w:val="22"/>
          <w:lang w:val="fr-FR"/>
        </w:rPr>
      </w:pPr>
      <w:r w:rsidRPr="000409CA">
        <w:rPr>
          <w:rFonts w:cs="Arial"/>
          <w:sz w:val="22"/>
          <w:szCs w:val="22"/>
          <w:lang w:val="fr-FR"/>
        </w:rPr>
        <w:t>Le projet de texte final du Plan d’action par espèce a é</w:t>
      </w:r>
      <w:r w:rsidR="0086730E">
        <w:rPr>
          <w:rFonts w:cs="Arial"/>
          <w:sz w:val="22"/>
          <w:szCs w:val="22"/>
          <w:lang w:val="fr-FR"/>
        </w:rPr>
        <w:t xml:space="preserve">té envoyé à nouveau </w:t>
      </w:r>
      <w:r w:rsidR="0086730E" w:rsidRPr="0086730E">
        <w:rPr>
          <w:rFonts w:cs="Arial"/>
          <w:sz w:val="22"/>
          <w:szCs w:val="22"/>
          <w:lang w:val="fr-FR"/>
        </w:rPr>
        <w:t>à tous les partenaires de l’EAAFP</w:t>
      </w:r>
      <w:r w:rsidR="0086730E">
        <w:rPr>
          <w:rFonts w:cs="Arial"/>
          <w:sz w:val="22"/>
          <w:szCs w:val="22"/>
          <w:lang w:val="fr-FR"/>
        </w:rPr>
        <w:t xml:space="preserve"> </w:t>
      </w:r>
      <w:r w:rsidRPr="000409CA">
        <w:rPr>
          <w:rFonts w:cs="Arial"/>
          <w:sz w:val="22"/>
          <w:szCs w:val="22"/>
          <w:lang w:val="fr-FR"/>
        </w:rPr>
        <w:t xml:space="preserve">le </w:t>
      </w:r>
      <w:r w:rsidR="00222619" w:rsidRPr="000409CA">
        <w:rPr>
          <w:rFonts w:cs="Arial"/>
          <w:sz w:val="22"/>
          <w:szCs w:val="22"/>
          <w:lang w:val="fr-FR"/>
        </w:rPr>
        <w:t>1</w:t>
      </w:r>
      <w:r w:rsidRPr="000409CA">
        <w:rPr>
          <w:rFonts w:cs="Arial"/>
          <w:sz w:val="22"/>
          <w:szCs w:val="22"/>
          <w:vertAlign w:val="superscript"/>
          <w:lang w:val="fr-FR"/>
        </w:rPr>
        <w:t>er</w:t>
      </w:r>
      <w:r w:rsidR="0086730E">
        <w:rPr>
          <w:rFonts w:cs="Arial"/>
          <w:sz w:val="22"/>
          <w:szCs w:val="22"/>
          <w:lang w:val="fr-FR"/>
        </w:rPr>
        <w:t> </w:t>
      </w:r>
      <w:r>
        <w:rPr>
          <w:rFonts w:cs="Arial"/>
          <w:sz w:val="22"/>
          <w:szCs w:val="22"/>
          <w:lang w:val="fr-FR"/>
        </w:rPr>
        <w:t>avril 2016</w:t>
      </w:r>
      <w:r w:rsidR="0086730E">
        <w:rPr>
          <w:rFonts w:cs="Arial"/>
          <w:sz w:val="22"/>
          <w:szCs w:val="22"/>
          <w:lang w:val="fr-FR"/>
        </w:rPr>
        <w:t>, pour recevoir des commentaires</w:t>
      </w:r>
      <w:r w:rsidR="00222619" w:rsidRPr="000409CA">
        <w:rPr>
          <w:rFonts w:cs="Arial"/>
          <w:sz w:val="22"/>
          <w:szCs w:val="22"/>
          <w:lang w:val="fr-FR"/>
        </w:rPr>
        <w:t xml:space="preserve">. </w:t>
      </w:r>
      <w:r w:rsidR="0086730E">
        <w:rPr>
          <w:rFonts w:cs="Arial"/>
          <w:sz w:val="22"/>
          <w:szCs w:val="22"/>
          <w:lang w:val="fr-FR"/>
        </w:rPr>
        <w:t>C</w:t>
      </w:r>
      <w:r w:rsidRPr="000409CA">
        <w:rPr>
          <w:rFonts w:cs="Arial"/>
          <w:sz w:val="22"/>
          <w:szCs w:val="22"/>
          <w:lang w:val="fr-FR"/>
        </w:rPr>
        <w:t>es c</w:t>
      </w:r>
      <w:r w:rsidR="00222619" w:rsidRPr="000409CA">
        <w:rPr>
          <w:rFonts w:cs="Arial"/>
          <w:sz w:val="22"/>
          <w:szCs w:val="22"/>
          <w:lang w:val="fr-FR"/>
        </w:rPr>
        <w:t>omment</w:t>
      </w:r>
      <w:r w:rsidRPr="000409CA">
        <w:rPr>
          <w:rFonts w:cs="Arial"/>
          <w:sz w:val="22"/>
          <w:szCs w:val="22"/>
          <w:lang w:val="fr-FR"/>
        </w:rPr>
        <w:t>aire</w:t>
      </w:r>
      <w:r w:rsidR="00222619" w:rsidRPr="000409CA">
        <w:rPr>
          <w:rFonts w:cs="Arial"/>
          <w:sz w:val="22"/>
          <w:szCs w:val="22"/>
          <w:lang w:val="fr-FR"/>
        </w:rPr>
        <w:t>s</w:t>
      </w:r>
      <w:r w:rsidR="0086730E">
        <w:rPr>
          <w:rFonts w:cs="Arial"/>
          <w:sz w:val="22"/>
          <w:szCs w:val="22"/>
          <w:lang w:val="fr-FR"/>
        </w:rPr>
        <w:t xml:space="preserve"> ont été pris en compte, selon qu’il convient, puis </w:t>
      </w:r>
      <w:r w:rsidRPr="000409CA">
        <w:rPr>
          <w:rFonts w:cs="Arial"/>
          <w:sz w:val="22"/>
          <w:szCs w:val="22"/>
          <w:lang w:val="fr-FR"/>
        </w:rPr>
        <w:t>le projet de plan d’action a ét</w:t>
      </w:r>
      <w:r>
        <w:rPr>
          <w:rFonts w:cs="Arial"/>
          <w:sz w:val="22"/>
          <w:szCs w:val="22"/>
          <w:lang w:val="fr-FR"/>
        </w:rPr>
        <w:t>é transmis au Secrétariat</w:t>
      </w:r>
      <w:r w:rsidRPr="000409CA">
        <w:rPr>
          <w:rFonts w:cs="Arial"/>
          <w:sz w:val="22"/>
          <w:szCs w:val="22"/>
          <w:lang w:val="fr-FR"/>
        </w:rPr>
        <w:t xml:space="preserve"> de l’</w:t>
      </w:r>
      <w:r w:rsidR="0086730E">
        <w:rPr>
          <w:rFonts w:cs="Arial"/>
          <w:sz w:val="22"/>
          <w:szCs w:val="22"/>
          <w:lang w:val="fr-FR"/>
        </w:rPr>
        <w:t xml:space="preserve">EAAFP, pour un ultime </w:t>
      </w:r>
      <w:r>
        <w:rPr>
          <w:rFonts w:cs="Arial"/>
          <w:sz w:val="22"/>
          <w:szCs w:val="22"/>
          <w:lang w:val="fr-FR"/>
        </w:rPr>
        <w:t>examen</w:t>
      </w:r>
      <w:r w:rsidR="00222619" w:rsidRPr="000409CA">
        <w:rPr>
          <w:rFonts w:cs="Arial"/>
          <w:sz w:val="22"/>
          <w:szCs w:val="22"/>
          <w:lang w:val="fr-FR"/>
        </w:rPr>
        <w:t>.</w:t>
      </w:r>
    </w:p>
    <w:p w14:paraId="3E9C71D2" w14:textId="77777777" w:rsidR="00576844" w:rsidRPr="000409CA" w:rsidRDefault="00576844" w:rsidP="007910DD">
      <w:pPr>
        <w:rPr>
          <w:rFonts w:cs="Arial"/>
          <w:sz w:val="22"/>
          <w:szCs w:val="22"/>
          <w:u w:val="single"/>
          <w:lang w:val="fr-FR"/>
        </w:rPr>
      </w:pPr>
    </w:p>
    <w:p w14:paraId="4416C2EE" w14:textId="3FACBA82" w:rsidR="007910DD" w:rsidRPr="00CD0FE9" w:rsidRDefault="000409CA" w:rsidP="007910DD">
      <w:pPr>
        <w:rPr>
          <w:rFonts w:cs="Arial"/>
          <w:sz w:val="22"/>
          <w:szCs w:val="22"/>
          <w:u w:val="single"/>
          <w:lang w:val="en-GB"/>
        </w:rPr>
      </w:pPr>
      <w:r>
        <w:rPr>
          <w:rFonts w:cs="Arial"/>
          <w:sz w:val="22"/>
          <w:szCs w:val="22"/>
          <w:u w:val="single"/>
          <w:lang w:val="en-GB"/>
        </w:rPr>
        <w:t>Discussion et analyse</w:t>
      </w:r>
    </w:p>
    <w:p w14:paraId="3840F9E1" w14:textId="77777777" w:rsidR="007910DD" w:rsidRPr="00CD0FE9" w:rsidRDefault="007910DD" w:rsidP="007910DD">
      <w:pPr>
        <w:rPr>
          <w:rFonts w:cs="Arial"/>
          <w:sz w:val="22"/>
          <w:szCs w:val="22"/>
          <w:lang w:val="en-GB"/>
        </w:rPr>
      </w:pPr>
    </w:p>
    <w:p w14:paraId="2FBF0947" w14:textId="7BC3A664" w:rsidR="00222619" w:rsidRPr="000409CA" w:rsidRDefault="000409CA" w:rsidP="00222619">
      <w:pPr>
        <w:pStyle w:val="BodyText"/>
        <w:numPr>
          <w:ilvl w:val="0"/>
          <w:numId w:val="2"/>
        </w:numPr>
        <w:kinsoku w:val="0"/>
        <w:overflowPunct w:val="0"/>
        <w:adjustRightInd/>
        <w:rPr>
          <w:rFonts w:cs="Arial"/>
          <w:b/>
          <w:szCs w:val="22"/>
          <w:lang w:val="fr-FR"/>
        </w:rPr>
      </w:pPr>
      <w:r w:rsidRPr="000409CA">
        <w:rPr>
          <w:rFonts w:cs="Arial"/>
          <w:szCs w:val="22"/>
          <w:lang w:val="fr-FR"/>
        </w:rPr>
        <w:t xml:space="preserve">Le </w:t>
      </w:r>
      <w:r w:rsidR="00222619" w:rsidRPr="000409CA">
        <w:rPr>
          <w:rFonts w:cs="Arial"/>
          <w:szCs w:val="22"/>
          <w:lang w:val="fr-FR"/>
        </w:rPr>
        <w:t xml:space="preserve">Plan </w:t>
      </w:r>
      <w:r w:rsidRPr="000409CA">
        <w:rPr>
          <w:rFonts w:cs="Arial"/>
          <w:szCs w:val="22"/>
          <w:lang w:val="fr-FR"/>
        </w:rPr>
        <w:t xml:space="preserve">d’action a été présenté à la </w:t>
      </w:r>
      <w:r w:rsidR="00222619" w:rsidRPr="000409CA">
        <w:rPr>
          <w:rFonts w:cs="Arial"/>
          <w:szCs w:val="22"/>
          <w:lang w:val="fr-FR"/>
        </w:rPr>
        <w:t>9</w:t>
      </w:r>
      <w:r w:rsidRPr="000409CA">
        <w:rPr>
          <w:rFonts w:cs="Arial"/>
          <w:szCs w:val="22"/>
          <w:vertAlign w:val="superscript"/>
          <w:lang w:val="fr-FR"/>
        </w:rPr>
        <w:t>ème</w:t>
      </w:r>
      <w:r w:rsidRPr="000409CA">
        <w:rPr>
          <w:rFonts w:cs="Arial"/>
          <w:szCs w:val="22"/>
          <w:lang w:val="fr-FR"/>
        </w:rPr>
        <w:t xml:space="preserve"> </w:t>
      </w:r>
      <w:r>
        <w:rPr>
          <w:rFonts w:cs="Arial"/>
          <w:szCs w:val="22"/>
          <w:lang w:val="fr-FR"/>
        </w:rPr>
        <w:t>ré</w:t>
      </w:r>
      <w:r w:rsidRPr="000409CA">
        <w:rPr>
          <w:rFonts w:cs="Arial"/>
          <w:szCs w:val="22"/>
          <w:lang w:val="fr-FR"/>
        </w:rPr>
        <w:t>union des partenaires de l’</w:t>
      </w:r>
      <w:r w:rsidR="00222619" w:rsidRPr="000409CA">
        <w:rPr>
          <w:rFonts w:cs="Arial"/>
          <w:szCs w:val="22"/>
          <w:lang w:val="fr-FR"/>
        </w:rPr>
        <w:t>EAAFP</w:t>
      </w:r>
      <w:r>
        <w:rPr>
          <w:rFonts w:cs="Arial"/>
          <w:szCs w:val="22"/>
          <w:lang w:val="fr-FR"/>
        </w:rPr>
        <w:t xml:space="preserve">, </w:t>
      </w:r>
      <w:r w:rsidR="0086730E">
        <w:rPr>
          <w:rFonts w:cs="Arial"/>
          <w:szCs w:val="22"/>
          <w:lang w:val="fr-FR"/>
        </w:rPr>
        <w:t xml:space="preserve">qui s’est </w:t>
      </w:r>
      <w:r>
        <w:rPr>
          <w:rFonts w:cs="Arial"/>
          <w:szCs w:val="22"/>
          <w:lang w:val="fr-FR"/>
        </w:rPr>
        <w:t xml:space="preserve">tenue à </w:t>
      </w:r>
      <w:r w:rsidR="00222619" w:rsidRPr="000409CA">
        <w:rPr>
          <w:rFonts w:cs="Arial"/>
          <w:szCs w:val="22"/>
          <w:lang w:val="fr-FR"/>
        </w:rPr>
        <w:t>Singapo</w:t>
      </w:r>
      <w:r>
        <w:rPr>
          <w:rFonts w:cs="Arial"/>
          <w:szCs w:val="22"/>
          <w:lang w:val="fr-FR"/>
        </w:rPr>
        <w:t>ur en janvier</w:t>
      </w:r>
      <w:r w:rsidR="00222619" w:rsidRPr="000409CA">
        <w:rPr>
          <w:rFonts w:cs="Arial"/>
          <w:szCs w:val="22"/>
          <w:lang w:val="fr-FR"/>
        </w:rPr>
        <w:t xml:space="preserve"> 2017. </w:t>
      </w:r>
      <w:r w:rsidRPr="000409CA">
        <w:rPr>
          <w:rFonts w:cs="Arial"/>
          <w:szCs w:val="22"/>
          <w:lang w:val="fr-FR"/>
        </w:rPr>
        <w:t>T</w:t>
      </w:r>
      <w:r w:rsidR="0086730E">
        <w:rPr>
          <w:rFonts w:cs="Arial"/>
          <w:szCs w:val="22"/>
          <w:lang w:val="fr-FR"/>
        </w:rPr>
        <w:t>ou</w:t>
      </w:r>
      <w:r>
        <w:rPr>
          <w:rFonts w:cs="Arial"/>
          <w:szCs w:val="22"/>
          <w:lang w:val="fr-FR"/>
        </w:rPr>
        <w:t>s les commentaire</w:t>
      </w:r>
      <w:r w:rsidRPr="000409CA">
        <w:rPr>
          <w:rFonts w:cs="Arial"/>
          <w:szCs w:val="22"/>
          <w:lang w:val="fr-FR"/>
        </w:rPr>
        <w:t>s de fond qui ont été faits</w:t>
      </w:r>
      <w:r>
        <w:rPr>
          <w:rFonts w:cs="Arial"/>
          <w:szCs w:val="22"/>
          <w:lang w:val="fr-FR"/>
        </w:rPr>
        <w:t xml:space="preserve"> du</w:t>
      </w:r>
      <w:r w:rsidR="0086730E">
        <w:rPr>
          <w:rFonts w:cs="Arial"/>
          <w:szCs w:val="22"/>
          <w:lang w:val="fr-FR"/>
        </w:rPr>
        <w:t>rant la plénière ont été pri</w:t>
      </w:r>
      <w:r>
        <w:rPr>
          <w:rFonts w:cs="Arial"/>
          <w:szCs w:val="22"/>
          <w:lang w:val="fr-FR"/>
        </w:rPr>
        <w:t>s</w:t>
      </w:r>
      <w:r w:rsidR="0086730E">
        <w:rPr>
          <w:rFonts w:cs="Arial"/>
          <w:szCs w:val="22"/>
          <w:lang w:val="fr-FR"/>
        </w:rPr>
        <w:t xml:space="preserve"> en compte</w:t>
      </w:r>
      <w:r>
        <w:rPr>
          <w:rFonts w:cs="Arial"/>
          <w:szCs w:val="22"/>
          <w:lang w:val="fr-FR"/>
        </w:rPr>
        <w:t xml:space="preserve">, selon qu’il convient. </w:t>
      </w:r>
      <w:r w:rsidRPr="000409CA">
        <w:rPr>
          <w:rFonts w:cs="Arial"/>
          <w:szCs w:val="22"/>
          <w:lang w:val="fr-FR"/>
        </w:rPr>
        <w:t>Le Plan d’a</w:t>
      </w:r>
      <w:r w:rsidR="00222619" w:rsidRPr="000409CA">
        <w:rPr>
          <w:rFonts w:cs="Arial"/>
          <w:szCs w:val="22"/>
          <w:lang w:val="fr-FR"/>
        </w:rPr>
        <w:t xml:space="preserve">ction </w:t>
      </w:r>
      <w:r w:rsidRPr="000409CA">
        <w:rPr>
          <w:rFonts w:cs="Arial"/>
          <w:szCs w:val="22"/>
          <w:lang w:val="fr-FR"/>
        </w:rPr>
        <w:t>a été approuvé à l’unanimité par les partenaires de l’</w:t>
      </w:r>
      <w:r>
        <w:rPr>
          <w:rFonts w:cs="Arial"/>
          <w:szCs w:val="22"/>
          <w:lang w:val="fr-FR"/>
        </w:rPr>
        <w:t>EAAFP</w:t>
      </w:r>
      <w:r w:rsidR="00222619" w:rsidRPr="000409CA">
        <w:rPr>
          <w:rFonts w:cs="Arial"/>
          <w:szCs w:val="22"/>
          <w:lang w:val="fr-FR"/>
        </w:rPr>
        <w:t>.</w:t>
      </w:r>
    </w:p>
    <w:p w14:paraId="4ED3A8C8" w14:textId="77777777" w:rsidR="00222619" w:rsidRPr="000409CA" w:rsidRDefault="00222619" w:rsidP="00222619">
      <w:pPr>
        <w:pStyle w:val="BodyText"/>
        <w:kinsoku w:val="0"/>
        <w:overflowPunct w:val="0"/>
        <w:rPr>
          <w:rFonts w:cs="Arial"/>
          <w:b/>
          <w:szCs w:val="22"/>
          <w:lang w:val="fr-FR"/>
        </w:rPr>
      </w:pPr>
    </w:p>
    <w:p w14:paraId="28FEDF24" w14:textId="5DD76DD9" w:rsidR="00222619" w:rsidRPr="008B0374" w:rsidRDefault="0086730E" w:rsidP="00222619">
      <w:pPr>
        <w:pStyle w:val="BodyText"/>
        <w:numPr>
          <w:ilvl w:val="0"/>
          <w:numId w:val="2"/>
        </w:numPr>
        <w:tabs>
          <w:tab w:val="left" w:pos="709"/>
        </w:tabs>
        <w:kinsoku w:val="0"/>
        <w:overflowPunct w:val="0"/>
        <w:adjustRightInd/>
        <w:rPr>
          <w:rFonts w:cs="Arial"/>
          <w:b/>
          <w:szCs w:val="22"/>
          <w:lang w:val="fr-FR"/>
        </w:rPr>
      </w:pPr>
      <w:r>
        <w:rPr>
          <w:rFonts w:cs="Arial"/>
          <w:szCs w:val="22"/>
          <w:lang w:val="fr-FR"/>
        </w:rPr>
        <w:t xml:space="preserve">Afin de permettre un </w:t>
      </w:r>
      <w:r w:rsidR="000409CA" w:rsidRPr="008B0374">
        <w:rPr>
          <w:rFonts w:cs="Arial"/>
          <w:szCs w:val="22"/>
          <w:lang w:val="fr-FR"/>
        </w:rPr>
        <w:t xml:space="preserve">suivi </w:t>
      </w:r>
      <w:r w:rsidR="008B0374" w:rsidRPr="008B0374">
        <w:rPr>
          <w:rFonts w:cs="Arial"/>
          <w:szCs w:val="22"/>
          <w:lang w:val="fr-FR"/>
        </w:rPr>
        <w:t xml:space="preserve">et de rendre compte efficacement de la mise en </w:t>
      </w:r>
      <w:r w:rsidR="008B0374">
        <w:rPr>
          <w:rFonts w:cs="Arial"/>
          <w:szCs w:val="22"/>
          <w:lang w:val="fr-FR"/>
        </w:rPr>
        <w:t>œuvre</w:t>
      </w:r>
      <w:r w:rsidR="008B0374" w:rsidRPr="008B0374">
        <w:rPr>
          <w:rFonts w:cs="Arial"/>
          <w:szCs w:val="22"/>
          <w:lang w:val="fr-FR"/>
        </w:rPr>
        <w:t xml:space="preserve"> du Plan d’</w:t>
      </w:r>
      <w:r w:rsidR="008B0374">
        <w:rPr>
          <w:rFonts w:cs="Arial"/>
          <w:szCs w:val="22"/>
          <w:lang w:val="fr-FR"/>
        </w:rPr>
        <w:t>action, l</w:t>
      </w:r>
      <w:r w:rsidR="00423406">
        <w:rPr>
          <w:rFonts w:cs="Arial"/>
          <w:szCs w:val="22"/>
          <w:lang w:val="fr-FR"/>
        </w:rPr>
        <w:t>e</w:t>
      </w:r>
      <w:r>
        <w:rPr>
          <w:rFonts w:cs="Arial"/>
          <w:szCs w:val="22"/>
          <w:lang w:val="fr-FR"/>
        </w:rPr>
        <w:t xml:space="preserve"> </w:t>
      </w:r>
      <w:r w:rsidR="0005144D" w:rsidRPr="00423406">
        <w:rPr>
          <w:rFonts w:cs="Arial"/>
          <w:szCs w:val="22"/>
          <w:lang w:val="fr-FR"/>
        </w:rPr>
        <w:t>Groupe spécial</w:t>
      </w:r>
      <w:r w:rsidR="00222619" w:rsidRPr="008B0374">
        <w:rPr>
          <w:rFonts w:cs="Arial"/>
          <w:szCs w:val="22"/>
          <w:lang w:val="fr-FR"/>
        </w:rPr>
        <w:t xml:space="preserve"> </w:t>
      </w:r>
      <w:r w:rsidR="008B0374">
        <w:rPr>
          <w:rFonts w:cs="Arial"/>
          <w:szCs w:val="22"/>
          <w:lang w:val="fr-FR"/>
        </w:rPr>
        <w:t>sur le Courlis de Sibérie sera mai</w:t>
      </w:r>
      <w:r w:rsidR="00423406">
        <w:rPr>
          <w:rFonts w:cs="Arial"/>
          <w:szCs w:val="22"/>
          <w:lang w:val="fr-FR"/>
        </w:rPr>
        <w:t>ntenu</w:t>
      </w:r>
      <w:r>
        <w:rPr>
          <w:rFonts w:cs="Arial"/>
          <w:szCs w:val="22"/>
          <w:lang w:val="fr-FR"/>
        </w:rPr>
        <w:t xml:space="preserve"> dans le cadre de</w:t>
      </w:r>
      <w:r w:rsidR="008B0374">
        <w:rPr>
          <w:rFonts w:cs="Arial"/>
          <w:szCs w:val="22"/>
          <w:lang w:val="fr-FR"/>
        </w:rPr>
        <w:t xml:space="preserve"> l’</w:t>
      </w:r>
      <w:r w:rsidR="00222619" w:rsidRPr="008B0374">
        <w:rPr>
          <w:rFonts w:cs="Arial"/>
          <w:szCs w:val="22"/>
          <w:lang w:val="fr-FR"/>
        </w:rPr>
        <w:t>EAAFP.</w:t>
      </w:r>
    </w:p>
    <w:p w14:paraId="54C343CA" w14:textId="77777777" w:rsidR="00222619" w:rsidRPr="008B0374" w:rsidRDefault="00222619" w:rsidP="00222619">
      <w:pPr>
        <w:pStyle w:val="BodyText"/>
        <w:kinsoku w:val="0"/>
        <w:overflowPunct w:val="0"/>
        <w:ind w:left="851" w:hanging="851"/>
        <w:rPr>
          <w:rFonts w:cs="Arial"/>
          <w:b/>
          <w:szCs w:val="22"/>
          <w:lang w:val="fr-FR"/>
        </w:rPr>
      </w:pPr>
    </w:p>
    <w:p w14:paraId="620C82CF" w14:textId="191530BE" w:rsidR="00222619" w:rsidRPr="00081D25" w:rsidRDefault="00081D25" w:rsidP="00222619">
      <w:pPr>
        <w:pStyle w:val="BodyText"/>
        <w:numPr>
          <w:ilvl w:val="0"/>
          <w:numId w:val="2"/>
        </w:numPr>
        <w:tabs>
          <w:tab w:val="left" w:pos="709"/>
        </w:tabs>
        <w:kinsoku w:val="0"/>
        <w:overflowPunct w:val="0"/>
        <w:adjustRightInd/>
        <w:rPr>
          <w:rFonts w:cs="Arial"/>
          <w:b/>
          <w:szCs w:val="22"/>
          <w:lang w:val="fr-FR"/>
        </w:rPr>
      </w:pPr>
      <w:r w:rsidRPr="00081D25">
        <w:rPr>
          <w:rFonts w:cs="Arial"/>
          <w:szCs w:val="22"/>
          <w:lang w:val="fr-FR"/>
        </w:rPr>
        <w:t xml:space="preserve">Le </w:t>
      </w:r>
      <w:r w:rsidR="00222619" w:rsidRPr="00081D25">
        <w:rPr>
          <w:rFonts w:cs="Arial"/>
          <w:szCs w:val="22"/>
          <w:lang w:val="fr-FR"/>
        </w:rPr>
        <w:t xml:space="preserve">Plan </w:t>
      </w:r>
      <w:r w:rsidRPr="00081D25">
        <w:rPr>
          <w:rFonts w:cs="Arial"/>
          <w:szCs w:val="22"/>
          <w:lang w:val="fr-FR"/>
        </w:rPr>
        <w:t>d’action est présenté à la COP12 pour</w:t>
      </w:r>
      <w:r w:rsidR="00222619" w:rsidRPr="00081D25">
        <w:rPr>
          <w:rFonts w:cs="Arial"/>
          <w:szCs w:val="22"/>
          <w:lang w:val="fr-FR"/>
        </w:rPr>
        <w:t xml:space="preserve"> adoption</w:t>
      </w:r>
      <w:r w:rsidRPr="00081D25">
        <w:rPr>
          <w:rFonts w:cs="Arial"/>
          <w:szCs w:val="22"/>
          <w:lang w:val="fr-FR"/>
        </w:rPr>
        <w:t>, en vue d</w:t>
      </w:r>
      <w:r>
        <w:rPr>
          <w:rFonts w:cs="Arial"/>
          <w:szCs w:val="22"/>
          <w:lang w:val="fr-FR"/>
        </w:rPr>
        <w:t>e promouvoir une mise en œuvre immédiate</w:t>
      </w:r>
      <w:r w:rsidR="00222619" w:rsidRPr="00081D25">
        <w:rPr>
          <w:rFonts w:cs="Arial"/>
          <w:szCs w:val="22"/>
          <w:lang w:val="fr-FR"/>
        </w:rPr>
        <w:t>.</w:t>
      </w:r>
    </w:p>
    <w:p w14:paraId="150324A8" w14:textId="77777777" w:rsidR="00222619" w:rsidRPr="00081D25" w:rsidRDefault="00222619" w:rsidP="00222619">
      <w:pPr>
        <w:pStyle w:val="BodyText"/>
        <w:kinsoku w:val="0"/>
        <w:overflowPunct w:val="0"/>
        <w:ind w:left="851" w:hanging="851"/>
        <w:rPr>
          <w:rFonts w:cs="Arial"/>
          <w:b/>
          <w:szCs w:val="22"/>
          <w:lang w:val="fr-FR"/>
        </w:rPr>
      </w:pPr>
    </w:p>
    <w:p w14:paraId="34A1F243" w14:textId="7968FA4A" w:rsidR="007910DD" w:rsidRPr="00081D25" w:rsidRDefault="00081D25" w:rsidP="001362FA">
      <w:pPr>
        <w:numPr>
          <w:ilvl w:val="0"/>
          <w:numId w:val="2"/>
        </w:numPr>
        <w:contextualSpacing/>
        <w:jc w:val="both"/>
        <w:rPr>
          <w:rFonts w:cs="Arial"/>
          <w:sz w:val="22"/>
          <w:szCs w:val="22"/>
          <w:lang w:val="fr-FR"/>
        </w:rPr>
      </w:pPr>
      <w:r w:rsidRPr="00081D25">
        <w:rPr>
          <w:rFonts w:cs="Arial"/>
          <w:sz w:val="22"/>
          <w:szCs w:val="22"/>
          <w:lang w:val="fr-FR"/>
        </w:rPr>
        <w:t xml:space="preserve">Le </w:t>
      </w:r>
      <w:r w:rsidR="00222619" w:rsidRPr="00081D25">
        <w:rPr>
          <w:rFonts w:cs="Arial"/>
          <w:sz w:val="22"/>
          <w:szCs w:val="22"/>
          <w:lang w:val="fr-FR"/>
        </w:rPr>
        <w:t xml:space="preserve">Plan </w:t>
      </w:r>
      <w:r w:rsidRPr="00081D25">
        <w:rPr>
          <w:rFonts w:cs="Arial"/>
          <w:sz w:val="22"/>
          <w:szCs w:val="22"/>
          <w:lang w:val="fr-FR"/>
        </w:rPr>
        <w:t>d’action figure dans l’</w:t>
      </w:r>
      <w:r w:rsidR="00222619" w:rsidRPr="00081D25">
        <w:rPr>
          <w:rFonts w:cs="Arial"/>
          <w:sz w:val="22"/>
          <w:szCs w:val="22"/>
          <w:lang w:val="fr-FR"/>
        </w:rPr>
        <w:t>Annex</w:t>
      </w:r>
      <w:r w:rsidRPr="00081D25">
        <w:rPr>
          <w:rFonts w:cs="Arial"/>
          <w:sz w:val="22"/>
          <w:szCs w:val="22"/>
          <w:lang w:val="fr-FR"/>
        </w:rPr>
        <w:t>e</w:t>
      </w:r>
      <w:r w:rsidR="00222619" w:rsidRPr="00081D25">
        <w:rPr>
          <w:rFonts w:cs="Arial"/>
          <w:sz w:val="22"/>
          <w:szCs w:val="22"/>
          <w:lang w:val="fr-FR"/>
        </w:rPr>
        <w:t xml:space="preserve"> 1</w:t>
      </w:r>
      <w:r w:rsidRPr="00081D25">
        <w:rPr>
          <w:rFonts w:cs="Arial"/>
          <w:sz w:val="22"/>
          <w:szCs w:val="22"/>
          <w:lang w:val="fr-FR"/>
        </w:rPr>
        <w:t xml:space="preserve"> à la présente note</w:t>
      </w:r>
      <w:r w:rsidR="00222619" w:rsidRPr="00081D25">
        <w:rPr>
          <w:rFonts w:cs="Arial"/>
          <w:sz w:val="22"/>
          <w:szCs w:val="22"/>
          <w:lang w:val="fr-FR"/>
        </w:rPr>
        <w:t>. Con</w:t>
      </w:r>
      <w:r w:rsidRPr="00081D25">
        <w:rPr>
          <w:rFonts w:cs="Arial"/>
          <w:sz w:val="22"/>
          <w:szCs w:val="22"/>
          <w:lang w:val="fr-FR"/>
        </w:rPr>
        <w:t xml:space="preserve">formément à la politique de la </w:t>
      </w:r>
      <w:r w:rsidR="00222619" w:rsidRPr="00081D25">
        <w:rPr>
          <w:rFonts w:cs="Arial"/>
          <w:sz w:val="22"/>
          <w:szCs w:val="22"/>
          <w:lang w:val="fr-FR"/>
        </w:rPr>
        <w:t xml:space="preserve">CMS </w:t>
      </w:r>
      <w:r w:rsidRPr="00081D25">
        <w:rPr>
          <w:rFonts w:cs="Arial"/>
          <w:sz w:val="22"/>
          <w:szCs w:val="22"/>
          <w:lang w:val="fr-FR"/>
        </w:rPr>
        <w:t>concernant les différentes versions linguistiques des plans d’</w:t>
      </w:r>
      <w:r>
        <w:rPr>
          <w:rFonts w:cs="Arial"/>
          <w:sz w:val="22"/>
          <w:szCs w:val="22"/>
          <w:lang w:val="fr-FR"/>
        </w:rPr>
        <w:t>action par espèce, le document e</w:t>
      </w:r>
      <w:r w:rsidR="00222619" w:rsidRPr="00081D25">
        <w:rPr>
          <w:rFonts w:cs="Arial"/>
          <w:sz w:val="22"/>
          <w:szCs w:val="22"/>
          <w:lang w:val="fr-FR"/>
        </w:rPr>
        <w:t>s</w:t>
      </w:r>
      <w:r>
        <w:rPr>
          <w:rFonts w:cs="Arial"/>
          <w:sz w:val="22"/>
          <w:szCs w:val="22"/>
          <w:lang w:val="fr-FR"/>
        </w:rPr>
        <w:t>t diffu</w:t>
      </w:r>
      <w:r w:rsidR="0086730E">
        <w:rPr>
          <w:rFonts w:cs="Arial"/>
          <w:sz w:val="22"/>
          <w:szCs w:val="22"/>
          <w:lang w:val="fr-FR"/>
        </w:rPr>
        <w:t>sé uniquement en anglais, car son</w:t>
      </w:r>
      <w:r>
        <w:rPr>
          <w:rFonts w:cs="Arial"/>
          <w:sz w:val="22"/>
          <w:szCs w:val="22"/>
          <w:lang w:val="fr-FR"/>
        </w:rPr>
        <w:t xml:space="preserve"> champ d’application géographique n’inclut aucun pays francophone ou hispanophone</w:t>
      </w:r>
      <w:r w:rsidR="00222619" w:rsidRPr="00081D25">
        <w:rPr>
          <w:rFonts w:cs="Arial"/>
          <w:sz w:val="22"/>
          <w:szCs w:val="22"/>
          <w:lang w:val="fr-FR"/>
        </w:rPr>
        <w:t xml:space="preserve">. </w:t>
      </w:r>
    </w:p>
    <w:p w14:paraId="453F1839" w14:textId="77777777" w:rsidR="00222619" w:rsidRDefault="00222619" w:rsidP="00222619">
      <w:pPr>
        <w:ind w:left="360"/>
        <w:contextualSpacing/>
        <w:jc w:val="both"/>
        <w:rPr>
          <w:rFonts w:cs="Arial"/>
          <w:sz w:val="22"/>
          <w:szCs w:val="22"/>
          <w:lang w:val="fr-FR"/>
        </w:rPr>
      </w:pPr>
    </w:p>
    <w:p w14:paraId="1EEBF691" w14:textId="77777777" w:rsidR="0086730E" w:rsidRPr="00081D25" w:rsidRDefault="0086730E" w:rsidP="00222619">
      <w:pPr>
        <w:ind w:left="360"/>
        <w:contextualSpacing/>
        <w:jc w:val="both"/>
        <w:rPr>
          <w:rFonts w:cs="Arial"/>
          <w:sz w:val="22"/>
          <w:szCs w:val="22"/>
          <w:lang w:val="fr-FR"/>
        </w:rPr>
      </w:pPr>
    </w:p>
    <w:p w14:paraId="20912C0F" w14:textId="40AFADC0" w:rsidR="007910DD" w:rsidRPr="00CD0FE9" w:rsidRDefault="00081D25" w:rsidP="007910DD">
      <w:pPr>
        <w:rPr>
          <w:rFonts w:cs="Arial"/>
          <w:sz w:val="22"/>
          <w:szCs w:val="22"/>
          <w:lang w:val="en-GB"/>
        </w:rPr>
      </w:pPr>
      <w:r>
        <w:rPr>
          <w:rFonts w:cs="Arial"/>
          <w:sz w:val="22"/>
          <w:szCs w:val="22"/>
          <w:u w:val="single"/>
          <w:lang w:val="en-GB"/>
        </w:rPr>
        <w:t xml:space="preserve">Actions </w:t>
      </w:r>
      <w:proofErr w:type="spellStart"/>
      <w:r>
        <w:rPr>
          <w:rFonts w:cs="Arial"/>
          <w:sz w:val="22"/>
          <w:szCs w:val="22"/>
          <w:u w:val="single"/>
          <w:lang w:val="en-GB"/>
        </w:rPr>
        <w:t>recomma</w:t>
      </w:r>
      <w:r w:rsidR="0090059C" w:rsidRPr="00CD0FE9">
        <w:rPr>
          <w:rFonts w:cs="Arial"/>
          <w:sz w:val="22"/>
          <w:szCs w:val="22"/>
          <w:u w:val="single"/>
          <w:lang w:val="en-GB"/>
        </w:rPr>
        <w:t>nd</w:t>
      </w:r>
      <w:r>
        <w:rPr>
          <w:rFonts w:cs="Arial"/>
          <w:sz w:val="22"/>
          <w:szCs w:val="22"/>
          <w:u w:val="single"/>
          <w:lang w:val="en-GB"/>
        </w:rPr>
        <w:t>ée</w:t>
      </w:r>
      <w:r w:rsidR="0090059C" w:rsidRPr="00CD0FE9">
        <w:rPr>
          <w:rFonts w:cs="Arial"/>
          <w:sz w:val="22"/>
          <w:szCs w:val="22"/>
          <w:u w:val="single"/>
          <w:lang w:val="en-GB"/>
        </w:rPr>
        <w:t>s</w:t>
      </w:r>
      <w:proofErr w:type="spellEnd"/>
    </w:p>
    <w:p w14:paraId="7C53FDC2" w14:textId="77777777" w:rsidR="007910DD" w:rsidRPr="00CD0FE9" w:rsidRDefault="007910DD" w:rsidP="007910DD">
      <w:pPr>
        <w:rPr>
          <w:rFonts w:cs="Arial"/>
          <w:sz w:val="22"/>
          <w:szCs w:val="22"/>
          <w:lang w:val="en-GB"/>
        </w:rPr>
      </w:pPr>
    </w:p>
    <w:p w14:paraId="3D3AF22A" w14:textId="165B94C3" w:rsidR="007910DD" w:rsidRPr="00081D25" w:rsidRDefault="00081D25" w:rsidP="00200759">
      <w:pPr>
        <w:numPr>
          <w:ilvl w:val="0"/>
          <w:numId w:val="2"/>
        </w:numPr>
        <w:jc w:val="both"/>
        <w:rPr>
          <w:rFonts w:cs="Arial"/>
          <w:sz w:val="22"/>
          <w:szCs w:val="22"/>
          <w:lang w:val="fr-FR"/>
        </w:rPr>
      </w:pPr>
      <w:r w:rsidRPr="00081D25">
        <w:rPr>
          <w:rFonts w:cs="Arial"/>
          <w:sz w:val="22"/>
          <w:szCs w:val="22"/>
          <w:lang w:val="fr-FR" w:eastAsia="en-GB"/>
        </w:rPr>
        <w:t>Il est recommandé à la Confé</w:t>
      </w:r>
      <w:r>
        <w:rPr>
          <w:rFonts w:cs="Arial"/>
          <w:sz w:val="22"/>
          <w:szCs w:val="22"/>
          <w:lang w:val="fr-FR" w:eastAsia="en-GB"/>
        </w:rPr>
        <w:t xml:space="preserve">rence des Parties de </w:t>
      </w:r>
      <w:r w:rsidR="007910DD" w:rsidRPr="00081D25">
        <w:rPr>
          <w:rFonts w:cs="Arial"/>
          <w:sz w:val="22"/>
          <w:szCs w:val="22"/>
          <w:lang w:val="fr-FR"/>
        </w:rPr>
        <w:t>:</w:t>
      </w:r>
    </w:p>
    <w:p w14:paraId="2BB3F1F7" w14:textId="77777777" w:rsidR="007910DD" w:rsidRPr="00081D25" w:rsidRDefault="007910DD" w:rsidP="00576844">
      <w:pPr>
        <w:widowControl/>
        <w:autoSpaceDE/>
        <w:adjustRightInd/>
        <w:contextualSpacing/>
        <w:jc w:val="both"/>
        <w:rPr>
          <w:rFonts w:cs="Arial"/>
          <w:sz w:val="22"/>
          <w:szCs w:val="22"/>
          <w:lang w:val="fr-FR"/>
        </w:rPr>
      </w:pPr>
    </w:p>
    <w:p w14:paraId="31566BD8" w14:textId="0B5FEE25" w:rsidR="00450CBB" w:rsidRPr="00081D25" w:rsidRDefault="00423406" w:rsidP="00200759">
      <w:pPr>
        <w:widowControl/>
        <w:numPr>
          <w:ilvl w:val="0"/>
          <w:numId w:val="3"/>
        </w:numPr>
        <w:autoSpaceDE/>
        <w:adjustRightInd/>
        <w:contextualSpacing/>
        <w:jc w:val="both"/>
        <w:rPr>
          <w:rFonts w:cs="Arial"/>
          <w:sz w:val="22"/>
          <w:szCs w:val="22"/>
          <w:lang w:val="fr-FR"/>
        </w:rPr>
      </w:pPr>
      <w:proofErr w:type="gramStart"/>
      <w:r>
        <w:rPr>
          <w:rFonts w:cs="Arial"/>
          <w:sz w:val="22"/>
          <w:szCs w:val="22"/>
          <w:lang w:val="fr-FR"/>
        </w:rPr>
        <w:t>a</w:t>
      </w:r>
      <w:r w:rsidR="007910DD" w:rsidRPr="00081D25">
        <w:rPr>
          <w:rFonts w:cs="Arial"/>
          <w:sz w:val="22"/>
          <w:szCs w:val="22"/>
          <w:lang w:val="fr-FR"/>
        </w:rPr>
        <w:t>dopt</w:t>
      </w:r>
      <w:r w:rsidR="00081D25" w:rsidRPr="00081D25">
        <w:rPr>
          <w:rFonts w:cs="Arial"/>
          <w:sz w:val="22"/>
          <w:szCs w:val="22"/>
          <w:lang w:val="fr-FR"/>
        </w:rPr>
        <w:t>er</w:t>
      </w:r>
      <w:proofErr w:type="gramEnd"/>
      <w:r w:rsidR="00081D25" w:rsidRPr="00081D25">
        <w:rPr>
          <w:rFonts w:cs="Arial"/>
          <w:sz w:val="22"/>
          <w:szCs w:val="22"/>
          <w:lang w:val="fr-FR"/>
        </w:rPr>
        <w:t xml:space="preserve"> le </w:t>
      </w:r>
      <w:r w:rsidR="007910DD" w:rsidRPr="00081D25">
        <w:rPr>
          <w:rFonts w:cs="Arial"/>
          <w:sz w:val="22"/>
          <w:szCs w:val="22"/>
          <w:lang w:val="fr-FR"/>
        </w:rPr>
        <w:t xml:space="preserve">Plan </w:t>
      </w:r>
      <w:r w:rsidR="00081D25" w:rsidRPr="00081D25">
        <w:rPr>
          <w:rFonts w:cs="Arial"/>
          <w:sz w:val="22"/>
          <w:szCs w:val="22"/>
          <w:lang w:val="fr-FR"/>
        </w:rPr>
        <w:t>d’action contenu dans l’</w:t>
      </w:r>
      <w:r w:rsidR="00222619" w:rsidRPr="00081D25">
        <w:rPr>
          <w:rFonts w:cs="Arial"/>
          <w:sz w:val="22"/>
          <w:szCs w:val="22"/>
          <w:lang w:val="fr-FR"/>
        </w:rPr>
        <w:t>Annex</w:t>
      </w:r>
      <w:r w:rsidR="00081D25">
        <w:rPr>
          <w:rFonts w:cs="Arial"/>
          <w:sz w:val="22"/>
          <w:szCs w:val="22"/>
          <w:lang w:val="fr-FR"/>
        </w:rPr>
        <w:t>e</w:t>
      </w:r>
      <w:r w:rsidR="00222619" w:rsidRPr="00081D25">
        <w:rPr>
          <w:rFonts w:cs="Arial"/>
          <w:sz w:val="22"/>
          <w:szCs w:val="22"/>
          <w:lang w:val="fr-FR"/>
        </w:rPr>
        <w:t xml:space="preserve"> 1</w:t>
      </w:r>
      <w:r w:rsidR="00081D25">
        <w:rPr>
          <w:rFonts w:cs="Arial"/>
          <w:sz w:val="22"/>
          <w:szCs w:val="22"/>
          <w:lang w:val="fr-FR"/>
        </w:rPr>
        <w:t>, dans le cadre du projet de</w:t>
      </w:r>
      <w:r w:rsidR="007910DD" w:rsidRPr="00081D25">
        <w:rPr>
          <w:rFonts w:cs="Arial"/>
          <w:sz w:val="22"/>
          <w:szCs w:val="22"/>
          <w:lang w:val="fr-FR"/>
        </w:rPr>
        <w:t xml:space="preserve"> </w:t>
      </w:r>
      <w:r w:rsidR="00081D25">
        <w:rPr>
          <w:rFonts w:cs="Arial"/>
          <w:sz w:val="22"/>
          <w:szCs w:val="22"/>
          <w:lang w:val="fr-FR"/>
        </w:rPr>
        <w:t>ré</w:t>
      </w:r>
      <w:r w:rsidR="00716645" w:rsidRPr="00081D25">
        <w:rPr>
          <w:rFonts w:cs="Arial"/>
          <w:sz w:val="22"/>
          <w:szCs w:val="22"/>
          <w:lang w:val="fr-FR"/>
        </w:rPr>
        <w:t xml:space="preserve">solution 12.XX </w:t>
      </w:r>
      <w:r w:rsidR="00081D25">
        <w:rPr>
          <w:rFonts w:cs="Arial"/>
          <w:sz w:val="22"/>
          <w:szCs w:val="22"/>
          <w:lang w:val="fr-FR"/>
        </w:rPr>
        <w:t>sur les plans d’action par espèce pour les oiseaux, qui figure dans le</w:t>
      </w:r>
      <w:r w:rsidR="009175DF" w:rsidRPr="00081D25">
        <w:rPr>
          <w:rFonts w:cs="Arial"/>
          <w:sz w:val="22"/>
          <w:szCs w:val="22"/>
          <w:lang w:val="fr-FR"/>
        </w:rPr>
        <w:t xml:space="preserve"> document UNEP/CMS/COP12/Doc.24.1.11. </w:t>
      </w:r>
    </w:p>
    <w:p w14:paraId="4335F82E" w14:textId="77777777" w:rsidR="00586B4C" w:rsidRPr="00081D25" w:rsidRDefault="00586B4C" w:rsidP="00450CBB">
      <w:pPr>
        <w:widowControl/>
        <w:autoSpaceDE/>
        <w:adjustRightInd/>
        <w:ind w:left="1440"/>
        <w:contextualSpacing/>
        <w:jc w:val="right"/>
        <w:rPr>
          <w:rFonts w:cs="Arial"/>
          <w:b/>
          <w:sz w:val="22"/>
          <w:szCs w:val="22"/>
          <w:lang w:val="fr-FR"/>
        </w:rPr>
        <w:sectPr w:rsidR="00586B4C" w:rsidRPr="00081D25" w:rsidSect="00716645">
          <w:footerReference w:type="default" r:id="rId20"/>
          <w:headerReference w:type="first" r:id="rId21"/>
          <w:footerReference w:type="first" r:id="rId22"/>
          <w:pgSz w:w="11906" w:h="16838" w:code="9"/>
          <w:pgMar w:top="1009" w:right="1412" w:bottom="1151" w:left="1412" w:header="709" w:footer="709" w:gutter="0"/>
          <w:cols w:space="708"/>
          <w:titlePg/>
          <w:docGrid w:linePitch="360"/>
        </w:sectPr>
      </w:pPr>
    </w:p>
    <w:p w14:paraId="5B741283" w14:textId="1B345F3A" w:rsidR="007910DD" w:rsidRDefault="00450CBB" w:rsidP="00450CBB">
      <w:pPr>
        <w:widowControl/>
        <w:autoSpaceDE/>
        <w:adjustRightInd/>
        <w:ind w:left="1440"/>
        <w:contextualSpacing/>
        <w:jc w:val="right"/>
        <w:rPr>
          <w:rFonts w:cs="Arial"/>
          <w:b/>
          <w:sz w:val="22"/>
          <w:szCs w:val="22"/>
          <w:lang w:val="en-GB"/>
        </w:rPr>
      </w:pPr>
      <w:r>
        <w:rPr>
          <w:rFonts w:cs="Arial"/>
          <w:b/>
          <w:sz w:val="22"/>
          <w:szCs w:val="22"/>
          <w:lang w:val="en-GB"/>
        </w:rPr>
        <w:lastRenderedPageBreak/>
        <w:t>ANNEX 1</w:t>
      </w:r>
    </w:p>
    <w:p w14:paraId="4FA44D54" w14:textId="77777777" w:rsidR="00450CBB" w:rsidRDefault="00450CBB" w:rsidP="00450CBB">
      <w:pPr>
        <w:widowControl/>
        <w:autoSpaceDE/>
        <w:adjustRightInd/>
        <w:ind w:left="1440"/>
        <w:contextualSpacing/>
        <w:jc w:val="right"/>
        <w:rPr>
          <w:rFonts w:cs="Arial"/>
          <w:b/>
          <w:sz w:val="22"/>
          <w:szCs w:val="22"/>
          <w:lang w:val="en-GB"/>
        </w:rPr>
      </w:pPr>
    </w:p>
    <w:p w14:paraId="4308493D" w14:textId="47E2CE91" w:rsidR="002E7D63" w:rsidRPr="002E7D63" w:rsidRDefault="002E7D63" w:rsidP="002E7D63">
      <w:pPr>
        <w:widowControl/>
        <w:autoSpaceDE/>
        <w:autoSpaceDN/>
        <w:adjustRightInd/>
        <w:spacing w:after="200" w:line="276" w:lineRule="auto"/>
        <w:rPr>
          <w:rFonts w:eastAsia="Calibri"/>
          <w:b/>
          <w:sz w:val="22"/>
          <w:szCs w:val="22"/>
          <w:lang w:val="en-AU"/>
        </w:rPr>
      </w:pPr>
      <w:r w:rsidRPr="002E7D63">
        <w:rPr>
          <w:rFonts w:eastAsia="Calibri"/>
          <w:b/>
          <w:sz w:val="22"/>
          <w:szCs w:val="22"/>
          <w:lang w:val="en-AU"/>
        </w:rPr>
        <w:t xml:space="preserve">INTERNATIONAL SINGLE SPECIES ACTION PLAN FOR THE CONSERVATION OF </w:t>
      </w:r>
      <w:r w:rsidR="001362FA">
        <w:rPr>
          <w:rFonts w:eastAsia="Calibri"/>
          <w:b/>
          <w:sz w:val="22"/>
          <w:szCs w:val="22"/>
          <w:lang w:val="en-AU"/>
        </w:rPr>
        <w:t xml:space="preserve">THE </w:t>
      </w:r>
      <w:r w:rsidRPr="002E7D63">
        <w:rPr>
          <w:rFonts w:eastAsia="Calibri"/>
          <w:b/>
          <w:sz w:val="22"/>
          <w:szCs w:val="22"/>
          <w:lang w:val="en-AU"/>
        </w:rPr>
        <w:t>FAR EASTERN CURLEW (</w:t>
      </w:r>
      <w:proofErr w:type="spellStart"/>
      <w:r w:rsidRPr="002E7D63">
        <w:rPr>
          <w:rFonts w:eastAsia="Calibri"/>
          <w:b/>
          <w:i/>
          <w:sz w:val="22"/>
          <w:szCs w:val="22"/>
          <w:lang w:val="en-AU"/>
        </w:rPr>
        <w:t>Numenius</w:t>
      </w:r>
      <w:proofErr w:type="spellEnd"/>
      <w:r w:rsidRPr="002E7D63">
        <w:rPr>
          <w:rFonts w:eastAsia="Calibri"/>
          <w:b/>
          <w:i/>
          <w:sz w:val="22"/>
          <w:szCs w:val="22"/>
          <w:lang w:val="en-AU"/>
        </w:rPr>
        <w:t xml:space="preserve"> </w:t>
      </w:r>
      <w:proofErr w:type="spellStart"/>
      <w:r w:rsidRPr="002E7D63">
        <w:rPr>
          <w:rFonts w:eastAsia="Calibri"/>
          <w:b/>
          <w:i/>
          <w:sz w:val="22"/>
          <w:szCs w:val="22"/>
          <w:lang w:val="en-AU"/>
        </w:rPr>
        <w:t>madagascariensis</w:t>
      </w:r>
      <w:proofErr w:type="spellEnd"/>
      <w:r w:rsidRPr="002E7D63">
        <w:rPr>
          <w:rFonts w:eastAsia="Calibri"/>
          <w:b/>
          <w:sz w:val="22"/>
          <w:szCs w:val="22"/>
          <w:lang w:val="en-AU"/>
        </w:rPr>
        <w:t>)</w:t>
      </w:r>
    </w:p>
    <w:p w14:paraId="2FEE8972"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6D1B9D8C" w14:textId="77777777" w:rsidR="002E7D63" w:rsidRPr="002E7D63" w:rsidRDefault="002E7D63" w:rsidP="002E7D63">
      <w:pPr>
        <w:widowControl/>
        <w:autoSpaceDE/>
        <w:autoSpaceDN/>
        <w:adjustRightInd/>
        <w:spacing w:after="200" w:line="276" w:lineRule="auto"/>
        <w:rPr>
          <w:rFonts w:eastAsia="Calibri"/>
          <w:sz w:val="22"/>
          <w:szCs w:val="22"/>
          <w:lang w:val="en-AU"/>
        </w:rPr>
      </w:pPr>
      <w:r w:rsidRPr="002E7D63">
        <w:rPr>
          <w:rFonts w:eastAsia="Calibri"/>
          <w:noProof/>
          <w:sz w:val="22"/>
          <w:szCs w:val="22"/>
        </w:rPr>
        <w:drawing>
          <wp:inline distT="0" distB="0" distL="0" distR="0" wp14:anchorId="65DDC044" wp14:editId="0725E406">
            <wp:extent cx="5849620" cy="3863975"/>
            <wp:effectExtent l="19050" t="0" r="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849620" cy="3863975"/>
                    </a:xfrm>
                    <a:prstGeom prst="rect">
                      <a:avLst/>
                    </a:prstGeom>
                  </pic:spPr>
                </pic:pic>
              </a:graphicData>
            </a:graphic>
          </wp:inline>
        </w:drawing>
      </w:r>
    </w:p>
    <w:p w14:paraId="5777FA78" w14:textId="77777777" w:rsidR="002E7D63" w:rsidRPr="002E7D63" w:rsidRDefault="002E7D63" w:rsidP="002E7D63">
      <w:pPr>
        <w:widowControl/>
        <w:autoSpaceDE/>
        <w:autoSpaceDN/>
        <w:adjustRightInd/>
        <w:spacing w:after="200" w:line="276" w:lineRule="auto"/>
        <w:rPr>
          <w:rFonts w:eastAsia="Calibri"/>
          <w:szCs w:val="22"/>
          <w:lang w:val="en-AU"/>
        </w:rPr>
      </w:pPr>
      <w:r w:rsidRPr="002E7D63">
        <w:rPr>
          <w:rFonts w:eastAsia="Calibri" w:cs="Arial"/>
          <w:szCs w:val="22"/>
          <w:lang w:val="en-AU"/>
        </w:rPr>
        <w:t xml:space="preserve">© Brian </w:t>
      </w:r>
      <w:proofErr w:type="spellStart"/>
      <w:r w:rsidRPr="002E7D63">
        <w:rPr>
          <w:rFonts w:eastAsia="Calibri" w:cs="Arial"/>
          <w:szCs w:val="22"/>
          <w:lang w:val="en-AU"/>
        </w:rPr>
        <w:t>Furby</w:t>
      </w:r>
      <w:proofErr w:type="spellEnd"/>
      <w:r w:rsidRPr="002E7D63">
        <w:rPr>
          <w:rFonts w:eastAsia="Calibri" w:cs="Arial"/>
          <w:szCs w:val="22"/>
          <w:lang w:val="en-AU"/>
        </w:rPr>
        <w:t xml:space="preserve"> Collection </w:t>
      </w:r>
      <w:r w:rsidRPr="002E7D63">
        <w:rPr>
          <w:rFonts w:eastAsia="Calibri"/>
          <w:szCs w:val="22"/>
          <w:lang w:val="en-AU"/>
        </w:rPr>
        <w:t xml:space="preserve">Australian Government </w:t>
      </w:r>
    </w:p>
    <w:p w14:paraId="30D0BC1D" w14:textId="77777777" w:rsidR="002E7D63" w:rsidRPr="002E7D63" w:rsidRDefault="002E7D63" w:rsidP="002E7D63">
      <w:pPr>
        <w:widowControl/>
        <w:autoSpaceDE/>
        <w:autoSpaceDN/>
        <w:adjustRightInd/>
        <w:rPr>
          <w:rFonts w:eastAsia="Calibri"/>
          <w:sz w:val="22"/>
          <w:szCs w:val="22"/>
          <w:lang w:val="en-AU"/>
        </w:rPr>
      </w:pPr>
      <w:r w:rsidRPr="002E7D63">
        <w:rPr>
          <w:rFonts w:eastAsia="Calibri"/>
          <w:sz w:val="22"/>
          <w:szCs w:val="22"/>
          <w:lang w:val="en-AU"/>
        </w:rPr>
        <w:br w:type="page"/>
      </w:r>
    </w:p>
    <w:sdt>
      <w:sdtPr>
        <w:rPr>
          <w:rFonts w:eastAsia="Calibri"/>
          <w:color w:val="000000" w:themeColor="text1"/>
          <w:sz w:val="22"/>
          <w:szCs w:val="22"/>
          <w:lang w:val="en-AU"/>
        </w:rPr>
        <w:id w:val="23499083"/>
        <w:docPartObj>
          <w:docPartGallery w:val="Table of Contents"/>
          <w:docPartUnique/>
        </w:docPartObj>
      </w:sdtPr>
      <w:sdtEndPr>
        <w:rPr>
          <w:color w:val="auto"/>
        </w:rPr>
      </w:sdtEndPr>
      <w:sdtContent>
        <w:p w14:paraId="52CD7B4D" w14:textId="74EAC7A5" w:rsidR="002E7D63" w:rsidRPr="00F00A1A" w:rsidRDefault="002E7D63" w:rsidP="00F00A1A">
          <w:pPr>
            <w:keepNext/>
            <w:keepLines/>
            <w:widowControl/>
            <w:tabs>
              <w:tab w:val="right" w:pos="9082"/>
            </w:tabs>
            <w:autoSpaceDE/>
            <w:autoSpaceDN/>
            <w:adjustRightInd/>
            <w:spacing w:after="240" w:line="276" w:lineRule="auto"/>
            <w:rPr>
              <w:rFonts w:ascii="Cambria" w:hAnsi="Cambria"/>
              <w:b/>
              <w:bCs/>
              <w:color w:val="000000" w:themeColor="text1"/>
              <w:sz w:val="22"/>
              <w:szCs w:val="22"/>
            </w:rPr>
          </w:pPr>
          <w:r w:rsidRPr="00F00A1A">
            <w:rPr>
              <w:rFonts w:cs="Arial"/>
              <w:b/>
              <w:bCs/>
              <w:color w:val="000000" w:themeColor="text1"/>
              <w:sz w:val="22"/>
              <w:szCs w:val="22"/>
            </w:rPr>
            <w:t>Table of Contents</w:t>
          </w:r>
          <w:r w:rsidR="00314F3F" w:rsidRPr="00F00A1A">
            <w:rPr>
              <w:rFonts w:ascii="Cambria" w:hAnsi="Cambria"/>
              <w:b/>
              <w:bCs/>
              <w:color w:val="000000" w:themeColor="text1"/>
              <w:sz w:val="22"/>
              <w:szCs w:val="22"/>
            </w:rPr>
            <w:tab/>
          </w:r>
        </w:p>
        <w:p w14:paraId="30001FDA" w14:textId="2BF4D4FD" w:rsidR="002E7D63" w:rsidRPr="00F00A1A" w:rsidRDefault="002E7D63" w:rsidP="002E7D63">
          <w:pPr>
            <w:widowControl/>
            <w:tabs>
              <w:tab w:val="right" w:leader="dot" w:pos="9016"/>
            </w:tabs>
            <w:autoSpaceDE/>
            <w:autoSpaceDN/>
            <w:adjustRightInd/>
            <w:spacing w:after="100" w:line="276" w:lineRule="auto"/>
            <w:rPr>
              <w:rFonts w:ascii="Calibri" w:hAnsi="Calibri"/>
              <w:noProof/>
              <w:color w:val="000000" w:themeColor="text1"/>
              <w:sz w:val="22"/>
              <w:szCs w:val="22"/>
              <w:lang w:val="en-AU" w:eastAsia="en-AU"/>
            </w:rPr>
          </w:pPr>
          <w:r w:rsidRPr="00F00A1A">
            <w:rPr>
              <w:rFonts w:eastAsia="Calibri"/>
              <w:color w:val="000000" w:themeColor="text1"/>
              <w:sz w:val="22"/>
              <w:szCs w:val="22"/>
              <w:lang w:val="en-AU"/>
            </w:rPr>
            <w:fldChar w:fldCharType="begin"/>
          </w:r>
          <w:r w:rsidRPr="00F00A1A">
            <w:rPr>
              <w:rFonts w:eastAsia="Calibri"/>
              <w:color w:val="000000" w:themeColor="text1"/>
              <w:sz w:val="22"/>
              <w:szCs w:val="22"/>
              <w:lang w:val="en-AU"/>
            </w:rPr>
            <w:instrText xml:space="preserve"> TOC \o "1-3" \h \z \u </w:instrText>
          </w:r>
          <w:r w:rsidRPr="00F00A1A">
            <w:rPr>
              <w:rFonts w:eastAsia="Calibri"/>
              <w:color w:val="000000" w:themeColor="text1"/>
              <w:sz w:val="22"/>
              <w:szCs w:val="22"/>
              <w:lang w:val="en-AU"/>
            </w:rPr>
            <w:fldChar w:fldCharType="separate"/>
          </w:r>
          <w:hyperlink w:anchor="_Toc472174653" w:history="1">
            <w:r w:rsidRPr="00F00A1A">
              <w:rPr>
                <w:rFonts w:eastAsia="Calibri"/>
                <w:noProof/>
                <w:color w:val="000000" w:themeColor="text1"/>
                <w:sz w:val="22"/>
                <w:szCs w:val="22"/>
                <w:u w:val="single"/>
                <w:lang w:val="en-AU"/>
              </w:rPr>
              <w:t>Executive summary</w:t>
            </w:r>
            <w:r w:rsidRPr="00F00A1A">
              <w:rPr>
                <w:rFonts w:eastAsia="Calibri"/>
                <w:noProof/>
                <w:webHidden/>
                <w:color w:val="000000" w:themeColor="text1"/>
                <w:sz w:val="22"/>
                <w:szCs w:val="22"/>
                <w:lang w:val="en-AU"/>
              </w:rPr>
              <w:tab/>
            </w:r>
            <w:r w:rsidRPr="00F00A1A">
              <w:rPr>
                <w:rFonts w:eastAsia="Calibri"/>
                <w:noProof/>
                <w:webHidden/>
                <w:color w:val="000000" w:themeColor="text1"/>
                <w:sz w:val="22"/>
                <w:szCs w:val="22"/>
                <w:lang w:val="en-AU"/>
              </w:rPr>
              <w:fldChar w:fldCharType="begin"/>
            </w:r>
            <w:r w:rsidRPr="00F00A1A">
              <w:rPr>
                <w:rFonts w:eastAsia="Calibri"/>
                <w:noProof/>
                <w:webHidden/>
                <w:color w:val="000000" w:themeColor="text1"/>
                <w:sz w:val="22"/>
                <w:szCs w:val="22"/>
                <w:lang w:val="en-AU"/>
              </w:rPr>
              <w:instrText xml:space="preserve"> PAGEREF _Toc472174653 \h </w:instrText>
            </w:r>
            <w:r w:rsidRPr="00F00A1A">
              <w:rPr>
                <w:rFonts w:eastAsia="Calibri"/>
                <w:noProof/>
                <w:webHidden/>
                <w:color w:val="000000" w:themeColor="text1"/>
                <w:sz w:val="22"/>
                <w:szCs w:val="22"/>
                <w:lang w:val="en-AU"/>
              </w:rPr>
            </w:r>
            <w:r w:rsidRPr="00F00A1A">
              <w:rPr>
                <w:rFonts w:eastAsia="Calibri"/>
                <w:noProof/>
                <w:webHidden/>
                <w:color w:val="000000" w:themeColor="text1"/>
                <w:sz w:val="22"/>
                <w:szCs w:val="22"/>
                <w:lang w:val="en-AU"/>
              </w:rPr>
              <w:fldChar w:fldCharType="separate"/>
            </w:r>
            <w:r w:rsidR="00F21C0D">
              <w:rPr>
                <w:rFonts w:eastAsia="Calibri"/>
                <w:noProof/>
                <w:webHidden/>
                <w:color w:val="000000" w:themeColor="text1"/>
                <w:sz w:val="22"/>
                <w:szCs w:val="22"/>
                <w:lang w:val="en-AU"/>
              </w:rPr>
              <w:t>6</w:t>
            </w:r>
            <w:r w:rsidRPr="00F00A1A">
              <w:rPr>
                <w:rFonts w:eastAsia="Calibri"/>
                <w:noProof/>
                <w:webHidden/>
                <w:color w:val="000000" w:themeColor="text1"/>
                <w:sz w:val="22"/>
                <w:szCs w:val="22"/>
                <w:lang w:val="en-AU"/>
              </w:rPr>
              <w:fldChar w:fldCharType="end"/>
            </w:r>
          </w:hyperlink>
        </w:p>
        <w:p w14:paraId="0FD2B0BC" w14:textId="6E3AA787" w:rsidR="002E7D63" w:rsidRPr="00F00A1A" w:rsidRDefault="00F21C0D" w:rsidP="002E7D63">
          <w:pPr>
            <w:widowControl/>
            <w:tabs>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4" w:history="1">
            <w:r w:rsidR="002E7D63" w:rsidRPr="00F00A1A">
              <w:rPr>
                <w:rFonts w:eastAsia="Calibri"/>
                <w:noProof/>
                <w:color w:val="000000" w:themeColor="text1"/>
                <w:sz w:val="22"/>
                <w:szCs w:val="22"/>
                <w:u w:val="single"/>
                <w:lang w:val="en-AU"/>
              </w:rPr>
              <w:t>Acknowledgments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6</w:t>
            </w:r>
            <w:r w:rsidR="002E7D63" w:rsidRPr="00F00A1A">
              <w:rPr>
                <w:rFonts w:eastAsia="Calibri"/>
                <w:noProof/>
                <w:webHidden/>
                <w:color w:val="000000" w:themeColor="text1"/>
                <w:sz w:val="22"/>
                <w:szCs w:val="22"/>
                <w:lang w:val="en-AU"/>
              </w:rPr>
              <w:fldChar w:fldCharType="end"/>
            </w:r>
          </w:hyperlink>
        </w:p>
        <w:p w14:paraId="20D2DB2A" w14:textId="53323F73" w:rsidR="002E7D63" w:rsidRPr="00F00A1A" w:rsidRDefault="00F21C0D"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5" w:history="1">
            <w:r w:rsidR="002E7D63" w:rsidRPr="00F00A1A">
              <w:rPr>
                <w:rFonts w:eastAsia="Calibri"/>
                <w:noProof/>
                <w:color w:val="000000" w:themeColor="text1"/>
                <w:sz w:val="22"/>
                <w:szCs w:val="22"/>
                <w:u w:val="single"/>
                <w:lang w:val="en-AU"/>
              </w:rPr>
              <w:t>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Introduction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7</w:t>
            </w:r>
            <w:r w:rsidR="002E7D63" w:rsidRPr="00F00A1A">
              <w:rPr>
                <w:rFonts w:eastAsia="Calibri"/>
                <w:noProof/>
                <w:webHidden/>
                <w:color w:val="000000" w:themeColor="text1"/>
                <w:sz w:val="22"/>
                <w:szCs w:val="22"/>
                <w:lang w:val="en-AU"/>
              </w:rPr>
              <w:fldChar w:fldCharType="end"/>
            </w:r>
          </w:hyperlink>
        </w:p>
        <w:p w14:paraId="542E9CF1" w14:textId="5879F352" w:rsidR="002E7D63" w:rsidRPr="00F00A1A" w:rsidRDefault="00F21C0D"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56" w:history="1">
            <w:r w:rsidR="002E7D63" w:rsidRPr="00F00A1A">
              <w:rPr>
                <w:rFonts w:eastAsia="Calibri"/>
                <w:noProof/>
                <w:color w:val="000000" w:themeColor="text1"/>
                <w:sz w:val="22"/>
                <w:szCs w:val="22"/>
                <w:u w:val="single"/>
                <w:lang w:val="en-AU"/>
              </w:rPr>
              <w:t>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Biological assessment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1B47BCB8" w14:textId="7AE49C90"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7" w:history="1">
            <w:r w:rsidR="002E7D63" w:rsidRPr="00F00A1A">
              <w:rPr>
                <w:rFonts w:eastAsia="Calibri"/>
                <w:noProof/>
                <w:color w:val="000000" w:themeColor="text1"/>
                <w:sz w:val="22"/>
                <w:szCs w:val="22"/>
                <w:u w:val="single"/>
                <w:lang w:val="en-AU"/>
              </w:rPr>
              <w:t>2.1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Taxonomy</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2A1F994A" w14:textId="4127BB91"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8" w:history="1">
            <w:r w:rsidR="002E7D63" w:rsidRPr="00F00A1A">
              <w:rPr>
                <w:rFonts w:eastAsia="Calibri"/>
                <w:noProof/>
                <w:color w:val="000000" w:themeColor="text1"/>
                <w:sz w:val="22"/>
                <w:szCs w:val="22"/>
                <w:u w:val="single"/>
                <w:lang w:val="en-AU"/>
              </w:rPr>
              <w:t xml:space="preserve">2.2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Global Distribution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8</w:t>
            </w:r>
            <w:r w:rsidR="002E7D63" w:rsidRPr="00F00A1A">
              <w:rPr>
                <w:rFonts w:eastAsia="Calibri"/>
                <w:noProof/>
                <w:webHidden/>
                <w:color w:val="000000" w:themeColor="text1"/>
                <w:sz w:val="22"/>
                <w:szCs w:val="22"/>
                <w:lang w:val="en-AU"/>
              </w:rPr>
              <w:fldChar w:fldCharType="end"/>
            </w:r>
          </w:hyperlink>
        </w:p>
        <w:p w14:paraId="19487970" w14:textId="189BEB24"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59" w:history="1">
            <w:r w:rsidR="002E7D63" w:rsidRPr="00F00A1A">
              <w:rPr>
                <w:rFonts w:eastAsia="Calibri"/>
                <w:noProof/>
                <w:color w:val="000000" w:themeColor="text1"/>
                <w:sz w:val="22"/>
                <w:szCs w:val="22"/>
                <w:u w:val="single"/>
                <w:lang w:val="en-AU"/>
              </w:rPr>
              <w:t>2.3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requirements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_Toc472174659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11</w:t>
            </w:r>
            <w:r w:rsidR="002E7D63" w:rsidRPr="00F00A1A">
              <w:rPr>
                <w:rFonts w:eastAsia="Calibri"/>
                <w:noProof/>
                <w:webHidden/>
                <w:color w:val="000000" w:themeColor="text1"/>
                <w:sz w:val="22"/>
                <w:szCs w:val="22"/>
                <w:lang w:val="en-AU"/>
              </w:rPr>
              <w:fldChar w:fldCharType="end"/>
            </w:r>
          </w:hyperlink>
        </w:p>
        <w:p w14:paraId="0C677117" w14:textId="643DB39C"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0" w:history="1">
            <w:r w:rsidR="002E7D63" w:rsidRPr="00F00A1A">
              <w:rPr>
                <w:rFonts w:eastAsia="Calibri"/>
                <w:noProof/>
                <w:color w:val="000000" w:themeColor="text1"/>
                <w:sz w:val="22"/>
                <w:szCs w:val="22"/>
                <w:u w:val="single"/>
                <w:lang w:val="en-AU"/>
              </w:rPr>
              <w:t xml:space="preserve">2.3.1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Breeding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11</w:t>
            </w:r>
            <w:r w:rsidR="002E7D63" w:rsidRPr="00F00A1A">
              <w:rPr>
                <w:rFonts w:eastAsia="Calibri"/>
                <w:noProof/>
                <w:webHidden/>
                <w:color w:val="000000" w:themeColor="text1"/>
                <w:sz w:val="22"/>
                <w:szCs w:val="22"/>
                <w:lang w:val="en-AU"/>
              </w:rPr>
              <w:fldChar w:fldCharType="end"/>
            </w:r>
          </w:hyperlink>
        </w:p>
        <w:p w14:paraId="776A4A0E" w14:textId="29161264"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1" w:history="1">
            <w:r w:rsidR="002E7D63" w:rsidRPr="00F00A1A">
              <w:rPr>
                <w:rFonts w:eastAsia="Calibri"/>
                <w:iCs/>
                <w:noProof/>
                <w:color w:val="000000" w:themeColor="text1"/>
                <w:sz w:val="22"/>
                <w:szCs w:val="22"/>
                <w:u w:val="single"/>
                <w:lang w:val="en-AU"/>
              </w:rPr>
              <w:t xml:space="preserve">2.3.2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Non-breeding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43A7FEF6" w14:textId="0CD23A00"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2" w:history="1">
            <w:r w:rsidR="002E7D63" w:rsidRPr="00F00A1A">
              <w:rPr>
                <w:rFonts w:eastAsia="Calibri"/>
                <w:iCs/>
                <w:noProof/>
                <w:color w:val="000000" w:themeColor="text1"/>
                <w:sz w:val="22"/>
                <w:szCs w:val="22"/>
                <w:u w:val="single"/>
                <w:lang w:val="en-AU"/>
              </w:rPr>
              <w:t xml:space="preserve">2.3.3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Feeding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1EECF138" w14:textId="5FA52EAB"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3" w:history="1">
            <w:r w:rsidR="002E7D63" w:rsidRPr="00F00A1A">
              <w:rPr>
                <w:rFonts w:eastAsia="Calibri"/>
                <w:iCs/>
                <w:noProof/>
                <w:color w:val="000000" w:themeColor="text1"/>
                <w:sz w:val="22"/>
                <w:szCs w:val="22"/>
                <w:u w:val="single"/>
                <w:lang w:val="en-AU"/>
              </w:rPr>
              <w:t xml:space="preserve">2.3.4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Roosting habitat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02EEC09F" w14:textId="0E74E343"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4" w:history="1">
            <w:r w:rsidR="002E7D63" w:rsidRPr="00F00A1A">
              <w:rPr>
                <w:rFonts w:eastAsia="Calibri"/>
                <w:iCs/>
                <w:noProof/>
                <w:color w:val="000000" w:themeColor="text1"/>
                <w:sz w:val="22"/>
                <w:szCs w:val="22"/>
                <w:u w:val="single"/>
                <w:lang w:val="en-AU"/>
              </w:rPr>
              <w:t>2.4</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Migration patterns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1C604DFC" w14:textId="5746EBAA"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5" w:history="1">
            <w:r w:rsidR="002E7D63" w:rsidRPr="00F00A1A">
              <w:rPr>
                <w:rFonts w:eastAsia="Calibri"/>
                <w:iCs/>
                <w:noProof/>
                <w:color w:val="000000" w:themeColor="text1"/>
                <w:sz w:val="22"/>
                <w:szCs w:val="22"/>
                <w:u w:val="single"/>
                <w:lang w:val="en-AU"/>
              </w:rPr>
              <w:t xml:space="preserve">2.4.1 </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Departure from breeding grounds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12</w:t>
            </w:r>
            <w:r w:rsidR="002E7D63" w:rsidRPr="00F00A1A">
              <w:rPr>
                <w:rFonts w:eastAsia="Calibri"/>
                <w:noProof/>
                <w:webHidden/>
                <w:color w:val="000000" w:themeColor="text1"/>
                <w:sz w:val="22"/>
                <w:szCs w:val="22"/>
                <w:lang w:val="en-AU"/>
              </w:rPr>
              <w:fldChar w:fldCharType="end"/>
            </w:r>
          </w:hyperlink>
        </w:p>
        <w:p w14:paraId="359C7532" w14:textId="5E53377A"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6" w:history="1">
            <w:r w:rsidR="002E7D63" w:rsidRPr="00F00A1A">
              <w:rPr>
                <w:rFonts w:eastAsia="Calibri"/>
                <w:iCs/>
                <w:noProof/>
                <w:color w:val="000000" w:themeColor="text1"/>
                <w:sz w:val="22"/>
                <w:szCs w:val="22"/>
                <w:u w:val="single"/>
                <w:lang w:val="en-AU"/>
              </w:rPr>
              <w:t>2.4.2</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Non-breeding season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13</w:t>
            </w:r>
            <w:r w:rsidR="002E7D63" w:rsidRPr="00F00A1A">
              <w:rPr>
                <w:rFonts w:eastAsia="Calibri"/>
                <w:noProof/>
                <w:webHidden/>
                <w:color w:val="000000" w:themeColor="text1"/>
                <w:sz w:val="22"/>
                <w:szCs w:val="22"/>
                <w:lang w:val="en-AU"/>
              </w:rPr>
              <w:fldChar w:fldCharType="end"/>
            </w:r>
          </w:hyperlink>
        </w:p>
        <w:p w14:paraId="4E48D5EE" w14:textId="20FFCA49"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67" w:history="1">
            <w:r w:rsidR="002E7D63" w:rsidRPr="00F00A1A">
              <w:rPr>
                <w:rFonts w:eastAsia="Calibri"/>
                <w:iCs/>
                <w:noProof/>
                <w:color w:val="000000" w:themeColor="text1"/>
                <w:sz w:val="22"/>
                <w:szCs w:val="22"/>
                <w:u w:val="single"/>
                <w:lang w:val="en-AU"/>
              </w:rPr>
              <w:t>2.4.3</w:t>
            </w:r>
            <w:r w:rsidR="002E7D63" w:rsidRPr="00F00A1A">
              <w:rPr>
                <w:rFonts w:ascii="Calibri" w:hAnsi="Calibri"/>
                <w:noProof/>
                <w:color w:val="000000" w:themeColor="text1"/>
                <w:sz w:val="22"/>
                <w:szCs w:val="22"/>
                <w:lang w:val="en-AU" w:eastAsia="en-AU"/>
              </w:rPr>
              <w:tab/>
            </w:r>
            <w:r w:rsidR="002E7D63" w:rsidRPr="00F00A1A">
              <w:rPr>
                <w:rFonts w:eastAsia="Calibri"/>
                <w:iCs/>
                <w:noProof/>
                <w:color w:val="000000" w:themeColor="text1"/>
                <w:sz w:val="22"/>
                <w:szCs w:val="22"/>
                <w:u w:val="single"/>
                <w:lang w:val="en-AU"/>
              </w:rPr>
              <w:t>Return to breeding grounds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5B43F256" w14:textId="7025E8F0"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8" w:history="1">
            <w:r w:rsidR="002E7D63" w:rsidRPr="00F00A1A">
              <w:rPr>
                <w:rFonts w:eastAsia="Calibri"/>
                <w:noProof/>
                <w:color w:val="000000" w:themeColor="text1"/>
                <w:sz w:val="22"/>
                <w:szCs w:val="22"/>
                <w:u w:val="single"/>
                <w:lang w:val="en-AU"/>
              </w:rPr>
              <w:t>2.5</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Important Sites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58B4B624" w14:textId="6186BD7D"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69" w:history="1">
            <w:r w:rsidR="002E7D63" w:rsidRPr="00F00A1A">
              <w:rPr>
                <w:rFonts w:eastAsia="Calibri" w:cs="Arial"/>
                <w:noProof/>
                <w:color w:val="000000" w:themeColor="text1"/>
                <w:sz w:val="22"/>
                <w:szCs w:val="22"/>
                <w:u w:val="single"/>
                <w:lang w:val="en-AU"/>
              </w:rPr>
              <w:t>2.6</w:t>
            </w:r>
            <w:r w:rsidR="002E7D63" w:rsidRPr="00F00A1A">
              <w:rPr>
                <w:rFonts w:ascii="Calibri" w:hAnsi="Calibri"/>
                <w:noProof/>
                <w:color w:val="000000" w:themeColor="text1"/>
                <w:sz w:val="22"/>
                <w:szCs w:val="22"/>
                <w:lang w:val="en-AU" w:eastAsia="en-AU"/>
              </w:rPr>
              <w:tab/>
            </w:r>
            <w:r w:rsidR="002E7D63" w:rsidRPr="00F00A1A">
              <w:rPr>
                <w:rFonts w:eastAsia="Calibri" w:cs="Arial"/>
                <w:noProof/>
                <w:color w:val="000000" w:themeColor="text1"/>
                <w:sz w:val="22"/>
                <w:szCs w:val="22"/>
                <w:u w:val="single"/>
                <w:lang w:val="en-AU"/>
              </w:rPr>
              <w:t>Diet and foraging behaviour</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_Toc472174669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14</w:t>
            </w:r>
            <w:r w:rsidR="002E7D63" w:rsidRPr="00F00A1A">
              <w:rPr>
                <w:rFonts w:eastAsia="Calibri"/>
                <w:noProof/>
                <w:webHidden/>
                <w:color w:val="000000" w:themeColor="text1"/>
                <w:sz w:val="22"/>
                <w:szCs w:val="22"/>
                <w:lang w:val="en-AU"/>
              </w:rPr>
              <w:fldChar w:fldCharType="end"/>
            </w:r>
          </w:hyperlink>
        </w:p>
        <w:p w14:paraId="27BC684F" w14:textId="37C9CEDA"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0" w:history="1">
            <w:r w:rsidR="002E7D63" w:rsidRPr="00F00A1A">
              <w:rPr>
                <w:rFonts w:eastAsia="Calibri"/>
                <w:noProof/>
                <w:color w:val="000000" w:themeColor="text1"/>
                <w:sz w:val="22"/>
                <w:szCs w:val="22"/>
                <w:u w:val="single"/>
                <w:lang w:val="en-AU"/>
              </w:rPr>
              <w:t>2.7</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Population size and trend</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10</w:t>
            </w:r>
            <w:r w:rsidR="002E7D63" w:rsidRPr="00F00A1A">
              <w:rPr>
                <w:rFonts w:eastAsia="Calibri"/>
                <w:noProof/>
                <w:webHidden/>
                <w:color w:val="000000" w:themeColor="text1"/>
                <w:sz w:val="22"/>
                <w:szCs w:val="22"/>
                <w:lang w:val="en-AU"/>
              </w:rPr>
              <w:fldChar w:fldCharType="end"/>
            </w:r>
          </w:hyperlink>
        </w:p>
        <w:p w14:paraId="01FA6164" w14:textId="351E2523" w:rsidR="002E7D63" w:rsidRPr="00F00A1A" w:rsidRDefault="00F21C0D"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71" w:history="1">
            <w:r w:rsidR="002E7D63" w:rsidRPr="00F00A1A">
              <w:rPr>
                <w:rFonts w:eastAsia="Calibri"/>
                <w:noProof/>
                <w:color w:val="000000" w:themeColor="text1"/>
                <w:sz w:val="22"/>
                <w:szCs w:val="22"/>
                <w:u w:val="single"/>
                <w:lang w:val="en-AU"/>
              </w:rPr>
              <w:t>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Threats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7D76DFC3" w14:textId="307D670E"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2" w:history="1">
            <w:r w:rsidR="002E7D63" w:rsidRPr="00F00A1A">
              <w:rPr>
                <w:rFonts w:eastAsia="Calibri"/>
                <w:noProof/>
                <w:color w:val="000000" w:themeColor="text1"/>
                <w:sz w:val="22"/>
                <w:szCs w:val="22"/>
                <w:u w:val="single"/>
                <w:lang w:val="en-AU"/>
              </w:rPr>
              <w:t xml:space="preserve">3.1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Description of key threats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54734303" w14:textId="23FA8D96"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3" w:history="1">
            <w:r w:rsidR="002E7D63" w:rsidRPr="00F00A1A">
              <w:rPr>
                <w:rFonts w:eastAsia="Calibri"/>
                <w:noProof/>
                <w:color w:val="000000" w:themeColor="text1"/>
                <w:sz w:val="22"/>
                <w:szCs w:val="22"/>
                <w:u w:val="single"/>
                <w:lang w:val="en-AU"/>
              </w:rPr>
              <w:t xml:space="preserve">3.1.1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loss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16</w:t>
            </w:r>
            <w:r w:rsidR="002E7D63" w:rsidRPr="00F00A1A">
              <w:rPr>
                <w:rFonts w:eastAsia="Calibri"/>
                <w:noProof/>
                <w:webHidden/>
                <w:color w:val="000000" w:themeColor="text1"/>
                <w:sz w:val="22"/>
                <w:szCs w:val="22"/>
                <w:lang w:val="en-AU"/>
              </w:rPr>
              <w:fldChar w:fldCharType="end"/>
            </w:r>
          </w:hyperlink>
        </w:p>
        <w:p w14:paraId="64DEAEB7" w14:textId="2180CFD4"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4" w:history="1">
            <w:r w:rsidR="002E7D63" w:rsidRPr="00F00A1A">
              <w:rPr>
                <w:rFonts w:eastAsia="Calibri"/>
                <w:noProof/>
                <w:color w:val="000000" w:themeColor="text1"/>
                <w:sz w:val="22"/>
                <w:szCs w:val="22"/>
                <w:u w:val="single"/>
                <w:lang w:val="en-AU"/>
              </w:rPr>
              <w:t xml:space="preserve">3.1.2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Habitat degradation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17</w:t>
            </w:r>
            <w:r w:rsidR="002E7D63" w:rsidRPr="00F00A1A">
              <w:rPr>
                <w:rFonts w:eastAsia="Calibri"/>
                <w:noProof/>
                <w:webHidden/>
                <w:color w:val="000000" w:themeColor="text1"/>
                <w:sz w:val="22"/>
                <w:szCs w:val="22"/>
                <w:lang w:val="en-AU"/>
              </w:rPr>
              <w:fldChar w:fldCharType="end"/>
            </w:r>
          </w:hyperlink>
        </w:p>
        <w:p w14:paraId="4DE1A082" w14:textId="71035948"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5" w:history="1">
            <w:r w:rsidR="002E7D63" w:rsidRPr="00F00A1A">
              <w:rPr>
                <w:rFonts w:eastAsia="Calibri"/>
                <w:noProof/>
                <w:color w:val="000000" w:themeColor="text1"/>
                <w:sz w:val="22"/>
                <w:szCs w:val="22"/>
                <w:u w:val="single"/>
                <w:lang w:val="en-AU"/>
              </w:rPr>
              <w:t xml:space="preserve">3.1.3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Climate change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19</w:t>
            </w:r>
            <w:r w:rsidR="002E7D63" w:rsidRPr="00F00A1A">
              <w:rPr>
                <w:rFonts w:eastAsia="Calibri"/>
                <w:noProof/>
                <w:webHidden/>
                <w:color w:val="000000" w:themeColor="text1"/>
                <w:sz w:val="22"/>
                <w:szCs w:val="22"/>
                <w:lang w:val="en-AU"/>
              </w:rPr>
              <w:fldChar w:fldCharType="end"/>
            </w:r>
          </w:hyperlink>
        </w:p>
        <w:p w14:paraId="63D788FF" w14:textId="133C7EC3"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6" w:history="1">
            <w:r w:rsidR="002E7D63" w:rsidRPr="00F00A1A">
              <w:rPr>
                <w:rFonts w:eastAsia="Calibri"/>
                <w:noProof/>
                <w:color w:val="000000" w:themeColor="text1"/>
                <w:sz w:val="22"/>
                <w:szCs w:val="22"/>
                <w:u w:val="single"/>
                <w:lang w:val="en-AU"/>
              </w:rPr>
              <w:t xml:space="preserve">3.1.4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Hunting, </w:t>
            </w:r>
            <w:r w:rsidR="001362FA" w:rsidRPr="00F00A1A">
              <w:rPr>
                <w:rFonts w:eastAsia="Calibri"/>
                <w:noProof/>
                <w:color w:val="000000" w:themeColor="text1"/>
                <w:sz w:val="22"/>
                <w:szCs w:val="22"/>
                <w:u w:val="single"/>
                <w:lang w:val="en-AU"/>
              </w:rPr>
              <w:t>p</w:t>
            </w:r>
            <w:r w:rsidR="002E7D63" w:rsidRPr="00F00A1A">
              <w:rPr>
                <w:rFonts w:eastAsia="Calibri"/>
                <w:noProof/>
                <w:color w:val="000000" w:themeColor="text1"/>
                <w:sz w:val="22"/>
                <w:szCs w:val="22"/>
                <w:u w:val="single"/>
                <w:lang w:val="en-AU"/>
              </w:rPr>
              <w:t xml:space="preserve">oaching and </w:t>
            </w:r>
            <w:r w:rsidR="001362FA" w:rsidRPr="00F00A1A">
              <w:rPr>
                <w:rFonts w:eastAsia="Calibri"/>
                <w:noProof/>
                <w:color w:val="000000" w:themeColor="text1"/>
                <w:sz w:val="22"/>
                <w:szCs w:val="22"/>
                <w:u w:val="single"/>
                <w:lang w:val="en-AU"/>
              </w:rPr>
              <w:t>i</w:t>
            </w:r>
            <w:r w:rsidR="002E7D63" w:rsidRPr="00F00A1A">
              <w:rPr>
                <w:rFonts w:eastAsia="Calibri"/>
                <w:noProof/>
                <w:color w:val="000000" w:themeColor="text1"/>
                <w:sz w:val="22"/>
                <w:szCs w:val="22"/>
                <w:u w:val="single"/>
                <w:lang w:val="en-AU"/>
              </w:rPr>
              <w:t xml:space="preserve">ncidental </w:t>
            </w:r>
            <w:r w:rsidR="001362FA" w:rsidRPr="00F00A1A">
              <w:rPr>
                <w:rFonts w:eastAsia="Calibri"/>
                <w:noProof/>
                <w:color w:val="000000" w:themeColor="text1"/>
                <w:sz w:val="22"/>
                <w:szCs w:val="22"/>
                <w:u w:val="single"/>
                <w:lang w:val="en-AU"/>
              </w:rPr>
              <w:t>t</w:t>
            </w:r>
            <w:r w:rsidR="002E7D63" w:rsidRPr="00F00A1A">
              <w:rPr>
                <w:rFonts w:eastAsia="Calibri"/>
                <w:noProof/>
                <w:color w:val="000000" w:themeColor="text1"/>
                <w:sz w:val="22"/>
                <w:szCs w:val="22"/>
                <w:u w:val="single"/>
                <w:lang w:val="en-AU"/>
              </w:rPr>
              <w:t>ake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20</w:t>
            </w:r>
            <w:r w:rsidR="002E7D63" w:rsidRPr="00F00A1A">
              <w:rPr>
                <w:rFonts w:eastAsia="Calibri"/>
                <w:noProof/>
                <w:webHidden/>
                <w:color w:val="000000" w:themeColor="text1"/>
                <w:sz w:val="22"/>
                <w:szCs w:val="22"/>
                <w:lang w:val="en-AU"/>
              </w:rPr>
              <w:fldChar w:fldCharType="end"/>
            </w:r>
          </w:hyperlink>
        </w:p>
        <w:p w14:paraId="5EAF7C72" w14:textId="79422F30"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7" w:history="1">
            <w:r w:rsidR="002E7D63" w:rsidRPr="00F00A1A">
              <w:rPr>
                <w:rFonts w:eastAsia="Calibri"/>
                <w:noProof/>
                <w:color w:val="000000" w:themeColor="text1"/>
                <w:sz w:val="22"/>
                <w:szCs w:val="22"/>
                <w:u w:val="single"/>
                <w:lang w:val="en-AU"/>
              </w:rPr>
              <w:t xml:space="preserve">3.1.5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Disturbance</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21</w:t>
            </w:r>
            <w:r w:rsidR="002E7D63" w:rsidRPr="00F00A1A">
              <w:rPr>
                <w:rFonts w:eastAsia="Calibri"/>
                <w:noProof/>
                <w:webHidden/>
                <w:color w:val="000000" w:themeColor="text1"/>
                <w:sz w:val="22"/>
                <w:szCs w:val="22"/>
                <w:lang w:val="en-AU"/>
              </w:rPr>
              <w:fldChar w:fldCharType="end"/>
            </w:r>
          </w:hyperlink>
        </w:p>
        <w:p w14:paraId="0D460B24" w14:textId="12208820" w:rsidR="002E7D63" w:rsidRPr="00F00A1A" w:rsidRDefault="00F21C0D" w:rsidP="002E7D63">
          <w:pPr>
            <w:widowControl/>
            <w:tabs>
              <w:tab w:val="left" w:pos="1320"/>
              <w:tab w:val="right" w:leader="dot" w:pos="9016"/>
            </w:tabs>
            <w:autoSpaceDE/>
            <w:autoSpaceDN/>
            <w:adjustRightInd/>
            <w:spacing w:after="100" w:line="276" w:lineRule="auto"/>
            <w:ind w:left="440"/>
            <w:rPr>
              <w:rFonts w:ascii="Calibri" w:hAnsi="Calibri"/>
              <w:noProof/>
              <w:color w:val="000000" w:themeColor="text1"/>
              <w:sz w:val="22"/>
              <w:szCs w:val="22"/>
              <w:lang w:val="en-AU" w:eastAsia="en-AU"/>
            </w:rPr>
          </w:pPr>
          <w:hyperlink w:anchor="_Toc472174678" w:history="1">
            <w:r w:rsidR="002E7D63" w:rsidRPr="00F00A1A">
              <w:rPr>
                <w:rFonts w:eastAsia="Calibri"/>
                <w:noProof/>
                <w:color w:val="000000" w:themeColor="text1"/>
                <w:sz w:val="22"/>
                <w:szCs w:val="22"/>
                <w:u w:val="single"/>
                <w:lang w:val="en-AU"/>
              </w:rPr>
              <w:t xml:space="preserve">3.1.6 </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Pollution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_Toc472174678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22</w:t>
            </w:r>
            <w:r w:rsidR="002E7D63" w:rsidRPr="00F00A1A">
              <w:rPr>
                <w:rFonts w:eastAsia="Calibri"/>
                <w:noProof/>
                <w:webHidden/>
                <w:color w:val="000000" w:themeColor="text1"/>
                <w:sz w:val="22"/>
                <w:szCs w:val="22"/>
                <w:lang w:val="en-AU"/>
              </w:rPr>
              <w:fldChar w:fldCharType="end"/>
            </w:r>
          </w:hyperlink>
        </w:p>
        <w:p w14:paraId="532622DE" w14:textId="43328B5B"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79" w:history="1">
            <w:r w:rsidR="002E7D63" w:rsidRPr="00F00A1A">
              <w:rPr>
                <w:rFonts w:eastAsia="Calibri"/>
                <w:noProof/>
                <w:color w:val="000000" w:themeColor="text1"/>
                <w:sz w:val="22"/>
                <w:szCs w:val="22"/>
                <w:u w:val="single"/>
                <w:lang w:val="en-AU"/>
              </w:rPr>
              <w:t>3.2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Threat prioriti</w:t>
            </w:r>
            <w:r w:rsidR="001362FA" w:rsidRPr="00F00A1A">
              <w:rPr>
                <w:rFonts w:eastAsia="Calibri"/>
                <w:noProof/>
                <w:color w:val="000000" w:themeColor="text1"/>
                <w:sz w:val="22"/>
                <w:szCs w:val="22"/>
                <w:u w:val="single"/>
                <w:lang w:val="en-AU"/>
              </w:rPr>
              <w:t>z</w:t>
            </w:r>
            <w:r w:rsidR="002E7D63" w:rsidRPr="00F00A1A">
              <w:rPr>
                <w:rFonts w:eastAsia="Calibri"/>
                <w:noProof/>
                <w:color w:val="000000" w:themeColor="text1"/>
                <w:sz w:val="22"/>
                <w:szCs w:val="22"/>
                <w:u w:val="single"/>
                <w:lang w:val="en-AU"/>
              </w:rPr>
              <w:t>ation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_Toc472174679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22</w:t>
            </w:r>
            <w:r w:rsidR="002E7D63" w:rsidRPr="00F00A1A">
              <w:rPr>
                <w:rFonts w:eastAsia="Calibri"/>
                <w:noProof/>
                <w:webHidden/>
                <w:color w:val="000000" w:themeColor="text1"/>
                <w:sz w:val="22"/>
                <w:szCs w:val="22"/>
                <w:lang w:val="en-AU"/>
              </w:rPr>
              <w:fldChar w:fldCharType="end"/>
            </w:r>
          </w:hyperlink>
        </w:p>
        <w:p w14:paraId="791480BA" w14:textId="2AFD32CC" w:rsidR="002E7D63" w:rsidRPr="00F00A1A" w:rsidRDefault="00F21C0D"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0" w:history="1">
            <w:r w:rsidR="002E7D63" w:rsidRPr="00F00A1A">
              <w:rPr>
                <w:rFonts w:eastAsia="Calibri"/>
                <w:noProof/>
                <w:color w:val="000000" w:themeColor="text1"/>
                <w:sz w:val="22"/>
                <w:szCs w:val="22"/>
                <w:u w:val="single"/>
                <w:lang w:val="en-AU"/>
              </w:rPr>
              <w:t>4.</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Policies and legislation relevant for management</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_Toc472174680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25</w:t>
            </w:r>
            <w:r w:rsidR="002E7D63" w:rsidRPr="00F00A1A">
              <w:rPr>
                <w:rFonts w:eastAsia="Calibri"/>
                <w:noProof/>
                <w:webHidden/>
                <w:color w:val="000000" w:themeColor="text1"/>
                <w:sz w:val="22"/>
                <w:szCs w:val="22"/>
                <w:lang w:val="en-AU"/>
              </w:rPr>
              <w:fldChar w:fldCharType="end"/>
            </w:r>
          </w:hyperlink>
        </w:p>
        <w:p w14:paraId="229B56DC" w14:textId="658CFF9B"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1" w:history="1">
            <w:r w:rsidR="002E7D63" w:rsidRPr="00F00A1A">
              <w:rPr>
                <w:rFonts w:eastAsia="Calibri"/>
                <w:noProof/>
                <w:color w:val="000000" w:themeColor="text1"/>
                <w:sz w:val="22"/>
                <w:szCs w:val="22"/>
                <w:u w:val="single"/>
                <w:lang w:val="en-AU"/>
              </w:rPr>
              <w:t>4.1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International conservation and legal status of the species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_Toc472174681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25</w:t>
            </w:r>
            <w:r w:rsidR="002E7D63" w:rsidRPr="00F00A1A">
              <w:rPr>
                <w:rFonts w:eastAsia="Calibri"/>
                <w:noProof/>
                <w:webHidden/>
                <w:color w:val="000000" w:themeColor="text1"/>
                <w:sz w:val="22"/>
                <w:szCs w:val="22"/>
                <w:lang w:val="en-AU"/>
              </w:rPr>
              <w:fldChar w:fldCharType="end"/>
            </w:r>
          </w:hyperlink>
        </w:p>
        <w:p w14:paraId="3C5FEFFE" w14:textId="6B950B01"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2" w:history="1">
            <w:r w:rsidR="002E7D63" w:rsidRPr="00F00A1A">
              <w:rPr>
                <w:rFonts w:eastAsia="Calibri"/>
                <w:noProof/>
                <w:color w:val="000000" w:themeColor="text1"/>
                <w:sz w:val="22"/>
                <w:szCs w:val="22"/>
                <w:u w:val="single"/>
                <w:lang w:val="en-AU"/>
              </w:rPr>
              <w:t>4.2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International conventions and agreements ratified by Range States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_Toc472174682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26</w:t>
            </w:r>
            <w:r w:rsidR="002E7D63" w:rsidRPr="00F00A1A">
              <w:rPr>
                <w:rFonts w:eastAsia="Calibri"/>
                <w:noProof/>
                <w:webHidden/>
                <w:color w:val="000000" w:themeColor="text1"/>
                <w:sz w:val="22"/>
                <w:szCs w:val="22"/>
                <w:lang w:val="en-AU"/>
              </w:rPr>
              <w:fldChar w:fldCharType="end"/>
            </w:r>
          </w:hyperlink>
        </w:p>
        <w:p w14:paraId="4786B459" w14:textId="144B301F"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3" w:history="1">
            <w:r w:rsidR="002E7D63" w:rsidRPr="00F00A1A">
              <w:rPr>
                <w:rFonts w:eastAsia="Calibri"/>
                <w:noProof/>
                <w:color w:val="000000" w:themeColor="text1"/>
                <w:sz w:val="22"/>
                <w:szCs w:val="22"/>
                <w:u w:val="single"/>
                <w:lang w:val="en-AU"/>
              </w:rPr>
              <w:t>4.3</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National legislation relevant to the Far Eastern Curlew</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_Toc472174683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28</w:t>
            </w:r>
            <w:r w:rsidR="002E7D63" w:rsidRPr="00F00A1A">
              <w:rPr>
                <w:rFonts w:eastAsia="Calibri"/>
                <w:noProof/>
                <w:webHidden/>
                <w:color w:val="000000" w:themeColor="text1"/>
                <w:sz w:val="22"/>
                <w:szCs w:val="22"/>
                <w:lang w:val="en-AU"/>
              </w:rPr>
              <w:fldChar w:fldCharType="end"/>
            </w:r>
          </w:hyperlink>
        </w:p>
        <w:p w14:paraId="15C18257" w14:textId="4699D9D7" w:rsidR="002E7D63" w:rsidRPr="00F00A1A" w:rsidRDefault="00F21C0D"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4" w:history="1">
            <w:r w:rsidR="002E7D63" w:rsidRPr="00F00A1A">
              <w:rPr>
                <w:rFonts w:eastAsia="Calibri"/>
                <w:noProof/>
                <w:color w:val="000000" w:themeColor="text1"/>
                <w:sz w:val="22"/>
                <w:szCs w:val="22"/>
                <w:u w:val="single"/>
                <w:lang w:val="en-AU"/>
              </w:rPr>
              <w:t>5.</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Framework for </w:t>
            </w:r>
            <w:r w:rsidR="001362FA" w:rsidRPr="00F00A1A">
              <w:rPr>
                <w:rFonts w:eastAsia="Calibri"/>
                <w:noProof/>
                <w:color w:val="000000" w:themeColor="text1"/>
                <w:sz w:val="22"/>
                <w:szCs w:val="22"/>
                <w:u w:val="single"/>
                <w:lang w:val="en-AU"/>
              </w:rPr>
              <w:t>action</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_Toc472174684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3BB20C70" w14:textId="13F19C4A"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5" w:history="1">
            <w:r w:rsidR="002E7D63" w:rsidRPr="00F00A1A">
              <w:rPr>
                <w:rFonts w:eastAsia="Calibri"/>
                <w:noProof/>
                <w:color w:val="000000" w:themeColor="text1"/>
                <w:sz w:val="22"/>
                <w:szCs w:val="22"/>
                <w:u w:val="single"/>
                <w:lang w:val="en-AU"/>
              </w:rPr>
              <w:t>5.1</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Goal</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_Toc472174685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3893ED72" w14:textId="6A82F799" w:rsidR="002E7D63" w:rsidRPr="00F00A1A" w:rsidRDefault="00F21C0D" w:rsidP="002E7D63">
          <w:pPr>
            <w:widowControl/>
            <w:tabs>
              <w:tab w:val="left" w:pos="880"/>
              <w:tab w:val="right" w:leader="dot" w:pos="9016"/>
            </w:tabs>
            <w:autoSpaceDE/>
            <w:autoSpaceDN/>
            <w:adjustRightInd/>
            <w:spacing w:after="100" w:line="276" w:lineRule="auto"/>
            <w:ind w:left="220"/>
            <w:rPr>
              <w:rFonts w:ascii="Calibri" w:hAnsi="Calibri"/>
              <w:noProof/>
              <w:color w:val="000000" w:themeColor="text1"/>
              <w:sz w:val="22"/>
              <w:szCs w:val="22"/>
              <w:lang w:val="en-AU" w:eastAsia="en-AU"/>
            </w:rPr>
          </w:pPr>
          <w:hyperlink w:anchor="_Toc472174686" w:history="1">
            <w:r w:rsidR="002E7D63" w:rsidRPr="00F00A1A">
              <w:rPr>
                <w:rFonts w:eastAsia="Calibri"/>
                <w:noProof/>
                <w:color w:val="000000" w:themeColor="text1"/>
                <w:sz w:val="22"/>
                <w:szCs w:val="22"/>
                <w:u w:val="single"/>
                <w:lang w:val="en-AU"/>
              </w:rPr>
              <w:t>5.2</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 xml:space="preserve">Objectives, </w:t>
            </w:r>
            <w:r w:rsidR="001362FA" w:rsidRPr="00F00A1A">
              <w:rPr>
                <w:rFonts w:eastAsia="Calibri"/>
                <w:noProof/>
                <w:color w:val="000000" w:themeColor="text1"/>
                <w:sz w:val="22"/>
                <w:szCs w:val="22"/>
                <w:u w:val="single"/>
                <w:lang w:val="en-AU"/>
              </w:rPr>
              <w:t>a</w:t>
            </w:r>
            <w:r w:rsidR="002E7D63" w:rsidRPr="00F00A1A">
              <w:rPr>
                <w:rFonts w:eastAsia="Calibri"/>
                <w:noProof/>
                <w:color w:val="000000" w:themeColor="text1"/>
                <w:sz w:val="22"/>
                <w:szCs w:val="22"/>
                <w:u w:val="single"/>
                <w:lang w:val="en-AU"/>
              </w:rPr>
              <w:t xml:space="preserve">ctions and </w:t>
            </w:r>
            <w:r w:rsidR="001362FA" w:rsidRPr="00F00A1A">
              <w:rPr>
                <w:rFonts w:eastAsia="Calibri"/>
                <w:noProof/>
                <w:color w:val="000000" w:themeColor="text1"/>
                <w:sz w:val="22"/>
                <w:szCs w:val="22"/>
                <w:u w:val="single"/>
                <w:lang w:val="en-AU"/>
              </w:rPr>
              <w:t>r</w:t>
            </w:r>
            <w:r w:rsidR="002E7D63" w:rsidRPr="00F00A1A">
              <w:rPr>
                <w:rFonts w:eastAsia="Calibri"/>
                <w:noProof/>
                <w:color w:val="000000" w:themeColor="text1"/>
                <w:sz w:val="22"/>
                <w:szCs w:val="22"/>
                <w:u w:val="single"/>
                <w:lang w:val="en-AU"/>
              </w:rPr>
              <w:t>esults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_Toc472174686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35</w:t>
            </w:r>
            <w:r w:rsidR="002E7D63" w:rsidRPr="00F00A1A">
              <w:rPr>
                <w:rFonts w:eastAsia="Calibri"/>
                <w:noProof/>
                <w:webHidden/>
                <w:color w:val="000000" w:themeColor="text1"/>
                <w:sz w:val="22"/>
                <w:szCs w:val="22"/>
                <w:lang w:val="en-AU"/>
              </w:rPr>
              <w:fldChar w:fldCharType="end"/>
            </w:r>
          </w:hyperlink>
        </w:p>
        <w:p w14:paraId="1E08F034" w14:textId="61C98FE9" w:rsidR="002E7D63" w:rsidRPr="00F00A1A" w:rsidRDefault="00F21C0D" w:rsidP="002E7D63">
          <w:pPr>
            <w:widowControl/>
            <w:tabs>
              <w:tab w:val="left" w:pos="440"/>
              <w:tab w:val="right" w:leader="dot" w:pos="9016"/>
            </w:tabs>
            <w:autoSpaceDE/>
            <w:autoSpaceDN/>
            <w:adjustRightInd/>
            <w:spacing w:after="100" w:line="276" w:lineRule="auto"/>
            <w:rPr>
              <w:rFonts w:ascii="Calibri" w:hAnsi="Calibri"/>
              <w:noProof/>
              <w:color w:val="000000" w:themeColor="text1"/>
              <w:sz w:val="22"/>
              <w:szCs w:val="22"/>
              <w:lang w:val="en-AU" w:eastAsia="en-AU"/>
            </w:rPr>
          </w:pPr>
          <w:hyperlink w:anchor="_Toc472174687" w:history="1">
            <w:r w:rsidR="002E7D63" w:rsidRPr="00F00A1A">
              <w:rPr>
                <w:rFonts w:eastAsia="Calibri"/>
                <w:noProof/>
                <w:color w:val="000000" w:themeColor="text1"/>
                <w:sz w:val="22"/>
                <w:szCs w:val="22"/>
                <w:u w:val="single"/>
                <w:lang w:val="en-AU"/>
              </w:rPr>
              <w:t>6.</w:t>
            </w:r>
            <w:r w:rsidR="002E7D63" w:rsidRPr="00F00A1A">
              <w:rPr>
                <w:rFonts w:ascii="Calibri" w:hAnsi="Calibri"/>
                <w:noProof/>
                <w:color w:val="000000" w:themeColor="text1"/>
                <w:sz w:val="22"/>
                <w:szCs w:val="22"/>
                <w:lang w:val="en-AU" w:eastAsia="en-AU"/>
              </w:rPr>
              <w:tab/>
            </w:r>
            <w:r w:rsidR="002E7D63" w:rsidRPr="00F00A1A">
              <w:rPr>
                <w:rFonts w:eastAsia="Calibri"/>
                <w:noProof/>
                <w:color w:val="000000" w:themeColor="text1"/>
                <w:sz w:val="22"/>
                <w:szCs w:val="22"/>
                <w:u w:val="single"/>
                <w:lang w:val="en-AU"/>
              </w:rPr>
              <w:t>References</w:t>
            </w:r>
            <w:r w:rsidR="002E7D63" w:rsidRPr="00F00A1A">
              <w:rPr>
                <w:rFonts w:eastAsia="Calibri"/>
                <w:noProof/>
                <w:webHidden/>
                <w:color w:val="000000" w:themeColor="text1"/>
                <w:sz w:val="22"/>
                <w:szCs w:val="22"/>
                <w:lang w:val="en-AU"/>
              </w:rPr>
              <w:tab/>
            </w:r>
            <w:r w:rsidR="002E7D63" w:rsidRPr="00F00A1A">
              <w:rPr>
                <w:rFonts w:eastAsia="Calibri"/>
                <w:noProof/>
                <w:webHidden/>
                <w:color w:val="000000" w:themeColor="text1"/>
                <w:sz w:val="22"/>
                <w:szCs w:val="22"/>
                <w:lang w:val="en-AU"/>
              </w:rPr>
              <w:fldChar w:fldCharType="begin"/>
            </w:r>
            <w:r w:rsidR="002E7D63" w:rsidRPr="00F00A1A">
              <w:rPr>
                <w:rFonts w:eastAsia="Calibri"/>
                <w:noProof/>
                <w:webHidden/>
                <w:color w:val="000000" w:themeColor="text1"/>
                <w:sz w:val="22"/>
                <w:szCs w:val="22"/>
                <w:lang w:val="en-AU"/>
              </w:rPr>
              <w:instrText xml:space="preserve"> PAGEREF _Toc472174687 \h </w:instrText>
            </w:r>
            <w:r w:rsidR="002E7D63" w:rsidRPr="00F00A1A">
              <w:rPr>
                <w:rFonts w:eastAsia="Calibri"/>
                <w:noProof/>
                <w:webHidden/>
                <w:color w:val="000000" w:themeColor="text1"/>
                <w:sz w:val="22"/>
                <w:szCs w:val="22"/>
                <w:lang w:val="en-AU"/>
              </w:rPr>
            </w:r>
            <w:r w:rsidR="002E7D63" w:rsidRPr="00F00A1A">
              <w:rPr>
                <w:rFonts w:eastAsia="Calibri"/>
                <w:noProof/>
                <w:webHidden/>
                <w:color w:val="000000" w:themeColor="text1"/>
                <w:sz w:val="22"/>
                <w:szCs w:val="22"/>
                <w:lang w:val="en-AU"/>
              </w:rPr>
              <w:fldChar w:fldCharType="separate"/>
            </w:r>
            <w:r>
              <w:rPr>
                <w:rFonts w:eastAsia="Calibri"/>
                <w:noProof/>
                <w:webHidden/>
                <w:color w:val="000000" w:themeColor="text1"/>
                <w:sz w:val="22"/>
                <w:szCs w:val="22"/>
                <w:lang w:val="en-AU"/>
              </w:rPr>
              <w:t>43</w:t>
            </w:r>
            <w:r w:rsidR="002E7D63" w:rsidRPr="00F00A1A">
              <w:rPr>
                <w:rFonts w:eastAsia="Calibri"/>
                <w:noProof/>
                <w:webHidden/>
                <w:color w:val="000000" w:themeColor="text1"/>
                <w:sz w:val="22"/>
                <w:szCs w:val="22"/>
                <w:lang w:val="en-AU"/>
              </w:rPr>
              <w:fldChar w:fldCharType="end"/>
            </w:r>
          </w:hyperlink>
        </w:p>
        <w:p w14:paraId="57F3C0CC" w14:textId="77777777" w:rsidR="002E7D63" w:rsidRPr="002E7D63" w:rsidRDefault="002E7D63" w:rsidP="002E7D63">
          <w:pPr>
            <w:widowControl/>
            <w:autoSpaceDE/>
            <w:autoSpaceDN/>
            <w:adjustRightInd/>
            <w:spacing w:after="200" w:line="276" w:lineRule="auto"/>
            <w:rPr>
              <w:rFonts w:eastAsia="Calibri"/>
              <w:sz w:val="22"/>
              <w:szCs w:val="22"/>
              <w:lang w:val="en-AU"/>
            </w:rPr>
          </w:pPr>
          <w:r w:rsidRPr="00F00A1A">
            <w:rPr>
              <w:rFonts w:eastAsia="Calibri"/>
              <w:color w:val="000000" w:themeColor="text1"/>
              <w:sz w:val="22"/>
              <w:szCs w:val="22"/>
              <w:lang w:val="en-AU"/>
            </w:rPr>
            <w:fldChar w:fldCharType="end"/>
          </w:r>
        </w:p>
      </w:sdtContent>
    </w:sdt>
    <w:p w14:paraId="38F82551"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1" w:name="_Toc467910461"/>
      <w:bookmarkStart w:id="2" w:name="_Toc472174653"/>
      <w:r w:rsidRPr="002E7D63">
        <w:rPr>
          <w:rFonts w:eastAsia="Calibri" w:cs="Arial"/>
          <w:b/>
          <w:caps/>
          <w:sz w:val="22"/>
          <w:szCs w:val="22"/>
          <w:lang w:val="en-AU"/>
        </w:rPr>
        <w:lastRenderedPageBreak/>
        <w:t>Executive summary</w:t>
      </w:r>
      <w:bookmarkEnd w:id="1"/>
      <w:bookmarkEnd w:id="2"/>
    </w:p>
    <w:p w14:paraId="22BC7037" w14:textId="1BD3CDCE"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The Far Eastern Curlew (</w:t>
      </w:r>
      <w:proofErr w:type="spellStart"/>
      <w:r w:rsidRPr="002E7D63">
        <w:rPr>
          <w:rFonts w:eastAsia="Calibri"/>
          <w:i/>
          <w:sz w:val="22"/>
          <w:szCs w:val="22"/>
          <w:lang w:val="en-AU"/>
        </w:rPr>
        <w:t>Numenius</w:t>
      </w:r>
      <w:proofErr w:type="spellEnd"/>
      <w:r w:rsidRPr="002E7D63">
        <w:rPr>
          <w:rFonts w:eastAsia="Calibri"/>
          <w:i/>
          <w:sz w:val="22"/>
          <w:szCs w:val="22"/>
          <w:lang w:val="en-AU"/>
        </w:rPr>
        <w:t xml:space="preserve"> </w:t>
      </w:r>
      <w:proofErr w:type="spellStart"/>
      <w:r w:rsidRPr="002E7D63">
        <w:rPr>
          <w:rFonts w:eastAsia="Calibri"/>
          <w:i/>
          <w:sz w:val="22"/>
          <w:szCs w:val="22"/>
          <w:lang w:val="en-AU"/>
        </w:rPr>
        <w:t>madagascariensis</w:t>
      </w:r>
      <w:proofErr w:type="spellEnd"/>
      <w:r w:rsidRPr="002E7D63">
        <w:rPr>
          <w:rFonts w:eastAsia="Calibri"/>
          <w:sz w:val="22"/>
          <w:szCs w:val="22"/>
          <w:lang w:val="en-AU"/>
        </w:rPr>
        <w:t xml:space="preserve">) is the largest shorebird in the world and is endemic to the East Asian – Australasian Flyway. It breeds in eastern </w:t>
      </w:r>
      <w:r w:rsidRPr="002E7D63">
        <w:rPr>
          <w:rFonts w:eastAsia="Calibri"/>
          <w:b/>
          <w:sz w:val="22"/>
          <w:szCs w:val="22"/>
          <w:lang w:val="en-AU"/>
        </w:rPr>
        <w:t xml:space="preserve">Russia </w:t>
      </w:r>
      <w:r w:rsidRPr="002E7D63">
        <w:rPr>
          <w:rFonts w:eastAsia="Calibri"/>
          <w:sz w:val="22"/>
          <w:szCs w:val="22"/>
          <w:lang w:val="en-AU"/>
        </w:rPr>
        <w:t xml:space="preserve">and north-eastern </w:t>
      </w:r>
      <w:r w:rsidRPr="002E7D63">
        <w:rPr>
          <w:rFonts w:eastAsia="Calibri"/>
          <w:b/>
          <w:sz w:val="22"/>
          <w:szCs w:val="22"/>
          <w:lang w:val="en-AU"/>
        </w:rPr>
        <w:t>China</w:t>
      </w:r>
      <w:r w:rsidRPr="002E7D63">
        <w:rPr>
          <w:rFonts w:eastAsia="Calibri"/>
          <w:sz w:val="22"/>
          <w:szCs w:val="22"/>
          <w:lang w:val="en-AU"/>
        </w:rPr>
        <w:t xml:space="preserve"> and travels through </w:t>
      </w:r>
      <w:r w:rsidRPr="002E7D63">
        <w:rPr>
          <w:rFonts w:eastAsia="Calibri"/>
          <w:b/>
          <w:sz w:val="22"/>
          <w:szCs w:val="22"/>
          <w:lang w:val="en-AU"/>
        </w:rPr>
        <w:t>Mongolia</w:t>
      </w:r>
      <w:r w:rsidRPr="002E7D63">
        <w:rPr>
          <w:rFonts w:eastAsia="Calibri"/>
          <w:sz w:val="22"/>
          <w:szCs w:val="22"/>
          <w:lang w:val="en-AU"/>
        </w:rPr>
        <w:t xml:space="preserve">, </w:t>
      </w:r>
      <w:r w:rsidRPr="002E7D63">
        <w:rPr>
          <w:rFonts w:eastAsia="Calibri"/>
          <w:b/>
          <w:sz w:val="22"/>
          <w:szCs w:val="22"/>
          <w:lang w:val="en-AU"/>
        </w:rPr>
        <w:t>Japan</w:t>
      </w:r>
      <w:r w:rsidRPr="002E7D63">
        <w:rPr>
          <w:rFonts w:eastAsia="Calibri"/>
          <w:sz w:val="22"/>
          <w:szCs w:val="22"/>
          <w:lang w:val="en-AU"/>
        </w:rPr>
        <w:t xml:space="preserve">, the </w:t>
      </w:r>
      <w:r w:rsidRPr="002E7D63">
        <w:rPr>
          <w:rFonts w:cs="Arial"/>
          <w:b/>
          <w:sz w:val="22"/>
          <w:szCs w:val="22"/>
          <w:lang w:val="en-AU"/>
        </w:rPr>
        <w:t xml:space="preserve">Democratic People’s Republic of Korea, </w:t>
      </w:r>
      <w:r w:rsidRPr="002E7D63">
        <w:rPr>
          <w:rFonts w:eastAsia="Calibri"/>
          <w:sz w:val="22"/>
          <w:szCs w:val="22"/>
          <w:lang w:val="en-AU"/>
        </w:rPr>
        <w:t xml:space="preserve">the </w:t>
      </w:r>
      <w:r w:rsidRPr="002E7D63">
        <w:rPr>
          <w:rFonts w:eastAsia="Calibri"/>
          <w:b/>
          <w:sz w:val="22"/>
          <w:szCs w:val="22"/>
          <w:lang w:val="en-AU"/>
        </w:rPr>
        <w:t>Republic of Korea</w:t>
      </w:r>
      <w:r w:rsidRPr="002E7D63">
        <w:rPr>
          <w:rFonts w:eastAsia="Calibri"/>
          <w:sz w:val="22"/>
          <w:szCs w:val="22"/>
          <w:lang w:val="en-AU"/>
        </w:rPr>
        <w:t xml:space="preserve">, </w:t>
      </w:r>
      <w:r w:rsidRPr="002E7D63">
        <w:rPr>
          <w:rFonts w:eastAsia="Calibri"/>
          <w:b/>
          <w:sz w:val="22"/>
          <w:szCs w:val="22"/>
          <w:lang w:val="en-AU"/>
        </w:rPr>
        <w:t>China</w:t>
      </w:r>
      <w:r w:rsidRPr="002E7D63">
        <w:rPr>
          <w:rFonts w:eastAsia="Calibri"/>
          <w:sz w:val="22"/>
          <w:szCs w:val="22"/>
          <w:lang w:val="en-AU"/>
        </w:rPr>
        <w:t xml:space="preserve">, </w:t>
      </w:r>
      <w:r w:rsidRPr="002E7D63">
        <w:rPr>
          <w:rFonts w:eastAsia="Calibri"/>
          <w:b/>
          <w:sz w:val="22"/>
          <w:szCs w:val="22"/>
          <w:lang w:val="en-AU"/>
        </w:rPr>
        <w:t>Vietnam</w:t>
      </w:r>
      <w:r w:rsidRPr="002E7D63">
        <w:rPr>
          <w:rFonts w:eastAsia="Calibri"/>
          <w:sz w:val="22"/>
          <w:szCs w:val="22"/>
          <w:lang w:val="en-AU"/>
        </w:rPr>
        <w:t xml:space="preserve">, </w:t>
      </w:r>
      <w:r w:rsidRPr="002E7D63">
        <w:rPr>
          <w:rFonts w:eastAsia="Calibri"/>
          <w:b/>
          <w:sz w:val="22"/>
          <w:szCs w:val="22"/>
          <w:lang w:val="en-AU"/>
        </w:rPr>
        <w:t>Thailand</w:t>
      </w:r>
      <w:r w:rsidRPr="002E7D63">
        <w:rPr>
          <w:rFonts w:eastAsia="Calibri"/>
          <w:sz w:val="22"/>
          <w:szCs w:val="22"/>
          <w:lang w:val="en-AU"/>
        </w:rPr>
        <w:t xml:space="preserve"> and </w:t>
      </w:r>
      <w:r w:rsidRPr="002E7D63">
        <w:rPr>
          <w:rFonts w:eastAsia="Calibri"/>
          <w:b/>
          <w:sz w:val="22"/>
          <w:szCs w:val="22"/>
          <w:lang w:val="en-AU"/>
        </w:rPr>
        <w:t>Malaysia</w:t>
      </w:r>
      <w:r w:rsidRPr="002E7D63">
        <w:rPr>
          <w:rFonts w:eastAsia="Calibri"/>
          <w:sz w:val="22"/>
          <w:szCs w:val="22"/>
          <w:lang w:val="en-AU"/>
        </w:rPr>
        <w:t xml:space="preserve"> to its non-breeding grounds. About 25</w:t>
      </w:r>
      <w:r w:rsidR="001362FA">
        <w:rPr>
          <w:rFonts w:eastAsia="Calibri"/>
          <w:sz w:val="22"/>
          <w:szCs w:val="22"/>
          <w:lang w:val="en-AU"/>
        </w:rPr>
        <w:t xml:space="preserve"> per cent</w:t>
      </w:r>
      <w:r w:rsidRPr="002E7D63">
        <w:rPr>
          <w:rFonts w:eastAsia="Calibri"/>
          <w:sz w:val="22"/>
          <w:szCs w:val="22"/>
          <w:lang w:val="en-AU"/>
        </w:rPr>
        <w:t xml:space="preserve"> of the population is thought to spend the non-breeding season in the </w:t>
      </w:r>
      <w:r w:rsidRPr="002E7D63">
        <w:rPr>
          <w:rFonts w:eastAsia="Calibri"/>
          <w:b/>
          <w:sz w:val="22"/>
          <w:szCs w:val="22"/>
          <w:lang w:val="en-AU"/>
        </w:rPr>
        <w:t>Philippines</w:t>
      </w:r>
      <w:r w:rsidRPr="002E7D63">
        <w:rPr>
          <w:rFonts w:eastAsia="Calibri"/>
          <w:sz w:val="22"/>
          <w:szCs w:val="22"/>
          <w:lang w:val="en-AU"/>
        </w:rPr>
        <w:t xml:space="preserve">, </w:t>
      </w:r>
      <w:r w:rsidRPr="002E7D63">
        <w:rPr>
          <w:rFonts w:eastAsia="Calibri"/>
          <w:b/>
          <w:sz w:val="22"/>
          <w:szCs w:val="22"/>
          <w:lang w:val="en-AU"/>
        </w:rPr>
        <w:t>Indonesia</w:t>
      </w:r>
      <w:r w:rsidRPr="002E7D63">
        <w:rPr>
          <w:rFonts w:eastAsia="Calibri"/>
          <w:sz w:val="22"/>
          <w:szCs w:val="22"/>
          <w:lang w:val="en-AU"/>
        </w:rPr>
        <w:t xml:space="preserve"> and </w:t>
      </w:r>
      <w:r w:rsidRPr="002E7D63">
        <w:rPr>
          <w:rFonts w:eastAsia="Calibri"/>
          <w:b/>
          <w:sz w:val="22"/>
          <w:szCs w:val="22"/>
          <w:lang w:val="en-AU"/>
        </w:rPr>
        <w:t>Papua New Guinea</w:t>
      </w:r>
      <w:r w:rsidRPr="002E7D63">
        <w:rPr>
          <w:rFonts w:eastAsia="Calibri"/>
          <w:sz w:val="22"/>
          <w:szCs w:val="22"/>
          <w:lang w:val="en-AU"/>
        </w:rPr>
        <w:t xml:space="preserve"> but most (estimated at 26,000 individuals) spend the non-breeding season in </w:t>
      </w:r>
      <w:r w:rsidRPr="002E7D63">
        <w:rPr>
          <w:rFonts w:eastAsia="Calibri"/>
          <w:b/>
          <w:sz w:val="22"/>
          <w:szCs w:val="22"/>
          <w:lang w:val="en-AU"/>
        </w:rPr>
        <w:t>Australia</w:t>
      </w:r>
      <w:r w:rsidRPr="002E7D63">
        <w:rPr>
          <w:rFonts w:eastAsia="Calibri"/>
          <w:sz w:val="22"/>
          <w:szCs w:val="22"/>
          <w:lang w:val="en-AU"/>
        </w:rPr>
        <w:t xml:space="preserve">. Evidence from </w:t>
      </w:r>
      <w:r w:rsidRPr="002E7D63">
        <w:rPr>
          <w:rFonts w:eastAsia="Calibri"/>
          <w:b/>
          <w:sz w:val="22"/>
          <w:szCs w:val="22"/>
          <w:lang w:val="en-AU"/>
        </w:rPr>
        <w:t>Australia</w:t>
      </w:r>
      <w:r w:rsidRPr="002E7D63">
        <w:rPr>
          <w:rFonts w:eastAsia="Calibri"/>
          <w:sz w:val="22"/>
          <w:szCs w:val="22"/>
          <w:lang w:val="en-AU"/>
        </w:rPr>
        <w:t xml:space="preserve"> suggests that Far Eastern Curlews have declined by an estimated 81</w:t>
      </w:r>
      <w:r w:rsidR="00EC72A7">
        <w:rPr>
          <w:rFonts w:eastAsia="Calibri"/>
          <w:sz w:val="22"/>
          <w:szCs w:val="22"/>
          <w:lang w:val="en-AU"/>
        </w:rPr>
        <w:t xml:space="preserve"> per cent</w:t>
      </w:r>
      <w:r w:rsidR="00EC72A7" w:rsidRPr="002E7D63">
        <w:rPr>
          <w:rFonts w:eastAsia="Calibri"/>
          <w:sz w:val="22"/>
          <w:szCs w:val="22"/>
          <w:lang w:val="en-AU"/>
        </w:rPr>
        <w:t xml:space="preserve"> </w:t>
      </w:r>
      <w:r w:rsidRPr="002E7D63">
        <w:rPr>
          <w:rFonts w:eastAsia="Calibri"/>
          <w:sz w:val="22"/>
          <w:szCs w:val="22"/>
          <w:lang w:val="en-AU"/>
        </w:rPr>
        <w:t>over 30 years and the species is listed as ‘Endangered’ on the IUCN Red List.</w:t>
      </w:r>
    </w:p>
    <w:p w14:paraId="3229B503" w14:textId="3D968202"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greatest threat to the survival of the Far Eastern Curlew is the ongoing destruction of tidal mudflats that it </w:t>
      </w:r>
      <w:r w:rsidR="00EC72A7" w:rsidRPr="002E7D63">
        <w:rPr>
          <w:rFonts w:eastAsia="Calibri"/>
          <w:sz w:val="22"/>
          <w:szCs w:val="22"/>
          <w:lang w:val="en-AU"/>
        </w:rPr>
        <w:t>utili</w:t>
      </w:r>
      <w:r w:rsidR="00EC72A7">
        <w:rPr>
          <w:rFonts w:eastAsia="Calibri"/>
          <w:sz w:val="22"/>
          <w:szCs w:val="22"/>
          <w:lang w:val="en-AU"/>
        </w:rPr>
        <w:t>z</w:t>
      </w:r>
      <w:r w:rsidR="00EC72A7" w:rsidRPr="002E7D63">
        <w:rPr>
          <w:rFonts w:eastAsia="Calibri"/>
          <w:sz w:val="22"/>
          <w:szCs w:val="22"/>
          <w:lang w:val="en-AU"/>
        </w:rPr>
        <w:t xml:space="preserve">es </w:t>
      </w:r>
      <w:r w:rsidRPr="002E7D63">
        <w:rPr>
          <w:rFonts w:eastAsia="Calibri"/>
          <w:sz w:val="22"/>
          <w:szCs w:val="22"/>
          <w:lang w:val="en-AU"/>
        </w:rPr>
        <w:t xml:space="preserve">on migration, especially in </w:t>
      </w:r>
      <w:r w:rsidRPr="002E7D63">
        <w:rPr>
          <w:rFonts w:eastAsia="Calibri"/>
          <w:b/>
          <w:sz w:val="22"/>
          <w:szCs w:val="22"/>
          <w:lang w:val="en-AU"/>
        </w:rPr>
        <w:t>China</w:t>
      </w:r>
      <w:r w:rsidRPr="002E7D63">
        <w:rPr>
          <w:rFonts w:eastAsia="Calibri"/>
          <w:sz w:val="22"/>
          <w:szCs w:val="22"/>
          <w:lang w:val="en-AU"/>
        </w:rPr>
        <w:t xml:space="preserve">, </w:t>
      </w:r>
      <w:r w:rsidRPr="002E7D63">
        <w:rPr>
          <w:rFonts w:eastAsia="Calibri"/>
          <w:b/>
          <w:sz w:val="22"/>
          <w:szCs w:val="22"/>
          <w:lang w:val="en-AU"/>
        </w:rPr>
        <w:t xml:space="preserve">Republic of Korea </w:t>
      </w:r>
      <w:r w:rsidRPr="002E7D63">
        <w:rPr>
          <w:rFonts w:eastAsia="Calibri"/>
          <w:sz w:val="22"/>
          <w:szCs w:val="22"/>
          <w:lang w:val="en-AU"/>
        </w:rPr>
        <w:t xml:space="preserve">and </w:t>
      </w:r>
      <w:r w:rsidR="00EC72A7">
        <w:rPr>
          <w:rFonts w:eastAsia="Calibri"/>
          <w:sz w:val="22"/>
          <w:szCs w:val="22"/>
          <w:lang w:val="en-AU"/>
        </w:rPr>
        <w:t>S</w:t>
      </w:r>
      <w:r w:rsidRPr="002E7D63">
        <w:rPr>
          <w:rFonts w:eastAsia="Calibri"/>
          <w:sz w:val="22"/>
          <w:szCs w:val="22"/>
          <w:lang w:val="en-AU"/>
        </w:rPr>
        <w:t>outh-</w:t>
      </w:r>
      <w:r w:rsidR="00EC72A7">
        <w:rPr>
          <w:rFonts w:eastAsia="Calibri"/>
          <w:sz w:val="22"/>
          <w:szCs w:val="22"/>
          <w:lang w:val="en-AU"/>
        </w:rPr>
        <w:t>E</w:t>
      </w:r>
      <w:r w:rsidRPr="002E7D63">
        <w:rPr>
          <w:rFonts w:eastAsia="Calibri"/>
          <w:sz w:val="22"/>
          <w:szCs w:val="22"/>
          <w:lang w:val="en-AU"/>
        </w:rPr>
        <w:t>ast Asia. In addition, hunting in some parts of its range is considered a serious threat. Other issues include human disturbance, pollution, overharvesting of potential prey animals, the effects of drought and overgrazing and climate change on habitats.</w:t>
      </w:r>
    </w:p>
    <w:p w14:paraId="0512156D" w14:textId="77777777"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The goal of this action plan is to return the Far Eastern Curlew to a positive population growth rate for at least three generations. Essential actions to achieve this are to:</w:t>
      </w:r>
    </w:p>
    <w:p w14:paraId="21CCA834"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Identify, protect and manage remaining sites used by the species during its annual cycle</w:t>
      </w:r>
    </w:p>
    <w:p w14:paraId="435D8FCF"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Reduce or eliminate illegal harvesting and incidental bycatch</w:t>
      </w:r>
    </w:p>
    <w:p w14:paraId="7762C586"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Robustly monitor the species’ population trend</w:t>
      </w:r>
    </w:p>
    <w:p w14:paraId="234090E7" w14:textId="77777777"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Determine key demographic parameters to support population modelling </w:t>
      </w:r>
    </w:p>
    <w:p w14:paraId="7F03C50E" w14:textId="7B882202" w:rsidR="002E7D63" w:rsidRPr="002E7D63" w:rsidRDefault="002E7D63" w:rsidP="00F00A1A">
      <w:pPr>
        <w:widowControl/>
        <w:numPr>
          <w:ilvl w:val="0"/>
          <w:numId w:val="21"/>
        </w:numPr>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Constitute a Far Eastern Curlew </w:t>
      </w:r>
      <w:r w:rsidR="0005144D">
        <w:rPr>
          <w:rFonts w:eastAsia="Calibri"/>
          <w:sz w:val="22"/>
          <w:szCs w:val="22"/>
          <w:lang w:val="en-AU"/>
        </w:rPr>
        <w:t xml:space="preserve">Groupe </w:t>
      </w:r>
      <w:proofErr w:type="spellStart"/>
      <w:r w:rsidR="0005144D">
        <w:rPr>
          <w:rFonts w:eastAsia="Calibri"/>
          <w:sz w:val="22"/>
          <w:szCs w:val="22"/>
          <w:lang w:val="en-AU"/>
        </w:rPr>
        <w:t>spécial</w:t>
      </w:r>
      <w:proofErr w:type="spellEnd"/>
      <w:r w:rsidRPr="002E7D63">
        <w:rPr>
          <w:rFonts w:eastAsia="Calibri"/>
          <w:sz w:val="22"/>
          <w:szCs w:val="22"/>
          <w:lang w:val="en-AU"/>
        </w:rPr>
        <w:t xml:space="preserve"> and keep it functioning until the goal is achieved.</w:t>
      </w:r>
    </w:p>
    <w:p w14:paraId="4EABB3CE" w14:textId="520652A1" w:rsidR="002E7D63" w:rsidRPr="002E7D63" w:rsidRDefault="002E7D63" w:rsidP="00F00A1A">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All Range States must act quickly to halt the Far Eastern Curlew’s imminent extinction. All threats must be minimi</w:t>
      </w:r>
      <w:r w:rsidR="00EC72A7">
        <w:rPr>
          <w:rFonts w:eastAsia="Calibri"/>
          <w:sz w:val="22"/>
          <w:szCs w:val="22"/>
          <w:lang w:val="en-AU"/>
        </w:rPr>
        <w:t>z</w:t>
      </w:r>
      <w:r w:rsidRPr="002E7D63">
        <w:rPr>
          <w:rFonts w:eastAsia="Calibri"/>
          <w:sz w:val="22"/>
          <w:szCs w:val="22"/>
          <w:lang w:val="en-AU"/>
        </w:rPr>
        <w:t xml:space="preserve">ed or preferably eliminated within the next decade. International and regional cooperation is essential to prevent extinction of this migratory shorebird. The East Asian – Australasian Flyway Partnership and the Convention on the Conservation of Migratory Species of Wild Animals (CMS) and other multilateral and bilateral agreements provide the frameworks necessary to ensure meaningful conservation efforts and their coordination across the region. </w:t>
      </w:r>
    </w:p>
    <w:p w14:paraId="0B802AD6"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3" w:name="_Toc467910462"/>
      <w:bookmarkStart w:id="4" w:name="_Toc472174654"/>
      <w:r w:rsidRPr="002E7D63">
        <w:rPr>
          <w:rFonts w:eastAsia="Calibri" w:cs="Arial"/>
          <w:b/>
          <w:caps/>
          <w:sz w:val="22"/>
          <w:szCs w:val="22"/>
          <w:lang w:val="en-AU"/>
        </w:rPr>
        <w:t>Acknowledgments</w:t>
      </w:r>
      <w:bookmarkEnd w:id="3"/>
      <w:bookmarkEnd w:id="4"/>
    </w:p>
    <w:p w14:paraId="1AA19362" w14:textId="41DA31C8" w:rsid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Far Eastern Curlew </w:t>
      </w:r>
      <w:r w:rsidR="0005144D">
        <w:rPr>
          <w:rFonts w:eastAsia="Calibri"/>
          <w:sz w:val="22"/>
          <w:szCs w:val="22"/>
          <w:lang w:val="en-AU"/>
        </w:rPr>
        <w:t xml:space="preserve">Groupe </w:t>
      </w:r>
      <w:proofErr w:type="spellStart"/>
      <w:r w:rsidR="0005144D">
        <w:rPr>
          <w:rFonts w:eastAsia="Calibri"/>
          <w:sz w:val="22"/>
          <w:szCs w:val="22"/>
          <w:lang w:val="en-AU"/>
        </w:rPr>
        <w:t>spécial</w:t>
      </w:r>
      <w:proofErr w:type="spellEnd"/>
      <w:r w:rsidRPr="002E7D63">
        <w:rPr>
          <w:rFonts w:eastAsia="Calibri"/>
          <w:sz w:val="22"/>
          <w:szCs w:val="22"/>
          <w:lang w:val="en-AU"/>
        </w:rPr>
        <w:t xml:space="preserve"> would like to thank all those </w:t>
      </w:r>
      <w:r w:rsidR="00EC72A7">
        <w:rPr>
          <w:rFonts w:eastAsia="Calibri"/>
          <w:sz w:val="22"/>
          <w:szCs w:val="22"/>
          <w:lang w:val="en-AU"/>
        </w:rPr>
        <w:t>that</w:t>
      </w:r>
      <w:r w:rsidR="00EC72A7" w:rsidRPr="002E7D63">
        <w:rPr>
          <w:rFonts w:eastAsia="Calibri"/>
          <w:sz w:val="22"/>
          <w:szCs w:val="22"/>
          <w:lang w:val="en-AU"/>
        </w:rPr>
        <w:t xml:space="preserve"> </w:t>
      </w:r>
      <w:r w:rsidRPr="002E7D63">
        <w:rPr>
          <w:rFonts w:eastAsia="Calibri"/>
          <w:sz w:val="22"/>
          <w:szCs w:val="22"/>
          <w:lang w:val="en-AU"/>
        </w:rPr>
        <w:t xml:space="preserve">have contributed to the development of this Action Plan. We particularly thank </w:t>
      </w:r>
      <w:proofErr w:type="spellStart"/>
      <w:r w:rsidRPr="002E7D63">
        <w:rPr>
          <w:rFonts w:eastAsia="Calibri"/>
          <w:sz w:val="22"/>
          <w:szCs w:val="22"/>
          <w:lang w:val="en-AU"/>
        </w:rPr>
        <w:t>Judit</w:t>
      </w:r>
      <w:proofErr w:type="spellEnd"/>
      <w:r w:rsidRPr="002E7D63">
        <w:rPr>
          <w:rFonts w:eastAsia="Calibri"/>
          <w:sz w:val="22"/>
          <w:szCs w:val="22"/>
          <w:lang w:val="en-AU"/>
        </w:rPr>
        <w:t xml:space="preserve"> Szabo (EAAFP Secretariat), Borja Heredia (CMS), Stephen Garnett (CMS/Charles Darwin University), Lew Young (</w:t>
      </w:r>
      <w:proofErr w:type="spellStart"/>
      <w:r w:rsidRPr="002E7D63">
        <w:rPr>
          <w:rFonts w:eastAsia="Calibri"/>
          <w:sz w:val="22"/>
          <w:szCs w:val="22"/>
          <w:lang w:val="en-AU"/>
        </w:rPr>
        <w:t>Ramsar</w:t>
      </w:r>
      <w:proofErr w:type="spellEnd"/>
      <w:r w:rsidRPr="002E7D63">
        <w:rPr>
          <w:rFonts w:eastAsia="Calibri"/>
          <w:sz w:val="22"/>
          <w:szCs w:val="22"/>
          <w:lang w:val="en-AU"/>
        </w:rPr>
        <w:t xml:space="preserve">), Kaori </w:t>
      </w:r>
      <w:proofErr w:type="spellStart"/>
      <w:r w:rsidRPr="002E7D63">
        <w:rPr>
          <w:rFonts w:eastAsia="Calibri"/>
          <w:sz w:val="22"/>
          <w:szCs w:val="22"/>
          <w:lang w:val="en-AU"/>
        </w:rPr>
        <w:t>Tsujita</w:t>
      </w:r>
      <w:proofErr w:type="spellEnd"/>
      <w:r w:rsidRPr="002E7D63">
        <w:rPr>
          <w:rFonts w:eastAsia="Calibri"/>
          <w:sz w:val="22"/>
          <w:szCs w:val="22"/>
          <w:lang w:val="en-AU"/>
        </w:rPr>
        <w:t xml:space="preserve"> (Ministry of Environment Japan), How </w:t>
      </w:r>
      <w:proofErr w:type="spellStart"/>
      <w:r w:rsidRPr="002E7D63">
        <w:rPr>
          <w:rFonts w:eastAsia="Calibri"/>
          <w:sz w:val="22"/>
          <w:szCs w:val="22"/>
          <w:lang w:val="en-AU"/>
        </w:rPr>
        <w:t>Choon</w:t>
      </w:r>
      <w:proofErr w:type="spellEnd"/>
      <w:r w:rsidRPr="002E7D63">
        <w:rPr>
          <w:rFonts w:eastAsia="Calibri"/>
          <w:sz w:val="22"/>
          <w:szCs w:val="22"/>
          <w:lang w:val="en-AU"/>
        </w:rPr>
        <w:t xml:space="preserve"> </w:t>
      </w:r>
      <w:proofErr w:type="spellStart"/>
      <w:r w:rsidRPr="002E7D63">
        <w:rPr>
          <w:rFonts w:eastAsia="Calibri"/>
          <w:sz w:val="22"/>
          <w:szCs w:val="22"/>
          <w:lang w:val="en-AU"/>
        </w:rPr>
        <w:t>Beng</w:t>
      </w:r>
      <w:proofErr w:type="spellEnd"/>
      <w:r w:rsidRPr="002E7D63">
        <w:rPr>
          <w:rFonts w:eastAsia="Calibri"/>
          <w:sz w:val="22"/>
          <w:szCs w:val="22"/>
          <w:lang w:val="en-AU"/>
        </w:rPr>
        <w:t xml:space="preserve"> (</w:t>
      </w:r>
      <w:proofErr w:type="spellStart"/>
      <w:r w:rsidRPr="002E7D63">
        <w:rPr>
          <w:rFonts w:eastAsia="Calibri"/>
          <w:sz w:val="22"/>
          <w:szCs w:val="22"/>
          <w:lang w:val="en-AU"/>
        </w:rPr>
        <w:t>Sungei</w:t>
      </w:r>
      <w:proofErr w:type="spellEnd"/>
      <w:r w:rsidRPr="002E7D63">
        <w:rPr>
          <w:rFonts w:eastAsia="Calibri"/>
          <w:sz w:val="22"/>
          <w:szCs w:val="22"/>
          <w:lang w:val="en-AU"/>
        </w:rPr>
        <w:t xml:space="preserve"> </w:t>
      </w:r>
      <w:proofErr w:type="spellStart"/>
      <w:r w:rsidRPr="002E7D63">
        <w:rPr>
          <w:rFonts w:eastAsia="Calibri"/>
          <w:sz w:val="22"/>
          <w:szCs w:val="22"/>
          <w:lang w:val="en-AU"/>
        </w:rPr>
        <w:t>Buloh</w:t>
      </w:r>
      <w:proofErr w:type="spellEnd"/>
      <w:r w:rsidRPr="002E7D63">
        <w:rPr>
          <w:rFonts w:eastAsia="Calibri"/>
          <w:sz w:val="22"/>
          <w:szCs w:val="22"/>
          <w:lang w:val="en-AU"/>
        </w:rPr>
        <w:t xml:space="preserve"> Wetland Reserve, Singapore), Chang </w:t>
      </w:r>
      <w:proofErr w:type="spellStart"/>
      <w:r w:rsidRPr="002E7D63">
        <w:rPr>
          <w:rFonts w:eastAsia="Calibri"/>
          <w:sz w:val="22"/>
          <w:szCs w:val="22"/>
          <w:lang w:val="en-AU"/>
        </w:rPr>
        <w:t>Hea</w:t>
      </w:r>
      <w:proofErr w:type="spellEnd"/>
      <w:r w:rsidRPr="002E7D63">
        <w:rPr>
          <w:rFonts w:eastAsia="Calibri"/>
          <w:sz w:val="22"/>
          <w:szCs w:val="22"/>
          <w:lang w:val="en-AU"/>
        </w:rPr>
        <w:t xml:space="preserve"> Sook (Ministry of Environment Korea), Richard </w:t>
      </w:r>
      <w:proofErr w:type="spellStart"/>
      <w:r w:rsidRPr="002E7D63">
        <w:rPr>
          <w:rFonts w:eastAsia="Calibri"/>
          <w:sz w:val="22"/>
          <w:szCs w:val="22"/>
          <w:lang w:val="en-AU"/>
        </w:rPr>
        <w:t>Lanctot</w:t>
      </w:r>
      <w:proofErr w:type="spellEnd"/>
      <w:r w:rsidRPr="002E7D63">
        <w:rPr>
          <w:rFonts w:eastAsia="Calibri"/>
          <w:sz w:val="22"/>
          <w:szCs w:val="22"/>
          <w:lang w:val="en-AU"/>
        </w:rPr>
        <w:t xml:space="preserve"> (US Fish and Wildlife Service, Chair of the EAAFP Shorebird Working Group), Anson </w:t>
      </w:r>
      <w:proofErr w:type="spellStart"/>
      <w:r w:rsidRPr="002E7D63">
        <w:rPr>
          <w:rFonts w:eastAsia="Calibri"/>
          <w:sz w:val="22"/>
          <w:szCs w:val="22"/>
          <w:lang w:val="en-AU"/>
        </w:rPr>
        <w:t>Tagtag</w:t>
      </w:r>
      <w:proofErr w:type="spellEnd"/>
      <w:r w:rsidRPr="002E7D63">
        <w:rPr>
          <w:rFonts w:eastAsia="Calibri"/>
          <w:sz w:val="22"/>
          <w:szCs w:val="22"/>
          <w:lang w:val="en-AU"/>
        </w:rPr>
        <w:t xml:space="preserve"> (Department of Environment and Natural Resources, Philippines), Bruce </w:t>
      </w:r>
      <w:proofErr w:type="spellStart"/>
      <w:r w:rsidRPr="002E7D63">
        <w:rPr>
          <w:rFonts w:eastAsia="Calibri"/>
          <w:sz w:val="22"/>
          <w:szCs w:val="22"/>
          <w:lang w:val="en-AU"/>
        </w:rPr>
        <w:t>McKinlay</w:t>
      </w:r>
      <w:proofErr w:type="spellEnd"/>
      <w:r w:rsidRPr="002E7D63">
        <w:rPr>
          <w:rFonts w:eastAsia="Calibri"/>
          <w:sz w:val="22"/>
          <w:szCs w:val="22"/>
          <w:lang w:val="en-AU"/>
        </w:rPr>
        <w:t xml:space="preserve"> (Department of Conservation, New Zealand), Narelle Montgomery (Department of the Environment and Energy, Australia), Steve </w:t>
      </w:r>
      <w:proofErr w:type="spellStart"/>
      <w:r w:rsidRPr="002E7D63">
        <w:rPr>
          <w:rFonts w:eastAsia="Calibri"/>
          <w:sz w:val="22"/>
          <w:szCs w:val="22"/>
          <w:lang w:val="en-AU"/>
        </w:rPr>
        <w:t>Rusbridge</w:t>
      </w:r>
      <w:proofErr w:type="spellEnd"/>
      <w:r w:rsidRPr="002E7D63">
        <w:rPr>
          <w:rFonts w:eastAsia="Calibri"/>
          <w:sz w:val="22"/>
          <w:szCs w:val="22"/>
          <w:lang w:val="en-AU"/>
        </w:rPr>
        <w:t xml:space="preserve"> (Rio Tinto), Samantha Vine (Head of Conservation,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Australia), Connie Warren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Australia), Yvonne </w:t>
      </w:r>
      <w:proofErr w:type="spellStart"/>
      <w:r w:rsidRPr="002E7D63">
        <w:rPr>
          <w:rFonts w:eastAsia="Calibri"/>
          <w:sz w:val="22"/>
          <w:szCs w:val="22"/>
          <w:lang w:val="en-AU"/>
        </w:rPr>
        <w:t>Verkuil</w:t>
      </w:r>
      <w:proofErr w:type="spellEnd"/>
      <w:r w:rsidRPr="002E7D63">
        <w:rPr>
          <w:rFonts w:eastAsia="Calibri"/>
          <w:sz w:val="22"/>
          <w:szCs w:val="22"/>
          <w:lang w:val="en-AU"/>
        </w:rPr>
        <w:t xml:space="preserve"> (Chair, </w:t>
      </w:r>
      <w:r w:rsidRPr="002E7D63">
        <w:rPr>
          <w:rFonts w:eastAsia="Calibri"/>
          <w:sz w:val="22"/>
          <w:szCs w:val="22"/>
          <w:lang w:val="en-AU"/>
        </w:rPr>
        <w:lastRenderedPageBreak/>
        <w:t>International Wader Study Group), Doug Watkins (Chair, Australasian Wader Studies Group), Jon Coleman (Chair, Queensland Wader Studies Group), David Lawrie (</w:t>
      </w:r>
      <w:proofErr w:type="spellStart"/>
      <w:r w:rsidRPr="002E7D63">
        <w:rPr>
          <w:rFonts w:eastAsia="Calibri"/>
          <w:sz w:val="22"/>
          <w:szCs w:val="22"/>
          <w:lang w:val="en-AU"/>
        </w:rPr>
        <w:t>Pukorokoro</w:t>
      </w:r>
      <w:proofErr w:type="spellEnd"/>
      <w:r w:rsidRPr="002E7D63">
        <w:rPr>
          <w:rFonts w:eastAsia="Calibri"/>
          <w:sz w:val="22"/>
          <w:szCs w:val="22"/>
          <w:lang w:val="en-AU"/>
        </w:rPr>
        <w:t xml:space="preserve"> Miranda Naturalists Trust), </w:t>
      </w:r>
      <w:proofErr w:type="spellStart"/>
      <w:r w:rsidRPr="002E7D63">
        <w:rPr>
          <w:rFonts w:eastAsia="Calibri"/>
          <w:sz w:val="22"/>
          <w:szCs w:val="22"/>
          <w:lang w:val="en-AU"/>
        </w:rPr>
        <w:t>Evgeny</w:t>
      </w:r>
      <w:proofErr w:type="spellEnd"/>
      <w:r w:rsidRPr="002E7D63">
        <w:rPr>
          <w:rFonts w:eastAsia="Calibri"/>
          <w:sz w:val="22"/>
          <w:szCs w:val="22"/>
          <w:lang w:val="en-AU"/>
        </w:rPr>
        <w:t xml:space="preserve"> </w:t>
      </w:r>
      <w:proofErr w:type="spellStart"/>
      <w:r w:rsidRPr="002E7D63">
        <w:rPr>
          <w:rFonts w:eastAsia="Calibri"/>
          <w:sz w:val="22"/>
          <w:szCs w:val="22"/>
          <w:lang w:val="en-AU"/>
        </w:rPr>
        <w:t>Syroechkovskiy</w:t>
      </w:r>
      <w:proofErr w:type="spellEnd"/>
      <w:r w:rsidRPr="002E7D63">
        <w:rPr>
          <w:rFonts w:eastAsia="Calibri"/>
          <w:sz w:val="22"/>
          <w:szCs w:val="22"/>
          <w:lang w:val="en-AU"/>
        </w:rPr>
        <w:t xml:space="preserve"> (Russian Federation), Pavel </w:t>
      </w:r>
      <w:proofErr w:type="spellStart"/>
      <w:r w:rsidRPr="002E7D63">
        <w:rPr>
          <w:rFonts w:eastAsia="Calibri"/>
          <w:sz w:val="22"/>
          <w:szCs w:val="22"/>
          <w:lang w:val="en-AU"/>
        </w:rPr>
        <w:t>Tomkovich</w:t>
      </w:r>
      <w:proofErr w:type="spellEnd"/>
      <w:r w:rsidRPr="002E7D63">
        <w:rPr>
          <w:rFonts w:eastAsia="Calibri"/>
          <w:sz w:val="22"/>
          <w:szCs w:val="22"/>
          <w:lang w:val="en-AU"/>
        </w:rPr>
        <w:t xml:space="preserve"> (Moscow State University), Yuri Gerasimov (Russia Academy of Science), Yusuke </w:t>
      </w:r>
      <w:proofErr w:type="spellStart"/>
      <w:r w:rsidRPr="002E7D63">
        <w:rPr>
          <w:rFonts w:eastAsia="Calibri"/>
          <w:sz w:val="22"/>
          <w:szCs w:val="22"/>
          <w:lang w:val="en-AU"/>
        </w:rPr>
        <w:t>Sawa</w:t>
      </w:r>
      <w:proofErr w:type="spellEnd"/>
      <w:r w:rsidRPr="002E7D63">
        <w:rPr>
          <w:rFonts w:eastAsia="Calibri"/>
          <w:sz w:val="22"/>
          <w:szCs w:val="22"/>
          <w:lang w:val="en-AU"/>
        </w:rPr>
        <w:t xml:space="preserve">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International – Tokyo), Ju Yung Ki (</w:t>
      </w:r>
      <w:proofErr w:type="spellStart"/>
      <w:r w:rsidRPr="002E7D63">
        <w:rPr>
          <w:rFonts w:eastAsia="Calibri"/>
          <w:sz w:val="22"/>
          <w:szCs w:val="22"/>
          <w:lang w:val="en-AU"/>
        </w:rPr>
        <w:t>Chonbuk</w:t>
      </w:r>
      <w:proofErr w:type="spellEnd"/>
      <w:r w:rsidRPr="002E7D63">
        <w:rPr>
          <w:rFonts w:eastAsia="Calibri"/>
          <w:sz w:val="22"/>
          <w:szCs w:val="22"/>
          <w:lang w:val="en-AU"/>
        </w:rPr>
        <w:t xml:space="preserve"> National University), Sim Lee </w:t>
      </w:r>
      <w:proofErr w:type="spellStart"/>
      <w:r w:rsidRPr="002E7D63">
        <w:rPr>
          <w:rFonts w:eastAsia="Calibri"/>
          <w:sz w:val="22"/>
          <w:szCs w:val="22"/>
          <w:lang w:val="en-AU"/>
        </w:rPr>
        <w:t>Kheng</w:t>
      </w:r>
      <w:proofErr w:type="spellEnd"/>
      <w:r w:rsidRPr="002E7D63">
        <w:rPr>
          <w:rFonts w:eastAsia="Calibri"/>
          <w:sz w:val="22"/>
          <w:szCs w:val="22"/>
          <w:lang w:val="en-AU"/>
        </w:rPr>
        <w:t xml:space="preserve"> (Sarawak Forestry Corporation), </w:t>
      </w:r>
      <w:proofErr w:type="spellStart"/>
      <w:r w:rsidRPr="002E7D63">
        <w:rPr>
          <w:rFonts w:eastAsia="Calibri"/>
          <w:sz w:val="22"/>
          <w:szCs w:val="22"/>
          <w:lang w:val="en-AU"/>
        </w:rPr>
        <w:t>Nial</w:t>
      </w:r>
      <w:proofErr w:type="spellEnd"/>
      <w:r w:rsidRPr="002E7D63">
        <w:rPr>
          <w:rFonts w:eastAsia="Calibri"/>
          <w:sz w:val="22"/>
          <w:szCs w:val="22"/>
          <w:lang w:val="en-AU"/>
        </w:rPr>
        <w:t xml:space="preserve"> </w:t>
      </w:r>
      <w:proofErr w:type="spellStart"/>
      <w:r w:rsidRPr="002E7D63">
        <w:rPr>
          <w:rFonts w:eastAsia="Calibri"/>
          <w:sz w:val="22"/>
          <w:szCs w:val="22"/>
          <w:lang w:val="en-AU"/>
        </w:rPr>
        <w:t>Moores</w:t>
      </w:r>
      <w:proofErr w:type="spellEnd"/>
      <w:r w:rsidRPr="002E7D63">
        <w:rPr>
          <w:rFonts w:eastAsia="Calibri"/>
          <w:sz w:val="22"/>
          <w:szCs w:val="22"/>
          <w:lang w:val="en-AU"/>
        </w:rPr>
        <w:t xml:space="preserve"> (Birds Korea), Alexey </w:t>
      </w:r>
      <w:proofErr w:type="spellStart"/>
      <w:r w:rsidRPr="002E7D63">
        <w:rPr>
          <w:rFonts w:eastAsia="Calibri"/>
          <w:sz w:val="22"/>
          <w:szCs w:val="22"/>
          <w:lang w:val="en-AU"/>
        </w:rPr>
        <w:t>Antonov</w:t>
      </w:r>
      <w:proofErr w:type="spellEnd"/>
      <w:r w:rsidRPr="002E7D63">
        <w:rPr>
          <w:rFonts w:eastAsia="Calibri"/>
          <w:sz w:val="22"/>
          <w:szCs w:val="22"/>
          <w:lang w:val="en-AU"/>
        </w:rPr>
        <w:t xml:space="preserve">, </w:t>
      </w:r>
      <w:proofErr w:type="spellStart"/>
      <w:r w:rsidRPr="002E7D63">
        <w:rPr>
          <w:rFonts w:eastAsia="Calibri"/>
          <w:sz w:val="22"/>
          <w:szCs w:val="22"/>
          <w:lang w:val="en-AU"/>
        </w:rPr>
        <w:t>Taej</w:t>
      </w:r>
      <w:proofErr w:type="spellEnd"/>
      <w:r w:rsidRPr="002E7D63">
        <w:rPr>
          <w:rFonts w:eastAsia="Calibri"/>
          <w:sz w:val="22"/>
          <w:szCs w:val="22"/>
          <w:lang w:val="en-AU"/>
        </w:rPr>
        <w:t xml:space="preserve"> </w:t>
      </w:r>
      <w:proofErr w:type="spellStart"/>
      <w:r w:rsidRPr="002E7D63">
        <w:rPr>
          <w:rFonts w:eastAsia="Calibri"/>
          <w:sz w:val="22"/>
          <w:szCs w:val="22"/>
          <w:lang w:val="en-AU"/>
        </w:rPr>
        <w:t>Mundkur</w:t>
      </w:r>
      <w:proofErr w:type="spellEnd"/>
      <w:r w:rsidRPr="002E7D63">
        <w:rPr>
          <w:rFonts w:eastAsia="Calibri"/>
          <w:sz w:val="22"/>
          <w:szCs w:val="22"/>
          <w:lang w:val="en-AU"/>
        </w:rPr>
        <w:t xml:space="preserve"> (Wetlands International), Nicola </w:t>
      </w:r>
      <w:proofErr w:type="spellStart"/>
      <w:r w:rsidRPr="002E7D63">
        <w:rPr>
          <w:rFonts w:eastAsia="Calibri"/>
          <w:sz w:val="22"/>
          <w:szCs w:val="22"/>
          <w:lang w:val="en-AU"/>
        </w:rPr>
        <w:t>Crockford</w:t>
      </w:r>
      <w:proofErr w:type="spellEnd"/>
      <w:r w:rsidRPr="002E7D63">
        <w:rPr>
          <w:rFonts w:eastAsia="Calibri"/>
          <w:sz w:val="22"/>
          <w:szCs w:val="22"/>
          <w:lang w:val="en-AU"/>
        </w:rPr>
        <w:t xml:space="preserve"> (RSPB), Daniel Brown (RSPB), Mike Crosby (</w:t>
      </w:r>
      <w:proofErr w:type="spellStart"/>
      <w:r w:rsidRPr="002E7D63">
        <w:rPr>
          <w:rFonts w:eastAsia="Calibri"/>
          <w:sz w:val="22"/>
          <w:szCs w:val="22"/>
          <w:lang w:val="en-AU"/>
        </w:rPr>
        <w:t>BirdLife</w:t>
      </w:r>
      <w:proofErr w:type="spellEnd"/>
      <w:r w:rsidRPr="002E7D63">
        <w:rPr>
          <w:rFonts w:eastAsia="Calibri"/>
          <w:sz w:val="22"/>
          <w:szCs w:val="22"/>
          <w:lang w:val="en-AU"/>
        </w:rPr>
        <w:t xml:space="preserve"> International), David Melville (Global Flyway Network), Eduardo Gallo </w:t>
      </w:r>
      <w:proofErr w:type="spellStart"/>
      <w:r w:rsidRPr="002E7D63">
        <w:rPr>
          <w:rFonts w:eastAsia="Calibri"/>
          <w:sz w:val="22"/>
          <w:szCs w:val="22"/>
          <w:lang w:val="en-AU"/>
        </w:rPr>
        <w:t>Cajiao</w:t>
      </w:r>
      <w:proofErr w:type="spellEnd"/>
      <w:r w:rsidRPr="002E7D63">
        <w:rPr>
          <w:rFonts w:eastAsia="Calibri"/>
          <w:sz w:val="22"/>
          <w:szCs w:val="22"/>
          <w:lang w:val="en-AU"/>
        </w:rPr>
        <w:t xml:space="preserve"> (University of Queensland), Richard Fuller (University of Queensland), Micha Jackson (University of Queensland), Robert Clemens (University of Queensland), Jimmy Choi (University of Queensland), Peter Dann, Danny Rogers, Glenn </w:t>
      </w:r>
      <w:proofErr w:type="spellStart"/>
      <w:r w:rsidRPr="002E7D63">
        <w:rPr>
          <w:rFonts w:eastAsia="Calibri"/>
          <w:sz w:val="22"/>
          <w:szCs w:val="22"/>
          <w:lang w:val="en-AU"/>
        </w:rPr>
        <w:t>McKinlay</w:t>
      </w:r>
      <w:proofErr w:type="spellEnd"/>
      <w:r w:rsidRPr="002E7D63">
        <w:rPr>
          <w:rFonts w:eastAsia="Calibri"/>
          <w:sz w:val="22"/>
          <w:szCs w:val="22"/>
          <w:lang w:val="en-AU"/>
        </w:rPr>
        <w:t xml:space="preserve">, </w:t>
      </w:r>
      <w:proofErr w:type="spellStart"/>
      <w:r w:rsidRPr="002E7D63">
        <w:rPr>
          <w:rFonts w:eastAsia="Calibri"/>
          <w:sz w:val="22"/>
          <w:szCs w:val="22"/>
          <w:lang w:val="en-AU"/>
        </w:rPr>
        <w:t>Yeap</w:t>
      </w:r>
      <w:proofErr w:type="spellEnd"/>
      <w:r w:rsidRPr="002E7D63">
        <w:rPr>
          <w:rFonts w:eastAsia="Calibri"/>
          <w:sz w:val="22"/>
          <w:szCs w:val="22"/>
          <w:lang w:val="en-AU"/>
        </w:rPr>
        <w:t xml:space="preserve"> Chin </w:t>
      </w:r>
      <w:proofErr w:type="spellStart"/>
      <w:r w:rsidRPr="002E7D63">
        <w:rPr>
          <w:rFonts w:eastAsia="Calibri"/>
          <w:sz w:val="22"/>
          <w:szCs w:val="22"/>
          <w:lang w:val="en-AU"/>
        </w:rPr>
        <w:t>Aik</w:t>
      </w:r>
      <w:proofErr w:type="spellEnd"/>
      <w:r w:rsidRPr="002E7D63">
        <w:rPr>
          <w:rFonts w:eastAsia="Calibri"/>
          <w:sz w:val="22"/>
          <w:szCs w:val="22"/>
          <w:lang w:val="en-AU"/>
        </w:rPr>
        <w:t xml:space="preserve">, Young-Min Moon, Vivian Fu, S. </w:t>
      </w:r>
      <w:proofErr w:type="spellStart"/>
      <w:r w:rsidRPr="002E7D63">
        <w:rPr>
          <w:rFonts w:eastAsia="Calibri"/>
          <w:sz w:val="22"/>
          <w:szCs w:val="22"/>
          <w:lang w:val="en-AU"/>
        </w:rPr>
        <w:t>Gombobaatar</w:t>
      </w:r>
      <w:proofErr w:type="spellEnd"/>
      <w:r w:rsidRPr="002E7D63">
        <w:rPr>
          <w:rFonts w:eastAsia="Calibri"/>
          <w:sz w:val="22"/>
          <w:szCs w:val="22"/>
          <w:lang w:val="en-AU"/>
        </w:rPr>
        <w:t xml:space="preserve"> (University of Mongolia) and </w:t>
      </w:r>
      <w:proofErr w:type="spellStart"/>
      <w:r w:rsidRPr="002E7D63">
        <w:rPr>
          <w:rFonts w:eastAsia="Calibri"/>
          <w:sz w:val="22"/>
          <w:szCs w:val="22"/>
          <w:lang w:val="en-AU"/>
        </w:rPr>
        <w:t>Zhijun</w:t>
      </w:r>
      <w:proofErr w:type="spellEnd"/>
      <w:r w:rsidRPr="002E7D63">
        <w:rPr>
          <w:rFonts w:eastAsia="Calibri"/>
          <w:sz w:val="22"/>
          <w:szCs w:val="22"/>
          <w:lang w:val="en-AU"/>
        </w:rPr>
        <w:t xml:space="preserve"> Ma (</w:t>
      </w:r>
      <w:proofErr w:type="spellStart"/>
      <w:r w:rsidRPr="002E7D63">
        <w:rPr>
          <w:rFonts w:eastAsia="Calibri"/>
          <w:sz w:val="22"/>
          <w:szCs w:val="22"/>
          <w:lang w:val="en-AU"/>
        </w:rPr>
        <w:t>Fudan</w:t>
      </w:r>
      <w:proofErr w:type="spellEnd"/>
      <w:r w:rsidRPr="002E7D63">
        <w:rPr>
          <w:rFonts w:eastAsia="Calibri"/>
          <w:sz w:val="22"/>
          <w:szCs w:val="22"/>
          <w:lang w:val="en-AU"/>
        </w:rPr>
        <w:t xml:space="preserve"> University). This Action Plan was made possible by funding from the Australian Government and the East Asian – Australasian Flyway Partnership. </w:t>
      </w:r>
    </w:p>
    <w:p w14:paraId="523CC53B" w14:textId="77777777" w:rsidR="00314F3F" w:rsidRPr="002E7D63" w:rsidRDefault="00314F3F" w:rsidP="00314F3F">
      <w:pPr>
        <w:widowControl/>
        <w:autoSpaceDE/>
        <w:autoSpaceDN/>
        <w:adjustRightInd/>
        <w:spacing w:after="200" w:line="276" w:lineRule="auto"/>
        <w:jc w:val="both"/>
        <w:rPr>
          <w:rFonts w:eastAsia="Calibri"/>
          <w:sz w:val="22"/>
          <w:szCs w:val="22"/>
          <w:lang w:val="en-AU"/>
        </w:rPr>
      </w:pPr>
    </w:p>
    <w:p w14:paraId="439FD35E"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5" w:name="_Toc467910463"/>
      <w:bookmarkStart w:id="6" w:name="_Toc472174655"/>
      <w:r w:rsidRPr="002E7D63">
        <w:rPr>
          <w:rFonts w:eastAsia="Calibri" w:cs="Arial"/>
          <w:b/>
          <w:caps/>
          <w:sz w:val="22"/>
          <w:szCs w:val="22"/>
          <w:lang w:val="en-AU"/>
        </w:rPr>
        <w:t>1.</w:t>
      </w:r>
      <w:r w:rsidRPr="002E7D63">
        <w:rPr>
          <w:rFonts w:eastAsia="Calibri" w:cs="Arial"/>
          <w:b/>
          <w:caps/>
          <w:sz w:val="22"/>
          <w:szCs w:val="22"/>
          <w:lang w:val="en-AU"/>
        </w:rPr>
        <w:tab/>
        <w:t>Introduction</w:t>
      </w:r>
      <w:bookmarkEnd w:id="5"/>
      <w:bookmarkEnd w:id="6"/>
    </w:p>
    <w:p w14:paraId="657CA2E6" w14:textId="34277C0F"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the largest shorebird in the world. It is endemic to the East Asian-Australasian Flyway (EAAF), breeding in </w:t>
      </w:r>
      <w:r w:rsidR="00EC72A7">
        <w:rPr>
          <w:rFonts w:eastAsia="Calibri" w:cs="Arial"/>
          <w:iCs/>
          <w:sz w:val="22"/>
          <w:szCs w:val="22"/>
          <w:lang w:val="en-AU"/>
        </w:rPr>
        <w:t xml:space="preserve">the </w:t>
      </w:r>
      <w:r w:rsidRPr="002E7D63">
        <w:rPr>
          <w:rFonts w:eastAsia="Calibri" w:cs="Arial"/>
          <w:b/>
          <w:iCs/>
          <w:sz w:val="22"/>
          <w:szCs w:val="22"/>
          <w:lang w:val="en-AU"/>
        </w:rPr>
        <w:t>Russia</w:t>
      </w:r>
      <w:r w:rsidR="00EC72A7">
        <w:rPr>
          <w:rFonts w:eastAsia="Calibri" w:cs="Arial"/>
          <w:b/>
          <w:iCs/>
          <w:sz w:val="22"/>
          <w:szCs w:val="22"/>
          <w:lang w:val="en-AU"/>
        </w:rPr>
        <w:t>n Federation</w:t>
      </w:r>
      <w:r w:rsidRPr="002E7D63">
        <w:rPr>
          <w:rFonts w:eastAsia="Calibri" w:cs="Arial"/>
          <w:b/>
          <w:iCs/>
          <w:sz w:val="22"/>
          <w:szCs w:val="22"/>
          <w:lang w:val="en-AU"/>
        </w:rPr>
        <w:t xml:space="preserve"> </w:t>
      </w:r>
      <w:r w:rsidRPr="002E7D63">
        <w:rPr>
          <w:rFonts w:eastAsia="Calibri" w:cs="Arial"/>
          <w:iCs/>
          <w:sz w:val="22"/>
          <w:szCs w:val="22"/>
          <w:lang w:val="en-AU"/>
        </w:rPr>
        <w:t xml:space="preserve">and </w:t>
      </w:r>
      <w:r w:rsidRPr="002E7D63">
        <w:rPr>
          <w:rFonts w:eastAsia="Calibri" w:cs="Arial"/>
          <w:b/>
          <w:iCs/>
          <w:sz w:val="22"/>
          <w:szCs w:val="22"/>
          <w:lang w:val="en-AU"/>
        </w:rPr>
        <w:t>China</w:t>
      </w:r>
      <w:r w:rsidRPr="002E7D63">
        <w:rPr>
          <w:rFonts w:eastAsia="Calibri" w:cs="Arial"/>
          <w:iCs/>
          <w:sz w:val="22"/>
          <w:szCs w:val="22"/>
          <w:lang w:val="en-AU"/>
        </w:rPr>
        <w:t xml:space="preserve"> and migrating as far as </w:t>
      </w:r>
      <w:r w:rsidRPr="002E7D63">
        <w:rPr>
          <w:rFonts w:eastAsia="Calibri" w:cs="Arial"/>
          <w:b/>
          <w:iCs/>
          <w:sz w:val="22"/>
          <w:szCs w:val="22"/>
          <w:lang w:val="en-AU"/>
        </w:rPr>
        <w:t>Australia</w:t>
      </w:r>
      <w:r w:rsidRPr="002E7D63">
        <w:rPr>
          <w:rFonts w:eastAsia="Calibri" w:cs="Arial"/>
          <w:iCs/>
          <w:sz w:val="22"/>
          <w:szCs w:val="22"/>
          <w:lang w:val="en-AU"/>
        </w:rPr>
        <w:t xml:space="preserve"> and </w:t>
      </w:r>
      <w:r w:rsidRPr="002E7D63">
        <w:rPr>
          <w:rFonts w:eastAsia="Calibri" w:cs="Arial"/>
          <w:b/>
          <w:iCs/>
          <w:sz w:val="22"/>
          <w:szCs w:val="22"/>
          <w:lang w:val="en-AU"/>
        </w:rPr>
        <w:t>New Zealand</w:t>
      </w:r>
      <w:r w:rsidRPr="002E7D63">
        <w:rPr>
          <w:rFonts w:eastAsia="Calibri" w:cs="Arial"/>
          <w:iCs/>
          <w:sz w:val="22"/>
          <w:szCs w:val="22"/>
          <w:lang w:val="en-AU"/>
        </w:rPr>
        <w:t>. Declining numbers at the species’ staging and non-breeding sites prompted the IUCN Red List to recognise Far Eastern Curlew as ‘Endangered’ in 2015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2015a). In </w:t>
      </w:r>
      <w:r w:rsidRPr="002E7D63">
        <w:rPr>
          <w:rFonts w:eastAsia="Calibri" w:cs="Arial"/>
          <w:b/>
          <w:iCs/>
          <w:sz w:val="22"/>
          <w:szCs w:val="22"/>
          <w:lang w:val="en-AU"/>
        </w:rPr>
        <w:t>Australia</w:t>
      </w:r>
      <w:r w:rsidRPr="002E7D63">
        <w:rPr>
          <w:rFonts w:eastAsia="Calibri" w:cs="Arial"/>
          <w:iCs/>
          <w:sz w:val="22"/>
          <w:szCs w:val="22"/>
          <w:lang w:val="en-AU"/>
        </w:rPr>
        <w:t>, the Far Eastern Curlew has declined by 81</w:t>
      </w:r>
      <w:r w:rsidR="00EC72A7">
        <w:rPr>
          <w:rFonts w:eastAsia="Calibri" w:cs="Arial"/>
          <w:iCs/>
          <w:sz w:val="22"/>
          <w:szCs w:val="22"/>
          <w:lang w:val="en-AU"/>
        </w:rPr>
        <w:t xml:space="preserve"> per cent</w:t>
      </w:r>
      <w:r w:rsidRPr="002E7D63">
        <w:rPr>
          <w:rFonts w:eastAsia="Calibri" w:cs="Arial"/>
          <w:iCs/>
          <w:sz w:val="22"/>
          <w:szCs w:val="22"/>
          <w:lang w:val="en-AU"/>
        </w:rPr>
        <w:t xml:space="preserve"> over 30 years (equal to three generations) (</w:t>
      </w:r>
      <w:proofErr w:type="spellStart"/>
      <w:r w:rsidRPr="002E7D63">
        <w:rPr>
          <w:rFonts w:eastAsia="Calibri" w:cs="Arial"/>
          <w:iCs/>
          <w:sz w:val="22"/>
          <w:szCs w:val="22"/>
          <w:lang w:val="en-AU"/>
        </w:rPr>
        <w:t>Studds</w:t>
      </w:r>
      <w:proofErr w:type="spellEnd"/>
      <w:r w:rsidRPr="002E7D63">
        <w:rPr>
          <w:rFonts w:eastAsia="Calibri" w:cs="Arial"/>
          <w:iCs/>
          <w:sz w:val="22"/>
          <w:szCs w:val="22"/>
          <w:lang w:val="en-AU"/>
        </w:rPr>
        <w:t xml:space="preserve"> et al. in press) and the species is now listed as ‘Critically Endangered’ under Australia’s national environmental law (Australian Government 2015a). If the main threats continue, further declines leading to extinction is expected. </w:t>
      </w:r>
    </w:p>
    <w:p w14:paraId="79824504" w14:textId="4A270171"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Acknowledging the severe decline of Far Eastern Curlew, the Australian Government initiated the development of this Action Plan under the auspices of the East Asian – Australasian Flyway Partnership. The Partnership and the CMS have endorsed similar Action Plans in the flyway including Action Plans for the Siberian Crane </w:t>
      </w:r>
      <w:proofErr w:type="spellStart"/>
      <w:r w:rsidRPr="002E7D63">
        <w:rPr>
          <w:rFonts w:eastAsia="Calibri" w:cs="Arial"/>
          <w:i/>
          <w:iCs/>
          <w:sz w:val="22"/>
          <w:szCs w:val="22"/>
          <w:lang w:val="en-AU"/>
        </w:rPr>
        <w:t>Leucogeranus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leucogeranus</w:t>
      </w:r>
      <w:proofErr w:type="spellEnd"/>
      <w:r w:rsidRPr="002E7D63">
        <w:rPr>
          <w:rFonts w:eastAsia="Calibri" w:cs="Arial"/>
          <w:iCs/>
          <w:sz w:val="22"/>
          <w:szCs w:val="22"/>
          <w:lang w:val="en-AU"/>
        </w:rPr>
        <w:t xml:space="preserve"> (</w:t>
      </w:r>
      <w:proofErr w:type="spellStart"/>
      <w:r w:rsidRPr="002E7D63">
        <w:rPr>
          <w:rFonts w:eastAsia="Calibri" w:cs="Arial"/>
          <w:sz w:val="22"/>
          <w:szCs w:val="22"/>
          <w:lang w:val="en-AU"/>
        </w:rPr>
        <w:t>Ilyashenko</w:t>
      </w:r>
      <w:proofErr w:type="spellEnd"/>
      <w:r w:rsidRPr="002E7D63">
        <w:rPr>
          <w:rFonts w:eastAsia="Calibri" w:cs="Arial"/>
          <w:iCs/>
          <w:sz w:val="22"/>
          <w:szCs w:val="22"/>
          <w:lang w:val="en-AU"/>
        </w:rPr>
        <w:t xml:space="preserve"> et al. 2008), Black-faced Spoonbill </w:t>
      </w:r>
      <w:proofErr w:type="spellStart"/>
      <w:r w:rsidRPr="002E7D63">
        <w:rPr>
          <w:rFonts w:eastAsia="Calibri" w:cs="Arial"/>
          <w:i/>
          <w:iCs/>
          <w:sz w:val="22"/>
          <w:szCs w:val="22"/>
          <w:lang w:val="en-AU"/>
        </w:rPr>
        <w:t>Platalea</w:t>
      </w:r>
      <w:proofErr w:type="spellEnd"/>
      <w:r w:rsidRPr="002E7D63">
        <w:rPr>
          <w:rFonts w:eastAsia="Calibri" w:cs="Arial"/>
          <w:i/>
          <w:iCs/>
          <w:sz w:val="22"/>
          <w:szCs w:val="22"/>
          <w:lang w:val="en-AU"/>
        </w:rPr>
        <w:t xml:space="preserve"> minor</w:t>
      </w:r>
      <w:r w:rsidRPr="002E7D63">
        <w:rPr>
          <w:rFonts w:eastAsia="Calibri" w:cs="Arial"/>
          <w:iCs/>
          <w:sz w:val="22"/>
          <w:szCs w:val="22"/>
          <w:lang w:val="en-AU"/>
        </w:rPr>
        <w:t xml:space="preserve"> (Chan et al., 2010), Spoon-billed Sandpiper </w:t>
      </w:r>
      <w:proofErr w:type="spellStart"/>
      <w:r w:rsidRPr="002E7D63">
        <w:rPr>
          <w:rFonts w:eastAsia="Calibri" w:cs="Arial"/>
          <w:i/>
          <w:iCs/>
          <w:sz w:val="22"/>
          <w:szCs w:val="22"/>
          <w:lang w:val="en-AU"/>
        </w:rPr>
        <w:t>Eurynorhynchus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pygmaeus</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Zöckler</w:t>
      </w:r>
      <w:proofErr w:type="spellEnd"/>
      <w:r w:rsidRPr="002E7D63">
        <w:rPr>
          <w:rFonts w:eastAsia="Calibri" w:cs="Arial"/>
          <w:iCs/>
          <w:sz w:val="22"/>
          <w:szCs w:val="22"/>
          <w:lang w:val="en-AU"/>
        </w:rPr>
        <w:t xml:space="preserve"> et al. 2010) and the Chinese Crested Tern </w:t>
      </w:r>
      <w:r w:rsidRPr="002E7D63">
        <w:rPr>
          <w:rFonts w:eastAsia="Calibri" w:cs="Arial"/>
          <w:i/>
          <w:iCs/>
          <w:sz w:val="22"/>
          <w:szCs w:val="22"/>
          <w:lang w:val="en-AU"/>
        </w:rPr>
        <w:t xml:space="preserve">Sterna </w:t>
      </w:r>
      <w:proofErr w:type="spellStart"/>
      <w:r w:rsidRPr="002E7D63">
        <w:rPr>
          <w:rFonts w:eastAsia="Calibri" w:cs="Arial"/>
          <w:i/>
          <w:iCs/>
          <w:sz w:val="22"/>
          <w:szCs w:val="22"/>
          <w:lang w:val="en-AU"/>
        </w:rPr>
        <w:t>bernsteini</w:t>
      </w:r>
      <w:proofErr w:type="spellEnd"/>
      <w:r w:rsidRPr="002E7D63">
        <w:rPr>
          <w:rFonts w:eastAsia="Calibri" w:cs="Arial"/>
          <w:iCs/>
          <w:sz w:val="22"/>
          <w:szCs w:val="22"/>
          <w:lang w:val="en-AU"/>
        </w:rPr>
        <w:t xml:space="preserve"> (Chan et al. 2010). </w:t>
      </w:r>
      <w:proofErr w:type="gramStart"/>
      <w:r w:rsidRPr="002E7D63">
        <w:rPr>
          <w:rFonts w:eastAsia="Calibri" w:cs="Arial"/>
          <w:iCs/>
          <w:sz w:val="22"/>
          <w:szCs w:val="22"/>
          <w:lang w:val="en-AU"/>
        </w:rPr>
        <w:t>All of these</w:t>
      </w:r>
      <w:proofErr w:type="gramEnd"/>
      <w:r w:rsidRPr="002E7D63">
        <w:rPr>
          <w:rFonts w:eastAsia="Calibri" w:cs="Arial"/>
          <w:iCs/>
          <w:sz w:val="22"/>
          <w:szCs w:val="22"/>
          <w:lang w:val="en-AU"/>
        </w:rPr>
        <w:t xml:space="preserve"> Action Plans are being successfully implemented and serve as models for this </w:t>
      </w:r>
      <w:r w:rsidR="00EC72A7">
        <w:rPr>
          <w:rFonts w:eastAsia="Calibri" w:cs="Arial"/>
          <w:iCs/>
          <w:sz w:val="22"/>
          <w:szCs w:val="22"/>
          <w:lang w:val="en-AU"/>
        </w:rPr>
        <w:t>one</w:t>
      </w:r>
      <w:r w:rsidRPr="002E7D63">
        <w:rPr>
          <w:rFonts w:eastAsia="Calibri" w:cs="Arial"/>
          <w:iCs/>
          <w:sz w:val="22"/>
          <w:szCs w:val="22"/>
          <w:lang w:val="en-AU"/>
        </w:rPr>
        <w:t xml:space="preserve">. </w:t>
      </w:r>
    </w:p>
    <w:p w14:paraId="159EA723" w14:textId="2E93FA18"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This Action Plan addresses the issues at important sites along the flyway, ranging from the breeding grounds, stop-over (or staging) and non-breeding sites. To be successful, meaningful international cooperation will be required from all Range States. The mechanism of an international single species action plan has been proven to be effective in improving and coordinating conservation efforts (</w:t>
      </w:r>
      <w:proofErr w:type="spellStart"/>
      <w:r w:rsidRPr="002E7D63">
        <w:rPr>
          <w:rFonts w:eastAsia="Calibri" w:cs="Arial"/>
          <w:iCs/>
          <w:sz w:val="22"/>
          <w:szCs w:val="22"/>
          <w:lang w:val="en-AU"/>
        </w:rPr>
        <w:t>Boersma</w:t>
      </w:r>
      <w:proofErr w:type="spellEnd"/>
      <w:r w:rsidRPr="002E7D63">
        <w:rPr>
          <w:rFonts w:eastAsia="Calibri" w:cs="Arial"/>
          <w:iCs/>
          <w:sz w:val="22"/>
          <w:szCs w:val="22"/>
          <w:lang w:val="en-AU"/>
        </w:rPr>
        <w:t xml:space="preserve"> et al. 2001). It is the aim of this document to provide a summary of information on the status, threats, and current levels of protection in each </w:t>
      </w:r>
      <w:r w:rsidR="00EC72A7">
        <w:rPr>
          <w:rFonts w:eastAsia="Calibri" w:cs="Arial"/>
          <w:iCs/>
          <w:sz w:val="22"/>
          <w:szCs w:val="22"/>
          <w:lang w:val="en-AU"/>
        </w:rPr>
        <w:t>R</w:t>
      </w:r>
      <w:r w:rsidRPr="002E7D63">
        <w:rPr>
          <w:rFonts w:eastAsia="Calibri" w:cs="Arial"/>
          <w:iCs/>
          <w:sz w:val="22"/>
          <w:szCs w:val="22"/>
          <w:lang w:val="en-AU"/>
        </w:rPr>
        <w:t xml:space="preserve">ange </w:t>
      </w:r>
      <w:r w:rsidR="00EC72A7">
        <w:rPr>
          <w:rFonts w:eastAsia="Calibri" w:cs="Arial"/>
          <w:iCs/>
          <w:sz w:val="22"/>
          <w:szCs w:val="22"/>
          <w:lang w:val="en-AU"/>
        </w:rPr>
        <w:t>S</w:t>
      </w:r>
      <w:r w:rsidRPr="002E7D63">
        <w:rPr>
          <w:rFonts w:eastAsia="Calibri" w:cs="Arial"/>
          <w:iCs/>
          <w:sz w:val="22"/>
          <w:szCs w:val="22"/>
          <w:lang w:val="en-AU"/>
        </w:rPr>
        <w:t xml:space="preserve">tate and to develop a plan of action. The Action Plan is coordinated by the Far Eastern Curlew </w:t>
      </w:r>
      <w:r w:rsidR="0005144D">
        <w:rPr>
          <w:rFonts w:eastAsia="Calibri" w:cs="Arial"/>
          <w:iCs/>
          <w:sz w:val="22"/>
          <w:szCs w:val="22"/>
          <w:lang w:val="en-AU"/>
        </w:rPr>
        <w:t xml:space="preserve">Groupe </w:t>
      </w:r>
      <w:proofErr w:type="spellStart"/>
      <w:r w:rsidR="0005144D">
        <w:rPr>
          <w:rFonts w:eastAsia="Calibri" w:cs="Arial"/>
          <w:iCs/>
          <w:sz w:val="22"/>
          <w:szCs w:val="22"/>
          <w:lang w:val="en-AU"/>
        </w:rPr>
        <w:t>spécial</w:t>
      </w:r>
      <w:proofErr w:type="spellEnd"/>
      <w:r w:rsidRPr="002E7D63">
        <w:rPr>
          <w:rFonts w:eastAsia="Calibri" w:cs="Arial"/>
          <w:iCs/>
          <w:sz w:val="22"/>
          <w:szCs w:val="22"/>
          <w:lang w:val="en-AU"/>
        </w:rPr>
        <w:t xml:space="preserve"> established under the auspices of the East Asian-Australasian Flyway Partnership (EAAFP) and is designed to be implemented by governments and non-government bodies. </w:t>
      </w:r>
    </w:p>
    <w:p w14:paraId="027EA6C9" w14:textId="77777777"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This Single Species Action Plan provides an important tool for promoting and coordinating conservation at an international, national and regional level. The Action Plan provides guidance </w:t>
      </w:r>
      <w:r w:rsidRPr="002E7D63">
        <w:rPr>
          <w:rFonts w:eastAsia="Calibri" w:cs="Arial"/>
          <w:iCs/>
          <w:sz w:val="22"/>
          <w:szCs w:val="22"/>
          <w:lang w:val="en-AU"/>
        </w:rPr>
        <w:lastRenderedPageBreak/>
        <w:t xml:space="preserve">for EAAFP Partners, CMS Parties, Range States, conservationists, researchers and habitat managers over the next decade, while also providing a model for further advancing migratory bird conservation throughout the flyway. The Action Plan outlines an internationally agreed list of activities necessary along the flyway, to improve the understanding of the species’ status, to halt its decline and support its long-term survival. </w:t>
      </w:r>
    </w:p>
    <w:p w14:paraId="4FD121EB" w14:textId="77777777" w:rsidR="002E7D63" w:rsidRPr="002E7D63" w:rsidRDefault="002E7D63" w:rsidP="002E7D63">
      <w:pPr>
        <w:widowControl/>
        <w:autoSpaceDE/>
        <w:autoSpaceDN/>
        <w:adjustRightInd/>
        <w:spacing w:after="200" w:line="276" w:lineRule="auto"/>
        <w:rPr>
          <w:rFonts w:eastAsia="Calibri" w:cs="Arial"/>
          <w:iCs/>
          <w:sz w:val="22"/>
          <w:szCs w:val="22"/>
          <w:lang w:val="en-AU"/>
        </w:rPr>
      </w:pPr>
    </w:p>
    <w:p w14:paraId="250F175B" w14:textId="77777777" w:rsidR="002E7D63" w:rsidRPr="002E7D63" w:rsidRDefault="002E7D63" w:rsidP="002E7D63">
      <w:pPr>
        <w:keepNext/>
        <w:widowControl/>
        <w:autoSpaceDE/>
        <w:autoSpaceDN/>
        <w:adjustRightInd/>
        <w:spacing w:after="200" w:line="276" w:lineRule="auto"/>
        <w:outlineLvl w:val="0"/>
        <w:rPr>
          <w:rFonts w:eastAsia="Calibri" w:cs="Arial"/>
          <w:b/>
          <w:iCs/>
          <w:caps/>
          <w:sz w:val="22"/>
          <w:szCs w:val="22"/>
          <w:lang w:val="en-AU"/>
        </w:rPr>
      </w:pPr>
      <w:bookmarkStart w:id="7" w:name="_Toc467910464"/>
      <w:bookmarkStart w:id="8" w:name="_Toc472174656"/>
      <w:r w:rsidRPr="002E7D63">
        <w:rPr>
          <w:rFonts w:eastAsia="Calibri" w:cs="Arial"/>
          <w:b/>
          <w:caps/>
          <w:sz w:val="22"/>
          <w:szCs w:val="22"/>
          <w:lang w:val="en-AU"/>
        </w:rPr>
        <w:t>2.</w:t>
      </w:r>
      <w:r w:rsidRPr="002E7D63">
        <w:rPr>
          <w:rFonts w:eastAsia="Calibri" w:cs="Arial"/>
          <w:b/>
          <w:caps/>
          <w:sz w:val="22"/>
          <w:szCs w:val="22"/>
          <w:lang w:val="en-AU"/>
        </w:rPr>
        <w:tab/>
        <w:t>Biological assessment</w:t>
      </w:r>
      <w:bookmarkEnd w:id="7"/>
      <w:bookmarkEnd w:id="8"/>
    </w:p>
    <w:p w14:paraId="4EFFC683"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9" w:name="_Toc467910465"/>
      <w:bookmarkStart w:id="10" w:name="_Toc472174657"/>
      <w:r w:rsidRPr="002E7D63">
        <w:rPr>
          <w:rFonts w:eastAsia="Calibri" w:cs="Arial"/>
          <w:b/>
          <w:sz w:val="22"/>
          <w:szCs w:val="22"/>
          <w:lang w:val="en-AU"/>
        </w:rPr>
        <w:t>2.1</w:t>
      </w:r>
      <w:r w:rsidRPr="002E7D63">
        <w:rPr>
          <w:rFonts w:eastAsia="Calibri" w:cs="Arial"/>
          <w:b/>
          <w:sz w:val="22"/>
          <w:szCs w:val="22"/>
          <w:lang w:val="en-AU"/>
        </w:rPr>
        <w:tab/>
        <w:t>Taxonomy</w:t>
      </w:r>
      <w:bookmarkEnd w:id="9"/>
      <w:bookmarkEnd w:id="10"/>
    </w:p>
    <w:p w14:paraId="456F823B"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Class</w:t>
      </w:r>
      <w:r w:rsidRPr="002E7D63">
        <w:rPr>
          <w:rFonts w:eastAsia="Calibri" w:cs="Arial"/>
          <w:iCs/>
          <w:sz w:val="22"/>
          <w:szCs w:val="22"/>
          <w:lang w:val="en-AU"/>
        </w:rPr>
        <w:t>: Aves</w:t>
      </w:r>
    </w:p>
    <w:p w14:paraId="61E3E7D3"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Order</w:t>
      </w:r>
      <w:r w:rsidRPr="002E7D63">
        <w:rPr>
          <w:rFonts w:eastAsia="Calibri" w:cs="Arial"/>
          <w:iCs/>
          <w:sz w:val="22"/>
          <w:szCs w:val="22"/>
          <w:lang w:val="en-AU"/>
        </w:rPr>
        <w:t xml:space="preserve">: </w:t>
      </w:r>
      <w:proofErr w:type="spellStart"/>
      <w:r w:rsidRPr="002E7D63">
        <w:rPr>
          <w:rFonts w:eastAsia="Calibri" w:cs="Arial"/>
          <w:iCs/>
          <w:sz w:val="22"/>
          <w:szCs w:val="22"/>
          <w:lang w:val="en-AU"/>
        </w:rPr>
        <w:t>Charadriiformes</w:t>
      </w:r>
      <w:proofErr w:type="spellEnd"/>
    </w:p>
    <w:p w14:paraId="7F41740C" w14:textId="77777777" w:rsidR="002E7D63" w:rsidRPr="002E7D63" w:rsidRDefault="002E7D63" w:rsidP="002E7D63">
      <w:pPr>
        <w:widowControl/>
        <w:autoSpaceDE/>
        <w:autoSpaceDN/>
        <w:adjustRightInd/>
        <w:spacing w:after="240" w:line="276" w:lineRule="auto"/>
        <w:rPr>
          <w:rFonts w:eastAsia="Calibri" w:cs="Arial"/>
          <w:iCs/>
          <w:sz w:val="22"/>
          <w:szCs w:val="22"/>
          <w:lang w:val="en-AU"/>
        </w:rPr>
      </w:pPr>
      <w:r w:rsidRPr="002E7D63">
        <w:rPr>
          <w:rFonts w:eastAsia="Calibri" w:cs="Arial"/>
          <w:b/>
          <w:iCs/>
          <w:sz w:val="22"/>
          <w:szCs w:val="22"/>
          <w:lang w:val="en-AU"/>
        </w:rPr>
        <w:t>Family</w:t>
      </w:r>
      <w:r w:rsidRPr="002E7D63">
        <w:rPr>
          <w:rFonts w:eastAsia="Calibri" w:cs="Arial"/>
          <w:iCs/>
          <w:sz w:val="22"/>
          <w:szCs w:val="22"/>
          <w:lang w:val="en-AU"/>
        </w:rPr>
        <w:t xml:space="preserve">: </w:t>
      </w:r>
      <w:proofErr w:type="spellStart"/>
      <w:r w:rsidRPr="002E7D63">
        <w:rPr>
          <w:rFonts w:eastAsia="Calibri" w:cs="Arial"/>
          <w:iCs/>
          <w:sz w:val="22"/>
          <w:szCs w:val="22"/>
          <w:lang w:val="en-AU"/>
        </w:rPr>
        <w:t>Scolopacidae</w:t>
      </w:r>
      <w:proofErr w:type="spellEnd"/>
    </w:p>
    <w:p w14:paraId="0D0DEDDE" w14:textId="77777777" w:rsidR="002E7D63" w:rsidRPr="002E7D63" w:rsidRDefault="002E7D63" w:rsidP="002E7D63">
      <w:pPr>
        <w:widowControl/>
        <w:autoSpaceDE/>
        <w:autoSpaceDN/>
        <w:adjustRightInd/>
        <w:spacing w:after="240" w:line="276" w:lineRule="auto"/>
        <w:rPr>
          <w:rFonts w:eastAsia="Calibri" w:cs="Arial"/>
          <w:i/>
          <w:iCs/>
          <w:sz w:val="22"/>
          <w:szCs w:val="22"/>
          <w:lang w:val="en-AU"/>
        </w:rPr>
      </w:pPr>
      <w:r w:rsidRPr="002E7D63">
        <w:rPr>
          <w:rFonts w:eastAsia="Calibri" w:cs="Arial"/>
          <w:b/>
          <w:iCs/>
          <w:sz w:val="22"/>
          <w:szCs w:val="22"/>
          <w:lang w:val="en-AU"/>
        </w:rPr>
        <w:t>Species</w:t>
      </w:r>
      <w:r w:rsidRPr="002E7D63">
        <w:rPr>
          <w:rFonts w:eastAsia="Calibri" w:cs="Arial"/>
          <w:iCs/>
          <w:sz w:val="22"/>
          <w:szCs w:val="22"/>
          <w:lang w:val="en-AU"/>
        </w:rPr>
        <w:t xml:space="preserve">: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madagascariensis</w:t>
      </w:r>
      <w:proofErr w:type="spellEnd"/>
    </w:p>
    <w:p w14:paraId="6A6B1AB6" w14:textId="5371E138" w:rsidR="002E7D63" w:rsidRPr="002E7D63" w:rsidRDefault="002E7D63" w:rsidP="00314F3F">
      <w:pPr>
        <w:widowControl/>
        <w:autoSpaceDE/>
        <w:autoSpaceDN/>
        <w:adjustRightInd/>
        <w:spacing w:before="120" w:after="120" w:line="276" w:lineRule="auto"/>
        <w:jc w:val="both"/>
        <w:rPr>
          <w:rFonts w:eastAsia="Calibri" w:cs="Arial"/>
          <w:iCs/>
          <w:sz w:val="22"/>
          <w:szCs w:val="22"/>
          <w:lang w:val="en-AU"/>
        </w:rPr>
      </w:pPr>
      <w:r w:rsidRPr="002E7D63">
        <w:rPr>
          <w:rFonts w:eastAsia="Calibri" w:cs="Arial"/>
          <w:b/>
          <w:iCs/>
          <w:sz w:val="22"/>
          <w:szCs w:val="22"/>
          <w:lang w:val="en-AU"/>
        </w:rPr>
        <w:t>Common names</w:t>
      </w:r>
      <w:r w:rsidRPr="002E7D63">
        <w:rPr>
          <w:rFonts w:eastAsia="Calibri" w:cs="Arial"/>
          <w:iCs/>
          <w:sz w:val="22"/>
          <w:szCs w:val="22"/>
          <w:lang w:val="en-AU"/>
        </w:rPr>
        <w:t xml:space="preserve">: Australian or sea curlew, Eastern Curlew, curlew, </w:t>
      </w:r>
      <w:proofErr w:type="spellStart"/>
      <w:r w:rsidRPr="002E7D63">
        <w:rPr>
          <w:rFonts w:eastAsia="Calibri" w:cs="Arial"/>
          <w:iCs/>
          <w:sz w:val="22"/>
          <w:szCs w:val="22"/>
          <w:lang w:val="en-AU"/>
        </w:rPr>
        <w:t>Courlis</w:t>
      </w:r>
      <w:proofErr w:type="spellEnd"/>
      <w:r w:rsidRPr="002E7D63">
        <w:rPr>
          <w:rFonts w:eastAsia="Calibri" w:cs="Arial"/>
          <w:iCs/>
          <w:sz w:val="22"/>
          <w:szCs w:val="22"/>
          <w:lang w:val="en-AU"/>
        </w:rPr>
        <w:t xml:space="preserve"> de </w:t>
      </w:r>
      <w:proofErr w:type="spellStart"/>
      <w:r w:rsidRPr="002E7D63">
        <w:rPr>
          <w:rFonts w:eastAsia="Calibri" w:cs="Arial"/>
          <w:iCs/>
          <w:sz w:val="22"/>
          <w:szCs w:val="22"/>
          <w:lang w:val="en-AU"/>
        </w:rPr>
        <w:t>Sib</w:t>
      </w:r>
      <w:r w:rsidR="00EC72A7">
        <w:rPr>
          <w:rFonts w:eastAsia="Calibri" w:cs="Arial"/>
          <w:iCs/>
          <w:sz w:val="22"/>
          <w:szCs w:val="22"/>
          <w:lang w:val="en-AU"/>
        </w:rPr>
        <w:t>é</w:t>
      </w:r>
      <w:r w:rsidRPr="002E7D63">
        <w:rPr>
          <w:rFonts w:eastAsia="Calibri" w:cs="Arial"/>
          <w:iCs/>
          <w:sz w:val="22"/>
          <w:szCs w:val="22"/>
          <w:lang w:val="en-AU"/>
        </w:rPr>
        <w:t>rie</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Zarapito</w:t>
      </w:r>
      <w:proofErr w:type="spellEnd"/>
      <w:r w:rsidRPr="002E7D63">
        <w:rPr>
          <w:rFonts w:eastAsia="Calibri" w:cs="Arial"/>
          <w:iCs/>
          <w:sz w:val="22"/>
          <w:szCs w:val="22"/>
          <w:lang w:val="en-AU"/>
        </w:rPr>
        <w:t xml:space="preserve"> </w:t>
      </w:r>
      <w:proofErr w:type="spellStart"/>
      <w:r w:rsidR="00EC72A7">
        <w:rPr>
          <w:rFonts w:eastAsia="Calibri" w:cs="Arial"/>
          <w:iCs/>
          <w:sz w:val="22"/>
          <w:szCs w:val="22"/>
          <w:lang w:val="en-AU"/>
        </w:rPr>
        <w:t>s</w:t>
      </w:r>
      <w:r w:rsidRPr="002E7D63">
        <w:rPr>
          <w:rFonts w:eastAsia="Calibri" w:cs="Arial"/>
          <w:iCs/>
          <w:sz w:val="22"/>
          <w:szCs w:val="22"/>
          <w:lang w:val="en-AU"/>
        </w:rPr>
        <w:t>iberiano</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Allak-kkorimadoyo</w:t>
      </w:r>
      <w:proofErr w:type="spellEnd"/>
      <w:r w:rsidRPr="002E7D63">
        <w:rPr>
          <w:rFonts w:eastAsia="Calibri" w:cs="Arial"/>
          <w:iCs/>
          <w:sz w:val="22"/>
          <w:szCs w:val="22"/>
          <w:lang w:val="en-AU"/>
        </w:rPr>
        <w:t xml:space="preserve">, </w:t>
      </w:r>
      <w:proofErr w:type="spellStart"/>
      <w:r w:rsidRPr="002E7D63">
        <w:rPr>
          <w:rFonts w:eastAsia="Calibri"/>
          <w:sz w:val="22"/>
          <w:szCs w:val="22"/>
          <w:lang w:val="en-AU"/>
        </w:rPr>
        <w:t>Isabellbrachvogel</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Gegajahan</w:t>
      </w:r>
      <w:proofErr w:type="spellEnd"/>
      <w:r w:rsidRPr="002E7D63">
        <w:rPr>
          <w:rFonts w:eastAsia="Calibri"/>
          <w:sz w:val="22"/>
          <w:szCs w:val="22"/>
          <w:lang w:val="en-AU"/>
        </w:rPr>
        <w:t xml:space="preserve"> </w:t>
      </w:r>
      <w:proofErr w:type="spellStart"/>
      <w:r w:rsidRPr="002E7D63">
        <w:rPr>
          <w:rFonts w:eastAsia="Calibri"/>
          <w:sz w:val="22"/>
          <w:szCs w:val="22"/>
          <w:lang w:val="en-AU"/>
        </w:rPr>
        <w:t>paruh</w:t>
      </w:r>
      <w:proofErr w:type="spellEnd"/>
      <w:r w:rsidRPr="002E7D63">
        <w:rPr>
          <w:rFonts w:eastAsia="Calibri"/>
          <w:sz w:val="22"/>
          <w:szCs w:val="22"/>
          <w:lang w:val="en-AU"/>
        </w:rPr>
        <w:t xml:space="preserve"> </w:t>
      </w:r>
      <w:proofErr w:type="spellStart"/>
      <w:r w:rsidRPr="002E7D63">
        <w:rPr>
          <w:rFonts w:eastAsia="Calibri"/>
          <w:sz w:val="22"/>
          <w:szCs w:val="22"/>
          <w:lang w:val="en-AU"/>
        </w:rPr>
        <w:t>besar</w:t>
      </w:r>
      <w:proofErr w:type="spellEnd"/>
      <w:r w:rsidRPr="002E7D63">
        <w:rPr>
          <w:rFonts w:eastAsia="Calibri"/>
          <w:sz w:val="22"/>
          <w:szCs w:val="22"/>
          <w:lang w:val="en-AU"/>
        </w:rPr>
        <w:t xml:space="preserve">, </w:t>
      </w:r>
      <w:proofErr w:type="spellStart"/>
      <w:r w:rsidRPr="002E7D63">
        <w:rPr>
          <w:rFonts w:eastAsia="Calibri"/>
          <w:sz w:val="22"/>
          <w:szCs w:val="22"/>
          <w:lang w:val="en-AU"/>
        </w:rPr>
        <w:t>Gegajahan</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Burung</w:t>
      </w:r>
      <w:proofErr w:type="spellEnd"/>
      <w:r w:rsidRPr="002E7D63">
        <w:rPr>
          <w:rFonts w:eastAsia="Calibri"/>
          <w:sz w:val="22"/>
          <w:szCs w:val="22"/>
          <w:lang w:val="en-AU"/>
        </w:rPr>
        <w:t xml:space="preserve">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eastAsia="Calibri"/>
          <w:sz w:val="22"/>
          <w:szCs w:val="22"/>
          <w:lang w:val="en-AU"/>
        </w:rPr>
        <w:t>Kedidi</w:t>
      </w:r>
      <w:proofErr w:type="spellEnd"/>
      <w:r w:rsidRPr="002E7D63">
        <w:rPr>
          <w:rFonts w:eastAsia="Calibri"/>
          <w:sz w:val="22"/>
          <w:szCs w:val="22"/>
          <w:lang w:val="en-AU"/>
        </w:rPr>
        <w:t xml:space="preserve"> Timor, </w:t>
      </w:r>
      <w:proofErr w:type="spellStart"/>
      <w:r w:rsidRPr="002E7D63">
        <w:rPr>
          <w:rFonts w:eastAsia="Calibri"/>
          <w:sz w:val="22"/>
          <w:szCs w:val="22"/>
          <w:lang w:val="en-AU"/>
        </w:rPr>
        <w:t>Kendi</w:t>
      </w:r>
      <w:proofErr w:type="spellEnd"/>
      <w:r w:rsidRPr="002E7D63">
        <w:rPr>
          <w:rFonts w:eastAsia="Calibri"/>
          <w:sz w:val="22"/>
          <w:szCs w:val="22"/>
          <w:lang w:val="en-AU"/>
        </w:rPr>
        <w:t xml:space="preserve"> </w:t>
      </w:r>
      <w:proofErr w:type="spellStart"/>
      <w:r w:rsidRPr="002E7D63">
        <w:rPr>
          <w:rFonts w:eastAsia="Calibri"/>
          <w:sz w:val="22"/>
          <w:szCs w:val="22"/>
          <w:lang w:val="en-AU"/>
        </w:rPr>
        <w:t>Timur</w:t>
      </w:r>
      <w:proofErr w:type="spellEnd"/>
      <w:r w:rsidRPr="002E7D63">
        <w:rPr>
          <w:rFonts w:eastAsia="Calibri"/>
          <w:sz w:val="22"/>
          <w:szCs w:val="22"/>
          <w:lang w:val="en-AU"/>
        </w:rPr>
        <w:t xml:space="preserve">, </w:t>
      </w:r>
      <w:proofErr w:type="spellStart"/>
      <w:r w:rsidRPr="002E7D63">
        <w:rPr>
          <w:rFonts w:ascii="Cordia New" w:eastAsia="Calibri" w:hAnsi="Cordia New" w:cs="Cordia New"/>
          <w:sz w:val="22"/>
          <w:szCs w:val="22"/>
          <w:lang w:val="en-AU"/>
        </w:rPr>
        <w:t>นกอีก๋อยตะโพกสีน้ำตา</w:t>
      </w:r>
      <w:r w:rsidRPr="002E7D63">
        <w:rPr>
          <w:rFonts w:ascii="Angsana New" w:eastAsia="Calibri" w:hAnsi="Angsana New" w:cs="Angsana New"/>
          <w:sz w:val="22"/>
          <w:szCs w:val="22"/>
          <w:lang w:val="en-AU"/>
        </w:rPr>
        <w:t>ล</w:t>
      </w:r>
      <w:proofErr w:type="spellEnd"/>
      <w:r w:rsidRPr="002E7D63">
        <w:rPr>
          <w:rFonts w:ascii="Angsana New" w:eastAsia="Calibri" w:hAnsi="Angsana New" w:cs="Angsana New"/>
          <w:sz w:val="22"/>
          <w:szCs w:val="22"/>
          <w:lang w:val="en-AU"/>
        </w:rPr>
        <w:t xml:space="preserve">,, </w:t>
      </w:r>
      <w:proofErr w:type="spellStart"/>
      <w:r w:rsidRPr="002E7D63">
        <w:rPr>
          <w:rFonts w:eastAsia="Calibri"/>
          <w:sz w:val="22"/>
          <w:szCs w:val="22"/>
          <w:lang w:val="en-AU"/>
        </w:rPr>
        <w:t>Chim</w:t>
      </w:r>
      <w:proofErr w:type="spellEnd"/>
      <w:r w:rsidRPr="002E7D63">
        <w:rPr>
          <w:rFonts w:eastAsia="Calibri"/>
          <w:sz w:val="22"/>
          <w:szCs w:val="22"/>
          <w:lang w:val="en-AU"/>
        </w:rPr>
        <w:t xml:space="preserve"> </w:t>
      </w:r>
      <w:proofErr w:type="spellStart"/>
      <w:r w:rsidRPr="002E7D63">
        <w:rPr>
          <w:rFonts w:eastAsia="Calibri"/>
          <w:sz w:val="22"/>
          <w:szCs w:val="22"/>
          <w:lang w:val="en-AU"/>
        </w:rPr>
        <w:t>Choắt</w:t>
      </w:r>
      <w:proofErr w:type="spellEnd"/>
      <w:r w:rsidRPr="002E7D63">
        <w:rPr>
          <w:rFonts w:eastAsia="Calibri"/>
          <w:sz w:val="22"/>
          <w:szCs w:val="22"/>
          <w:lang w:val="en-AU"/>
        </w:rPr>
        <w:t xml:space="preserve"> </w:t>
      </w:r>
      <w:proofErr w:type="spellStart"/>
      <w:r w:rsidRPr="002E7D63">
        <w:rPr>
          <w:rFonts w:eastAsia="Calibri"/>
          <w:sz w:val="22"/>
          <w:szCs w:val="22"/>
          <w:lang w:val="en-AU"/>
        </w:rPr>
        <w:t>mỏ</w:t>
      </w:r>
      <w:proofErr w:type="spellEnd"/>
      <w:r w:rsidRPr="002E7D63">
        <w:rPr>
          <w:rFonts w:eastAsia="Calibri"/>
          <w:sz w:val="22"/>
          <w:szCs w:val="22"/>
          <w:lang w:val="en-AU"/>
        </w:rPr>
        <w:t xml:space="preserve"> </w:t>
      </w:r>
      <w:proofErr w:type="spellStart"/>
      <w:r w:rsidRPr="002E7D63">
        <w:rPr>
          <w:rFonts w:eastAsia="Calibri"/>
          <w:sz w:val="22"/>
          <w:szCs w:val="22"/>
          <w:lang w:val="en-AU"/>
        </w:rPr>
        <w:t>cong</w:t>
      </w:r>
      <w:proofErr w:type="spellEnd"/>
      <w:r w:rsidRPr="002E7D63">
        <w:rPr>
          <w:rFonts w:eastAsia="Calibri"/>
          <w:sz w:val="22"/>
          <w:szCs w:val="22"/>
          <w:lang w:val="en-AU"/>
        </w:rPr>
        <w:t xml:space="preserve"> </w:t>
      </w:r>
      <w:proofErr w:type="spellStart"/>
      <w:r w:rsidRPr="002E7D63">
        <w:rPr>
          <w:rFonts w:eastAsia="Calibri"/>
          <w:sz w:val="22"/>
          <w:szCs w:val="22"/>
          <w:lang w:val="en-AU"/>
        </w:rPr>
        <w:t>hông</w:t>
      </w:r>
      <w:proofErr w:type="spellEnd"/>
      <w:r w:rsidRPr="002E7D63">
        <w:rPr>
          <w:rFonts w:eastAsia="Calibri"/>
          <w:sz w:val="22"/>
          <w:szCs w:val="22"/>
          <w:lang w:val="en-AU"/>
        </w:rPr>
        <w:t xml:space="preserve"> </w:t>
      </w:r>
      <w:proofErr w:type="spellStart"/>
      <w:r w:rsidRPr="002E7D63">
        <w:rPr>
          <w:rFonts w:eastAsia="Calibri"/>
          <w:sz w:val="22"/>
          <w:szCs w:val="22"/>
          <w:lang w:val="en-AU"/>
        </w:rPr>
        <w:t>nâu</w:t>
      </w:r>
      <w:proofErr w:type="spellEnd"/>
      <w:r w:rsidRPr="002E7D63">
        <w:rPr>
          <w:rFonts w:eastAsia="Calibri"/>
          <w:sz w:val="22"/>
          <w:szCs w:val="22"/>
          <w:lang w:val="en-AU"/>
        </w:rPr>
        <w:t xml:space="preserve">, </w:t>
      </w:r>
      <w:proofErr w:type="spellStart"/>
      <w:r w:rsidRPr="002E7D63">
        <w:rPr>
          <w:rFonts w:eastAsia="Calibri"/>
          <w:sz w:val="22"/>
          <w:szCs w:val="22"/>
          <w:lang w:val="en-AU"/>
        </w:rPr>
        <w:t>Choắt</w:t>
      </w:r>
      <w:proofErr w:type="spellEnd"/>
      <w:r w:rsidRPr="002E7D63">
        <w:rPr>
          <w:rFonts w:eastAsia="Calibri"/>
          <w:sz w:val="22"/>
          <w:szCs w:val="22"/>
          <w:lang w:val="en-AU"/>
        </w:rPr>
        <w:t xml:space="preserve"> </w:t>
      </w:r>
      <w:proofErr w:type="spellStart"/>
      <w:r w:rsidRPr="002E7D63">
        <w:rPr>
          <w:rFonts w:eastAsia="Calibri"/>
          <w:sz w:val="22"/>
          <w:szCs w:val="22"/>
          <w:lang w:val="en-AU"/>
        </w:rPr>
        <w:t>mỏ</w:t>
      </w:r>
      <w:proofErr w:type="spellEnd"/>
      <w:r w:rsidRPr="002E7D63">
        <w:rPr>
          <w:rFonts w:eastAsia="Calibri"/>
          <w:sz w:val="22"/>
          <w:szCs w:val="22"/>
          <w:lang w:val="en-AU"/>
        </w:rPr>
        <w:t xml:space="preserve"> </w:t>
      </w:r>
      <w:proofErr w:type="spellStart"/>
      <w:r w:rsidRPr="002E7D63">
        <w:rPr>
          <w:rFonts w:eastAsia="Calibri"/>
          <w:sz w:val="22"/>
          <w:szCs w:val="22"/>
          <w:lang w:val="en-AU"/>
        </w:rPr>
        <w:t>cong</w:t>
      </w:r>
      <w:proofErr w:type="spellEnd"/>
      <w:r w:rsidRPr="002E7D63">
        <w:rPr>
          <w:rFonts w:eastAsia="Calibri"/>
          <w:sz w:val="22"/>
          <w:szCs w:val="22"/>
          <w:lang w:val="en-AU"/>
        </w:rPr>
        <w:t xml:space="preserve"> </w:t>
      </w:r>
      <w:proofErr w:type="spellStart"/>
      <w:r w:rsidRPr="002E7D63">
        <w:rPr>
          <w:rFonts w:eastAsia="Calibri"/>
          <w:sz w:val="22"/>
          <w:szCs w:val="22"/>
          <w:lang w:val="en-AU"/>
        </w:rPr>
        <w:t>hông</w:t>
      </w:r>
      <w:proofErr w:type="spellEnd"/>
      <w:r w:rsidRPr="002E7D63">
        <w:rPr>
          <w:rFonts w:eastAsia="Calibri"/>
          <w:sz w:val="22"/>
          <w:szCs w:val="22"/>
          <w:lang w:val="en-AU"/>
        </w:rPr>
        <w:t xml:space="preserve"> </w:t>
      </w:r>
      <w:proofErr w:type="spellStart"/>
      <w:r w:rsidRPr="002E7D63">
        <w:rPr>
          <w:rFonts w:eastAsia="Calibri"/>
          <w:sz w:val="22"/>
          <w:szCs w:val="22"/>
          <w:lang w:val="en-AU"/>
        </w:rPr>
        <w:t>nâu</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大</w:t>
      </w:r>
      <w:r w:rsidRPr="002E7D63">
        <w:rPr>
          <w:rFonts w:ascii="MingLiU" w:eastAsia="MingLiU" w:hAnsi="MingLiU" w:cs="MingLiU" w:hint="eastAsia"/>
          <w:sz w:val="22"/>
          <w:szCs w:val="22"/>
          <w:lang w:val="en-AU"/>
        </w:rPr>
        <w:t>喽儿</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大杓</w:t>
      </w:r>
      <w:r w:rsidRPr="002E7D63">
        <w:rPr>
          <w:rFonts w:ascii="MingLiU" w:eastAsia="MingLiU" w:hAnsi="MingLiU" w:cs="MingLiU" w:hint="eastAsia"/>
          <w:sz w:val="22"/>
          <w:szCs w:val="22"/>
          <w:lang w:val="en-AU"/>
        </w:rPr>
        <w:t>鹬</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紅腰杓鷸</w:t>
      </w:r>
      <w:proofErr w:type="spellEnd"/>
      <w:r w:rsidRPr="002E7D63">
        <w:rPr>
          <w:rFonts w:eastAsia="Calibri"/>
          <w:sz w:val="22"/>
          <w:szCs w:val="22"/>
          <w:lang w:val="en-AU"/>
        </w:rPr>
        <w:t xml:space="preserve">, </w:t>
      </w:r>
      <w:proofErr w:type="spellStart"/>
      <w:r w:rsidRPr="002E7D63">
        <w:rPr>
          <w:rFonts w:ascii="MingLiU" w:eastAsia="MingLiU" w:hAnsi="MingLiU" w:cs="MingLiU" w:hint="eastAsia"/>
          <w:sz w:val="22"/>
          <w:szCs w:val="22"/>
          <w:lang w:val="en-AU"/>
        </w:rPr>
        <w:t>红腰杓鹬</w:t>
      </w:r>
      <w:proofErr w:type="spellEnd"/>
      <w:r w:rsidRPr="002E7D63">
        <w:rPr>
          <w:rFonts w:eastAsia="Calibri"/>
          <w:sz w:val="22"/>
          <w:szCs w:val="22"/>
          <w:lang w:val="en-AU"/>
        </w:rPr>
        <w:t xml:space="preserve">, </w:t>
      </w:r>
      <w:proofErr w:type="spellStart"/>
      <w:r w:rsidRPr="002E7D63">
        <w:rPr>
          <w:rFonts w:ascii="MingLiU" w:eastAsia="MingLiU" w:hAnsi="MingLiU" w:cs="MingLiU" w:hint="eastAsia"/>
          <w:sz w:val="22"/>
          <w:szCs w:val="22"/>
          <w:lang w:val="en-AU"/>
        </w:rPr>
        <w:t>黦</w:t>
      </w:r>
      <w:r w:rsidRPr="002E7D63">
        <w:rPr>
          <w:rFonts w:ascii="MS Mincho" w:eastAsia="MS Mincho" w:hAnsi="MS Mincho" w:cs="MS Mincho" w:hint="eastAsia"/>
          <w:sz w:val="22"/>
          <w:szCs w:val="22"/>
          <w:lang w:val="en-AU"/>
        </w:rPr>
        <w:t>鷸</w:t>
      </w:r>
      <w:proofErr w:type="spellEnd"/>
      <w:r w:rsidRPr="002E7D63">
        <w:rPr>
          <w:rFonts w:ascii="MS Mincho" w:eastAsia="MS Mincho" w:hAnsi="MS Mincho" w:cs="MS Mincho"/>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кроншеп</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Кроншнеп</w:t>
      </w:r>
      <w:proofErr w:type="spellEnd"/>
      <w:r w:rsidRPr="002E7D63">
        <w:rPr>
          <w:rFonts w:eastAsia="Calibri"/>
          <w:sz w:val="22"/>
          <w:szCs w:val="22"/>
          <w:lang w:val="en-AU"/>
        </w:rPr>
        <w:t xml:space="preserve"> </w:t>
      </w:r>
      <w:proofErr w:type="spellStart"/>
      <w:r w:rsidRPr="002E7D63">
        <w:rPr>
          <w:rFonts w:eastAsia="Calibri"/>
          <w:sz w:val="22"/>
          <w:szCs w:val="22"/>
          <w:lang w:val="en-AU"/>
        </w:rPr>
        <w:t>дальневосточный</w:t>
      </w:r>
      <w:proofErr w:type="spellEnd"/>
      <w:r w:rsidRPr="002E7D63">
        <w:rPr>
          <w:rFonts w:eastAsia="Calibri"/>
          <w:sz w:val="22"/>
          <w:szCs w:val="22"/>
          <w:lang w:val="en-AU"/>
        </w:rPr>
        <w:t xml:space="preserve">, </w:t>
      </w:r>
      <w:proofErr w:type="spellStart"/>
      <w:r w:rsidRPr="002E7D63">
        <w:rPr>
          <w:rFonts w:ascii="Gulim" w:eastAsia="Gulim" w:hAnsi="Gulim" w:cs="Gulim" w:hint="eastAsia"/>
          <w:sz w:val="22"/>
          <w:szCs w:val="22"/>
          <w:lang w:val="en-AU"/>
        </w:rPr>
        <w:t>알락꼬리마도</w:t>
      </w:r>
      <w:r w:rsidRPr="002E7D63">
        <w:rPr>
          <w:rFonts w:ascii="Batang" w:eastAsia="Batang" w:hAnsi="Batang" w:cs="Batang" w:hint="eastAsia"/>
          <w:sz w:val="22"/>
          <w:szCs w:val="22"/>
          <w:lang w:val="en-AU"/>
        </w:rPr>
        <w:t>요</w:t>
      </w:r>
      <w:proofErr w:type="spellEnd"/>
      <w:r w:rsidRPr="002E7D63">
        <w:rPr>
          <w:rFonts w:ascii="Batang" w:eastAsia="Batang" w:hAnsi="Batang" w:cs="Batang"/>
          <w:sz w:val="22"/>
          <w:szCs w:val="22"/>
          <w:lang w:val="en-AU"/>
        </w:rPr>
        <w:t xml:space="preserve">, </w:t>
      </w:r>
      <w:proofErr w:type="spellStart"/>
      <w:r w:rsidRPr="002E7D63">
        <w:rPr>
          <w:rFonts w:ascii="MS Gothic" w:eastAsia="MS Gothic" w:hAnsi="MS Gothic" w:cs="MS Gothic" w:hint="eastAsia"/>
          <w:sz w:val="22"/>
          <w:szCs w:val="22"/>
          <w:lang w:val="en-AU"/>
        </w:rPr>
        <w:t>ホウロクシ</w:t>
      </w:r>
      <w:r w:rsidRPr="002E7D63">
        <w:rPr>
          <w:rFonts w:ascii="MS Mincho" w:eastAsia="MS Mincho" w:hAnsi="MS Mincho" w:cs="MS Mincho" w:hint="eastAsia"/>
          <w:sz w:val="22"/>
          <w:szCs w:val="22"/>
          <w:lang w:val="en-AU"/>
        </w:rPr>
        <w:t>ギ</w:t>
      </w:r>
      <w:proofErr w:type="spellEnd"/>
      <w:r w:rsidRPr="002E7D63">
        <w:rPr>
          <w:rFonts w:ascii="MS Mincho" w:eastAsia="MS Mincho" w:hAnsi="MS Mincho" w:cs="MS Mincho"/>
          <w:sz w:val="22"/>
          <w:szCs w:val="22"/>
          <w:lang w:val="en-AU"/>
        </w:rPr>
        <w:t xml:space="preserve">, </w:t>
      </w:r>
      <w:proofErr w:type="spellStart"/>
      <w:r w:rsidRPr="002E7D63">
        <w:rPr>
          <w:rFonts w:ascii="MS Gothic" w:eastAsia="MS Gothic" w:hAnsi="MS Gothic" w:cs="MS Gothic" w:hint="eastAsia"/>
          <w:sz w:val="22"/>
          <w:szCs w:val="22"/>
          <w:lang w:val="en-AU"/>
        </w:rPr>
        <w:t>焙烙鴫</w:t>
      </w:r>
      <w:proofErr w:type="spellEnd"/>
      <w:r w:rsidRPr="002E7D63">
        <w:rPr>
          <w:rFonts w:eastAsia="Calibri"/>
          <w:sz w:val="22"/>
          <w:szCs w:val="22"/>
          <w:lang w:val="en-AU"/>
        </w:rPr>
        <w:t xml:space="preserve">, </w:t>
      </w:r>
      <w:proofErr w:type="spellStart"/>
      <w:r w:rsidRPr="002E7D63">
        <w:rPr>
          <w:rFonts w:ascii="MS Gothic" w:eastAsia="MS Gothic" w:hAnsi="MS Gothic" w:cs="MS Gothic" w:hint="eastAsia"/>
          <w:sz w:val="22"/>
          <w:szCs w:val="22"/>
          <w:lang w:val="en-AU"/>
        </w:rPr>
        <w:t>焙烙</w:t>
      </w:r>
      <w:r w:rsidRPr="002E7D63">
        <w:rPr>
          <w:rFonts w:ascii="MS Mincho" w:eastAsia="MS Mincho" w:hAnsi="MS Mincho" w:cs="MS Mincho" w:hint="eastAsia"/>
          <w:sz w:val="22"/>
          <w:szCs w:val="22"/>
          <w:lang w:val="en-AU"/>
        </w:rPr>
        <w:t>鷸</w:t>
      </w:r>
      <w:proofErr w:type="spellEnd"/>
      <w:r w:rsidRPr="002E7D63">
        <w:rPr>
          <w:rFonts w:eastAsia="Calibri" w:cs="Arial"/>
          <w:iCs/>
          <w:sz w:val="22"/>
          <w:szCs w:val="22"/>
          <w:lang w:val="en-AU"/>
        </w:rPr>
        <w:t xml:space="preserve">, </w:t>
      </w:r>
      <w:proofErr w:type="spellStart"/>
      <w:r w:rsidRPr="002E7D63">
        <w:rPr>
          <w:rFonts w:eastAsia="Calibri"/>
          <w:sz w:val="22"/>
          <w:szCs w:val="22"/>
          <w:lang w:val="en-AU"/>
        </w:rPr>
        <w:t>Мадагаскар</w:t>
      </w:r>
      <w:proofErr w:type="spellEnd"/>
      <w:r w:rsidRPr="002E7D63">
        <w:rPr>
          <w:rFonts w:eastAsia="Calibri"/>
          <w:sz w:val="22"/>
          <w:szCs w:val="22"/>
          <w:lang w:val="en-AU"/>
        </w:rPr>
        <w:t xml:space="preserve"> </w:t>
      </w:r>
      <w:proofErr w:type="spellStart"/>
      <w:r w:rsidRPr="002E7D63">
        <w:rPr>
          <w:rFonts w:eastAsia="Calibri"/>
          <w:sz w:val="22"/>
          <w:szCs w:val="22"/>
          <w:lang w:val="en-AU"/>
        </w:rPr>
        <w:t>тутгалжин</w:t>
      </w:r>
      <w:proofErr w:type="spellEnd"/>
      <w:r w:rsidRPr="002E7D63">
        <w:rPr>
          <w:rFonts w:eastAsia="Calibri"/>
          <w:sz w:val="22"/>
          <w:szCs w:val="22"/>
          <w:lang w:val="en-AU"/>
        </w:rPr>
        <w:t xml:space="preserve">, </w:t>
      </w:r>
      <w:proofErr w:type="spellStart"/>
      <w:r w:rsidRPr="002E7D63">
        <w:rPr>
          <w:rFonts w:ascii="Mongolian Baiti" w:eastAsia="Calibri" w:hAnsi="Mongolian Baiti" w:cs="Mongolian Baiti"/>
          <w:sz w:val="22"/>
          <w:szCs w:val="22"/>
          <w:lang w:val="en-AU"/>
        </w:rPr>
        <w:t>ᠮᠠᠳᠠᠭᠠᠰᠺᠠᠷᠲᠣᠲᠣᠭᠣᠯᠵᠢᠨ</w:t>
      </w:r>
      <w:proofErr w:type="spellEnd"/>
      <w:r w:rsidRPr="002E7D63">
        <w:rPr>
          <w:rFonts w:ascii="Mongolian Baiti" w:eastAsia="Calibri" w:hAnsi="Mongolian Baiti" w:cs="Mongolian Baiti"/>
          <w:sz w:val="22"/>
          <w:szCs w:val="22"/>
          <w:lang w:val="en-AU"/>
        </w:rPr>
        <w:t xml:space="preserve">, </w:t>
      </w:r>
      <w:proofErr w:type="spellStart"/>
      <w:r w:rsidRPr="002E7D63">
        <w:rPr>
          <w:rFonts w:ascii="Mongolian Baiti" w:eastAsia="Calibri" w:hAnsi="Mongolian Baiti" w:cs="Mongolian Baiti"/>
          <w:sz w:val="22"/>
          <w:szCs w:val="22"/>
          <w:lang w:val="en-AU"/>
        </w:rPr>
        <w:t>ᠮᠠᠳᠠᠭᠠᠰᠺᠠᠷᠲᠣᠲᠣᠭᠣᠯᠵᠢᠨ</w:t>
      </w:r>
      <w:proofErr w:type="spellEnd"/>
      <w:r w:rsidRPr="002E7D63">
        <w:rPr>
          <w:rFonts w:eastAsia="Calibri"/>
          <w:b/>
          <w:bCs/>
          <w:sz w:val="22"/>
          <w:szCs w:val="22"/>
          <w:lang w:val="en-AU"/>
        </w:rPr>
        <w:t xml:space="preserve">, </w:t>
      </w:r>
      <w:proofErr w:type="spellStart"/>
      <w:r w:rsidRPr="002E7D63">
        <w:rPr>
          <w:rFonts w:eastAsia="Calibri"/>
          <w:sz w:val="22"/>
          <w:szCs w:val="22"/>
          <w:lang w:val="en-AU"/>
        </w:rPr>
        <w:t>Мадагаскар</w:t>
      </w:r>
      <w:proofErr w:type="spellEnd"/>
      <w:r w:rsidRPr="002E7D63">
        <w:rPr>
          <w:rFonts w:eastAsia="Calibri"/>
          <w:sz w:val="22"/>
          <w:szCs w:val="22"/>
          <w:lang w:val="en-AU"/>
        </w:rPr>
        <w:t xml:space="preserve"> </w:t>
      </w:r>
      <w:proofErr w:type="spellStart"/>
      <w:r w:rsidRPr="002E7D63">
        <w:rPr>
          <w:rFonts w:eastAsia="Calibri"/>
          <w:sz w:val="22"/>
          <w:szCs w:val="22"/>
          <w:lang w:val="en-AU"/>
        </w:rPr>
        <w:t>тутгалжин</w:t>
      </w:r>
      <w:proofErr w:type="spellEnd"/>
      <w:r w:rsidRPr="002E7D63">
        <w:rPr>
          <w:rFonts w:eastAsia="Calibri"/>
          <w:sz w:val="22"/>
          <w:szCs w:val="22"/>
          <w:lang w:val="en-AU"/>
        </w:rPr>
        <w:t xml:space="preserve">, </w:t>
      </w:r>
    </w:p>
    <w:p w14:paraId="29ECB9BF"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Accepted as Far Eastern Curlew</w:t>
      </w:r>
      <w:r w:rsidRPr="002E7D63">
        <w:rPr>
          <w:rFonts w:eastAsia="Calibri" w:cs="Arial"/>
          <w:i/>
          <w:iCs/>
          <w:sz w:val="22"/>
          <w:szCs w:val="22"/>
          <w:lang w:val="en-AU"/>
        </w:rPr>
        <w:t xml:space="preserve">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madagascariensis</w:t>
      </w:r>
      <w:proofErr w:type="spellEnd"/>
      <w:r w:rsidRPr="002E7D63">
        <w:rPr>
          <w:rFonts w:eastAsia="Calibri" w:cs="Arial"/>
          <w:i/>
          <w:iCs/>
          <w:sz w:val="22"/>
          <w:szCs w:val="22"/>
          <w:lang w:val="en-AU"/>
        </w:rPr>
        <w:t xml:space="preserve"> </w:t>
      </w:r>
      <w:r w:rsidRPr="002E7D63">
        <w:rPr>
          <w:rFonts w:eastAsia="Calibri" w:cs="Arial"/>
          <w:iCs/>
          <w:sz w:val="22"/>
          <w:szCs w:val="22"/>
          <w:lang w:val="en-AU"/>
        </w:rPr>
        <w:t>Linnaeus, 1766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2015b).</w:t>
      </w:r>
    </w:p>
    <w:p w14:paraId="532DAB2E" w14:textId="254B9436" w:rsidR="002E7D63" w:rsidRPr="00314F3F"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iCs/>
          <w:sz w:val="22"/>
          <w:szCs w:val="22"/>
          <w:lang w:val="en-AU"/>
        </w:rPr>
        <w:t xml:space="preserve">Monotypic, no subspecies are </w:t>
      </w:r>
      <w:r w:rsidR="00EC72A7" w:rsidRPr="002E7D63">
        <w:rPr>
          <w:rFonts w:eastAsia="Calibri" w:cs="Arial"/>
          <w:iCs/>
          <w:sz w:val="22"/>
          <w:szCs w:val="22"/>
          <w:lang w:val="en-AU"/>
        </w:rPr>
        <w:t>recogni</w:t>
      </w:r>
      <w:r w:rsidR="00EC72A7">
        <w:rPr>
          <w:rFonts w:eastAsia="Calibri" w:cs="Arial"/>
          <w:iCs/>
          <w:sz w:val="22"/>
          <w:szCs w:val="22"/>
          <w:lang w:val="en-AU"/>
        </w:rPr>
        <w:t>z</w:t>
      </w:r>
      <w:r w:rsidR="00EC72A7" w:rsidRPr="002E7D63">
        <w:rPr>
          <w:rFonts w:eastAsia="Calibri" w:cs="Arial"/>
          <w:iCs/>
          <w:sz w:val="22"/>
          <w:szCs w:val="22"/>
          <w:lang w:val="en-AU"/>
        </w:rPr>
        <w:t xml:space="preserve">ed </w:t>
      </w:r>
      <w:r w:rsidRPr="002E7D63">
        <w:rPr>
          <w:rFonts w:eastAsia="Calibri" w:cs="Arial"/>
          <w:iCs/>
          <w:sz w:val="22"/>
          <w:szCs w:val="22"/>
          <w:lang w:val="en-AU"/>
        </w:rPr>
        <w:t xml:space="preserve">(del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and Collar 2014). Taxonomic uniqueness: medium (22 genera/family, 8 species/</w:t>
      </w:r>
      <w:proofErr w:type="gramStart"/>
      <w:r w:rsidRPr="002E7D63">
        <w:rPr>
          <w:rFonts w:eastAsia="Calibri" w:cs="Arial"/>
          <w:iCs/>
          <w:sz w:val="22"/>
          <w:szCs w:val="22"/>
          <w:lang w:val="en-AU"/>
        </w:rPr>
        <w:t>genus</w:t>
      </w:r>
      <w:proofErr w:type="gramEnd"/>
      <w:r w:rsidRPr="002E7D63">
        <w:rPr>
          <w:rFonts w:eastAsia="Calibri" w:cs="Arial"/>
          <w:iCs/>
          <w:sz w:val="22"/>
          <w:szCs w:val="22"/>
          <w:lang w:val="en-AU"/>
        </w:rPr>
        <w:t xml:space="preserve">, 1 subspecies/species; Garnett et al. 2011). Preliminary research by Q.Q. Bai (unpublished data) on Far Eastern Curlews in Liaoning Province, </w:t>
      </w:r>
      <w:r w:rsidRPr="002E7D63">
        <w:rPr>
          <w:rFonts w:eastAsia="Calibri" w:cs="Arial"/>
          <w:b/>
          <w:iCs/>
          <w:sz w:val="22"/>
          <w:szCs w:val="22"/>
          <w:lang w:val="en-AU"/>
        </w:rPr>
        <w:t>China</w:t>
      </w:r>
      <w:r w:rsidRPr="002E7D63">
        <w:rPr>
          <w:rFonts w:eastAsia="Calibri" w:cs="Arial"/>
          <w:iCs/>
          <w:sz w:val="22"/>
          <w:szCs w:val="22"/>
          <w:lang w:val="en-AU"/>
        </w:rPr>
        <w:t xml:space="preserve"> has suggested the presence of two populations with different moulting strategies on southward migration. One of these populations is thought to spend the non-breeding season in Australia, but the breeding and non-breeding distribution of the other potential population are currently unknown.</w:t>
      </w:r>
    </w:p>
    <w:p w14:paraId="1A0CD90F" w14:textId="77777777"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11" w:name="_Toc467910466"/>
      <w:bookmarkStart w:id="12" w:name="_Toc472174658"/>
      <w:r w:rsidRPr="002E7D63">
        <w:rPr>
          <w:rFonts w:eastAsia="Calibri" w:cs="Arial"/>
          <w:b/>
          <w:sz w:val="22"/>
          <w:szCs w:val="22"/>
          <w:lang w:val="en-AU"/>
        </w:rPr>
        <w:t xml:space="preserve">2.2 </w:t>
      </w:r>
      <w:r w:rsidRPr="002E7D63">
        <w:rPr>
          <w:rFonts w:eastAsia="Calibri" w:cs="Arial"/>
          <w:b/>
          <w:sz w:val="22"/>
          <w:szCs w:val="22"/>
          <w:lang w:val="en-AU"/>
        </w:rPr>
        <w:tab/>
        <w:t>Global Distribution</w:t>
      </w:r>
      <w:bookmarkEnd w:id="11"/>
      <w:bookmarkEnd w:id="12"/>
    </w:p>
    <w:p w14:paraId="79EFC3A7" w14:textId="10B3DE2C"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endemic to the East Asian – Australasian Flyway. Within </w:t>
      </w:r>
      <w:r w:rsidR="00EC72A7">
        <w:rPr>
          <w:rFonts w:eastAsia="Calibri" w:cs="Arial"/>
          <w:iCs/>
          <w:sz w:val="22"/>
          <w:szCs w:val="22"/>
          <w:lang w:val="en-AU"/>
        </w:rPr>
        <w:t xml:space="preserve">the </w:t>
      </w:r>
      <w:r w:rsidRPr="002E7D63">
        <w:rPr>
          <w:rFonts w:eastAsia="Calibri" w:cs="Arial"/>
          <w:b/>
          <w:iCs/>
          <w:sz w:val="22"/>
          <w:szCs w:val="22"/>
          <w:lang w:val="en-AU"/>
        </w:rPr>
        <w:t>Russia</w:t>
      </w:r>
      <w:r w:rsidR="00EC72A7">
        <w:rPr>
          <w:rFonts w:eastAsia="Calibri" w:cs="Arial"/>
          <w:b/>
          <w:iCs/>
          <w:sz w:val="22"/>
          <w:szCs w:val="22"/>
          <w:lang w:val="en-AU"/>
        </w:rPr>
        <w:t>n Federation</w:t>
      </w:r>
      <w:r w:rsidRPr="002E7D63">
        <w:rPr>
          <w:rFonts w:eastAsia="Calibri" w:cs="Arial"/>
          <w:b/>
          <w:iCs/>
          <w:sz w:val="22"/>
          <w:szCs w:val="22"/>
          <w:lang w:val="en-AU"/>
        </w:rPr>
        <w:t xml:space="preserve"> </w:t>
      </w:r>
      <w:r w:rsidRPr="002E7D63">
        <w:rPr>
          <w:rFonts w:eastAsia="Calibri" w:cs="Arial"/>
          <w:iCs/>
          <w:sz w:val="22"/>
          <w:szCs w:val="22"/>
          <w:lang w:val="en-AU"/>
        </w:rPr>
        <w:t xml:space="preserve">the Far Eastern Curlew breeds in Siberia and Far Eastern Russia, specifically in </w:t>
      </w:r>
      <w:proofErr w:type="spellStart"/>
      <w:r w:rsidRPr="002E7D63">
        <w:rPr>
          <w:rFonts w:eastAsia="Calibri" w:cs="Arial"/>
          <w:iCs/>
          <w:sz w:val="22"/>
          <w:szCs w:val="22"/>
          <w:lang w:val="en-AU"/>
        </w:rPr>
        <w:t>Transbaikalia</w:t>
      </w:r>
      <w:proofErr w:type="spellEnd"/>
      <w:r w:rsidRPr="002E7D63">
        <w:rPr>
          <w:rFonts w:eastAsia="Calibri" w:cs="Arial"/>
          <w:iCs/>
          <w:sz w:val="22"/>
          <w:szCs w:val="22"/>
          <w:lang w:val="en-AU"/>
        </w:rPr>
        <w:t xml:space="preserve">, Magadan Region, northern and southern </w:t>
      </w:r>
      <w:proofErr w:type="spellStart"/>
      <w:r w:rsidRPr="002E7D63">
        <w:rPr>
          <w:rFonts w:eastAsia="Calibri" w:cs="Arial"/>
          <w:iCs/>
          <w:sz w:val="22"/>
          <w:szCs w:val="22"/>
          <w:lang w:val="en-AU"/>
        </w:rPr>
        <w:t>Ussuriland</w:t>
      </w:r>
      <w:proofErr w:type="spellEnd"/>
      <w:r w:rsidRPr="002E7D63">
        <w:rPr>
          <w:rFonts w:eastAsia="Calibri" w:cs="Arial"/>
          <w:iCs/>
          <w:sz w:val="22"/>
          <w:szCs w:val="22"/>
          <w:lang w:val="en-AU"/>
        </w:rPr>
        <w:t xml:space="preserve">, Iman River, scattered through south, west and north Kamchatka, lower and middle Amur River basin, Lena River basin, between 110° E and 130° E up to 65° N, and on the Upper Yana River, at 66° N (Higgins &amp; Davies 1996).  Although reported to breed in </w:t>
      </w:r>
      <w:r w:rsidRPr="002E7D63">
        <w:rPr>
          <w:rFonts w:eastAsia="Calibri" w:cs="Arial"/>
          <w:b/>
          <w:iCs/>
          <w:sz w:val="22"/>
          <w:szCs w:val="22"/>
          <w:lang w:val="en-AU"/>
        </w:rPr>
        <w:t>Mongolia</w:t>
      </w:r>
      <w:r w:rsidRPr="002E7D63">
        <w:rPr>
          <w:rFonts w:eastAsia="Calibri" w:cs="Arial"/>
          <w:iCs/>
          <w:sz w:val="22"/>
          <w:szCs w:val="22"/>
          <w:lang w:val="en-AU"/>
        </w:rPr>
        <w:t xml:space="preserve"> (e.g. 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et al. 1996) there are no records, the species only occurring as a migrant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&amp; Monks 2011; S.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xml:space="preserve">. 25 November 2016; Axel </w:t>
      </w:r>
      <w:proofErr w:type="spellStart"/>
      <w:r w:rsidRPr="002E7D63">
        <w:rPr>
          <w:rFonts w:eastAsia="Calibri" w:cs="Arial"/>
          <w:iCs/>
          <w:sz w:val="22"/>
          <w:szCs w:val="22"/>
          <w:lang w:val="en-AU"/>
        </w:rPr>
        <w:t>Braunlich</w:t>
      </w:r>
      <w:proofErr w:type="spellEnd"/>
      <w:r w:rsidRPr="002E7D63">
        <w:rPr>
          <w:rFonts w:eastAsia="Calibri" w:cs="Arial"/>
          <w:iCs/>
          <w:sz w:val="22"/>
          <w:szCs w:val="22"/>
          <w:lang w:val="en-AU"/>
        </w:rPr>
        <w:t xml:space="preserve">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24 November 2016)</w:t>
      </w:r>
      <w:r w:rsidR="00EC72A7">
        <w:rPr>
          <w:rFonts w:eastAsia="Calibri" w:cs="Arial"/>
          <w:iCs/>
          <w:sz w:val="22"/>
          <w:szCs w:val="22"/>
          <w:lang w:val="en-AU"/>
        </w:rPr>
        <w:t>.  H</w:t>
      </w:r>
      <w:r w:rsidRPr="002E7D63">
        <w:rPr>
          <w:rFonts w:eastAsia="Calibri" w:cs="Arial"/>
          <w:iCs/>
          <w:sz w:val="22"/>
          <w:szCs w:val="22"/>
          <w:lang w:val="en-AU"/>
        </w:rPr>
        <w:t>owever</w:t>
      </w:r>
      <w:r w:rsidR="00EC72A7">
        <w:rPr>
          <w:rFonts w:eastAsia="Calibri" w:cs="Arial"/>
          <w:iCs/>
          <w:sz w:val="22"/>
          <w:szCs w:val="22"/>
          <w:lang w:val="en-AU"/>
        </w:rPr>
        <w:t>,</w:t>
      </w:r>
      <w:r w:rsidRPr="002E7D63">
        <w:rPr>
          <w:rFonts w:eastAsia="Calibri" w:cs="Arial"/>
          <w:iCs/>
          <w:sz w:val="22"/>
          <w:szCs w:val="22"/>
          <w:lang w:val="en-AU"/>
        </w:rPr>
        <w:t xml:space="preserve"> it is reported to breed in north-eastern </w:t>
      </w:r>
      <w:r w:rsidRPr="002E7D63">
        <w:rPr>
          <w:rFonts w:eastAsia="Calibri" w:cs="Arial"/>
          <w:b/>
          <w:iCs/>
          <w:sz w:val="22"/>
          <w:szCs w:val="22"/>
          <w:lang w:val="en-AU"/>
        </w:rPr>
        <w:t>China</w:t>
      </w:r>
      <w:r w:rsidRPr="002E7D63">
        <w:rPr>
          <w:rFonts w:eastAsia="Calibri" w:cs="Arial"/>
          <w:b/>
          <w:iCs/>
          <w:strike/>
          <w:sz w:val="22"/>
          <w:szCs w:val="22"/>
          <w:lang w:val="en-AU"/>
        </w:rPr>
        <w:t xml:space="preserve"> </w:t>
      </w:r>
      <w:r w:rsidRPr="002E7D63">
        <w:rPr>
          <w:rFonts w:eastAsia="Calibri" w:cs="Arial"/>
          <w:iCs/>
          <w:sz w:val="22"/>
          <w:szCs w:val="22"/>
          <w:lang w:val="en-AU"/>
        </w:rPr>
        <w:t>(</w:t>
      </w:r>
      <w:proofErr w:type="spellStart"/>
      <w:r w:rsidRPr="002E7D63">
        <w:rPr>
          <w:rFonts w:eastAsia="Calibri" w:cs="Arial"/>
          <w:iCs/>
          <w:sz w:val="22"/>
          <w:szCs w:val="22"/>
          <w:lang w:val="en-AU"/>
        </w:rPr>
        <w:t>Nei</w:t>
      </w:r>
      <w:proofErr w:type="spellEnd"/>
      <w:r w:rsidRPr="002E7D63">
        <w:rPr>
          <w:rFonts w:eastAsia="Calibri" w:cs="Arial"/>
          <w:iCs/>
          <w:sz w:val="22"/>
          <w:szCs w:val="22"/>
          <w:lang w:val="en-AU"/>
        </w:rPr>
        <w:t xml:space="preserve"> Mongol, Heilongjiang and Jilin) (Zhao 1988; Ma 1992; Wang et al. 2006; Xu 2007) with nests, eggs and young recorded in </w:t>
      </w:r>
      <w:r w:rsidRPr="002E7D63">
        <w:rPr>
          <w:rFonts w:eastAsia="Calibri" w:cs="Arial"/>
          <w:iCs/>
          <w:sz w:val="22"/>
          <w:szCs w:val="22"/>
          <w:lang w:val="en-AU"/>
        </w:rPr>
        <w:lastRenderedPageBreak/>
        <w:t>Heilongjiang in 1985 (Ma 1992) and three birds breeding/attempting to breed in 2011 (</w:t>
      </w:r>
      <w:proofErr w:type="spellStart"/>
      <w:r w:rsidRPr="002E7D63">
        <w:rPr>
          <w:rFonts w:eastAsia="Calibri" w:cs="Arial"/>
          <w:iCs/>
          <w:sz w:val="22"/>
          <w:szCs w:val="22"/>
          <w:lang w:val="en-AU"/>
        </w:rPr>
        <w:t>Gosbell</w:t>
      </w:r>
      <w:proofErr w:type="spellEnd"/>
      <w:r w:rsidRPr="002E7D63">
        <w:rPr>
          <w:rFonts w:eastAsia="Calibri" w:cs="Arial"/>
          <w:iCs/>
          <w:sz w:val="22"/>
          <w:szCs w:val="22"/>
          <w:lang w:val="en-AU"/>
        </w:rPr>
        <w:t xml:space="preserve"> et al. 2012). </w:t>
      </w:r>
    </w:p>
    <w:p w14:paraId="7E31C823" w14:textId="70F222D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a migrant in </w:t>
      </w:r>
      <w:r w:rsidRPr="002E7D63">
        <w:rPr>
          <w:rFonts w:eastAsia="Calibri" w:cs="Arial"/>
          <w:b/>
          <w:iCs/>
          <w:sz w:val="22"/>
          <w:szCs w:val="22"/>
          <w:lang w:val="en-AU"/>
        </w:rPr>
        <w:t>Mongolia</w:t>
      </w:r>
      <w:r w:rsidRPr="002E7D63">
        <w:rPr>
          <w:rFonts w:eastAsia="Calibri" w:cs="Arial"/>
          <w:iCs/>
          <w:sz w:val="22"/>
          <w:szCs w:val="22"/>
          <w:lang w:val="en-AU"/>
        </w:rPr>
        <w:t xml:space="preserve">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&amp; Monks 2011), </w:t>
      </w:r>
      <w:r w:rsidRPr="002E7D63">
        <w:rPr>
          <w:rFonts w:eastAsia="Calibri" w:cs="Arial"/>
          <w:b/>
          <w:iCs/>
          <w:sz w:val="22"/>
          <w:szCs w:val="22"/>
          <w:lang w:val="en-AU"/>
        </w:rPr>
        <w:t xml:space="preserve">Japan </w:t>
      </w:r>
      <w:r w:rsidRPr="002E7D63">
        <w:rPr>
          <w:rFonts w:eastAsia="Calibri" w:cs="Arial"/>
          <w:iCs/>
          <w:sz w:val="22"/>
          <w:szCs w:val="22"/>
          <w:lang w:val="en-AU"/>
        </w:rPr>
        <w:t xml:space="preserve">(The Ornithological Society of Japan 2012), </w:t>
      </w:r>
      <w:r w:rsidRPr="002E7D63">
        <w:rPr>
          <w:rFonts w:cs="Arial"/>
          <w:b/>
          <w:sz w:val="22"/>
          <w:szCs w:val="22"/>
          <w:lang w:val="en-AU"/>
        </w:rPr>
        <w:t xml:space="preserve">Democratic People’s Republic of Korea </w:t>
      </w:r>
      <w:r w:rsidRPr="002E7D63">
        <w:rPr>
          <w:rFonts w:cs="Arial"/>
          <w:sz w:val="22"/>
          <w:szCs w:val="22"/>
          <w:lang w:val="en-AU"/>
        </w:rPr>
        <w:t>(</w:t>
      </w:r>
      <w:proofErr w:type="spellStart"/>
      <w:r w:rsidRPr="002E7D63">
        <w:rPr>
          <w:rFonts w:cs="Arial"/>
          <w:sz w:val="22"/>
          <w:szCs w:val="22"/>
          <w:lang w:val="en-AU"/>
        </w:rPr>
        <w:t>Tomek</w:t>
      </w:r>
      <w:proofErr w:type="spellEnd"/>
      <w:r w:rsidRPr="002E7D63">
        <w:rPr>
          <w:rFonts w:cs="Arial"/>
          <w:sz w:val="22"/>
          <w:szCs w:val="22"/>
          <w:lang w:val="en-AU"/>
        </w:rPr>
        <w:t xml:space="preserve"> 1999), </w:t>
      </w:r>
      <w:r w:rsidRPr="002E7D63">
        <w:rPr>
          <w:rFonts w:eastAsia="Calibri" w:cs="Arial"/>
          <w:b/>
          <w:iCs/>
          <w:sz w:val="22"/>
          <w:szCs w:val="22"/>
          <w:lang w:val="en-AU"/>
        </w:rPr>
        <w:t>Republic of Korea</w:t>
      </w:r>
      <w:r w:rsidRPr="002E7D63">
        <w:rPr>
          <w:rFonts w:eastAsia="Calibri" w:cs="Arial"/>
          <w:iCs/>
          <w:sz w:val="22"/>
          <w:szCs w:val="22"/>
          <w:lang w:val="en-AU"/>
        </w:rPr>
        <w:t xml:space="preserve">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2006), and </w:t>
      </w:r>
      <w:r w:rsidRPr="002E7D63">
        <w:rPr>
          <w:rFonts w:eastAsia="Calibri" w:cs="Arial"/>
          <w:b/>
          <w:iCs/>
          <w:sz w:val="22"/>
          <w:szCs w:val="22"/>
          <w:lang w:val="en-AU"/>
        </w:rPr>
        <w:t xml:space="preserve">China </w:t>
      </w:r>
      <w:r w:rsidRPr="002E7D63">
        <w:rPr>
          <w:rFonts w:eastAsia="Calibri" w:cs="Arial"/>
          <w:iCs/>
          <w:sz w:val="22"/>
          <w:szCs w:val="22"/>
          <w:lang w:val="en-AU"/>
        </w:rPr>
        <w:t>(Wang et al. 2006).</w:t>
      </w:r>
      <w:r w:rsidRPr="002E7D63">
        <w:rPr>
          <w:rFonts w:eastAsia="Calibri" w:cs="Arial"/>
          <w:b/>
          <w:iCs/>
          <w:sz w:val="22"/>
          <w:szCs w:val="22"/>
          <w:lang w:val="en-AU"/>
        </w:rPr>
        <w:t xml:space="preserve"> </w:t>
      </w:r>
      <w:r w:rsidRPr="002E7D63">
        <w:rPr>
          <w:rFonts w:eastAsia="Calibri" w:cs="Arial"/>
          <w:iCs/>
          <w:sz w:val="22"/>
          <w:szCs w:val="22"/>
          <w:lang w:val="en-AU"/>
        </w:rPr>
        <w:t xml:space="preserve">Very small numbers are recorded moving through </w:t>
      </w:r>
      <w:r w:rsidRPr="002E7D63">
        <w:rPr>
          <w:rFonts w:eastAsia="Calibri" w:cs="Arial"/>
          <w:b/>
          <w:iCs/>
          <w:sz w:val="22"/>
          <w:szCs w:val="22"/>
          <w:lang w:val="en-AU"/>
        </w:rPr>
        <w:t>Thailand</w:t>
      </w:r>
      <w:r w:rsidRPr="002E7D63">
        <w:rPr>
          <w:rFonts w:eastAsia="Calibri" w:cs="Arial"/>
          <w:iCs/>
          <w:sz w:val="22"/>
          <w:szCs w:val="22"/>
          <w:lang w:val="en-AU"/>
        </w:rPr>
        <w:t xml:space="preserve"> and </w:t>
      </w:r>
      <w:r w:rsidR="00907D0B" w:rsidRPr="00907D0B">
        <w:rPr>
          <w:rFonts w:eastAsia="Calibri" w:cs="Arial"/>
          <w:b/>
          <w:iCs/>
          <w:sz w:val="22"/>
          <w:szCs w:val="22"/>
          <w:lang w:val="en-AU"/>
        </w:rPr>
        <w:t>Peninsular</w:t>
      </w:r>
      <w:r w:rsidR="00907D0B">
        <w:rPr>
          <w:rFonts w:eastAsia="Calibri" w:cs="Arial"/>
          <w:iCs/>
          <w:sz w:val="22"/>
          <w:szCs w:val="22"/>
          <w:lang w:val="en-AU"/>
        </w:rPr>
        <w:t xml:space="preserve"> </w:t>
      </w:r>
      <w:r w:rsidRPr="002E7D63">
        <w:rPr>
          <w:rFonts w:eastAsia="Calibri" w:cs="Arial"/>
          <w:b/>
          <w:iCs/>
          <w:sz w:val="22"/>
          <w:szCs w:val="22"/>
          <w:lang w:val="en-AU"/>
        </w:rPr>
        <w:t>Malaysia</w:t>
      </w:r>
      <w:r w:rsidRPr="002E7D63">
        <w:rPr>
          <w:rFonts w:eastAsia="Calibri" w:cs="Arial"/>
          <w:iCs/>
          <w:sz w:val="22"/>
          <w:szCs w:val="22"/>
          <w:lang w:val="en-AU"/>
        </w:rPr>
        <w:t xml:space="preserve"> in the non-breeding season (Melville 1982; Wells 1999; Round 2006). It is a rare passage migrant in </w:t>
      </w:r>
      <w:r w:rsidRPr="002E7D63">
        <w:rPr>
          <w:rFonts w:eastAsia="Calibri" w:cs="Arial"/>
          <w:b/>
          <w:iCs/>
          <w:sz w:val="22"/>
          <w:szCs w:val="22"/>
          <w:lang w:val="en-AU"/>
        </w:rPr>
        <w:t xml:space="preserve">Singapore </w:t>
      </w:r>
      <w:r w:rsidRPr="002E7D63">
        <w:rPr>
          <w:rFonts w:eastAsia="Calibri" w:cs="Arial"/>
          <w:iCs/>
          <w:sz w:val="22"/>
          <w:szCs w:val="22"/>
          <w:lang w:val="en-AU"/>
        </w:rPr>
        <w:t xml:space="preserve">(Lim 2015), and there is one record from </w:t>
      </w:r>
      <w:r w:rsidRPr="002E7D63">
        <w:rPr>
          <w:rFonts w:eastAsia="Calibri" w:cs="Arial"/>
          <w:b/>
          <w:iCs/>
          <w:sz w:val="22"/>
          <w:szCs w:val="22"/>
          <w:lang w:val="en-AU"/>
        </w:rPr>
        <w:t>Vietnam</w:t>
      </w:r>
      <w:r w:rsidRPr="002E7D63">
        <w:rPr>
          <w:rFonts w:eastAsia="Calibri" w:cs="Arial"/>
          <w:iCs/>
          <w:sz w:val="22"/>
          <w:szCs w:val="22"/>
          <w:lang w:val="en-AU"/>
        </w:rPr>
        <w:t xml:space="preserve"> (Eames 1997). </w:t>
      </w:r>
    </w:p>
    <w:p w14:paraId="56D7EB43" w14:textId="56B5C0C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w:t>
      </w:r>
      <w:proofErr w:type="gramStart"/>
      <w:r w:rsidRPr="002E7D63">
        <w:rPr>
          <w:rFonts w:eastAsia="Calibri" w:cs="Arial"/>
          <w:iCs/>
          <w:sz w:val="22"/>
          <w:szCs w:val="22"/>
          <w:lang w:val="en-AU"/>
        </w:rPr>
        <w:t>season</w:t>
      </w:r>
      <w:proofErr w:type="gramEnd"/>
      <w:r w:rsidRPr="002E7D63">
        <w:rPr>
          <w:rFonts w:eastAsia="Calibri" w:cs="Arial"/>
          <w:iCs/>
          <w:sz w:val="22"/>
          <w:szCs w:val="22"/>
          <w:lang w:val="en-AU"/>
        </w:rPr>
        <w:t xml:space="preserve"> very small numbers occur in the southern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(Li &amp; </w:t>
      </w:r>
      <w:proofErr w:type="spellStart"/>
      <w:r w:rsidRPr="002E7D63">
        <w:rPr>
          <w:rFonts w:eastAsia="Calibri" w:cs="Arial"/>
          <w:iCs/>
          <w:sz w:val="22"/>
          <w:szCs w:val="22"/>
          <w:lang w:val="en-AU"/>
        </w:rPr>
        <w:t>Mundkur</w:t>
      </w:r>
      <w:proofErr w:type="spellEnd"/>
      <w:r w:rsidRPr="002E7D63">
        <w:rPr>
          <w:rFonts w:eastAsia="Calibri" w:cs="Arial"/>
          <w:iCs/>
          <w:sz w:val="22"/>
          <w:szCs w:val="22"/>
          <w:lang w:val="en-AU"/>
        </w:rPr>
        <w:t xml:space="preserve"> 2004). About 25</w:t>
      </w:r>
      <w:r w:rsidR="00907D0B">
        <w:rPr>
          <w:rFonts w:eastAsia="Calibri" w:cs="Arial"/>
          <w:iCs/>
          <w:sz w:val="22"/>
          <w:szCs w:val="22"/>
          <w:lang w:val="en-AU"/>
        </w:rPr>
        <w:t xml:space="preserve"> per cent</w:t>
      </w:r>
      <w:r w:rsidRPr="002E7D63">
        <w:rPr>
          <w:rFonts w:eastAsia="Calibri" w:cs="Arial"/>
          <w:iCs/>
          <w:sz w:val="22"/>
          <w:szCs w:val="22"/>
          <w:lang w:val="en-AU"/>
        </w:rPr>
        <w:t xml:space="preserve"> of the population is thought to spend the non-breeding season in Borneo, the </w:t>
      </w:r>
      <w:r w:rsidRPr="002E7D63">
        <w:rPr>
          <w:rFonts w:eastAsia="Calibri" w:cs="Arial"/>
          <w:b/>
          <w:iCs/>
          <w:sz w:val="22"/>
          <w:szCs w:val="22"/>
          <w:lang w:val="en-AU"/>
        </w:rPr>
        <w:t>Philippines</w:t>
      </w:r>
      <w:r w:rsidRPr="002E7D63">
        <w:rPr>
          <w:rFonts w:eastAsia="Calibri" w:cs="Arial"/>
          <w:iCs/>
          <w:sz w:val="22"/>
          <w:szCs w:val="22"/>
          <w:lang w:val="en-AU"/>
        </w:rPr>
        <w:t xml:space="preserve">, </w:t>
      </w:r>
      <w:r w:rsidRPr="002E7D63">
        <w:rPr>
          <w:rFonts w:eastAsia="Calibri" w:cs="Arial"/>
          <w:b/>
          <w:iCs/>
          <w:sz w:val="22"/>
          <w:szCs w:val="22"/>
          <w:lang w:val="en-AU"/>
        </w:rPr>
        <w:t>Indonesia</w:t>
      </w:r>
      <w:r w:rsidRPr="002E7D63">
        <w:rPr>
          <w:rFonts w:eastAsia="Calibri" w:cs="Arial"/>
          <w:iCs/>
          <w:sz w:val="22"/>
          <w:szCs w:val="22"/>
          <w:lang w:val="en-AU"/>
        </w:rPr>
        <w:t xml:space="preserve"> and </w:t>
      </w:r>
      <w:r w:rsidRPr="002E7D63">
        <w:rPr>
          <w:rFonts w:eastAsia="Calibri" w:cs="Arial"/>
          <w:b/>
          <w:iCs/>
          <w:sz w:val="22"/>
          <w:szCs w:val="22"/>
          <w:lang w:val="en-AU"/>
        </w:rPr>
        <w:t>Papua New Guinea</w:t>
      </w:r>
      <w:r w:rsidRPr="002E7D63">
        <w:rPr>
          <w:rFonts w:eastAsia="Calibri" w:cs="Arial"/>
          <w:iCs/>
          <w:sz w:val="22"/>
          <w:szCs w:val="22"/>
          <w:lang w:val="en-AU"/>
        </w:rPr>
        <w:t xml:space="preserve"> (although </w:t>
      </w:r>
      <w:proofErr w:type="spellStart"/>
      <w:r w:rsidRPr="002E7D63">
        <w:rPr>
          <w:rFonts w:eastAsia="Calibri" w:cs="Arial"/>
          <w:iCs/>
          <w:sz w:val="22"/>
          <w:szCs w:val="22"/>
          <w:lang w:val="en-AU"/>
        </w:rPr>
        <w:t>Bheeler</w:t>
      </w:r>
      <w:proofErr w:type="spellEnd"/>
      <w:r w:rsidRPr="002E7D63">
        <w:rPr>
          <w:rFonts w:eastAsia="Calibri" w:cs="Arial"/>
          <w:iCs/>
          <w:sz w:val="22"/>
          <w:szCs w:val="22"/>
          <w:lang w:val="en-AU"/>
        </w:rPr>
        <w:t xml:space="preserve"> &amp; Pratt 2016 only record it on passage)</w:t>
      </w:r>
      <w:r w:rsidRPr="002E7D63">
        <w:rPr>
          <w:rFonts w:eastAsia="Calibri" w:cs="Arial"/>
          <w:b/>
          <w:iCs/>
          <w:sz w:val="22"/>
          <w:szCs w:val="22"/>
          <w:lang w:val="en-AU"/>
        </w:rPr>
        <w:t xml:space="preserve"> </w:t>
      </w:r>
      <w:r w:rsidRPr="002E7D63">
        <w:rPr>
          <w:rFonts w:eastAsia="Calibri" w:cs="Arial"/>
          <w:iCs/>
          <w:sz w:val="22"/>
          <w:szCs w:val="22"/>
          <w:lang w:val="en-AU"/>
        </w:rPr>
        <w:t>but most of the population (estimated in 2008 at 73</w:t>
      </w:r>
      <w:r w:rsidR="00907D0B">
        <w:rPr>
          <w:rFonts w:eastAsia="Calibri" w:cs="Arial"/>
          <w:iCs/>
          <w:sz w:val="22"/>
          <w:szCs w:val="22"/>
          <w:lang w:val="en-AU"/>
        </w:rPr>
        <w:t xml:space="preserve"> per cent</w:t>
      </w:r>
      <w:r w:rsidRPr="002E7D63">
        <w:rPr>
          <w:rFonts w:eastAsia="Calibri" w:cs="Arial"/>
          <w:iCs/>
          <w:sz w:val="22"/>
          <w:szCs w:val="22"/>
          <w:lang w:val="en-AU"/>
        </w:rPr>
        <w:t xml:space="preserve">) spend the non-breeding season in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(Bamford et al. 2008). Far Eastern Curlews are regular non-breeding visitors to </w:t>
      </w:r>
      <w:r w:rsidRPr="002E7D63">
        <w:rPr>
          <w:rFonts w:eastAsia="Calibri" w:cs="Arial"/>
          <w:b/>
          <w:iCs/>
          <w:sz w:val="22"/>
          <w:szCs w:val="22"/>
          <w:lang w:val="en-AU"/>
        </w:rPr>
        <w:t>New Zealand</w:t>
      </w:r>
      <w:r w:rsidRPr="002E7D63">
        <w:rPr>
          <w:rFonts w:eastAsia="Calibri" w:cs="Arial"/>
          <w:iCs/>
          <w:sz w:val="22"/>
          <w:szCs w:val="22"/>
          <w:lang w:val="en-AU"/>
        </w:rPr>
        <w:t xml:space="preserve"> in very small numbers (Southey 2009), and occur very rarely on </w:t>
      </w:r>
      <w:proofErr w:type="spellStart"/>
      <w:r w:rsidRPr="002E7D63">
        <w:rPr>
          <w:rFonts w:eastAsia="Calibri" w:cs="Arial"/>
          <w:iCs/>
          <w:sz w:val="22"/>
          <w:szCs w:val="22"/>
          <w:lang w:val="en-AU"/>
        </w:rPr>
        <w:t>Kermadec</w:t>
      </w:r>
      <w:proofErr w:type="spellEnd"/>
      <w:r w:rsidRPr="002E7D63">
        <w:rPr>
          <w:rFonts w:eastAsia="Calibri" w:cs="Arial"/>
          <w:iCs/>
          <w:sz w:val="22"/>
          <w:szCs w:val="22"/>
          <w:lang w:val="en-AU"/>
        </w:rPr>
        <w:t xml:space="preserve"> Island and the Chatham Islands (Checklist Committee (OSNZ) 2010). </w:t>
      </w:r>
    </w:p>
    <w:p w14:paraId="34694F9E"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Small numbers of Far Eastern Curlews spend the non-breeding season in </w:t>
      </w:r>
      <w:r w:rsidRPr="002E7D63">
        <w:rPr>
          <w:rFonts w:eastAsia="Calibri" w:cs="Arial"/>
          <w:b/>
          <w:iCs/>
          <w:sz w:val="22"/>
          <w:szCs w:val="22"/>
          <w:lang w:val="en-AU"/>
        </w:rPr>
        <w:t xml:space="preserve">Palau </w:t>
      </w:r>
      <w:r w:rsidRPr="002E7D63">
        <w:rPr>
          <w:rFonts w:eastAsia="Calibri" w:cs="Arial"/>
          <w:iCs/>
          <w:sz w:val="22"/>
          <w:szCs w:val="22"/>
          <w:lang w:val="en-AU"/>
        </w:rPr>
        <w:t>(</w:t>
      </w:r>
      <w:proofErr w:type="spellStart"/>
      <w:r w:rsidRPr="002E7D63">
        <w:rPr>
          <w:rFonts w:eastAsia="Calibri" w:cs="Arial"/>
          <w:iCs/>
          <w:sz w:val="22"/>
          <w:szCs w:val="22"/>
          <w:lang w:val="en-AU"/>
        </w:rPr>
        <w:t>McKinlay</w:t>
      </w:r>
      <w:proofErr w:type="spellEnd"/>
      <w:r w:rsidRPr="002E7D63">
        <w:rPr>
          <w:rFonts w:eastAsia="Calibri" w:cs="Arial"/>
          <w:iCs/>
          <w:sz w:val="22"/>
          <w:szCs w:val="22"/>
          <w:lang w:val="en-AU"/>
        </w:rPr>
        <w:t xml:space="preserve"> 2016). It is recorded as a very rare migrant in the </w:t>
      </w:r>
      <w:r w:rsidRPr="002E7D63">
        <w:rPr>
          <w:rFonts w:eastAsia="Calibri" w:cs="Arial"/>
          <w:b/>
          <w:iCs/>
          <w:sz w:val="22"/>
          <w:szCs w:val="22"/>
          <w:lang w:val="en-AU"/>
        </w:rPr>
        <w:t>Mariana Islands</w:t>
      </w:r>
      <w:r w:rsidRPr="002E7D63">
        <w:rPr>
          <w:rFonts w:eastAsia="Calibri" w:cs="Arial"/>
          <w:iCs/>
          <w:sz w:val="22"/>
          <w:szCs w:val="22"/>
          <w:lang w:val="en-AU"/>
        </w:rPr>
        <w:t xml:space="preserve"> (Stinson et al. 1997), and vagrant elsewhere in Micronesia (Yap, </w:t>
      </w:r>
      <w:proofErr w:type="spellStart"/>
      <w:r w:rsidRPr="002E7D63">
        <w:rPr>
          <w:rFonts w:eastAsia="Calibri" w:cs="Arial"/>
          <w:iCs/>
          <w:sz w:val="22"/>
          <w:szCs w:val="22"/>
          <w:lang w:val="en-AU"/>
        </w:rPr>
        <w:t>Truk</w:t>
      </w:r>
      <w:proofErr w:type="spellEnd"/>
      <w:r w:rsidRPr="002E7D63">
        <w:rPr>
          <w:rFonts w:eastAsia="Calibri" w:cs="Arial"/>
          <w:iCs/>
          <w:sz w:val="22"/>
          <w:szCs w:val="22"/>
          <w:lang w:val="en-AU"/>
        </w:rPr>
        <w:t xml:space="preserve">/Chuuk, and Guam) (Pratt et al. 1987; Wiles et al.2000; Wiles 2005), and on Savaii, </w:t>
      </w:r>
      <w:r w:rsidRPr="002E7D63">
        <w:rPr>
          <w:rFonts w:eastAsia="Calibri" w:cs="Arial"/>
          <w:b/>
          <w:iCs/>
          <w:sz w:val="22"/>
          <w:szCs w:val="22"/>
          <w:lang w:val="en-AU"/>
        </w:rPr>
        <w:t xml:space="preserve">Samoa </w:t>
      </w:r>
      <w:r w:rsidRPr="002E7D63">
        <w:rPr>
          <w:rFonts w:eastAsia="Calibri" w:cs="Arial"/>
          <w:iCs/>
          <w:sz w:val="22"/>
          <w:szCs w:val="22"/>
          <w:lang w:val="en-AU"/>
        </w:rPr>
        <w:t xml:space="preserve">(Pratt et al. 1987). There are occasional records from </w:t>
      </w:r>
      <w:r w:rsidRPr="002E7D63">
        <w:rPr>
          <w:rFonts w:eastAsia="Calibri" w:cs="Arial"/>
          <w:b/>
          <w:iCs/>
          <w:sz w:val="22"/>
          <w:szCs w:val="22"/>
          <w:lang w:val="en-AU"/>
        </w:rPr>
        <w:t xml:space="preserve">Fiji </w:t>
      </w:r>
      <w:r w:rsidRPr="002E7D63">
        <w:rPr>
          <w:rFonts w:eastAsia="Calibri" w:cs="Arial"/>
          <w:iCs/>
          <w:sz w:val="22"/>
          <w:szCs w:val="22"/>
          <w:lang w:val="en-AU"/>
        </w:rPr>
        <w:t xml:space="preserve">(Skinner 1983). </w:t>
      </w:r>
    </w:p>
    <w:p w14:paraId="472037EA"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It is a vagrant in the Aleutian and Pribilof Islands, Alaska, </w:t>
      </w:r>
      <w:r w:rsidRPr="002E7D63">
        <w:rPr>
          <w:rFonts w:eastAsia="Calibri" w:cs="Arial"/>
          <w:b/>
          <w:iCs/>
          <w:sz w:val="22"/>
          <w:szCs w:val="22"/>
          <w:lang w:val="en-AU"/>
        </w:rPr>
        <w:t xml:space="preserve">USA </w:t>
      </w:r>
      <w:r w:rsidRPr="002E7D63">
        <w:rPr>
          <w:rFonts w:eastAsia="Calibri" w:cs="Arial"/>
          <w:iCs/>
          <w:sz w:val="22"/>
          <w:szCs w:val="22"/>
          <w:lang w:val="en-AU"/>
        </w:rPr>
        <w:t xml:space="preserve">(Thompson &amp; DeLong 1969; Gibson &amp; Byrd 2007), with one record in </w:t>
      </w:r>
      <w:r w:rsidRPr="002E7D63">
        <w:rPr>
          <w:rFonts w:eastAsia="Calibri" w:cs="Arial"/>
          <w:b/>
          <w:iCs/>
          <w:sz w:val="22"/>
          <w:szCs w:val="22"/>
          <w:lang w:val="en-AU"/>
        </w:rPr>
        <w:t>Canada</w:t>
      </w:r>
      <w:r w:rsidRPr="002E7D63">
        <w:rPr>
          <w:rFonts w:eastAsia="Calibri" w:cs="Arial"/>
          <w:iCs/>
          <w:sz w:val="22"/>
          <w:szCs w:val="22"/>
          <w:lang w:val="en-AU"/>
        </w:rPr>
        <w:t xml:space="preserve"> (</w:t>
      </w:r>
      <w:proofErr w:type="spellStart"/>
      <w:r w:rsidRPr="002E7D63">
        <w:rPr>
          <w:rFonts w:eastAsia="Calibri" w:cs="Arial"/>
          <w:iCs/>
          <w:sz w:val="22"/>
          <w:szCs w:val="22"/>
          <w:lang w:val="en-AU"/>
        </w:rPr>
        <w:t>Kragh</w:t>
      </w:r>
      <w:proofErr w:type="spellEnd"/>
      <w:r w:rsidRPr="002E7D63">
        <w:rPr>
          <w:rFonts w:eastAsia="Calibri" w:cs="Arial"/>
          <w:iCs/>
          <w:sz w:val="22"/>
          <w:szCs w:val="22"/>
          <w:lang w:val="en-AU"/>
        </w:rPr>
        <w:t xml:space="preserve"> et al. 1986). Single records from Diego Garcia, </w:t>
      </w:r>
      <w:r w:rsidRPr="002E7D63">
        <w:rPr>
          <w:rFonts w:eastAsia="Calibri" w:cs="Arial"/>
          <w:b/>
          <w:iCs/>
          <w:sz w:val="22"/>
          <w:szCs w:val="22"/>
          <w:lang w:val="en-AU"/>
        </w:rPr>
        <w:t>British Indian Ocean Territory</w:t>
      </w:r>
      <w:r w:rsidRPr="002E7D63">
        <w:rPr>
          <w:rFonts w:eastAsia="Calibri" w:cs="Arial"/>
          <w:iCs/>
          <w:sz w:val="22"/>
          <w:szCs w:val="22"/>
          <w:lang w:val="en-AU"/>
        </w:rPr>
        <w:t xml:space="preserve"> (</w:t>
      </w:r>
      <w:proofErr w:type="spellStart"/>
      <w:r w:rsidRPr="002E7D63">
        <w:rPr>
          <w:rFonts w:eastAsia="Calibri" w:cs="Arial"/>
          <w:iCs/>
          <w:sz w:val="22"/>
          <w:szCs w:val="22"/>
          <w:lang w:val="en-AU"/>
        </w:rPr>
        <w:t>Carr</w:t>
      </w:r>
      <w:proofErr w:type="spellEnd"/>
      <w:r w:rsidRPr="002E7D63">
        <w:rPr>
          <w:rFonts w:eastAsia="Calibri" w:cs="Arial"/>
          <w:iCs/>
          <w:sz w:val="22"/>
          <w:szCs w:val="22"/>
          <w:lang w:val="en-AU"/>
        </w:rPr>
        <w:t xml:space="preserve"> 2015), </w:t>
      </w:r>
      <w:r w:rsidRPr="002E7D63">
        <w:rPr>
          <w:rFonts w:eastAsia="Calibri" w:cs="Arial"/>
          <w:b/>
          <w:iCs/>
          <w:sz w:val="22"/>
          <w:szCs w:val="22"/>
          <w:lang w:val="en-AU"/>
        </w:rPr>
        <w:t>Bangladesh</w:t>
      </w:r>
      <w:r w:rsidRPr="002E7D63">
        <w:rPr>
          <w:rFonts w:eastAsia="Calibri" w:cs="Arial"/>
          <w:iCs/>
          <w:sz w:val="22"/>
          <w:szCs w:val="22"/>
          <w:lang w:val="en-AU"/>
        </w:rPr>
        <w:t xml:space="preserve"> (Thompson et al. 1993) and </w:t>
      </w:r>
      <w:r w:rsidRPr="002E7D63">
        <w:rPr>
          <w:rFonts w:eastAsia="Calibri" w:cs="Arial"/>
          <w:b/>
          <w:iCs/>
          <w:sz w:val="22"/>
          <w:szCs w:val="22"/>
          <w:lang w:val="en-AU"/>
        </w:rPr>
        <w:t>Afghanistan</w:t>
      </w:r>
      <w:r w:rsidRPr="002E7D63">
        <w:rPr>
          <w:rFonts w:eastAsia="Calibri" w:cs="Arial"/>
          <w:iCs/>
          <w:sz w:val="22"/>
          <w:szCs w:val="22"/>
          <w:lang w:val="en-AU"/>
        </w:rPr>
        <w:t xml:space="preserve"> (</w:t>
      </w:r>
      <w:proofErr w:type="spellStart"/>
      <w:r w:rsidRPr="002E7D63">
        <w:rPr>
          <w:rFonts w:eastAsia="Calibri" w:cs="Arial"/>
          <w:iCs/>
          <w:sz w:val="22"/>
          <w:szCs w:val="22"/>
          <w:lang w:val="en-AU"/>
        </w:rPr>
        <w:t>Reeb</w:t>
      </w:r>
      <w:proofErr w:type="spellEnd"/>
      <w:r w:rsidRPr="002E7D63">
        <w:rPr>
          <w:rFonts w:eastAsia="Calibri" w:cs="Arial"/>
          <w:iCs/>
          <w:sz w:val="22"/>
          <w:szCs w:val="22"/>
          <w:lang w:val="en-AU"/>
        </w:rPr>
        <w:t xml:space="preserve"> 1977) although Rasmussen &amp; </w:t>
      </w:r>
      <w:proofErr w:type="spellStart"/>
      <w:r w:rsidRPr="002E7D63">
        <w:rPr>
          <w:rFonts w:eastAsia="Calibri" w:cs="Arial"/>
          <w:iCs/>
          <w:sz w:val="22"/>
          <w:szCs w:val="22"/>
          <w:lang w:val="en-AU"/>
        </w:rPr>
        <w:t>Anderton</w:t>
      </w:r>
      <w:proofErr w:type="spellEnd"/>
      <w:r w:rsidRPr="002E7D63">
        <w:rPr>
          <w:rFonts w:eastAsia="Calibri" w:cs="Arial"/>
          <w:iCs/>
          <w:sz w:val="22"/>
          <w:szCs w:val="22"/>
          <w:lang w:val="en-AU"/>
        </w:rPr>
        <w:t xml:space="preserve"> (2005) consider the latter two records unconfirmed.</w:t>
      </w:r>
    </w:p>
    <w:p w14:paraId="3A0DEBD7"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boreal </w:t>
      </w:r>
      <w:proofErr w:type="gramStart"/>
      <w:r w:rsidRPr="002E7D63">
        <w:rPr>
          <w:rFonts w:eastAsia="Calibri" w:cs="Arial"/>
          <w:iCs/>
          <w:sz w:val="22"/>
          <w:szCs w:val="22"/>
          <w:lang w:val="en-AU"/>
        </w:rPr>
        <w:t>summer</w:t>
      </w:r>
      <w:proofErr w:type="gramEnd"/>
      <w:r w:rsidRPr="002E7D63">
        <w:rPr>
          <w:rFonts w:eastAsia="Calibri" w:cs="Arial"/>
          <w:iCs/>
          <w:sz w:val="22"/>
          <w:szCs w:val="22"/>
          <w:lang w:val="en-AU"/>
        </w:rPr>
        <w:t xml:space="preserve"> considerable numbers of non-breeding, presumed immature, Far Eastern Curlews occur in the northern Yellow Sea and </w:t>
      </w:r>
      <w:proofErr w:type="spellStart"/>
      <w:r w:rsidRPr="002E7D63">
        <w:rPr>
          <w:rFonts w:eastAsia="Calibri" w:cs="Arial"/>
          <w:iCs/>
          <w:sz w:val="22"/>
          <w:szCs w:val="22"/>
          <w:lang w:val="en-AU"/>
        </w:rPr>
        <w:t>Bohai</w:t>
      </w:r>
      <w:proofErr w:type="spellEnd"/>
      <w:r w:rsidRPr="002E7D63">
        <w:rPr>
          <w:rFonts w:eastAsia="Calibri" w:cs="Arial"/>
          <w:iCs/>
          <w:sz w:val="22"/>
          <w:szCs w:val="22"/>
          <w:lang w:val="en-AU"/>
        </w:rPr>
        <w:t xml:space="preserve"> (Q.Q. Bai unpublished; N.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unpublished). Barter (2002) reported large numbers of ‘immature’ birds at </w:t>
      </w:r>
      <w:proofErr w:type="spellStart"/>
      <w:r w:rsidRPr="002E7D63">
        <w:rPr>
          <w:rFonts w:eastAsia="Calibri" w:cs="Arial"/>
          <w:iCs/>
          <w:sz w:val="22"/>
          <w:szCs w:val="22"/>
          <w:lang w:val="en-AU"/>
        </w:rPr>
        <w:t>Yancheng</w:t>
      </w:r>
      <w:proofErr w:type="spellEnd"/>
      <w:r w:rsidRPr="002E7D63">
        <w:rPr>
          <w:rFonts w:eastAsia="Calibri" w:cs="Arial"/>
          <w:iCs/>
          <w:sz w:val="22"/>
          <w:szCs w:val="22"/>
          <w:lang w:val="en-AU"/>
        </w:rPr>
        <w:t xml:space="preserve"> during the boreal summer, but it is unclear whether they still occur at this site as extensive invasion of the tidal flats by smooth cord-grass </w:t>
      </w:r>
      <w:proofErr w:type="spellStart"/>
      <w:r w:rsidRPr="002E7D63">
        <w:rPr>
          <w:rFonts w:eastAsia="Calibri" w:cs="Arial"/>
          <w:i/>
          <w:iCs/>
          <w:sz w:val="22"/>
          <w:szCs w:val="22"/>
          <w:lang w:val="en-AU"/>
        </w:rPr>
        <w:t>Spartina</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alterniflora</w:t>
      </w:r>
      <w:proofErr w:type="spellEnd"/>
      <w:r w:rsidRPr="002E7D63">
        <w:rPr>
          <w:rFonts w:eastAsia="Calibri" w:cs="Arial"/>
          <w:iCs/>
          <w:sz w:val="22"/>
          <w:szCs w:val="22"/>
          <w:lang w:val="en-AU"/>
        </w:rPr>
        <w:t xml:space="preserve"> has greatly reduced the value of this site to shorebirds (Melville et al. 2016).</w:t>
      </w:r>
    </w:p>
    <w:p w14:paraId="431D7D28" w14:textId="008374B2"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Within </w:t>
      </w:r>
      <w:r w:rsidRPr="002E7D63">
        <w:rPr>
          <w:rFonts w:eastAsia="Calibri" w:cs="Arial"/>
          <w:b/>
          <w:iCs/>
          <w:sz w:val="22"/>
          <w:szCs w:val="22"/>
          <w:lang w:val="en-AU"/>
        </w:rPr>
        <w:t>Australia</w:t>
      </w:r>
      <w:r w:rsidRPr="002E7D63">
        <w:rPr>
          <w:rFonts w:eastAsia="Calibri" w:cs="Arial"/>
          <w:iCs/>
          <w:sz w:val="22"/>
          <w:szCs w:val="22"/>
          <w:lang w:val="en-AU"/>
        </w:rPr>
        <w:t xml:space="preserve">, the primary non-breeding </w:t>
      </w:r>
      <w:r w:rsidR="00907D0B">
        <w:rPr>
          <w:rFonts w:eastAsia="Calibri" w:cs="Arial"/>
          <w:iCs/>
          <w:sz w:val="22"/>
          <w:szCs w:val="22"/>
          <w:lang w:val="en-AU"/>
        </w:rPr>
        <w:t>R</w:t>
      </w:r>
      <w:r w:rsidRPr="002E7D63">
        <w:rPr>
          <w:rFonts w:eastAsia="Calibri" w:cs="Arial"/>
          <w:iCs/>
          <w:sz w:val="22"/>
          <w:szCs w:val="22"/>
          <w:lang w:val="en-AU"/>
        </w:rPr>
        <w:t xml:space="preserve">ange </w:t>
      </w:r>
      <w:r w:rsidR="00907D0B">
        <w:rPr>
          <w:rFonts w:eastAsia="Calibri" w:cs="Arial"/>
          <w:iCs/>
          <w:sz w:val="22"/>
          <w:szCs w:val="22"/>
          <w:lang w:val="en-AU"/>
        </w:rPr>
        <w:t>S</w:t>
      </w:r>
      <w:r w:rsidRPr="002E7D63">
        <w:rPr>
          <w:rFonts w:eastAsia="Calibri" w:cs="Arial"/>
          <w:iCs/>
          <w:sz w:val="22"/>
          <w:szCs w:val="22"/>
          <w:lang w:val="en-AU"/>
        </w:rPr>
        <w:t>tate, the Far Eastern Curlew has a mostly coastal distribution; they are rarely recorded inland. The species is found in all states, particularly the north, east, and south-east regions including Tasmania. Their distribution is continuous from Barrow Island and Dampier Archipelago, Western Australia, through the Kimberley Division and along Northern Territory, Queensland, and New South Wales coasts and the islands of Torres Strait. They occur patchily elsewhere.</w:t>
      </w:r>
    </w:p>
    <w:p w14:paraId="5D575081" w14:textId="77777777" w:rsidR="002E7D63" w:rsidRPr="002E7D63" w:rsidRDefault="002E7D63" w:rsidP="002E7D63">
      <w:pPr>
        <w:widowControl/>
        <w:autoSpaceDE/>
        <w:autoSpaceDN/>
        <w:adjustRightInd/>
        <w:spacing w:after="240" w:line="276" w:lineRule="auto"/>
        <w:jc w:val="center"/>
        <w:rPr>
          <w:rFonts w:eastAsia="Calibri" w:cs="Arial"/>
          <w:b/>
          <w:iCs/>
          <w:sz w:val="22"/>
          <w:szCs w:val="22"/>
          <w:lang w:val="en-AU"/>
        </w:rPr>
      </w:pPr>
      <w:r w:rsidRPr="002E7D63">
        <w:rPr>
          <w:rFonts w:eastAsia="Calibri" w:cs="Arial"/>
          <w:b/>
          <w:iCs/>
          <w:noProof/>
          <w:sz w:val="22"/>
          <w:szCs w:val="22"/>
        </w:rPr>
        <w:lastRenderedPageBreak/>
        <w:drawing>
          <wp:inline distT="0" distB="0" distL="0" distR="0" wp14:anchorId="53A95C32" wp14:editId="2342D5D7">
            <wp:extent cx="2867025" cy="3390900"/>
            <wp:effectExtent l="19050" t="19050" r="28575" b="19050"/>
            <wp:docPr id="3" name="Picture 2"/>
            <wp:cNvGraphicFramePr/>
            <a:graphic xmlns:a="http://schemas.openxmlformats.org/drawingml/2006/main">
              <a:graphicData uri="http://schemas.openxmlformats.org/drawingml/2006/picture">
                <pic:pic xmlns:pic="http://schemas.openxmlformats.org/drawingml/2006/picture">
                  <pic:nvPicPr>
                    <pic:cNvPr id="13316" name=""/>
                    <pic:cNvPicPr>
                      <a:picLocks noChangeAspect="1" noChangeArrowheads="1"/>
                    </pic:cNvPicPr>
                  </pic:nvPicPr>
                  <pic:blipFill>
                    <a:blip r:embed="rId24" cstate="print"/>
                    <a:srcRect/>
                    <a:stretch>
                      <a:fillRect/>
                    </a:stretch>
                  </pic:blipFill>
                  <pic:spPr bwMode="auto">
                    <a:xfrm>
                      <a:off x="0" y="0"/>
                      <a:ext cx="2867025" cy="3390900"/>
                    </a:xfrm>
                    <a:prstGeom prst="rect">
                      <a:avLst/>
                    </a:prstGeom>
                    <a:noFill/>
                    <a:ln w="3175" cmpd="sng">
                      <a:solidFill>
                        <a:sysClr val="windowText" lastClr="000000"/>
                      </a:solidFill>
                      <a:miter lim="800000"/>
                      <a:headEnd/>
                      <a:tailEnd/>
                    </a:ln>
                  </pic:spPr>
                </pic:pic>
              </a:graphicData>
            </a:graphic>
          </wp:inline>
        </w:drawing>
      </w:r>
    </w:p>
    <w:p w14:paraId="2F0A9161" w14:textId="055102CB"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b/>
          <w:iCs/>
          <w:sz w:val="22"/>
          <w:szCs w:val="22"/>
          <w:lang w:val="en-AU"/>
        </w:rPr>
        <w:t xml:space="preserve">Figure 1. </w:t>
      </w:r>
      <w:r w:rsidRPr="002E7D63">
        <w:rPr>
          <w:rFonts w:eastAsia="Calibri" w:cs="Arial"/>
          <w:iCs/>
          <w:sz w:val="22"/>
          <w:szCs w:val="22"/>
          <w:lang w:val="en-AU"/>
        </w:rPr>
        <w:t xml:space="preserve">Distribution of Far Eastern Curlew (Yellow = Breeding, Pink = Passage and Blue = Non-breeding. Source: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International 2015b)</w:t>
      </w:r>
    </w:p>
    <w:p w14:paraId="4378037D" w14:textId="77777777" w:rsidR="002E7D63" w:rsidRPr="002E7D63" w:rsidRDefault="002E7D63" w:rsidP="00314F3F">
      <w:pPr>
        <w:keepNext/>
        <w:widowControl/>
        <w:autoSpaceDE/>
        <w:autoSpaceDN/>
        <w:adjustRightInd/>
        <w:spacing w:after="200" w:line="276" w:lineRule="auto"/>
        <w:ind w:firstLine="720"/>
        <w:jc w:val="both"/>
        <w:outlineLvl w:val="1"/>
        <w:rPr>
          <w:rFonts w:eastAsia="Calibri" w:cs="Arial"/>
          <w:b/>
          <w:sz w:val="22"/>
          <w:szCs w:val="22"/>
          <w:lang w:val="en-AU"/>
        </w:rPr>
      </w:pPr>
      <w:bookmarkStart w:id="13" w:name="_Toc467910478"/>
      <w:bookmarkStart w:id="14" w:name="_Toc472174670"/>
      <w:r w:rsidRPr="002E7D63">
        <w:rPr>
          <w:rFonts w:eastAsia="Calibri" w:cs="Arial"/>
          <w:b/>
          <w:sz w:val="22"/>
          <w:szCs w:val="22"/>
          <w:lang w:val="en-AU"/>
        </w:rPr>
        <w:t>2.3</w:t>
      </w:r>
      <w:r w:rsidRPr="002E7D63">
        <w:rPr>
          <w:rFonts w:eastAsia="Calibri" w:cs="Arial"/>
          <w:b/>
          <w:sz w:val="22"/>
          <w:szCs w:val="22"/>
          <w:lang w:val="en-AU"/>
        </w:rPr>
        <w:tab/>
        <w:t>Population size and trend</w:t>
      </w:r>
      <w:bookmarkEnd w:id="13"/>
      <w:bookmarkEnd w:id="14"/>
    </w:p>
    <w:p w14:paraId="6E2AB6A9" w14:textId="64DF5CA6" w:rsidR="002E7D63" w:rsidRPr="002E7D63" w:rsidRDefault="002E7D63" w:rsidP="00314F3F">
      <w:pPr>
        <w:widowControl/>
        <w:autoSpaceDE/>
        <w:autoSpaceDN/>
        <w:adjustRightInd/>
        <w:spacing w:after="200" w:line="276" w:lineRule="auto"/>
        <w:jc w:val="both"/>
        <w:rPr>
          <w:rFonts w:eastAsia="Calibri"/>
          <w:sz w:val="22"/>
          <w:szCs w:val="22"/>
          <w:lang w:val="en-GB" w:eastAsia="en-AU"/>
        </w:rPr>
      </w:pPr>
      <w:r w:rsidRPr="002E7D63">
        <w:rPr>
          <w:rFonts w:eastAsia="Calibri"/>
          <w:sz w:val="22"/>
          <w:szCs w:val="22"/>
          <w:lang w:val="en-GB"/>
        </w:rPr>
        <w:t>The global population estimate in 2008 was 38,000 individuals (Bamford et al 2008), but documented declines in Australia (Garnett et al. 2011) resulted in a revised estimate of 32,000 (Wetlands International 2012). Applying a different approach using count data and extrapolation to non-counted habitat resulted in the most recent global population estimate of 35,000 (Hanson et al 2016).</w:t>
      </w:r>
      <w:r w:rsidRPr="002E7D63">
        <w:rPr>
          <w:rFonts w:eastAsia="Calibri"/>
          <w:sz w:val="22"/>
          <w:szCs w:val="22"/>
          <w:lang w:val="en-GB" w:eastAsia="en-AU"/>
        </w:rPr>
        <w:t xml:space="preserve"> </w:t>
      </w:r>
      <w:proofErr w:type="gramStart"/>
      <w:r w:rsidRPr="002E7D63">
        <w:rPr>
          <w:rFonts w:eastAsia="Calibri" w:cs="Arial"/>
          <w:iCs/>
          <w:sz w:val="22"/>
          <w:szCs w:val="22"/>
          <w:lang w:val="en-AU"/>
        </w:rPr>
        <w:t>The majority of</w:t>
      </w:r>
      <w:proofErr w:type="gramEnd"/>
      <w:r w:rsidRPr="002E7D63">
        <w:rPr>
          <w:rFonts w:eastAsia="Calibri" w:cs="Arial"/>
          <w:iCs/>
          <w:sz w:val="22"/>
          <w:szCs w:val="22"/>
          <w:lang w:val="en-AU"/>
        </w:rPr>
        <w:t xml:space="preserve"> the estimated population – 26,000 to 28,000 birds – occur</w:t>
      </w:r>
      <w:r w:rsidR="00907D0B">
        <w:rPr>
          <w:rFonts w:eastAsia="Calibri" w:cs="Arial"/>
          <w:iCs/>
          <w:sz w:val="22"/>
          <w:szCs w:val="22"/>
          <w:lang w:val="en-AU"/>
        </w:rPr>
        <w:t>s</w:t>
      </w:r>
      <w:r w:rsidRPr="002E7D63">
        <w:rPr>
          <w:rFonts w:eastAsia="Calibri" w:cs="Arial"/>
          <w:iCs/>
          <w:sz w:val="22"/>
          <w:szCs w:val="22"/>
          <w:lang w:val="en-AU"/>
        </w:rPr>
        <w:t xml:space="preserve"> in the non-breeding season in </w:t>
      </w:r>
      <w:r w:rsidRPr="002E7D63">
        <w:rPr>
          <w:rFonts w:eastAsia="Calibri" w:cs="Arial"/>
          <w:b/>
          <w:iCs/>
          <w:sz w:val="22"/>
          <w:szCs w:val="22"/>
          <w:lang w:val="en-AU"/>
        </w:rPr>
        <w:t>Australia</w:t>
      </w:r>
      <w:r w:rsidRPr="002E7D63">
        <w:rPr>
          <w:rFonts w:eastAsia="Calibri" w:cs="Arial"/>
          <w:iCs/>
          <w:sz w:val="22"/>
          <w:szCs w:val="22"/>
          <w:lang w:val="en-AU"/>
        </w:rPr>
        <w:t xml:space="preserve"> (Bamford et al. 2008; Hansen et al. 2016), with an additional 5,000 in </w:t>
      </w:r>
      <w:r w:rsidRPr="002E7D63">
        <w:rPr>
          <w:rFonts w:eastAsia="Calibri" w:cs="Arial"/>
          <w:b/>
          <w:iCs/>
          <w:sz w:val="22"/>
          <w:szCs w:val="22"/>
          <w:lang w:val="en-AU"/>
        </w:rPr>
        <w:t>Indonesia</w:t>
      </w:r>
      <w:r w:rsidRPr="002E7D63">
        <w:rPr>
          <w:rFonts w:eastAsia="Calibri" w:cs="Arial"/>
          <w:iCs/>
          <w:sz w:val="22"/>
          <w:szCs w:val="22"/>
          <w:lang w:val="en-AU"/>
        </w:rPr>
        <w:t xml:space="preserve">, 3,000 in </w:t>
      </w:r>
      <w:r w:rsidRPr="002E7D63">
        <w:rPr>
          <w:rFonts w:eastAsia="Calibri" w:cs="Arial"/>
          <w:b/>
          <w:iCs/>
          <w:sz w:val="22"/>
          <w:szCs w:val="22"/>
          <w:lang w:val="en-AU"/>
        </w:rPr>
        <w:t>China</w:t>
      </w:r>
      <w:r w:rsidRPr="002E7D63">
        <w:rPr>
          <w:rFonts w:eastAsia="Calibri" w:cs="Arial"/>
          <w:iCs/>
          <w:sz w:val="22"/>
          <w:szCs w:val="22"/>
          <w:lang w:val="en-AU"/>
        </w:rPr>
        <w:t xml:space="preserve"> and 2,000 in </w:t>
      </w:r>
      <w:r w:rsidRPr="002E7D63">
        <w:rPr>
          <w:rFonts w:eastAsia="Calibri" w:cs="Arial"/>
          <w:b/>
          <w:iCs/>
          <w:sz w:val="22"/>
          <w:szCs w:val="22"/>
          <w:lang w:val="en-AU"/>
        </w:rPr>
        <w:t>Papua New Guinea</w:t>
      </w:r>
      <w:r w:rsidRPr="002E7D63">
        <w:rPr>
          <w:rFonts w:eastAsia="Calibri" w:cs="Arial"/>
          <w:iCs/>
          <w:sz w:val="22"/>
          <w:szCs w:val="22"/>
          <w:lang w:val="en-AU"/>
        </w:rPr>
        <w:t xml:space="preserve"> (Australian Government 2015a). </w:t>
      </w:r>
    </w:p>
    <w:p w14:paraId="77AE72F1" w14:textId="6BD58CC1"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Barter (2002) estimated that 31,500 birds (83</w:t>
      </w:r>
      <w:r w:rsidR="00907D0B">
        <w:rPr>
          <w:rFonts w:eastAsia="Calibri" w:cs="Arial"/>
          <w:iCs/>
          <w:sz w:val="22"/>
          <w:szCs w:val="22"/>
          <w:lang w:val="en-AU"/>
        </w:rPr>
        <w:t xml:space="preserve"> per cent</w:t>
      </w:r>
      <w:r w:rsidRPr="002E7D63">
        <w:rPr>
          <w:rFonts w:eastAsia="Calibri" w:cs="Arial"/>
          <w:iCs/>
          <w:sz w:val="22"/>
          <w:szCs w:val="22"/>
          <w:lang w:val="en-AU"/>
        </w:rPr>
        <w:t xml:space="preserve"> of the then estimated world population) stage in the Yellow Sea on northward migration. The species is affected by habitat loss and degradation of intertidal habitat caused by reclamation, major infrastructural development and pollution. There was a 99</w:t>
      </w:r>
      <w:r w:rsidR="00907D0B">
        <w:rPr>
          <w:rFonts w:eastAsia="Calibri" w:cs="Arial"/>
          <w:iCs/>
          <w:sz w:val="22"/>
          <w:szCs w:val="22"/>
          <w:lang w:val="en-AU"/>
        </w:rPr>
        <w:t xml:space="preserve"> per cent</w:t>
      </w:r>
      <w:r w:rsidRPr="002E7D63">
        <w:rPr>
          <w:rFonts w:eastAsia="Calibri" w:cs="Arial"/>
          <w:iCs/>
          <w:sz w:val="22"/>
          <w:szCs w:val="22"/>
          <w:lang w:val="en-AU"/>
        </w:rPr>
        <w:t xml:space="preserve"> decline of Far Eastern Curlew staging at </w:t>
      </w:r>
      <w:proofErr w:type="spellStart"/>
      <w:r w:rsidRPr="002E7D63">
        <w:rPr>
          <w:rFonts w:eastAsia="Calibri" w:cs="Arial"/>
          <w:iCs/>
          <w:sz w:val="22"/>
          <w:szCs w:val="22"/>
          <w:lang w:val="en-AU"/>
        </w:rPr>
        <w:t>Saemangeum</w:t>
      </w:r>
      <w:proofErr w:type="spellEnd"/>
      <w:r w:rsidRPr="002E7D63">
        <w:rPr>
          <w:rFonts w:eastAsia="Calibri" w:cs="Arial"/>
          <w:iCs/>
          <w:sz w:val="22"/>
          <w:szCs w:val="22"/>
          <w:lang w:val="en-AU"/>
        </w:rPr>
        <w:t xml:space="preserve">, </w:t>
      </w:r>
      <w:r w:rsidRPr="002E7D63">
        <w:rPr>
          <w:rFonts w:eastAsia="Calibri" w:cs="Arial"/>
          <w:b/>
          <w:iCs/>
          <w:sz w:val="22"/>
          <w:szCs w:val="22"/>
          <w:lang w:val="en-AU"/>
        </w:rPr>
        <w:t>Republic of Korea</w:t>
      </w:r>
      <w:r w:rsidRPr="002E7D63">
        <w:rPr>
          <w:rFonts w:eastAsia="Calibri" w:cs="Arial"/>
          <w:iCs/>
          <w:sz w:val="22"/>
          <w:szCs w:val="22"/>
          <w:lang w:val="en-AU"/>
        </w:rPr>
        <w:t xml:space="preserve"> during northward migration between 2006 and 2014, with evidence of only limited displacement to adjacent sites following seawall closure there in 2006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et al. 2016). Numbers recorded at the </w:t>
      </w:r>
      <w:proofErr w:type="spellStart"/>
      <w:r w:rsidRPr="002E7D63">
        <w:rPr>
          <w:rFonts w:eastAsia="Calibri" w:cs="Arial"/>
          <w:iCs/>
          <w:sz w:val="22"/>
          <w:szCs w:val="22"/>
          <w:lang w:val="en-AU"/>
        </w:rPr>
        <w:t>Nakdong</w:t>
      </w:r>
      <w:proofErr w:type="spellEnd"/>
      <w:r w:rsidRPr="002E7D63">
        <w:rPr>
          <w:rFonts w:eastAsia="Calibri" w:cs="Arial"/>
          <w:iCs/>
          <w:sz w:val="22"/>
          <w:szCs w:val="22"/>
          <w:lang w:val="en-AU"/>
        </w:rPr>
        <w:t xml:space="preserve"> Estuary have also declined markedly following a series of development projects including construction of an estuarine barrage in the late 1980s, and reclamation projects and bridge-building in the 2000s, with a maximum count of 635 during southward migration in 1983 but of only 193 during southward migration in 2005 and 46 in 2014 (Wetlands and Birds Korea 2005; Shorebird Network Korea 2015). There </w:t>
      </w:r>
      <w:r w:rsidR="00907D0B">
        <w:rPr>
          <w:rFonts w:eastAsia="Calibri" w:cs="Arial"/>
          <w:iCs/>
          <w:sz w:val="22"/>
          <w:szCs w:val="22"/>
          <w:lang w:val="en-AU"/>
        </w:rPr>
        <w:t>were</w:t>
      </w:r>
      <w:r w:rsidR="00907D0B" w:rsidRPr="002E7D63">
        <w:rPr>
          <w:rFonts w:eastAsia="Calibri" w:cs="Arial"/>
          <w:iCs/>
          <w:sz w:val="22"/>
          <w:szCs w:val="22"/>
          <w:lang w:val="en-AU"/>
        </w:rPr>
        <w:t xml:space="preserve"> </w:t>
      </w:r>
      <w:r w:rsidRPr="002E7D63">
        <w:rPr>
          <w:rFonts w:eastAsia="Calibri" w:cs="Arial"/>
          <w:iCs/>
          <w:sz w:val="22"/>
          <w:szCs w:val="22"/>
          <w:lang w:val="en-AU"/>
        </w:rPr>
        <w:t xml:space="preserve">no clear trends in </w:t>
      </w:r>
      <w:r w:rsidRPr="002E7D63">
        <w:rPr>
          <w:rFonts w:eastAsia="Calibri" w:cs="Arial"/>
          <w:b/>
          <w:iCs/>
          <w:sz w:val="22"/>
          <w:szCs w:val="22"/>
          <w:lang w:val="en-AU"/>
        </w:rPr>
        <w:t>Japan</w:t>
      </w:r>
      <w:r w:rsidRPr="002E7D63">
        <w:rPr>
          <w:rFonts w:eastAsia="Calibri" w:cs="Arial"/>
          <w:iCs/>
          <w:sz w:val="22"/>
          <w:szCs w:val="22"/>
          <w:lang w:val="en-AU"/>
        </w:rPr>
        <w:t xml:space="preserve"> between 1978 and 2008 (Amano et al. 2010), but this region lies outside the main migration route of the Far Eastern Curlew, especially during northward migration. There has been a </w:t>
      </w:r>
      <w:proofErr w:type="gramStart"/>
      <w:r w:rsidRPr="002E7D63">
        <w:rPr>
          <w:rFonts w:eastAsia="Calibri" w:cs="Arial"/>
          <w:iCs/>
          <w:sz w:val="22"/>
          <w:szCs w:val="22"/>
          <w:lang w:val="en-AU"/>
        </w:rPr>
        <w:t>fairly steady</w:t>
      </w:r>
      <w:proofErr w:type="gramEnd"/>
      <w:r w:rsidRPr="002E7D63">
        <w:rPr>
          <w:rFonts w:eastAsia="Calibri" w:cs="Arial"/>
          <w:iCs/>
          <w:sz w:val="22"/>
          <w:szCs w:val="22"/>
          <w:lang w:val="en-AU"/>
        </w:rPr>
        <w:t xml:space="preserve"> decline in Far Eastern Curlew numbers in </w:t>
      </w:r>
      <w:r w:rsidRPr="002E7D63">
        <w:rPr>
          <w:rFonts w:eastAsia="Calibri" w:cs="Arial"/>
          <w:b/>
          <w:iCs/>
          <w:sz w:val="22"/>
          <w:szCs w:val="22"/>
          <w:lang w:val="en-AU"/>
        </w:rPr>
        <w:t>New Zealand</w:t>
      </w:r>
      <w:r w:rsidRPr="002E7D63">
        <w:rPr>
          <w:rFonts w:eastAsia="Calibri" w:cs="Arial"/>
          <w:iCs/>
          <w:sz w:val="22"/>
          <w:szCs w:val="22"/>
          <w:lang w:val="en-AU"/>
        </w:rPr>
        <w:t xml:space="preserve"> since the early 1980s, with an apparent acceleration in the decline since 2004; formerly about 20 birds wintered there (Higgins and Davies 1996) but now fewer do so (Southey 2009). Since 2008 </w:t>
      </w:r>
      <w:r w:rsidRPr="002E7D63">
        <w:rPr>
          <w:rFonts w:eastAsia="Calibri" w:cs="Arial"/>
          <w:iCs/>
          <w:sz w:val="22"/>
          <w:szCs w:val="22"/>
          <w:lang w:val="en-AU"/>
        </w:rPr>
        <w:lastRenderedPageBreak/>
        <w:t xml:space="preserve">fewer than </w:t>
      </w:r>
      <w:r w:rsidR="00907D0B">
        <w:rPr>
          <w:rFonts w:eastAsia="Calibri" w:cs="Arial"/>
          <w:iCs/>
          <w:sz w:val="22"/>
          <w:szCs w:val="22"/>
          <w:lang w:val="en-AU"/>
        </w:rPr>
        <w:t>ten</w:t>
      </w:r>
      <w:r w:rsidR="00907D0B" w:rsidRPr="002E7D63">
        <w:rPr>
          <w:rFonts w:eastAsia="Calibri" w:cs="Arial"/>
          <w:iCs/>
          <w:sz w:val="22"/>
          <w:szCs w:val="22"/>
          <w:lang w:val="en-AU"/>
        </w:rPr>
        <w:t xml:space="preserve"> </w:t>
      </w:r>
      <w:r w:rsidRPr="002E7D63">
        <w:rPr>
          <w:rFonts w:eastAsia="Calibri" w:cs="Arial"/>
          <w:iCs/>
          <w:sz w:val="22"/>
          <w:szCs w:val="22"/>
          <w:lang w:val="en-AU"/>
        </w:rPr>
        <w:t xml:space="preserve">have visited each summer. A few non-breeders stay in </w:t>
      </w:r>
      <w:r w:rsidRPr="002E7D63">
        <w:rPr>
          <w:rFonts w:eastAsia="Calibri" w:cs="Arial"/>
          <w:b/>
          <w:iCs/>
          <w:sz w:val="22"/>
          <w:szCs w:val="22"/>
          <w:lang w:val="en-AU"/>
        </w:rPr>
        <w:t>New Zealand</w:t>
      </w:r>
      <w:r w:rsidRPr="002E7D63">
        <w:rPr>
          <w:rFonts w:eastAsia="Calibri" w:cs="Arial"/>
          <w:iCs/>
          <w:sz w:val="22"/>
          <w:szCs w:val="22"/>
          <w:lang w:val="en-AU"/>
        </w:rPr>
        <w:t xml:space="preserve"> over the southern winter (</w:t>
      </w:r>
      <w:proofErr w:type="spellStart"/>
      <w:r w:rsidRPr="002E7D63">
        <w:rPr>
          <w:rFonts w:eastAsia="Calibri" w:cs="Arial"/>
          <w:iCs/>
          <w:sz w:val="22"/>
          <w:szCs w:val="22"/>
          <w:lang w:val="en-AU"/>
        </w:rPr>
        <w:t>Riegen</w:t>
      </w:r>
      <w:proofErr w:type="spellEnd"/>
      <w:r w:rsidRPr="002E7D63">
        <w:rPr>
          <w:rFonts w:eastAsia="Calibri" w:cs="Arial"/>
          <w:iCs/>
          <w:sz w:val="22"/>
          <w:szCs w:val="22"/>
          <w:lang w:val="en-AU"/>
        </w:rPr>
        <w:t xml:space="preserve"> 2013). </w:t>
      </w:r>
    </w:p>
    <w:p w14:paraId="7A7C89FF" w14:textId="0919047E"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In Micronesia, Baker (1951) noted the Far Eastern Curlew as ‘a regular visitor to western Micronesia, especially Palau Islands’, and Wiles et al. (2000) noted: This species was once apparently a regular migrant to western Micronesia but has become much rarer throughout its range in recent decades. Only a handful of reports have been published for the region since 1945’. </w:t>
      </w:r>
      <w:proofErr w:type="spellStart"/>
      <w:r w:rsidRPr="002E7D63">
        <w:rPr>
          <w:rFonts w:eastAsia="Calibri" w:cs="Arial"/>
          <w:iCs/>
          <w:sz w:val="22"/>
          <w:szCs w:val="22"/>
          <w:lang w:val="en-AU"/>
        </w:rPr>
        <w:t>McKinlay</w:t>
      </w:r>
      <w:proofErr w:type="spellEnd"/>
      <w:r w:rsidRPr="002E7D63">
        <w:rPr>
          <w:rFonts w:eastAsia="Calibri" w:cs="Arial"/>
          <w:iCs/>
          <w:sz w:val="22"/>
          <w:szCs w:val="22"/>
          <w:lang w:val="en-AU"/>
        </w:rPr>
        <w:t xml:space="preserve"> (2016) regularly recorded small number</w:t>
      </w:r>
      <w:r w:rsidR="00907D0B">
        <w:rPr>
          <w:rFonts w:eastAsia="Calibri" w:cs="Arial"/>
          <w:iCs/>
          <w:sz w:val="22"/>
          <w:szCs w:val="22"/>
          <w:lang w:val="en-AU"/>
        </w:rPr>
        <w:t>s</w:t>
      </w:r>
      <w:r w:rsidRPr="002E7D63">
        <w:rPr>
          <w:rFonts w:eastAsia="Calibri" w:cs="Arial"/>
          <w:iCs/>
          <w:sz w:val="22"/>
          <w:szCs w:val="22"/>
          <w:lang w:val="en-AU"/>
        </w:rPr>
        <w:t xml:space="preserve"> on Palau, but noted ‘The species was once more common, but sightings elsewhere are now rare’. In </w:t>
      </w:r>
      <w:r w:rsidRPr="002E7D63">
        <w:rPr>
          <w:rFonts w:eastAsia="Calibri" w:cs="Arial"/>
          <w:b/>
          <w:iCs/>
          <w:sz w:val="22"/>
          <w:szCs w:val="22"/>
          <w:lang w:val="en-AU"/>
        </w:rPr>
        <w:t>Australia</w:t>
      </w:r>
      <w:r w:rsidRPr="002E7D63">
        <w:rPr>
          <w:rFonts w:eastAsia="Calibri" w:cs="Arial"/>
          <w:iCs/>
          <w:sz w:val="22"/>
          <w:szCs w:val="22"/>
          <w:lang w:val="en-AU"/>
        </w:rPr>
        <w:t>, numbers appear to have declined on Eighty-mile Beach, Western Australia by c.40</w:t>
      </w:r>
      <w:r w:rsidR="00907D0B">
        <w:rPr>
          <w:rFonts w:eastAsia="Calibri" w:cs="Arial"/>
          <w:iCs/>
          <w:sz w:val="22"/>
          <w:szCs w:val="22"/>
          <w:lang w:val="en-AU"/>
        </w:rPr>
        <w:t xml:space="preserve"> per cent</w:t>
      </w:r>
      <w:r w:rsidR="00907D0B" w:rsidRPr="002E7D63">
        <w:rPr>
          <w:rFonts w:eastAsia="Calibri" w:cs="Arial"/>
          <w:iCs/>
          <w:sz w:val="22"/>
          <w:szCs w:val="22"/>
          <w:lang w:val="en-AU"/>
        </w:rPr>
        <w:t xml:space="preserve"> </w:t>
      </w:r>
      <w:r w:rsidRPr="002E7D63">
        <w:rPr>
          <w:rFonts w:eastAsia="Calibri" w:cs="Arial"/>
          <w:iCs/>
          <w:sz w:val="22"/>
          <w:szCs w:val="22"/>
          <w:lang w:val="en-AU"/>
        </w:rPr>
        <w:t>between 2000 and 2008, whereas numbers at Roebuck Bay, Western Australia have remained relatively stable (Rogers et al., 2009). At Moreton Bay, Queensland they declined by c. 2.4</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1992 and 2008 (Wilson et al. 2011), across the whole of Queensland they declined by c. 4.1</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1992 and 2008 (Fuller et al., 2009), in Victoria by 2.2</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between 1982 and 2011 (Minton et al., 2012) and in Tasmania by 80</w:t>
      </w:r>
      <w:r w:rsidR="00907D0B">
        <w:rPr>
          <w:rFonts w:eastAsia="Calibri" w:cs="Arial"/>
          <w:iCs/>
          <w:sz w:val="22"/>
          <w:szCs w:val="22"/>
          <w:lang w:val="en-AU"/>
        </w:rPr>
        <w:t xml:space="preserve"> per cent</w:t>
      </w:r>
      <w:r w:rsidRPr="002E7D63">
        <w:rPr>
          <w:rFonts w:eastAsia="Calibri" w:cs="Arial"/>
          <w:iCs/>
          <w:sz w:val="22"/>
          <w:szCs w:val="22"/>
          <w:lang w:val="en-AU"/>
        </w:rPr>
        <w:t xml:space="preserve"> between the 1950s and 2000 (Reid &amp; Park 2003) and by 40</w:t>
      </w:r>
      <w:r w:rsidR="00907D0B">
        <w:rPr>
          <w:rFonts w:eastAsia="Calibri" w:cs="Arial"/>
          <w:iCs/>
          <w:sz w:val="22"/>
          <w:szCs w:val="22"/>
          <w:lang w:val="en-AU"/>
        </w:rPr>
        <w:t xml:space="preserve"> per cent</w:t>
      </w:r>
      <w:r w:rsidRPr="002E7D63">
        <w:rPr>
          <w:rFonts w:eastAsia="Calibri" w:cs="Arial"/>
          <w:iCs/>
          <w:sz w:val="22"/>
          <w:szCs w:val="22"/>
          <w:lang w:val="en-AU"/>
        </w:rPr>
        <w:t xml:space="preserve"> across 49 Australian sites between 1983 and 2007 (</w:t>
      </w:r>
      <w:proofErr w:type="spellStart"/>
      <w:r w:rsidRPr="002E7D63">
        <w:rPr>
          <w:rFonts w:eastAsia="Calibri" w:cs="Arial"/>
          <w:iCs/>
          <w:sz w:val="22"/>
          <w:szCs w:val="22"/>
          <w:lang w:val="en-AU"/>
        </w:rPr>
        <w:t>BirdLife</w:t>
      </w:r>
      <w:proofErr w:type="spellEnd"/>
      <w:r w:rsidRPr="002E7D63">
        <w:rPr>
          <w:rFonts w:eastAsia="Calibri" w:cs="Arial"/>
          <w:iCs/>
          <w:sz w:val="22"/>
          <w:szCs w:val="22"/>
          <w:lang w:val="en-AU"/>
        </w:rPr>
        <w:t xml:space="preserve"> Australia in </w:t>
      </w:r>
      <w:proofErr w:type="spellStart"/>
      <w:r w:rsidRPr="002E7D63">
        <w:rPr>
          <w:rFonts w:eastAsia="Calibri" w:cs="Arial"/>
          <w:iCs/>
          <w:sz w:val="22"/>
          <w:szCs w:val="22"/>
          <w:lang w:val="en-AU"/>
        </w:rPr>
        <w:t>litt</w:t>
      </w:r>
      <w:proofErr w:type="spellEnd"/>
      <w:r w:rsidRPr="002E7D63">
        <w:rPr>
          <w:rFonts w:eastAsia="Calibri" w:cs="Arial"/>
          <w:iCs/>
          <w:sz w:val="22"/>
          <w:szCs w:val="22"/>
          <w:lang w:val="en-AU"/>
        </w:rPr>
        <w:t>. 2011). An observation of over 2000 Far Eastern Curlews at Mud Islands, Port Phillip Bay, Victoria in 1953 (</w:t>
      </w:r>
      <w:proofErr w:type="spellStart"/>
      <w:r w:rsidRPr="002E7D63">
        <w:rPr>
          <w:rFonts w:eastAsia="Calibri" w:cs="Arial"/>
          <w:iCs/>
          <w:sz w:val="22"/>
          <w:szCs w:val="22"/>
          <w:lang w:val="en-AU"/>
        </w:rPr>
        <w:t>Tarr</w:t>
      </w:r>
      <w:proofErr w:type="spellEnd"/>
      <w:r w:rsidRPr="002E7D63">
        <w:rPr>
          <w:rFonts w:eastAsia="Calibri" w:cs="Arial"/>
          <w:iCs/>
          <w:sz w:val="22"/>
          <w:szCs w:val="22"/>
          <w:lang w:val="en-AU"/>
        </w:rPr>
        <w:t xml:space="preserve"> and Launder 1954), compared to current counts of fewer than 50 birds in Port Phillip Bay, suggests that population declines in the Far Eastern Curlew may have begun well before regular shorebird counts were initiated in </w:t>
      </w:r>
      <w:r w:rsidRPr="002E7D63">
        <w:rPr>
          <w:rFonts w:eastAsia="Calibri" w:cs="Arial"/>
          <w:b/>
          <w:iCs/>
          <w:sz w:val="22"/>
          <w:szCs w:val="22"/>
          <w:lang w:val="en-AU"/>
        </w:rPr>
        <w:t>Australia</w:t>
      </w:r>
      <w:r w:rsidRPr="002E7D63">
        <w:rPr>
          <w:rFonts w:eastAsia="Calibri" w:cs="Arial"/>
          <w:iCs/>
          <w:sz w:val="22"/>
          <w:szCs w:val="22"/>
          <w:lang w:val="en-AU"/>
        </w:rPr>
        <w:t>. Far Eastern Curlews have declined in south and east Australia more rapidly than those in the west (Clemens et al. 2016).</w:t>
      </w:r>
    </w:p>
    <w:p w14:paraId="16C704FC" w14:textId="6F4A0898"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An unpublished assessment of the numbers of Far Eastern Curlews at roost sites in Tasmania showed decreases of between 55</w:t>
      </w:r>
      <w:r w:rsidR="00907D0B">
        <w:rPr>
          <w:rFonts w:eastAsia="Calibri" w:cs="Arial"/>
          <w:iCs/>
          <w:sz w:val="22"/>
          <w:szCs w:val="22"/>
          <w:lang w:val="en-AU"/>
        </w:rPr>
        <w:t xml:space="preserve"> per cent</w:t>
      </w:r>
      <w:r w:rsidRPr="002E7D63">
        <w:rPr>
          <w:rFonts w:eastAsia="Calibri" w:cs="Arial"/>
          <w:iCs/>
          <w:sz w:val="22"/>
          <w:szCs w:val="22"/>
          <w:lang w:val="en-AU"/>
        </w:rPr>
        <w:t xml:space="preserve"> and 93</w:t>
      </w:r>
      <w:r w:rsidR="00907D0B">
        <w:rPr>
          <w:rFonts w:eastAsia="Calibri" w:cs="Arial"/>
          <w:iCs/>
          <w:sz w:val="22"/>
          <w:szCs w:val="22"/>
          <w:lang w:val="en-AU"/>
        </w:rPr>
        <w:t xml:space="preserve"> per cent</w:t>
      </w:r>
      <w:r w:rsidRPr="002E7D63">
        <w:rPr>
          <w:rFonts w:eastAsia="Calibri" w:cs="Arial"/>
          <w:iCs/>
          <w:sz w:val="22"/>
          <w:szCs w:val="22"/>
          <w:lang w:val="en-AU"/>
        </w:rPr>
        <w:t>, depending on site (cited in Australian Government 2015a). In the southeast, the decrease was 90</w:t>
      </w:r>
      <w:r w:rsidR="00907D0B">
        <w:rPr>
          <w:rFonts w:eastAsia="Calibri" w:cs="Arial"/>
          <w:iCs/>
          <w:sz w:val="22"/>
          <w:szCs w:val="22"/>
          <w:lang w:val="en-AU"/>
        </w:rPr>
        <w:t xml:space="preserve"> per cent</w:t>
      </w:r>
      <w:r w:rsidRPr="002E7D63">
        <w:rPr>
          <w:rFonts w:eastAsia="Calibri" w:cs="Arial"/>
          <w:iCs/>
          <w:sz w:val="22"/>
          <w:szCs w:val="22"/>
          <w:lang w:val="en-AU"/>
        </w:rPr>
        <w:t xml:space="preserve"> for the period 1964/65 – 2010/11, and in the north, the decrease was 93</w:t>
      </w:r>
      <w:r w:rsidR="00907D0B">
        <w:rPr>
          <w:rFonts w:eastAsia="Calibri" w:cs="Arial"/>
          <w:iCs/>
          <w:sz w:val="22"/>
          <w:szCs w:val="22"/>
          <w:lang w:val="en-AU"/>
        </w:rPr>
        <w:t xml:space="preserve"> per cent</w:t>
      </w:r>
      <w:r w:rsidRPr="002E7D63">
        <w:rPr>
          <w:rFonts w:eastAsia="Calibri" w:cs="Arial"/>
          <w:iCs/>
          <w:sz w:val="22"/>
          <w:szCs w:val="22"/>
          <w:lang w:val="en-AU"/>
        </w:rPr>
        <w:t xml:space="preserve"> between 1973/74 and 2010/11 (cited in Australian Government 2015a). At </w:t>
      </w:r>
      <w:proofErr w:type="gramStart"/>
      <w:r w:rsidRPr="002E7D63">
        <w:rPr>
          <w:rFonts w:eastAsia="Calibri" w:cs="Arial"/>
          <w:iCs/>
          <w:sz w:val="22"/>
          <w:szCs w:val="22"/>
          <w:lang w:val="en-AU"/>
        </w:rPr>
        <w:t>both of these</w:t>
      </w:r>
      <w:proofErr w:type="gramEnd"/>
      <w:r w:rsidRPr="002E7D63">
        <w:rPr>
          <w:rFonts w:eastAsia="Calibri" w:cs="Arial"/>
          <w:iCs/>
          <w:sz w:val="22"/>
          <w:szCs w:val="22"/>
          <w:lang w:val="en-AU"/>
        </w:rPr>
        <w:t xml:space="preserve"> sites, and at other roost sites in Tasmania, the decreases have continued, with fewer birds seen in 2014 (cited in Australian Government 2015a). </w:t>
      </w:r>
    </w:p>
    <w:p w14:paraId="45F85A37" w14:textId="13A15D85" w:rsidR="002E7D63" w:rsidRPr="00314F3F"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In 2015 this species was listed as ‘endangered’ in the IUCN Red List owing to the past, recent and ongoing rapid population decline of 50-79 per cent in three generations (30 years), based on survey data and habitat loss. Time series data from directly observed summer counts at </w:t>
      </w:r>
      <w:proofErr w:type="gramStart"/>
      <w:r w:rsidRPr="002E7D63">
        <w:rPr>
          <w:rFonts w:eastAsia="Calibri" w:cs="Arial"/>
          <w:iCs/>
          <w:sz w:val="22"/>
          <w:szCs w:val="22"/>
          <w:lang w:val="en-AU"/>
        </w:rPr>
        <w:t>a large number of</w:t>
      </w:r>
      <w:proofErr w:type="gramEnd"/>
      <w:r w:rsidRPr="002E7D63">
        <w:rPr>
          <w:rFonts w:eastAsia="Calibri" w:cs="Arial"/>
          <w:iCs/>
          <w:sz w:val="22"/>
          <w:szCs w:val="22"/>
          <w:lang w:val="en-AU"/>
        </w:rPr>
        <w:t xml:space="preserve"> sites across </w:t>
      </w:r>
      <w:r w:rsidRPr="002E7D63">
        <w:rPr>
          <w:rFonts w:eastAsia="Calibri" w:cs="Arial"/>
          <w:b/>
          <w:iCs/>
          <w:sz w:val="22"/>
          <w:szCs w:val="22"/>
          <w:lang w:val="en-AU"/>
        </w:rPr>
        <w:t>Australia</w:t>
      </w:r>
      <w:r w:rsidRPr="002E7D63">
        <w:rPr>
          <w:rFonts w:eastAsia="Calibri" w:cs="Arial"/>
          <w:iCs/>
          <w:sz w:val="22"/>
          <w:szCs w:val="22"/>
          <w:lang w:val="en-AU"/>
        </w:rPr>
        <w:t xml:space="preserve"> indicated a severe population decline of 66.8</w:t>
      </w:r>
      <w:r w:rsidR="00907D0B">
        <w:rPr>
          <w:rFonts w:eastAsia="Calibri" w:cs="Arial"/>
          <w:iCs/>
          <w:sz w:val="22"/>
          <w:szCs w:val="22"/>
          <w:lang w:val="en-AU"/>
        </w:rPr>
        <w:t xml:space="preserve"> per cent</w:t>
      </w:r>
      <w:r w:rsidRPr="002E7D63">
        <w:rPr>
          <w:rFonts w:eastAsia="Calibri" w:cs="Arial"/>
          <w:iCs/>
          <w:sz w:val="22"/>
          <w:szCs w:val="22"/>
          <w:lang w:val="en-AU"/>
        </w:rPr>
        <w:t xml:space="preserve"> over 20 years (5.8</w:t>
      </w:r>
      <w:r w:rsidR="00907D0B">
        <w:rPr>
          <w:rFonts w:eastAsia="Calibri" w:cs="Arial"/>
          <w:iCs/>
          <w:sz w:val="22"/>
          <w:szCs w:val="22"/>
          <w:lang w:val="en-AU"/>
        </w:rPr>
        <w:t xml:space="preserve"> per cent</w:t>
      </w:r>
      <w:r w:rsidRPr="002E7D63">
        <w:rPr>
          <w:rFonts w:eastAsia="Calibri" w:cs="Arial"/>
          <w:iCs/>
          <w:sz w:val="22"/>
          <w:szCs w:val="22"/>
          <w:lang w:val="en-AU"/>
        </w:rPr>
        <w:t xml:space="preserve"> per year; Australian Government 2015a), and 81.4 </w:t>
      </w:r>
      <w:r w:rsidR="00907D0B">
        <w:rPr>
          <w:rFonts w:eastAsia="Calibri" w:cs="Arial"/>
          <w:iCs/>
          <w:sz w:val="22"/>
          <w:szCs w:val="22"/>
          <w:lang w:val="en-AU"/>
        </w:rPr>
        <w:t>per cent</w:t>
      </w:r>
      <w:r w:rsidRPr="002E7D63">
        <w:rPr>
          <w:rFonts w:eastAsia="Calibri" w:cs="Arial"/>
          <w:iCs/>
          <w:sz w:val="22"/>
          <w:szCs w:val="22"/>
          <w:lang w:val="en-AU"/>
        </w:rPr>
        <w:t xml:space="preserve"> over 30 years which for this species is equal to three generations (Garnett et al. 2011; Australian Government 2015a).</w:t>
      </w:r>
    </w:p>
    <w:p w14:paraId="63A9C16D"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15" w:name="_Toc467910467"/>
      <w:bookmarkStart w:id="16" w:name="_Toc472174659"/>
      <w:r w:rsidRPr="002E7D63">
        <w:rPr>
          <w:rFonts w:eastAsia="Calibri" w:cs="Arial"/>
          <w:b/>
          <w:sz w:val="22"/>
          <w:szCs w:val="22"/>
          <w:lang w:val="en-AU"/>
        </w:rPr>
        <w:t>2.4</w:t>
      </w:r>
      <w:r w:rsidRPr="002E7D63">
        <w:rPr>
          <w:rFonts w:eastAsia="Calibri" w:cs="Arial"/>
          <w:b/>
          <w:sz w:val="22"/>
          <w:szCs w:val="22"/>
          <w:lang w:val="en-AU"/>
        </w:rPr>
        <w:tab/>
        <w:t>Habitat requirements</w:t>
      </w:r>
      <w:bookmarkEnd w:id="15"/>
      <w:bookmarkEnd w:id="16"/>
    </w:p>
    <w:p w14:paraId="026E5D73"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sz w:val="22"/>
          <w:szCs w:val="22"/>
          <w:lang w:val="en-AU"/>
        </w:rPr>
      </w:pPr>
      <w:bookmarkStart w:id="17" w:name="_Toc467910468"/>
      <w:bookmarkStart w:id="18" w:name="_Toc472174660"/>
      <w:r w:rsidRPr="002E7D63">
        <w:rPr>
          <w:rFonts w:eastAsia="Calibri" w:cs="Arial"/>
          <w:i/>
          <w:sz w:val="22"/>
          <w:szCs w:val="22"/>
          <w:lang w:val="en-AU"/>
        </w:rPr>
        <w:t xml:space="preserve">2.4.1 </w:t>
      </w:r>
      <w:r w:rsidRPr="002E7D63">
        <w:rPr>
          <w:rFonts w:eastAsia="Calibri" w:cs="Arial"/>
          <w:i/>
          <w:sz w:val="22"/>
          <w:szCs w:val="22"/>
          <w:lang w:val="en-AU"/>
        </w:rPr>
        <w:tab/>
        <w:t>Breeding habitat</w:t>
      </w:r>
      <w:bookmarkEnd w:id="17"/>
      <w:bookmarkEnd w:id="18"/>
    </w:p>
    <w:p w14:paraId="5F03B900" w14:textId="1BA5E4F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Far Eastern Curlew</w:t>
      </w:r>
      <w:r w:rsidR="00907D0B">
        <w:rPr>
          <w:rFonts w:eastAsia="Calibri" w:cs="Arial"/>
          <w:iCs/>
          <w:sz w:val="22"/>
          <w:szCs w:val="22"/>
          <w:lang w:val="en-AU"/>
        </w:rPr>
        <w:t>s</w:t>
      </w:r>
      <w:r w:rsidRPr="002E7D63">
        <w:rPr>
          <w:rFonts w:eastAsia="Calibri" w:cs="Arial"/>
          <w:iCs/>
          <w:sz w:val="22"/>
          <w:szCs w:val="22"/>
          <w:lang w:val="en-AU"/>
        </w:rPr>
        <w:t xml:space="preserve"> nest during the boreal summer, from early May to late June, often in small congregations of two to three pairs. Pairs breed in open mossy or transitional bogs, moss-lichen bogs and wet meadows, on swampy shores of small lakes and tundra. Nests are positioned on small mounds in swampy ground, often near where wild berries are growing. The nest is lined with dry grass and twigs. Clutches usually contain four eggs. Juveniles may delay breeding until three or four years of age (del </w:t>
      </w:r>
      <w:proofErr w:type="spellStart"/>
      <w:r w:rsidRPr="002E7D63">
        <w:rPr>
          <w:rFonts w:eastAsia="Calibri" w:cs="Arial"/>
          <w:iCs/>
          <w:sz w:val="22"/>
          <w:szCs w:val="22"/>
          <w:lang w:val="en-AU"/>
        </w:rPr>
        <w:t>Hoyo</w:t>
      </w:r>
      <w:proofErr w:type="spellEnd"/>
      <w:r w:rsidRPr="002E7D63">
        <w:rPr>
          <w:rFonts w:eastAsia="Calibri" w:cs="Arial"/>
          <w:iCs/>
          <w:sz w:val="22"/>
          <w:szCs w:val="22"/>
          <w:lang w:val="en-AU"/>
        </w:rPr>
        <w:t xml:space="preserve"> et al. 1996; </w:t>
      </w:r>
      <w:proofErr w:type="spellStart"/>
      <w:r w:rsidRPr="002E7D63">
        <w:rPr>
          <w:rFonts w:eastAsia="Calibri" w:cs="Arial"/>
          <w:iCs/>
          <w:sz w:val="22"/>
          <w:szCs w:val="22"/>
          <w:lang w:val="en-AU"/>
        </w:rPr>
        <w:t>Ueta</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Antonov</w:t>
      </w:r>
      <w:proofErr w:type="spellEnd"/>
      <w:r w:rsidRPr="002E7D63">
        <w:rPr>
          <w:rFonts w:eastAsia="Calibri" w:cs="Arial"/>
          <w:iCs/>
          <w:sz w:val="22"/>
          <w:szCs w:val="22"/>
          <w:lang w:val="en-AU"/>
        </w:rPr>
        <w:t xml:space="preserve"> 2000; </w:t>
      </w:r>
      <w:proofErr w:type="spellStart"/>
      <w:r w:rsidRPr="002E7D63">
        <w:rPr>
          <w:rFonts w:eastAsia="Calibri" w:cs="Arial"/>
          <w:iCs/>
          <w:sz w:val="22"/>
          <w:szCs w:val="22"/>
          <w:lang w:val="en-AU"/>
        </w:rPr>
        <w:t>Antonov</w:t>
      </w:r>
      <w:proofErr w:type="spellEnd"/>
      <w:r w:rsidRPr="002E7D63">
        <w:rPr>
          <w:rFonts w:eastAsia="Calibri" w:cs="Arial"/>
          <w:iCs/>
          <w:sz w:val="22"/>
          <w:szCs w:val="22"/>
          <w:lang w:val="en-AU"/>
        </w:rPr>
        <w:t xml:space="preserve"> 2010).</w:t>
      </w:r>
    </w:p>
    <w:p w14:paraId="2CDD25FF"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19" w:name="_Toc467910469"/>
      <w:bookmarkStart w:id="20" w:name="_Toc472174661"/>
      <w:r w:rsidRPr="002E7D63">
        <w:rPr>
          <w:rFonts w:eastAsia="Calibri" w:cs="Arial"/>
          <w:i/>
          <w:iCs/>
          <w:sz w:val="22"/>
          <w:szCs w:val="22"/>
          <w:lang w:val="en-AU"/>
        </w:rPr>
        <w:lastRenderedPageBreak/>
        <w:t xml:space="preserve">2.4.2 </w:t>
      </w:r>
      <w:r w:rsidRPr="002E7D63">
        <w:rPr>
          <w:rFonts w:eastAsia="Calibri" w:cs="Arial"/>
          <w:i/>
          <w:iCs/>
          <w:sz w:val="22"/>
          <w:szCs w:val="22"/>
          <w:lang w:val="en-AU"/>
        </w:rPr>
        <w:tab/>
        <w:t>Non-breeding habitat</w:t>
      </w:r>
      <w:bookmarkEnd w:id="19"/>
      <w:bookmarkEnd w:id="20"/>
    </w:p>
    <w:p w14:paraId="3B076ED2" w14:textId="211ECBBF"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w:t>
      </w:r>
      <w:r w:rsidR="00907D0B">
        <w:rPr>
          <w:rFonts w:eastAsia="Calibri" w:cs="Arial"/>
          <w:iCs/>
          <w:sz w:val="22"/>
          <w:szCs w:val="22"/>
          <w:lang w:val="en-AU"/>
        </w:rPr>
        <w:t xml:space="preserve">the </w:t>
      </w:r>
      <w:r w:rsidRPr="002E7D63">
        <w:rPr>
          <w:rFonts w:eastAsia="Calibri" w:cs="Arial"/>
          <w:iCs/>
          <w:sz w:val="22"/>
          <w:szCs w:val="22"/>
          <w:lang w:val="en-AU"/>
        </w:rPr>
        <w:t>Far Eastern Curlew is almost entirely dependent on freshwater lake shores, various wetlands, and coastal intertidal habitats. It is most commonly associated with sheltered coasts, especially estuaries, bays, harbours, inlets and coastal lagoons, with large intertidal mudflats or sandflats, often with beds of seagrass (</w:t>
      </w:r>
      <w:proofErr w:type="spellStart"/>
      <w:r w:rsidRPr="002E7D63">
        <w:rPr>
          <w:rFonts w:eastAsia="Calibri" w:cs="Arial"/>
          <w:iCs/>
          <w:sz w:val="22"/>
          <w:szCs w:val="22"/>
          <w:lang w:val="en-AU"/>
        </w:rPr>
        <w:t>Zosteraceae</w:t>
      </w:r>
      <w:proofErr w:type="spellEnd"/>
      <w:r w:rsidRPr="002E7D63">
        <w:rPr>
          <w:rFonts w:eastAsia="Calibri" w:cs="Arial"/>
          <w:iCs/>
          <w:sz w:val="22"/>
          <w:szCs w:val="22"/>
          <w:lang w:val="en-AU"/>
        </w:rPr>
        <w:t xml:space="preserve">). Occasionally, the species occurs on ocean beaches (often near estuaries), and coral reefs, rock platforms, or rocky islets. The birds are often recorded among saltmarsh and on mudflats fringed by mangroves, and sometimes use the mangroves. The birds are also found in </w:t>
      </w:r>
      <w:proofErr w:type="spellStart"/>
      <w:r w:rsidRPr="002E7D63">
        <w:rPr>
          <w:rFonts w:eastAsia="Calibri" w:cs="Arial"/>
          <w:iCs/>
          <w:sz w:val="22"/>
          <w:szCs w:val="22"/>
          <w:lang w:val="en-AU"/>
        </w:rPr>
        <w:t>saltworks</w:t>
      </w:r>
      <w:proofErr w:type="spellEnd"/>
      <w:r w:rsidRPr="002E7D63">
        <w:rPr>
          <w:rFonts w:eastAsia="Calibri" w:cs="Arial"/>
          <w:iCs/>
          <w:sz w:val="22"/>
          <w:szCs w:val="22"/>
          <w:lang w:val="en-AU"/>
        </w:rPr>
        <w:t xml:space="preserve"> and sewage farms (Higgins &amp; Davies, 1996). </w:t>
      </w:r>
    </w:p>
    <w:p w14:paraId="27333732" w14:textId="77777777" w:rsidR="002E7D63" w:rsidRPr="002E7D63" w:rsidRDefault="002E7D63" w:rsidP="00314F3F">
      <w:pPr>
        <w:keepNext/>
        <w:widowControl/>
        <w:autoSpaceDE/>
        <w:autoSpaceDN/>
        <w:adjustRightInd/>
        <w:spacing w:after="200" w:line="276" w:lineRule="auto"/>
        <w:ind w:left="720" w:firstLine="720"/>
        <w:jc w:val="both"/>
        <w:outlineLvl w:val="2"/>
        <w:rPr>
          <w:rFonts w:eastAsia="Calibri" w:cs="Arial"/>
          <w:i/>
          <w:iCs/>
          <w:sz w:val="22"/>
          <w:szCs w:val="22"/>
          <w:lang w:val="en-AU"/>
        </w:rPr>
      </w:pPr>
      <w:bookmarkStart w:id="21" w:name="_Toc467910470"/>
      <w:bookmarkStart w:id="22" w:name="_Toc472174662"/>
      <w:r w:rsidRPr="002E7D63">
        <w:rPr>
          <w:rFonts w:eastAsia="Calibri" w:cs="Arial"/>
          <w:i/>
          <w:iCs/>
          <w:sz w:val="22"/>
          <w:szCs w:val="22"/>
          <w:lang w:val="en-AU"/>
        </w:rPr>
        <w:t xml:space="preserve">2.4.3 </w:t>
      </w:r>
      <w:r w:rsidRPr="002E7D63">
        <w:rPr>
          <w:rFonts w:eastAsia="Calibri" w:cs="Arial"/>
          <w:i/>
          <w:iCs/>
          <w:sz w:val="22"/>
          <w:szCs w:val="22"/>
          <w:lang w:val="en-AU"/>
        </w:rPr>
        <w:tab/>
        <w:t>Feeding habitat</w:t>
      </w:r>
      <w:bookmarkEnd w:id="21"/>
      <w:bookmarkEnd w:id="22"/>
    </w:p>
    <w:p w14:paraId="14CE107F" w14:textId="3A5CC0BA"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mainly forages during the non-breeding season on sheltered intertidal sandflats or mudflats, that are open and without vegetation or covered with seagrass. Far Eastern Curlew often forage near mangroves, on </w:t>
      </w:r>
      <w:proofErr w:type="spellStart"/>
      <w:r w:rsidRPr="002E7D63">
        <w:rPr>
          <w:rFonts w:eastAsia="Calibri" w:cs="Arial"/>
          <w:iCs/>
          <w:sz w:val="22"/>
          <w:szCs w:val="22"/>
          <w:lang w:val="en-AU"/>
        </w:rPr>
        <w:t>saltflats</w:t>
      </w:r>
      <w:proofErr w:type="spellEnd"/>
      <w:r w:rsidRPr="002E7D63">
        <w:rPr>
          <w:rFonts w:eastAsia="Calibri" w:cs="Arial"/>
          <w:iCs/>
          <w:sz w:val="22"/>
          <w:szCs w:val="22"/>
          <w:lang w:val="en-AU"/>
        </w:rPr>
        <w:t xml:space="preserve"> and in saltmarsh, rockpools and among rubble on coral reefs, and on ocean beaches near the tideline, however, they </w:t>
      </w:r>
      <w:proofErr w:type="gramStart"/>
      <w:r w:rsidRPr="002E7D63">
        <w:rPr>
          <w:rFonts w:eastAsia="Calibri" w:cs="Arial"/>
          <w:iCs/>
          <w:sz w:val="22"/>
          <w:szCs w:val="22"/>
          <w:lang w:val="en-AU"/>
        </w:rPr>
        <w:t>have a preference for</w:t>
      </w:r>
      <w:proofErr w:type="gramEnd"/>
      <w:r w:rsidRPr="002E7D63">
        <w:rPr>
          <w:rFonts w:eastAsia="Calibri" w:cs="Arial"/>
          <w:iCs/>
          <w:sz w:val="22"/>
          <w:szCs w:val="22"/>
          <w:lang w:val="en-AU"/>
        </w:rPr>
        <w:t xml:space="preserve"> soft substrates containing little or no hard material (e.g. rock, shell grit, coral, debris) that provide better access to their prey (Finn et al., 2007, 2008). The birds are rarely seen on near-coastal lakes or in grassy areas (Higgins &amp; Davies, 1996).</w:t>
      </w:r>
      <w:r w:rsidR="00907D0B">
        <w:rPr>
          <w:rFonts w:eastAsia="Calibri" w:cs="Arial"/>
          <w:iCs/>
          <w:sz w:val="22"/>
          <w:szCs w:val="22"/>
          <w:lang w:val="en-AU"/>
        </w:rPr>
        <w:t xml:space="preserve">  </w:t>
      </w:r>
      <w:r w:rsidRPr="002E7D63">
        <w:rPr>
          <w:rFonts w:eastAsia="Calibri" w:cs="Arial"/>
          <w:iCs/>
          <w:sz w:val="22"/>
          <w:szCs w:val="22"/>
          <w:lang w:val="en-AU"/>
        </w:rPr>
        <w:t>Inland in East Asia individuals occur in open river valley, marshes and different wetlands with tall vegetation and fresh water lake shores and small islands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et al. 2011), and </w:t>
      </w:r>
      <w:proofErr w:type="spellStart"/>
      <w:r w:rsidRPr="002E7D63">
        <w:rPr>
          <w:rFonts w:eastAsia="Calibri" w:cs="Arial"/>
          <w:iCs/>
          <w:sz w:val="22"/>
          <w:szCs w:val="22"/>
          <w:lang w:val="en-AU"/>
        </w:rPr>
        <w:t>saltponds</w:t>
      </w:r>
      <w:proofErr w:type="spellEnd"/>
      <w:r w:rsidRPr="002E7D63">
        <w:rPr>
          <w:rFonts w:eastAsia="Calibri" w:cs="Arial"/>
          <w:iCs/>
          <w:sz w:val="22"/>
          <w:szCs w:val="22"/>
          <w:lang w:val="en-AU"/>
        </w:rPr>
        <w:t xml:space="preserve"> (D.S. Melville unpublished). </w:t>
      </w:r>
    </w:p>
    <w:p w14:paraId="405B9E7F" w14:textId="77777777" w:rsidR="002E7D63" w:rsidRPr="002E7D63" w:rsidRDefault="002E7D63" w:rsidP="00314F3F">
      <w:pPr>
        <w:keepNext/>
        <w:widowControl/>
        <w:autoSpaceDE/>
        <w:autoSpaceDN/>
        <w:adjustRightInd/>
        <w:spacing w:after="200" w:line="276" w:lineRule="auto"/>
        <w:ind w:left="720" w:firstLine="720"/>
        <w:jc w:val="both"/>
        <w:outlineLvl w:val="2"/>
        <w:rPr>
          <w:rFonts w:eastAsia="Calibri" w:cs="Arial"/>
          <w:i/>
          <w:iCs/>
          <w:sz w:val="22"/>
          <w:szCs w:val="22"/>
          <w:lang w:val="en-AU"/>
        </w:rPr>
      </w:pPr>
      <w:bookmarkStart w:id="23" w:name="_Toc467910471"/>
      <w:bookmarkStart w:id="24" w:name="_Toc472174663"/>
      <w:r w:rsidRPr="002E7D63">
        <w:rPr>
          <w:rFonts w:eastAsia="Calibri" w:cs="Arial"/>
          <w:i/>
          <w:iCs/>
          <w:sz w:val="22"/>
          <w:szCs w:val="22"/>
          <w:lang w:val="en-AU"/>
        </w:rPr>
        <w:t xml:space="preserve">2.4.4 </w:t>
      </w:r>
      <w:r w:rsidRPr="002E7D63">
        <w:rPr>
          <w:rFonts w:eastAsia="Calibri" w:cs="Arial"/>
          <w:i/>
          <w:iCs/>
          <w:sz w:val="22"/>
          <w:szCs w:val="22"/>
          <w:lang w:val="en-AU"/>
        </w:rPr>
        <w:tab/>
        <w:t>Roosting habitat</w:t>
      </w:r>
      <w:bookmarkEnd w:id="23"/>
      <w:bookmarkEnd w:id="24"/>
    </w:p>
    <w:p w14:paraId="3C3B5097" w14:textId="653398B5"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roosts during high tide periods on sandy spits and islets, especially on dry beach sand near the high-water mark, and among coastal vegetation including low saltmarsh or mangroves. It occasionally roosts on reef-flats, in the shallow water of lagoons, aquaculture ponds and other near-coastal wetlands. Far Eastern Curlews are also recorded roosting in trees and on the upright stakes of oyster-racks (Higgins &amp; Davies 1996). At Roebuck Bay, Western Australia, birds have been recorded flying from their feeding areas on the tidal flats to roost 5 km inland on a claypan (Collins et al. 2001). </w:t>
      </w:r>
      <w:r w:rsidRPr="002E7D63">
        <w:rPr>
          <w:rFonts w:eastAsia="Calibri"/>
          <w:iCs/>
          <w:sz w:val="22"/>
          <w:szCs w:val="22"/>
          <w:lang w:val="en-AU"/>
        </w:rPr>
        <w:t xml:space="preserve">Within Moreton Bay, Queensland, Australia, the distance over which </w:t>
      </w:r>
      <w:r w:rsidRPr="002E7D63">
        <w:rPr>
          <w:rFonts w:eastAsia="Calibri" w:cs="Arial"/>
          <w:iCs/>
          <w:sz w:val="22"/>
          <w:szCs w:val="22"/>
          <w:lang w:val="en-AU"/>
        </w:rPr>
        <w:t>Far Eastern Curlew</w:t>
      </w:r>
      <w:r w:rsidRPr="002E7D63">
        <w:rPr>
          <w:rFonts w:eastAsia="Calibri"/>
          <w:iCs/>
          <w:sz w:val="22"/>
          <w:szCs w:val="22"/>
          <w:lang w:val="en-AU"/>
        </w:rPr>
        <w:t xml:space="preserve"> typically travel between feeding and roosting habitat is 5-10 km, with high mobility between alternative roosts and/or feeding grounds occurring at or below this distance (</w:t>
      </w:r>
      <w:r w:rsidRPr="002E7D63">
        <w:rPr>
          <w:rFonts w:eastAsia="Calibri" w:cs="Arial"/>
          <w:iCs/>
          <w:sz w:val="22"/>
          <w:szCs w:val="22"/>
          <w:lang w:val="en-AU"/>
        </w:rPr>
        <w:t>Finn et al. 2002</w:t>
      </w:r>
      <w:r w:rsidRPr="002E7D63">
        <w:rPr>
          <w:rFonts w:eastAsia="Calibri"/>
          <w:iCs/>
          <w:sz w:val="22"/>
          <w:szCs w:val="22"/>
          <w:lang w:val="en-AU"/>
        </w:rPr>
        <w:t>).</w:t>
      </w:r>
      <w:r w:rsidR="00907D0B">
        <w:rPr>
          <w:rFonts w:eastAsia="Calibri"/>
          <w:iCs/>
          <w:sz w:val="22"/>
          <w:szCs w:val="22"/>
          <w:lang w:val="en-AU"/>
        </w:rPr>
        <w:t xml:space="preserve">  </w:t>
      </w:r>
      <w:r w:rsidRPr="002E7D63">
        <w:rPr>
          <w:rFonts w:eastAsia="Calibri" w:cs="Arial"/>
          <w:iCs/>
          <w:sz w:val="22"/>
          <w:szCs w:val="22"/>
          <w:lang w:val="en-AU"/>
        </w:rPr>
        <w:t>In some conditions, shorebirds may choose roost sites where a damp substrate lowers the local temperature. This may have important conservation implications where these sites are heavily disturbed beaches (Rogers, 1999). From the requirements known for roosting habitat, it may be possible to create artificial roosting sites to replace those destroyed by development (Harding et al., 1999). Far Eastern Curlews typically roost in large flocks, separate from other shorebirds (Higgins &amp; Davies, 1996).</w:t>
      </w:r>
    </w:p>
    <w:p w14:paraId="4A8F90C3" w14:textId="3B9360EC" w:rsidR="002E7D63" w:rsidRPr="002E7D63" w:rsidRDefault="00F00A1A" w:rsidP="002E7D63">
      <w:pPr>
        <w:keepNext/>
        <w:widowControl/>
        <w:autoSpaceDE/>
        <w:autoSpaceDN/>
        <w:adjustRightInd/>
        <w:spacing w:after="200" w:line="276" w:lineRule="auto"/>
        <w:ind w:firstLine="720"/>
        <w:outlineLvl w:val="1"/>
        <w:rPr>
          <w:rFonts w:eastAsia="Calibri" w:cs="Arial"/>
          <w:b/>
          <w:iCs/>
          <w:sz w:val="22"/>
          <w:szCs w:val="22"/>
          <w:lang w:val="en-AU"/>
        </w:rPr>
      </w:pPr>
      <w:bookmarkStart w:id="25" w:name="_Toc467910472"/>
      <w:bookmarkStart w:id="26" w:name="_Toc472174664"/>
      <w:r>
        <w:rPr>
          <w:rFonts w:eastAsia="Calibri" w:cs="Arial"/>
          <w:b/>
          <w:iCs/>
          <w:sz w:val="22"/>
          <w:szCs w:val="22"/>
          <w:lang w:val="en-AU"/>
        </w:rPr>
        <w:t>2.5</w:t>
      </w:r>
      <w:r>
        <w:rPr>
          <w:rFonts w:eastAsia="Calibri" w:cs="Arial"/>
          <w:b/>
          <w:iCs/>
          <w:sz w:val="22"/>
          <w:szCs w:val="22"/>
          <w:lang w:val="en-AU"/>
        </w:rPr>
        <w:tab/>
      </w:r>
      <w:r w:rsidR="002E7D63" w:rsidRPr="002E7D63">
        <w:rPr>
          <w:rFonts w:eastAsia="Calibri" w:cs="Arial"/>
          <w:b/>
          <w:iCs/>
          <w:sz w:val="22"/>
          <w:szCs w:val="22"/>
          <w:lang w:val="en-AU"/>
        </w:rPr>
        <w:t>Migration patterns</w:t>
      </w:r>
      <w:bookmarkEnd w:id="25"/>
      <w:bookmarkEnd w:id="26"/>
    </w:p>
    <w:p w14:paraId="00B175DD"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 is migratory. After breeding, they move south for the austral summer. </w:t>
      </w:r>
    </w:p>
    <w:p w14:paraId="33035DC7"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27" w:name="_Toc467910473"/>
      <w:bookmarkStart w:id="28" w:name="_Toc472174665"/>
      <w:r w:rsidRPr="002E7D63">
        <w:rPr>
          <w:rFonts w:eastAsia="Calibri" w:cs="Arial"/>
          <w:i/>
          <w:iCs/>
          <w:sz w:val="22"/>
          <w:szCs w:val="22"/>
          <w:lang w:val="en-AU"/>
        </w:rPr>
        <w:t xml:space="preserve">2.5.1 </w:t>
      </w:r>
      <w:r w:rsidRPr="002E7D63">
        <w:rPr>
          <w:rFonts w:eastAsia="Calibri" w:cs="Arial"/>
          <w:i/>
          <w:iCs/>
          <w:sz w:val="22"/>
          <w:szCs w:val="22"/>
          <w:lang w:val="en-AU"/>
        </w:rPr>
        <w:tab/>
        <w:t>Departure from breeding grounds</w:t>
      </w:r>
      <w:bookmarkEnd w:id="27"/>
      <w:bookmarkEnd w:id="28"/>
    </w:p>
    <w:p w14:paraId="23316181" w14:textId="52DBA8AD"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Far Eastern Curlew</w:t>
      </w:r>
      <w:r w:rsidR="00907D0B">
        <w:rPr>
          <w:rFonts w:eastAsia="Calibri" w:cs="Arial"/>
          <w:iCs/>
          <w:sz w:val="22"/>
          <w:szCs w:val="22"/>
          <w:lang w:val="en-AU"/>
        </w:rPr>
        <w:t>s</w:t>
      </w:r>
      <w:r w:rsidRPr="002E7D63">
        <w:rPr>
          <w:rFonts w:eastAsia="Calibri" w:cs="Arial"/>
          <w:iCs/>
          <w:sz w:val="22"/>
          <w:szCs w:val="22"/>
          <w:lang w:val="en-AU"/>
        </w:rPr>
        <w:t xml:space="preserve"> leave Kamchatka Peninsula (Eastern </w:t>
      </w:r>
      <w:r w:rsidRPr="002E7D63">
        <w:rPr>
          <w:rFonts w:eastAsia="Calibri" w:cs="Arial"/>
          <w:b/>
          <w:iCs/>
          <w:sz w:val="22"/>
          <w:szCs w:val="22"/>
          <w:lang w:val="en-AU"/>
        </w:rPr>
        <w:t>Russia</w:t>
      </w:r>
      <w:r w:rsidRPr="002E7D63">
        <w:rPr>
          <w:rFonts w:eastAsia="Calibri" w:cs="Arial"/>
          <w:iCs/>
          <w:sz w:val="22"/>
          <w:szCs w:val="22"/>
          <w:lang w:val="en-AU"/>
        </w:rPr>
        <w:t>) from mid-July (</w:t>
      </w:r>
      <w:proofErr w:type="spellStart"/>
      <w:r w:rsidRPr="002E7D63">
        <w:rPr>
          <w:rFonts w:eastAsia="Calibri" w:cs="Arial"/>
          <w:iCs/>
          <w:sz w:val="22"/>
          <w:szCs w:val="22"/>
          <w:lang w:val="en-AU"/>
        </w:rPr>
        <w:t>Ueta</w:t>
      </w:r>
      <w:proofErr w:type="spellEnd"/>
      <w:r w:rsidRPr="002E7D63">
        <w:rPr>
          <w:rFonts w:eastAsia="Calibri" w:cs="Arial"/>
          <w:iCs/>
          <w:sz w:val="22"/>
          <w:szCs w:val="22"/>
          <w:lang w:val="en-AU"/>
        </w:rPr>
        <w:t xml:space="preserve"> et al. 2002) to mid-September. Birds migrate through </w:t>
      </w:r>
      <w:proofErr w:type="spellStart"/>
      <w:r w:rsidRPr="002E7D63">
        <w:rPr>
          <w:rFonts w:eastAsia="Calibri" w:cs="Arial"/>
          <w:iCs/>
          <w:sz w:val="22"/>
          <w:szCs w:val="22"/>
          <w:lang w:val="en-AU"/>
        </w:rPr>
        <w:t>Ussuriland</w:t>
      </w:r>
      <w:proofErr w:type="spellEnd"/>
      <w:r w:rsidRPr="002E7D63">
        <w:rPr>
          <w:rFonts w:eastAsia="Calibri" w:cs="Arial"/>
          <w:iCs/>
          <w:sz w:val="22"/>
          <w:szCs w:val="22"/>
          <w:lang w:val="en-AU"/>
        </w:rPr>
        <w:t xml:space="preserve">, </w:t>
      </w:r>
      <w:r w:rsidRPr="002E7D63">
        <w:rPr>
          <w:rFonts w:eastAsia="Calibri" w:cs="Arial"/>
          <w:b/>
          <w:iCs/>
          <w:sz w:val="22"/>
          <w:szCs w:val="22"/>
          <w:lang w:val="en-AU"/>
        </w:rPr>
        <w:t>Russia</w:t>
      </w:r>
      <w:r w:rsidRPr="002E7D63">
        <w:rPr>
          <w:rFonts w:eastAsia="Calibri" w:cs="Arial"/>
          <w:iCs/>
          <w:sz w:val="22"/>
          <w:szCs w:val="22"/>
          <w:lang w:val="en-AU"/>
        </w:rPr>
        <w:t xml:space="preserve">, from mid-July to late September, birds pass through Sakhalin, (Eastern </w:t>
      </w:r>
      <w:r w:rsidRPr="002E7D63">
        <w:rPr>
          <w:rFonts w:eastAsia="Calibri" w:cs="Arial"/>
          <w:b/>
          <w:iCs/>
          <w:sz w:val="22"/>
          <w:szCs w:val="22"/>
          <w:lang w:val="en-AU"/>
        </w:rPr>
        <w:t>Russia</w:t>
      </w:r>
      <w:r w:rsidRPr="002E7D63">
        <w:rPr>
          <w:rFonts w:eastAsia="Calibri" w:cs="Arial"/>
          <w:iCs/>
          <w:sz w:val="22"/>
          <w:szCs w:val="22"/>
          <w:lang w:val="en-AU"/>
        </w:rPr>
        <w:t xml:space="preserve">), from mid-July to late August (Higgins &amp; Davies 1996). Fewer birds appear in continental Asia on the southern migration </w:t>
      </w:r>
      <w:r w:rsidRPr="002E7D63">
        <w:rPr>
          <w:rFonts w:eastAsia="Calibri" w:cs="Arial"/>
          <w:iCs/>
          <w:sz w:val="22"/>
          <w:szCs w:val="22"/>
          <w:lang w:val="en-AU"/>
        </w:rPr>
        <w:lastRenderedPageBreak/>
        <w:t>than on the northern migration (</w:t>
      </w:r>
      <w:proofErr w:type="spellStart"/>
      <w:r w:rsidRPr="002E7D63">
        <w:rPr>
          <w:rFonts w:eastAsia="Calibri" w:cs="Arial"/>
          <w:iCs/>
          <w:sz w:val="22"/>
          <w:szCs w:val="22"/>
          <w:lang w:val="en-AU"/>
        </w:rPr>
        <w:t>Dement'ev</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Gladkov</w:t>
      </w:r>
      <w:proofErr w:type="spellEnd"/>
      <w:r w:rsidRPr="002E7D63">
        <w:rPr>
          <w:rFonts w:eastAsia="Calibri" w:cs="Arial"/>
          <w:iCs/>
          <w:sz w:val="22"/>
          <w:szCs w:val="22"/>
          <w:lang w:val="en-AU"/>
        </w:rPr>
        <w:t xml:space="preserve"> 1951). Far Eastern Curlews are seen in </w:t>
      </w:r>
      <w:r w:rsidRPr="002E7D63">
        <w:rPr>
          <w:rFonts w:cs="Arial"/>
          <w:b/>
          <w:sz w:val="22"/>
          <w:szCs w:val="22"/>
          <w:lang w:val="en-AU"/>
        </w:rPr>
        <w:t xml:space="preserve">Democratic People’s Republic of Korea,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from June to November with birds seen in </w:t>
      </w:r>
      <w:r w:rsidRPr="002E7D63">
        <w:rPr>
          <w:rFonts w:eastAsia="Calibri" w:cs="Arial"/>
          <w:b/>
          <w:iCs/>
          <w:sz w:val="22"/>
          <w:szCs w:val="22"/>
          <w:lang w:val="en-AU"/>
        </w:rPr>
        <w:t>Thailand</w:t>
      </w:r>
      <w:r w:rsidRPr="002E7D63">
        <w:rPr>
          <w:rFonts w:eastAsia="Calibri" w:cs="Arial"/>
          <w:iCs/>
          <w:sz w:val="22"/>
          <w:szCs w:val="22"/>
          <w:lang w:val="en-AU"/>
        </w:rPr>
        <w:t xml:space="preserve">, the </w:t>
      </w:r>
      <w:r w:rsidRPr="002E7D63">
        <w:rPr>
          <w:rFonts w:eastAsia="Calibri" w:cs="Arial"/>
          <w:b/>
          <w:iCs/>
          <w:sz w:val="22"/>
          <w:szCs w:val="22"/>
          <w:lang w:val="en-AU"/>
        </w:rPr>
        <w:t>Peninsular Malaysia</w:t>
      </w:r>
      <w:r w:rsidRPr="002E7D63">
        <w:rPr>
          <w:rFonts w:eastAsia="Calibri" w:cs="Arial"/>
          <w:iCs/>
          <w:sz w:val="22"/>
          <w:szCs w:val="22"/>
          <w:lang w:val="en-AU"/>
        </w:rPr>
        <w:t xml:space="preserve">, </w:t>
      </w:r>
      <w:r w:rsidRPr="002E7D63">
        <w:rPr>
          <w:rFonts w:eastAsia="Calibri" w:cs="Arial"/>
          <w:b/>
          <w:iCs/>
          <w:sz w:val="22"/>
          <w:szCs w:val="22"/>
          <w:lang w:val="en-AU"/>
        </w:rPr>
        <w:t>Singapore</w:t>
      </w:r>
      <w:r w:rsidRPr="002E7D63">
        <w:rPr>
          <w:rFonts w:eastAsia="Calibri" w:cs="Arial"/>
          <w:iCs/>
          <w:sz w:val="22"/>
          <w:szCs w:val="22"/>
          <w:lang w:val="en-AU"/>
        </w:rPr>
        <w:t xml:space="preserve">, the </w:t>
      </w:r>
      <w:r w:rsidRPr="002E7D63">
        <w:rPr>
          <w:rFonts w:eastAsia="Calibri" w:cs="Arial"/>
          <w:b/>
          <w:iCs/>
          <w:sz w:val="22"/>
          <w:szCs w:val="22"/>
          <w:lang w:val="en-AU"/>
        </w:rPr>
        <w:t>Philippines</w:t>
      </w:r>
      <w:r w:rsidRPr="002E7D63">
        <w:rPr>
          <w:rFonts w:eastAsia="Calibri" w:cs="Arial"/>
          <w:iCs/>
          <w:sz w:val="22"/>
          <w:szCs w:val="22"/>
          <w:lang w:val="en-AU"/>
        </w:rPr>
        <w:t>, and Borneo (</w:t>
      </w:r>
      <w:r w:rsidRPr="002E7D63">
        <w:rPr>
          <w:rFonts w:eastAsia="Calibri" w:cs="Arial"/>
          <w:b/>
          <w:iCs/>
          <w:sz w:val="22"/>
          <w:szCs w:val="22"/>
          <w:lang w:val="en-AU"/>
        </w:rPr>
        <w:t>Indonesia</w:t>
      </w:r>
      <w:r w:rsidRPr="002E7D63">
        <w:rPr>
          <w:rFonts w:eastAsia="Calibri" w:cs="Arial"/>
          <w:iCs/>
          <w:sz w:val="22"/>
          <w:szCs w:val="22"/>
          <w:lang w:val="en-AU"/>
        </w:rPr>
        <w:t>,</w:t>
      </w:r>
      <w:r w:rsidRPr="002E7D63">
        <w:rPr>
          <w:rFonts w:eastAsia="Calibri" w:cs="Arial"/>
          <w:b/>
          <w:iCs/>
          <w:sz w:val="22"/>
          <w:szCs w:val="22"/>
          <w:lang w:val="en-AU"/>
        </w:rPr>
        <w:t xml:space="preserve"> Brunei </w:t>
      </w:r>
      <w:r w:rsidRPr="002E7D63">
        <w:rPr>
          <w:rFonts w:eastAsia="Calibri" w:cs="Arial"/>
          <w:iCs/>
          <w:sz w:val="22"/>
          <w:szCs w:val="22"/>
          <w:lang w:val="en-AU"/>
        </w:rPr>
        <w:t>and</w:t>
      </w:r>
      <w:r w:rsidRPr="002E7D63">
        <w:rPr>
          <w:rFonts w:eastAsia="Calibri" w:cs="Arial"/>
          <w:b/>
          <w:iCs/>
          <w:sz w:val="22"/>
          <w:szCs w:val="22"/>
          <w:lang w:val="en-AU"/>
        </w:rPr>
        <w:t xml:space="preserve"> Malaysia</w:t>
      </w:r>
      <w:r w:rsidRPr="002E7D63">
        <w:rPr>
          <w:rFonts w:eastAsia="Calibri" w:cs="Arial"/>
          <w:iCs/>
          <w:sz w:val="22"/>
          <w:szCs w:val="22"/>
          <w:lang w:val="en-AU"/>
        </w:rPr>
        <w:t>), from August to December (White &amp; Bruce 1986; Dickson et al. 1991; Higgins &amp; Davies 1996; Mann 2008; Moon et al. 2013; Choi et al. 2016) likely to be a mix of passage migrants and overwintering individuals. Migrating individuals are often seen with Eurasian Curlews (</w:t>
      </w:r>
      <w:proofErr w:type="spellStart"/>
      <w:r w:rsidRPr="002E7D63">
        <w:rPr>
          <w:rFonts w:eastAsia="Calibri" w:cs="Arial"/>
          <w:i/>
          <w:iCs/>
          <w:sz w:val="22"/>
          <w:szCs w:val="22"/>
          <w:lang w:val="en-AU"/>
        </w:rPr>
        <w:t>Numenius</w:t>
      </w:r>
      <w:proofErr w:type="spellEnd"/>
      <w:r w:rsidRPr="002E7D63">
        <w:rPr>
          <w:rFonts w:eastAsia="Calibri" w:cs="Arial"/>
          <w:i/>
          <w:iCs/>
          <w:sz w:val="22"/>
          <w:szCs w:val="22"/>
          <w:lang w:val="en-AU"/>
        </w:rPr>
        <w:t xml:space="preserve"> </w:t>
      </w:r>
      <w:proofErr w:type="spellStart"/>
      <w:r w:rsidRPr="002E7D63">
        <w:rPr>
          <w:rFonts w:eastAsia="Calibri" w:cs="Arial"/>
          <w:i/>
          <w:iCs/>
          <w:sz w:val="22"/>
          <w:szCs w:val="22"/>
          <w:lang w:val="en-AU"/>
        </w:rPr>
        <w:t>arquata</w:t>
      </w:r>
      <w:proofErr w:type="spellEnd"/>
      <w:r w:rsidRPr="002E7D63">
        <w:rPr>
          <w:rFonts w:eastAsia="Calibri" w:cs="Arial"/>
          <w:iCs/>
          <w:sz w:val="22"/>
          <w:szCs w:val="22"/>
          <w:lang w:val="en-AU"/>
        </w:rPr>
        <w:t>) by late July to early September in Mongolia (</w:t>
      </w:r>
      <w:proofErr w:type="spellStart"/>
      <w:r w:rsidRPr="002E7D63">
        <w:rPr>
          <w:rFonts w:eastAsia="Calibri" w:cs="Arial"/>
          <w:iCs/>
          <w:sz w:val="22"/>
          <w:szCs w:val="22"/>
          <w:lang w:val="en-AU"/>
        </w:rPr>
        <w:t>Gombobaatar</w:t>
      </w:r>
      <w:proofErr w:type="spellEnd"/>
      <w:r w:rsidRPr="002E7D63">
        <w:rPr>
          <w:rFonts w:eastAsia="Calibri" w:cs="Arial"/>
          <w:iCs/>
          <w:sz w:val="22"/>
          <w:szCs w:val="22"/>
          <w:lang w:val="en-AU"/>
        </w:rPr>
        <w:t xml:space="preserve"> et al. 2011).</w:t>
      </w:r>
    </w:p>
    <w:p w14:paraId="38765869"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birds arrive in north-west and eastern </w:t>
      </w:r>
      <w:r w:rsidRPr="002E7D63">
        <w:rPr>
          <w:rFonts w:eastAsia="Calibri" w:cs="Arial"/>
          <w:b/>
          <w:iCs/>
          <w:sz w:val="22"/>
          <w:szCs w:val="22"/>
          <w:lang w:val="en-AU"/>
        </w:rPr>
        <w:t>Australia</w:t>
      </w:r>
      <w:r w:rsidRPr="002E7D63">
        <w:rPr>
          <w:rFonts w:eastAsia="Calibri" w:cs="Arial"/>
          <w:iCs/>
          <w:sz w:val="22"/>
          <w:szCs w:val="22"/>
          <w:lang w:val="en-AU"/>
        </w:rPr>
        <w:t xml:space="preserve"> as early as July (Lane 1987). In north-west Australia, the peak arrival time is in mid-August (Minton &amp; Watkins 1993). There is an onward movement from north-west Australia by October (Lane 1987). Most birds arriving in eastern Australia appear to move down the coast from northern Queensland with influxes occurring on the east coast from mid-August to late December, particularly in late August (Choi et al. 2016). Counts suggest there is a general southward movement until mid-February (Alcorn 1988). Records from Toowoomba, Broken Hill and the Murray-Darling region in August and September suggest that some birds move overland (Higgins &amp; Davies 1996) and the timing of arrival along the east and south-east Australian coasts suggests some fly directly to these areas (Alcorn 1988). In Victoria, most birds arrive in November, with small numbers moving west along the coast as early as August (Lane 1987). In southern Tasmania, most arrive in late August to early October, with a few continuing to arrive until December (Higgins &amp; Davies 1996). When Far Eastern Curlews first arrive in Tasmania they are found at many localities before congregating at Ralphs Bay or Sorell (Thomas 1968). </w:t>
      </w:r>
    </w:p>
    <w:p w14:paraId="2F2A7B5D"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Far Eastern Curlews arrive in </w:t>
      </w:r>
      <w:r w:rsidRPr="002E7D63">
        <w:rPr>
          <w:rFonts w:eastAsia="Calibri" w:cs="Arial"/>
          <w:b/>
          <w:iCs/>
          <w:sz w:val="22"/>
          <w:szCs w:val="22"/>
          <w:lang w:val="en-AU"/>
        </w:rPr>
        <w:t>New Zealand</w:t>
      </w:r>
      <w:r w:rsidRPr="002E7D63">
        <w:rPr>
          <w:rFonts w:eastAsia="Calibri" w:cs="Arial"/>
          <w:iCs/>
          <w:sz w:val="22"/>
          <w:szCs w:val="22"/>
          <w:lang w:val="en-AU"/>
        </w:rPr>
        <w:t xml:space="preserve"> from the second week of August to mid-November with a median date of mid-October (Higgins &amp; Davies 1996). Although in recent years, very few birds have been seen.</w:t>
      </w:r>
    </w:p>
    <w:p w14:paraId="0BCB7E66"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29" w:name="_Toc467910474"/>
      <w:bookmarkStart w:id="30" w:name="_Toc472174666"/>
      <w:r w:rsidRPr="002E7D63">
        <w:rPr>
          <w:rFonts w:eastAsia="Calibri" w:cs="Arial"/>
          <w:i/>
          <w:iCs/>
          <w:sz w:val="22"/>
          <w:szCs w:val="22"/>
          <w:lang w:val="en-AU"/>
        </w:rPr>
        <w:t>2.5.2</w:t>
      </w:r>
      <w:r w:rsidRPr="002E7D63">
        <w:rPr>
          <w:rFonts w:eastAsia="Calibri" w:cs="Arial"/>
          <w:i/>
          <w:iCs/>
          <w:sz w:val="22"/>
          <w:szCs w:val="22"/>
          <w:lang w:val="en-AU"/>
        </w:rPr>
        <w:tab/>
        <w:t>Non-breeding season</w:t>
      </w:r>
      <w:bookmarkEnd w:id="29"/>
      <w:bookmarkEnd w:id="30"/>
    </w:p>
    <w:p w14:paraId="18BCB9D7" w14:textId="254DF7F0"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w:t>
      </w:r>
      <w:proofErr w:type="gramStart"/>
      <w:r w:rsidRPr="002E7D63">
        <w:rPr>
          <w:rFonts w:eastAsia="Calibri" w:cs="Arial"/>
          <w:iCs/>
          <w:sz w:val="22"/>
          <w:szCs w:val="22"/>
          <w:lang w:val="en-AU"/>
        </w:rPr>
        <w:t>season</w:t>
      </w:r>
      <w:proofErr w:type="gramEnd"/>
      <w:r w:rsidRPr="002E7D63">
        <w:rPr>
          <w:rFonts w:eastAsia="Calibri" w:cs="Arial"/>
          <w:iCs/>
          <w:sz w:val="22"/>
          <w:szCs w:val="22"/>
          <w:lang w:val="en-AU"/>
        </w:rPr>
        <w:t xml:space="preserve"> small numbers of Far Eastern Curlew occur in coastal southern </w:t>
      </w:r>
      <w:r w:rsidRPr="002E7D63">
        <w:rPr>
          <w:rFonts w:eastAsia="Calibri" w:cs="Arial"/>
          <w:b/>
          <w:iCs/>
          <w:sz w:val="22"/>
          <w:szCs w:val="22"/>
          <w:lang w:val="en-AU"/>
        </w:rPr>
        <w:t>Republic of Korea</w:t>
      </w:r>
      <w:r w:rsidRPr="002E7D63">
        <w:rPr>
          <w:rFonts w:eastAsia="Calibri" w:cs="Arial"/>
          <w:iCs/>
          <w:sz w:val="22"/>
          <w:szCs w:val="22"/>
          <w:lang w:val="en-AU"/>
        </w:rPr>
        <w:t xml:space="preserve">, </w:t>
      </w:r>
      <w:r w:rsidRPr="002E7D63">
        <w:rPr>
          <w:rFonts w:eastAsia="Calibri" w:cs="Arial"/>
          <w:b/>
          <w:iCs/>
          <w:sz w:val="22"/>
          <w:szCs w:val="22"/>
          <w:lang w:val="en-AU"/>
        </w:rPr>
        <w:t>Japan</w:t>
      </w:r>
      <w:r w:rsidRPr="002E7D63">
        <w:rPr>
          <w:rFonts w:eastAsia="Calibri" w:cs="Arial"/>
          <w:iCs/>
          <w:sz w:val="22"/>
          <w:szCs w:val="22"/>
          <w:lang w:val="en-AU"/>
        </w:rPr>
        <w:t xml:space="preserve">, and </w:t>
      </w:r>
      <w:r w:rsidRPr="002E7D63">
        <w:rPr>
          <w:rFonts w:eastAsia="Calibri" w:cs="Arial"/>
          <w:b/>
          <w:iCs/>
          <w:sz w:val="22"/>
          <w:szCs w:val="22"/>
          <w:lang w:val="en-AU"/>
        </w:rPr>
        <w:t xml:space="preserve">China </w:t>
      </w:r>
      <w:r w:rsidRPr="002E7D63">
        <w:rPr>
          <w:rFonts w:eastAsia="Calibri" w:cs="Arial"/>
          <w:iCs/>
          <w:sz w:val="22"/>
          <w:szCs w:val="22"/>
          <w:lang w:val="en-AU"/>
        </w:rPr>
        <w:t xml:space="preserve">(Li &amp; </w:t>
      </w:r>
      <w:proofErr w:type="spellStart"/>
      <w:r w:rsidRPr="002E7D63">
        <w:rPr>
          <w:rFonts w:eastAsia="Calibri" w:cs="Arial"/>
          <w:iCs/>
          <w:sz w:val="22"/>
          <w:szCs w:val="22"/>
          <w:lang w:val="en-AU"/>
        </w:rPr>
        <w:t>Mundkur</w:t>
      </w:r>
      <w:proofErr w:type="spellEnd"/>
      <w:r w:rsidRPr="002E7D63">
        <w:rPr>
          <w:rFonts w:eastAsia="Calibri" w:cs="Arial"/>
          <w:iCs/>
          <w:sz w:val="22"/>
          <w:szCs w:val="22"/>
          <w:lang w:val="en-AU"/>
        </w:rPr>
        <w:t xml:space="preserve"> 2004). Unquantified numbers occur in </w:t>
      </w:r>
      <w:r w:rsidRPr="002E7D63">
        <w:rPr>
          <w:rFonts w:eastAsia="Calibri" w:cs="Arial"/>
          <w:b/>
          <w:iCs/>
          <w:sz w:val="22"/>
          <w:szCs w:val="22"/>
          <w:lang w:val="en-AU"/>
        </w:rPr>
        <w:t>Indonesia</w:t>
      </w:r>
      <w:r w:rsidRPr="002E7D63">
        <w:rPr>
          <w:rFonts w:eastAsia="Calibri" w:cs="Arial"/>
          <w:iCs/>
          <w:sz w:val="22"/>
          <w:szCs w:val="22"/>
          <w:lang w:val="en-AU"/>
        </w:rPr>
        <w:t xml:space="preserve">, </w:t>
      </w:r>
      <w:r w:rsidRPr="002E7D63">
        <w:rPr>
          <w:rFonts w:eastAsia="Calibri" w:cs="Arial"/>
          <w:b/>
          <w:iCs/>
          <w:sz w:val="22"/>
          <w:szCs w:val="22"/>
          <w:lang w:val="en-AU"/>
        </w:rPr>
        <w:t>Papua New Guinea</w:t>
      </w:r>
      <w:r w:rsidRPr="002E7D63">
        <w:rPr>
          <w:rFonts w:eastAsia="Calibri" w:cs="Arial"/>
          <w:iCs/>
          <w:sz w:val="22"/>
          <w:szCs w:val="22"/>
          <w:lang w:val="en-AU"/>
        </w:rPr>
        <w:t>, Borneo</w:t>
      </w:r>
      <w:r w:rsidR="00B82CD0">
        <w:rPr>
          <w:rFonts w:eastAsia="Calibri" w:cs="Arial"/>
          <w:iCs/>
          <w:sz w:val="22"/>
          <w:szCs w:val="22"/>
          <w:lang w:val="en-AU"/>
        </w:rPr>
        <w:t>,</w:t>
      </w:r>
      <w:r w:rsidRPr="002E7D63">
        <w:rPr>
          <w:rFonts w:eastAsia="Calibri" w:cs="Arial"/>
          <w:iCs/>
          <w:sz w:val="22"/>
          <w:szCs w:val="22"/>
          <w:lang w:val="en-AU"/>
        </w:rPr>
        <w:t xml:space="preserve"> and the </w:t>
      </w:r>
      <w:r w:rsidRPr="002E7D63">
        <w:rPr>
          <w:rFonts w:eastAsia="Calibri" w:cs="Arial"/>
          <w:b/>
          <w:iCs/>
          <w:sz w:val="22"/>
          <w:szCs w:val="22"/>
          <w:lang w:val="en-AU"/>
        </w:rPr>
        <w:t>Philippines</w:t>
      </w:r>
      <w:r w:rsidRPr="002E7D63">
        <w:rPr>
          <w:rFonts w:eastAsia="Calibri" w:cs="Arial"/>
          <w:iCs/>
          <w:sz w:val="22"/>
          <w:szCs w:val="22"/>
          <w:lang w:val="en-AU"/>
        </w:rPr>
        <w:t xml:space="preserve"> (Higgins &amp; Davies 1996.Li et al. (2006) recorded at total of 14 Far Eastern Curlews in the whole of </w:t>
      </w:r>
      <w:r w:rsidRPr="002E7D63">
        <w:rPr>
          <w:rFonts w:eastAsia="Calibri" w:cs="Arial"/>
          <w:b/>
          <w:iCs/>
          <w:sz w:val="22"/>
          <w:szCs w:val="22"/>
          <w:lang w:val="en-AU"/>
        </w:rPr>
        <w:t>Malaysia</w:t>
      </w:r>
      <w:r w:rsidRPr="002E7D63">
        <w:rPr>
          <w:rFonts w:eastAsia="Calibri" w:cs="Arial"/>
          <w:iCs/>
          <w:sz w:val="22"/>
          <w:szCs w:val="22"/>
          <w:lang w:val="en-AU"/>
        </w:rPr>
        <w:t xml:space="preserve"> in the period November 2004 to February 2005. In Sabah, </w:t>
      </w:r>
      <w:r w:rsidRPr="002E7D63">
        <w:rPr>
          <w:rFonts w:eastAsia="Calibri" w:cs="Arial"/>
          <w:b/>
          <w:iCs/>
          <w:sz w:val="22"/>
          <w:szCs w:val="22"/>
          <w:lang w:val="en-AU"/>
        </w:rPr>
        <w:t>Malaysia</w:t>
      </w:r>
      <w:r w:rsidRPr="002E7D63">
        <w:rPr>
          <w:rFonts w:eastAsia="Calibri" w:cs="Arial"/>
          <w:iCs/>
          <w:sz w:val="22"/>
          <w:szCs w:val="22"/>
          <w:lang w:val="en-AU"/>
        </w:rPr>
        <w:t xml:space="preserve"> Li et al. (2006) recorded 230 Far Eastern Curlews on the Bako-</w:t>
      </w:r>
      <w:proofErr w:type="spellStart"/>
      <w:r w:rsidRPr="002E7D63">
        <w:rPr>
          <w:rFonts w:eastAsia="Calibri" w:cs="Arial"/>
          <w:iCs/>
          <w:sz w:val="22"/>
          <w:szCs w:val="22"/>
          <w:lang w:val="en-AU"/>
        </w:rPr>
        <w:t>Semera</w:t>
      </w:r>
      <w:proofErr w:type="spellEnd"/>
      <w:r w:rsidRPr="002E7D63">
        <w:rPr>
          <w:rFonts w:eastAsia="Calibri" w:cs="Arial"/>
          <w:iCs/>
          <w:sz w:val="22"/>
          <w:szCs w:val="22"/>
          <w:lang w:val="en-AU"/>
        </w:rPr>
        <w:t xml:space="preserve"> coastline in April 2005, when it was considered that they may have been migrating.</w:t>
      </w:r>
    </w:p>
    <w:p w14:paraId="1B323C15"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proofErr w:type="gramStart"/>
      <w:r w:rsidRPr="002E7D63">
        <w:rPr>
          <w:rFonts w:eastAsia="Calibri" w:cs="Arial"/>
          <w:iCs/>
          <w:sz w:val="22"/>
          <w:szCs w:val="22"/>
          <w:lang w:val="en-AU"/>
        </w:rPr>
        <w:t>The majority of</w:t>
      </w:r>
      <w:proofErr w:type="gramEnd"/>
      <w:r w:rsidRPr="002E7D63">
        <w:rPr>
          <w:rFonts w:eastAsia="Calibri" w:cs="Arial"/>
          <w:iCs/>
          <w:sz w:val="22"/>
          <w:szCs w:val="22"/>
          <w:lang w:val="en-AU"/>
        </w:rPr>
        <w:t xml:space="preserve"> the Far Eastern Curlew population is found in </w:t>
      </w:r>
      <w:r w:rsidRPr="002E7D63">
        <w:rPr>
          <w:rFonts w:eastAsia="Calibri" w:cs="Arial"/>
          <w:b/>
          <w:iCs/>
          <w:sz w:val="22"/>
          <w:szCs w:val="22"/>
          <w:lang w:val="en-AU"/>
        </w:rPr>
        <w:t>Australia</w:t>
      </w:r>
      <w:r w:rsidRPr="002E7D63">
        <w:rPr>
          <w:rFonts w:eastAsia="Calibri" w:cs="Arial"/>
          <w:iCs/>
          <w:sz w:val="22"/>
          <w:szCs w:val="22"/>
          <w:lang w:val="en-AU"/>
        </w:rPr>
        <w:t xml:space="preserve"> during the non-breeding season (Bamford et al. 2008), mostly at a few sites on the east coast and in north-western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(Lane 1987). Population numbers are stable at most sites in November or between December-February, suggesting little movement during this period (Lane 1987; Alcorn 1988). </w:t>
      </w:r>
    </w:p>
    <w:p w14:paraId="7137B656" w14:textId="5CB541F9"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sz w:val="22"/>
          <w:szCs w:val="22"/>
          <w:lang w:val="en-AU"/>
        </w:rPr>
        <w:t xml:space="preserve">Analysis of biometrics of Far Eastern Curlew by </w:t>
      </w:r>
      <w:proofErr w:type="spellStart"/>
      <w:r w:rsidRPr="002E7D63">
        <w:rPr>
          <w:rFonts w:eastAsia="Calibri"/>
          <w:sz w:val="22"/>
          <w:szCs w:val="22"/>
          <w:lang w:val="en-AU"/>
        </w:rPr>
        <w:t>Nebel</w:t>
      </w:r>
      <w:proofErr w:type="spellEnd"/>
      <w:r w:rsidRPr="002E7D63">
        <w:rPr>
          <w:rFonts w:eastAsia="Calibri"/>
          <w:sz w:val="22"/>
          <w:szCs w:val="22"/>
          <w:lang w:val="en-AU"/>
        </w:rPr>
        <w:t xml:space="preserve"> et al. (2013) showed that they have a strongly skewed sex ratio in south-eastern </w:t>
      </w:r>
      <w:r w:rsidRPr="002E7D63">
        <w:rPr>
          <w:rFonts w:eastAsia="Calibri"/>
          <w:b/>
          <w:sz w:val="22"/>
          <w:szCs w:val="22"/>
          <w:lang w:val="en-AU"/>
        </w:rPr>
        <w:t>Australia</w:t>
      </w:r>
      <w:r w:rsidRPr="002E7D63">
        <w:rPr>
          <w:rFonts w:eastAsia="Calibri"/>
          <w:sz w:val="22"/>
          <w:szCs w:val="22"/>
          <w:lang w:val="en-AU"/>
        </w:rPr>
        <w:t>; only 35.3</w:t>
      </w:r>
      <w:r w:rsidR="00B82CD0">
        <w:rPr>
          <w:rFonts w:eastAsia="Calibri"/>
          <w:sz w:val="22"/>
          <w:szCs w:val="22"/>
          <w:lang w:val="en-AU"/>
        </w:rPr>
        <w:t xml:space="preserve"> per cent</w:t>
      </w:r>
      <w:r w:rsidRPr="002E7D63">
        <w:rPr>
          <w:rFonts w:eastAsia="Calibri"/>
          <w:sz w:val="22"/>
          <w:szCs w:val="22"/>
          <w:lang w:val="en-AU"/>
        </w:rPr>
        <w:t xml:space="preserve"> of adult Far Eastern Curlew captured were male (</w:t>
      </w:r>
      <w:r w:rsidRPr="002E7D63">
        <w:rPr>
          <w:rFonts w:eastAsia="Calibri"/>
          <w:i/>
          <w:sz w:val="22"/>
          <w:szCs w:val="22"/>
          <w:lang w:val="en-AU"/>
        </w:rPr>
        <w:t>n</w:t>
      </w:r>
      <w:r w:rsidRPr="002E7D63">
        <w:rPr>
          <w:rFonts w:eastAsia="Calibri"/>
          <w:sz w:val="22"/>
          <w:szCs w:val="22"/>
          <w:lang w:val="en-AU"/>
        </w:rPr>
        <w:t xml:space="preserve"> = 383 birds). In contrast, 54.3 </w:t>
      </w:r>
      <w:r w:rsidR="00B82CD0">
        <w:rPr>
          <w:rFonts w:eastAsia="Calibri"/>
          <w:sz w:val="22"/>
          <w:szCs w:val="22"/>
          <w:lang w:val="en-AU"/>
        </w:rPr>
        <w:t>per cent</w:t>
      </w:r>
      <w:r w:rsidRPr="002E7D63">
        <w:rPr>
          <w:rFonts w:eastAsia="Calibri"/>
          <w:sz w:val="22"/>
          <w:szCs w:val="22"/>
          <w:lang w:val="en-AU"/>
        </w:rPr>
        <w:t xml:space="preserve"> of adult Far Eastern Curlew captured in north-western </w:t>
      </w:r>
      <w:r w:rsidRPr="002E7D63">
        <w:rPr>
          <w:rFonts w:eastAsia="Calibri"/>
          <w:b/>
          <w:sz w:val="22"/>
          <w:szCs w:val="22"/>
          <w:lang w:val="en-AU"/>
        </w:rPr>
        <w:t>Australia</w:t>
      </w:r>
      <w:r w:rsidRPr="002E7D63">
        <w:rPr>
          <w:rFonts w:eastAsia="Calibri"/>
          <w:sz w:val="22"/>
          <w:szCs w:val="22"/>
          <w:lang w:val="en-AU"/>
        </w:rPr>
        <w:t xml:space="preserve"> were male (</w:t>
      </w:r>
      <w:r w:rsidRPr="002E7D63">
        <w:rPr>
          <w:rFonts w:eastAsia="Calibri"/>
          <w:i/>
          <w:sz w:val="22"/>
          <w:szCs w:val="22"/>
          <w:lang w:val="en-AU"/>
        </w:rPr>
        <w:t>n</w:t>
      </w:r>
      <w:r w:rsidRPr="002E7D63">
        <w:rPr>
          <w:rFonts w:eastAsia="Calibri"/>
          <w:sz w:val="22"/>
          <w:szCs w:val="22"/>
          <w:lang w:val="en-AU"/>
        </w:rPr>
        <w:t xml:space="preserve"> = 102). These data suggest that male and female Far Eastern Curlew have preferences for different non-breeding areas, with females migrating further south.</w:t>
      </w:r>
    </w:p>
    <w:p w14:paraId="015AF0BD" w14:textId="77777777" w:rsidR="002E7D63" w:rsidRPr="002E7D63" w:rsidRDefault="002E7D63" w:rsidP="002E7D63">
      <w:pPr>
        <w:keepNext/>
        <w:widowControl/>
        <w:autoSpaceDE/>
        <w:autoSpaceDN/>
        <w:adjustRightInd/>
        <w:spacing w:after="200" w:line="276" w:lineRule="auto"/>
        <w:ind w:left="720" w:firstLine="720"/>
        <w:outlineLvl w:val="2"/>
        <w:rPr>
          <w:rFonts w:eastAsia="Calibri" w:cs="Arial"/>
          <w:i/>
          <w:iCs/>
          <w:sz w:val="22"/>
          <w:szCs w:val="22"/>
          <w:lang w:val="en-AU"/>
        </w:rPr>
      </w:pPr>
      <w:bookmarkStart w:id="31" w:name="_Toc467910475"/>
      <w:bookmarkStart w:id="32" w:name="_Toc472174667"/>
      <w:r w:rsidRPr="002E7D63">
        <w:rPr>
          <w:rFonts w:eastAsia="Calibri" w:cs="Arial"/>
          <w:i/>
          <w:iCs/>
          <w:sz w:val="22"/>
          <w:szCs w:val="22"/>
          <w:lang w:val="en-AU"/>
        </w:rPr>
        <w:lastRenderedPageBreak/>
        <w:t>2.5.3</w:t>
      </w:r>
      <w:r w:rsidRPr="002E7D63">
        <w:rPr>
          <w:rFonts w:eastAsia="Calibri" w:cs="Arial"/>
          <w:i/>
          <w:iCs/>
          <w:sz w:val="22"/>
          <w:szCs w:val="22"/>
          <w:lang w:val="en-AU"/>
        </w:rPr>
        <w:tab/>
        <w:t>Return to breeding grounds</w:t>
      </w:r>
      <w:bookmarkEnd w:id="31"/>
      <w:bookmarkEnd w:id="32"/>
    </w:p>
    <w:p w14:paraId="18D240EE"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Most Far Eastern Curlews leave </w:t>
      </w:r>
      <w:r w:rsidRPr="002E7D63">
        <w:rPr>
          <w:rFonts w:eastAsia="Calibri" w:cs="Arial"/>
          <w:b/>
          <w:iCs/>
          <w:sz w:val="22"/>
          <w:szCs w:val="22"/>
          <w:lang w:val="en-AU"/>
        </w:rPr>
        <w:t xml:space="preserve">Australia </w:t>
      </w:r>
      <w:r w:rsidRPr="002E7D63">
        <w:rPr>
          <w:rFonts w:eastAsia="Calibri" w:cs="Arial"/>
          <w:iCs/>
          <w:sz w:val="22"/>
          <w:szCs w:val="22"/>
          <w:lang w:val="en-AU"/>
        </w:rPr>
        <w:t xml:space="preserve">between late February and March-April (Higgins &amp; Davies 1996; </w:t>
      </w:r>
      <w:r w:rsidRPr="002E7D63">
        <w:rPr>
          <w:rFonts w:eastAsia="Calibri" w:cs="Arial"/>
          <w:sz w:val="22"/>
          <w:szCs w:val="22"/>
          <w:lang w:val="en-AU"/>
        </w:rPr>
        <w:t xml:space="preserve">Driscoll &amp; </w:t>
      </w:r>
      <w:proofErr w:type="spellStart"/>
      <w:r w:rsidRPr="002E7D63">
        <w:rPr>
          <w:rFonts w:eastAsia="Calibri" w:cs="Arial"/>
          <w:sz w:val="22"/>
          <w:szCs w:val="22"/>
          <w:lang w:val="en-AU"/>
        </w:rPr>
        <w:t>Ueta</w:t>
      </w:r>
      <w:proofErr w:type="spellEnd"/>
      <w:r w:rsidRPr="002E7D63">
        <w:rPr>
          <w:rFonts w:eastAsia="Calibri" w:cs="Arial"/>
          <w:sz w:val="22"/>
          <w:szCs w:val="22"/>
          <w:lang w:val="en-AU"/>
        </w:rPr>
        <w:t xml:space="preserve"> 2002</w:t>
      </w:r>
      <w:r w:rsidRPr="002E7D63">
        <w:rPr>
          <w:rFonts w:eastAsia="Calibri" w:cs="Arial"/>
          <w:iCs/>
          <w:sz w:val="22"/>
          <w:szCs w:val="22"/>
          <w:lang w:val="en-AU"/>
        </w:rPr>
        <w:t xml:space="preserve">). The birds depart </w:t>
      </w:r>
      <w:r w:rsidRPr="002E7D63">
        <w:rPr>
          <w:rFonts w:eastAsia="Calibri" w:cs="Arial"/>
          <w:b/>
          <w:iCs/>
          <w:sz w:val="22"/>
          <w:szCs w:val="22"/>
          <w:lang w:val="en-AU"/>
        </w:rPr>
        <w:t>New Zealand</w:t>
      </w:r>
      <w:r w:rsidRPr="002E7D63">
        <w:rPr>
          <w:rFonts w:eastAsia="Calibri" w:cs="Arial"/>
          <w:iCs/>
          <w:sz w:val="22"/>
          <w:szCs w:val="22"/>
          <w:lang w:val="en-AU"/>
        </w:rPr>
        <w:t xml:space="preserve"> from mid-March to mid-May (Higgins &amp; Davies 1996) and peak in abundance at some sites in the </w:t>
      </w:r>
      <w:r w:rsidRPr="002E7D63">
        <w:rPr>
          <w:rFonts w:eastAsia="Calibri" w:cs="Arial"/>
          <w:b/>
          <w:iCs/>
          <w:sz w:val="22"/>
          <w:szCs w:val="22"/>
          <w:lang w:val="en-AU"/>
        </w:rPr>
        <w:t>Republic of Korea</w:t>
      </w:r>
      <w:r w:rsidRPr="002E7D63">
        <w:rPr>
          <w:rFonts w:eastAsia="Calibri" w:cs="Arial"/>
          <w:iCs/>
          <w:sz w:val="22"/>
          <w:szCs w:val="22"/>
          <w:lang w:val="en-AU"/>
        </w:rPr>
        <w:t xml:space="preserve"> in early to mid-April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2012), and in mid-April in Hong Kong (Carey et al. 2001). The species has been recorded on passage elsewhere mostly between March and May, arriving at Kamchatka, </w:t>
      </w:r>
      <w:r w:rsidRPr="002E7D63">
        <w:rPr>
          <w:rFonts w:eastAsia="Calibri" w:cs="Arial"/>
          <w:b/>
          <w:iCs/>
          <w:sz w:val="22"/>
          <w:szCs w:val="22"/>
          <w:lang w:val="en-AU"/>
        </w:rPr>
        <w:t>Russia</w:t>
      </w:r>
      <w:r w:rsidRPr="002E7D63">
        <w:rPr>
          <w:rFonts w:eastAsia="Calibri" w:cs="Arial"/>
          <w:iCs/>
          <w:sz w:val="22"/>
          <w:szCs w:val="22"/>
          <w:lang w:val="en-AU"/>
        </w:rPr>
        <w:t xml:space="preserve">, during May (Higgins &amp; Davies 1996). </w:t>
      </w:r>
    </w:p>
    <w:p w14:paraId="55119BC4" w14:textId="30B0D7EE"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Like many other large shorebirds, young Far Eastern Curlew can spend their second austral winter in </w:t>
      </w:r>
      <w:r w:rsidRPr="002E7D63">
        <w:rPr>
          <w:rFonts w:eastAsia="Calibri" w:cs="Arial"/>
          <w:b/>
          <w:iCs/>
          <w:sz w:val="22"/>
          <w:szCs w:val="22"/>
          <w:lang w:val="en-AU"/>
        </w:rPr>
        <w:t>Australia</w:t>
      </w:r>
      <w:r w:rsidRPr="002E7D63">
        <w:rPr>
          <w:rFonts w:eastAsia="Calibri" w:cs="Arial"/>
          <w:iCs/>
          <w:sz w:val="22"/>
          <w:szCs w:val="22"/>
          <w:lang w:val="en-AU"/>
        </w:rPr>
        <w:t xml:space="preserve">, and some may also spend their third winter in </w:t>
      </w:r>
      <w:r w:rsidRPr="002E7D63">
        <w:rPr>
          <w:rFonts w:eastAsia="Calibri" w:cs="Arial"/>
          <w:b/>
          <w:iCs/>
          <w:sz w:val="22"/>
          <w:szCs w:val="22"/>
          <w:lang w:val="en-AU"/>
        </w:rPr>
        <w:t>Australia</w:t>
      </w:r>
      <w:r w:rsidRPr="002E7D63">
        <w:rPr>
          <w:rFonts w:eastAsia="Calibri" w:cs="Arial"/>
          <w:iCs/>
          <w:sz w:val="22"/>
          <w:szCs w:val="22"/>
          <w:lang w:val="en-AU"/>
        </w:rPr>
        <w:t xml:space="preserve"> before undertaking their first northward migration to the breeding grounds (Wilson, 2000). The numbers of birds that remain on the non-breeding grounds during the austral winter are around 25</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peak austral summer numbers (Finn et al. 2001). Large numbers (locally tens or hundreds) apparently remain throughout the boreal summer at some coastal sites in the </w:t>
      </w:r>
      <w:r w:rsidRPr="002E7D63">
        <w:rPr>
          <w:rFonts w:eastAsia="Calibri" w:cs="Arial"/>
          <w:b/>
          <w:iCs/>
          <w:sz w:val="22"/>
          <w:szCs w:val="22"/>
          <w:lang w:val="en-AU"/>
        </w:rPr>
        <w:t>Republic of Korea</w:t>
      </w:r>
      <w:r w:rsidRPr="002E7D63">
        <w:rPr>
          <w:rFonts w:eastAsia="Calibri" w:cs="Arial"/>
          <w:iCs/>
          <w:sz w:val="22"/>
          <w:szCs w:val="22"/>
          <w:lang w:val="en-AU"/>
        </w:rPr>
        <w:t xml:space="preserve"> (especially in </w:t>
      </w:r>
      <w:proofErr w:type="spellStart"/>
      <w:r w:rsidRPr="002E7D63">
        <w:rPr>
          <w:rFonts w:eastAsia="Calibri" w:cs="Arial"/>
          <w:iCs/>
          <w:sz w:val="22"/>
          <w:szCs w:val="22"/>
          <w:lang w:val="en-AU"/>
        </w:rPr>
        <w:t>Gyeonggi</w:t>
      </w:r>
      <w:proofErr w:type="spellEnd"/>
      <w:r w:rsidRPr="002E7D63">
        <w:rPr>
          <w:rFonts w:eastAsia="Calibri" w:cs="Arial"/>
          <w:iCs/>
          <w:sz w:val="22"/>
          <w:szCs w:val="22"/>
          <w:lang w:val="en-AU"/>
        </w:rPr>
        <w:t xml:space="preserve"> Bay) (N.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pers</w:t>
      </w:r>
      <w:proofErr w:type="spellEnd"/>
      <w:r w:rsidRPr="002E7D63">
        <w:rPr>
          <w:rFonts w:eastAsia="Calibri" w:cs="Arial"/>
          <w:iCs/>
          <w:sz w:val="22"/>
          <w:szCs w:val="22"/>
          <w:lang w:val="en-AU"/>
        </w:rPr>
        <w:t xml:space="preserve"> comm.), and in Liaoning, </w:t>
      </w:r>
      <w:r w:rsidRPr="002E7D63">
        <w:rPr>
          <w:rFonts w:eastAsia="Calibri" w:cs="Arial"/>
          <w:b/>
          <w:iCs/>
          <w:sz w:val="22"/>
          <w:szCs w:val="22"/>
          <w:lang w:val="en-AU"/>
        </w:rPr>
        <w:t>China</w:t>
      </w:r>
      <w:r w:rsidRPr="002E7D63">
        <w:rPr>
          <w:rFonts w:eastAsia="Calibri" w:cs="Arial"/>
          <w:iCs/>
          <w:sz w:val="22"/>
          <w:szCs w:val="22"/>
          <w:lang w:val="en-AU"/>
        </w:rPr>
        <w:t xml:space="preserve"> (Q.Q. Bai unpublished). More research is required to determine whether these are immature birds and/or failed breeders. </w:t>
      </w:r>
    </w:p>
    <w:p w14:paraId="1F91811D" w14:textId="77777777" w:rsidR="002E7D63" w:rsidRPr="002E7D63" w:rsidRDefault="002E7D63" w:rsidP="00314F3F">
      <w:pPr>
        <w:widowControl/>
        <w:autoSpaceDE/>
        <w:autoSpaceDN/>
        <w:adjustRightInd/>
        <w:spacing w:after="240"/>
        <w:ind w:firstLine="720"/>
        <w:jc w:val="both"/>
        <w:outlineLvl w:val="1"/>
        <w:rPr>
          <w:rFonts w:cs="Arial"/>
          <w:b/>
          <w:sz w:val="22"/>
          <w:szCs w:val="22"/>
          <w:lang w:val="en-AU"/>
        </w:rPr>
      </w:pPr>
      <w:bookmarkStart w:id="33" w:name="_Toc467910477"/>
      <w:bookmarkStart w:id="34" w:name="_Toc472174669"/>
      <w:r w:rsidRPr="002E7D63">
        <w:rPr>
          <w:rFonts w:cs="Arial"/>
          <w:b/>
          <w:sz w:val="22"/>
          <w:szCs w:val="22"/>
          <w:lang w:val="en-AU"/>
        </w:rPr>
        <w:t>2.6</w:t>
      </w:r>
      <w:r w:rsidRPr="002E7D63">
        <w:rPr>
          <w:rFonts w:cs="Arial"/>
          <w:b/>
          <w:sz w:val="22"/>
          <w:szCs w:val="22"/>
          <w:lang w:val="en-AU"/>
        </w:rPr>
        <w:tab/>
        <w:t>Diet and foraging behaviour</w:t>
      </w:r>
      <w:bookmarkEnd w:id="33"/>
      <w:bookmarkEnd w:id="34"/>
    </w:p>
    <w:p w14:paraId="2C12FBAB" w14:textId="77777777"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 xml:space="preserve">The Far Eastern Curlew’s diet on the breeding grounds includes insects, such as larvae of beetles and flies, and amphipods. During August-September, prior to southward migration, berries are also consumed (Gerasimov et al. 1997). During the non-breeding season, Far Eastern Curlew mainly eats crustaceans (including crabs, shrimps and prawns), but small molluscs, as well as some insects are also taken (Dann 2005; Finn et al., 2008; Dann 2014; </w:t>
      </w:r>
      <w:proofErr w:type="spellStart"/>
      <w:r w:rsidRPr="002E7D63">
        <w:rPr>
          <w:rFonts w:eastAsia="Calibri" w:cs="Arial"/>
          <w:iCs/>
          <w:sz w:val="22"/>
          <w:szCs w:val="22"/>
          <w:lang w:val="en-AU"/>
        </w:rPr>
        <w:t>Zharikov</w:t>
      </w:r>
      <w:proofErr w:type="spellEnd"/>
      <w:r w:rsidRPr="002E7D63">
        <w:rPr>
          <w:rFonts w:eastAsia="Calibri" w:cs="Arial"/>
          <w:iCs/>
          <w:sz w:val="22"/>
          <w:szCs w:val="22"/>
          <w:lang w:val="en-AU"/>
        </w:rPr>
        <w:t xml:space="preserve"> &amp; </w:t>
      </w:r>
      <w:proofErr w:type="spellStart"/>
      <w:r w:rsidRPr="002E7D63">
        <w:rPr>
          <w:rFonts w:eastAsia="Calibri" w:cs="Arial"/>
          <w:iCs/>
          <w:sz w:val="22"/>
          <w:szCs w:val="22"/>
          <w:lang w:val="en-AU"/>
        </w:rPr>
        <w:t>Skilleter</w:t>
      </w:r>
      <w:proofErr w:type="spellEnd"/>
      <w:r w:rsidRPr="002E7D63">
        <w:rPr>
          <w:rFonts w:eastAsia="Calibri" w:cs="Arial"/>
          <w:iCs/>
          <w:sz w:val="22"/>
          <w:szCs w:val="22"/>
          <w:lang w:val="en-AU"/>
        </w:rPr>
        <w:t xml:space="preserve"> 2003, 2004a, 2004b). In the </w:t>
      </w:r>
      <w:r w:rsidRPr="002E7D63">
        <w:rPr>
          <w:rFonts w:eastAsia="Calibri" w:cs="Arial"/>
          <w:b/>
          <w:iCs/>
          <w:sz w:val="22"/>
          <w:szCs w:val="22"/>
          <w:lang w:val="en-AU"/>
        </w:rPr>
        <w:t>Republic of Korea</w:t>
      </w:r>
      <w:r w:rsidRPr="002E7D63">
        <w:rPr>
          <w:rFonts w:eastAsia="Calibri" w:cs="Arial"/>
          <w:iCs/>
          <w:sz w:val="22"/>
          <w:szCs w:val="22"/>
          <w:lang w:val="en-AU"/>
        </w:rPr>
        <w:t xml:space="preserve"> Far Eastern Curlews principally feed on </w:t>
      </w:r>
      <w:proofErr w:type="spellStart"/>
      <w:r w:rsidRPr="002E7D63">
        <w:rPr>
          <w:rFonts w:eastAsia="Calibri" w:cs="Arial"/>
          <w:i/>
          <w:iCs/>
          <w:sz w:val="22"/>
          <w:szCs w:val="22"/>
          <w:lang w:val="en-AU"/>
        </w:rPr>
        <w:t>Macrophthalmus</w:t>
      </w:r>
      <w:proofErr w:type="spellEnd"/>
      <w:r w:rsidRPr="002E7D63">
        <w:rPr>
          <w:rFonts w:eastAsia="Calibri" w:cs="Arial"/>
          <w:iCs/>
          <w:sz w:val="22"/>
          <w:szCs w:val="22"/>
          <w:lang w:val="en-AU"/>
        </w:rPr>
        <w:t xml:space="preserve"> crabs (</w:t>
      </w:r>
      <w:proofErr w:type="spellStart"/>
      <w:r w:rsidRPr="002E7D63">
        <w:rPr>
          <w:rFonts w:eastAsia="Calibri" w:cs="Arial"/>
          <w:iCs/>
          <w:sz w:val="22"/>
          <w:szCs w:val="22"/>
          <w:lang w:val="en-AU"/>
        </w:rPr>
        <w:t>Piersma</w:t>
      </w:r>
      <w:proofErr w:type="spellEnd"/>
      <w:r w:rsidRPr="002E7D63">
        <w:rPr>
          <w:rFonts w:eastAsia="Calibri" w:cs="Arial"/>
          <w:iCs/>
          <w:sz w:val="22"/>
          <w:szCs w:val="22"/>
          <w:lang w:val="en-AU"/>
        </w:rPr>
        <w:t xml:space="preserve"> 1985; Yi et al. 1994).</w:t>
      </w:r>
    </w:p>
    <w:p w14:paraId="6F4DA98F" w14:textId="26A9E192"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In Roebuck Bay, Western Australia, the birds feed mainly on large crabs, but will also catch mantis shrimps and chase mudskippers (Rogers, 1999).</w:t>
      </w:r>
      <w:r w:rsidR="00B82CD0">
        <w:rPr>
          <w:rFonts w:eastAsia="Calibri" w:cs="Arial"/>
          <w:iCs/>
          <w:sz w:val="22"/>
          <w:szCs w:val="22"/>
          <w:lang w:val="en-AU"/>
        </w:rPr>
        <w:t xml:space="preserve">  </w:t>
      </w:r>
      <w:r w:rsidRPr="002E7D63">
        <w:rPr>
          <w:rFonts w:eastAsia="Calibri" w:cs="Arial"/>
          <w:iCs/>
          <w:sz w:val="22"/>
          <w:szCs w:val="22"/>
          <w:lang w:val="en-AU"/>
        </w:rPr>
        <w:t>In southern Australia, Far Eastern Curlews feed on a variety of crabs and shrimps (Dann 2014). Far Eastern Curlews find the burrows of prey by sight during the day or in bright moonlight, but also locate prey by touch. The sexual differences in bill length lead to corresponding differences in diet and behaviour (Higgins &amp; Davies 1996; Dann 2005, 2014). Male and female Far Eastern Curlews use intertidal habitat area differently, with females using more sandy areas and males use more muddy areas (Dann 2014).</w:t>
      </w:r>
    </w:p>
    <w:p w14:paraId="5F49234C" w14:textId="25442039" w:rsidR="002E7D63" w:rsidRPr="002E7D63" w:rsidRDefault="002E7D63" w:rsidP="00314F3F">
      <w:pPr>
        <w:widowControl/>
        <w:autoSpaceDE/>
        <w:autoSpaceDN/>
        <w:adjustRightInd/>
        <w:spacing w:after="240" w:line="276" w:lineRule="auto"/>
        <w:jc w:val="both"/>
        <w:rPr>
          <w:rFonts w:eastAsia="Calibri" w:cs="Arial"/>
          <w:iCs/>
          <w:sz w:val="22"/>
          <w:szCs w:val="22"/>
          <w:lang w:val="en-AU"/>
        </w:rPr>
      </w:pPr>
      <w:r w:rsidRPr="002E7D63">
        <w:rPr>
          <w:rFonts w:eastAsia="Calibri" w:cs="Arial"/>
          <w:iCs/>
          <w:sz w:val="22"/>
          <w:szCs w:val="22"/>
          <w:lang w:val="en-AU"/>
        </w:rPr>
        <w:t>The birds are both diurnal and nocturnal with feeding and roosting cycles determined by the tides. Far Eastern Curlews usually feed alone or in loose flocks. Occasionally, this species is seen in large feeding flocks of hundreds (Higgins &amp; Davies 1996).</w:t>
      </w:r>
    </w:p>
    <w:p w14:paraId="13DBF9C5" w14:textId="77777777" w:rsidR="002E7D63" w:rsidRPr="002E7D63" w:rsidRDefault="002E7D63" w:rsidP="00314F3F">
      <w:pPr>
        <w:keepNext/>
        <w:widowControl/>
        <w:tabs>
          <w:tab w:val="left" w:pos="720"/>
          <w:tab w:val="left" w:pos="1440"/>
          <w:tab w:val="left" w:pos="2160"/>
          <w:tab w:val="left" w:pos="2880"/>
          <w:tab w:val="left" w:pos="3600"/>
          <w:tab w:val="center" w:pos="4513"/>
        </w:tabs>
        <w:autoSpaceDE/>
        <w:autoSpaceDN/>
        <w:adjustRightInd/>
        <w:spacing w:after="200" w:line="276" w:lineRule="auto"/>
        <w:jc w:val="both"/>
        <w:outlineLvl w:val="1"/>
        <w:rPr>
          <w:rFonts w:eastAsia="Calibri" w:cs="Arial"/>
          <w:b/>
          <w:sz w:val="22"/>
          <w:szCs w:val="22"/>
          <w:lang w:val="en-AU"/>
        </w:rPr>
      </w:pPr>
      <w:r w:rsidRPr="002E7D63">
        <w:rPr>
          <w:rFonts w:eastAsia="Calibri" w:cs="Arial"/>
          <w:b/>
          <w:sz w:val="22"/>
          <w:szCs w:val="22"/>
          <w:lang w:val="en-AU"/>
        </w:rPr>
        <w:tab/>
      </w:r>
      <w:bookmarkStart w:id="35" w:name="_Toc467910476"/>
      <w:bookmarkStart w:id="36" w:name="_Toc472174668"/>
      <w:r w:rsidRPr="002E7D63">
        <w:rPr>
          <w:rFonts w:eastAsia="Calibri" w:cs="Arial"/>
          <w:b/>
          <w:sz w:val="22"/>
          <w:szCs w:val="22"/>
          <w:lang w:val="en-AU"/>
        </w:rPr>
        <w:t>2.7</w:t>
      </w:r>
      <w:r w:rsidRPr="002E7D63">
        <w:rPr>
          <w:rFonts w:eastAsia="Calibri" w:cs="Arial"/>
          <w:b/>
          <w:sz w:val="22"/>
          <w:szCs w:val="22"/>
          <w:lang w:val="en-AU"/>
        </w:rPr>
        <w:tab/>
        <w:t>Important Sites</w:t>
      </w:r>
      <w:bookmarkEnd w:id="35"/>
      <w:bookmarkEnd w:id="36"/>
      <w:r w:rsidRPr="002E7D63">
        <w:rPr>
          <w:rFonts w:eastAsia="Calibri" w:cs="Arial"/>
          <w:b/>
          <w:sz w:val="22"/>
          <w:szCs w:val="22"/>
          <w:lang w:val="en-AU"/>
        </w:rPr>
        <w:tab/>
      </w:r>
      <w:r w:rsidRPr="002E7D63">
        <w:rPr>
          <w:rFonts w:eastAsia="Calibri" w:cs="Arial"/>
          <w:b/>
          <w:sz w:val="22"/>
          <w:szCs w:val="22"/>
          <w:lang w:val="en-AU"/>
        </w:rPr>
        <w:tab/>
      </w:r>
    </w:p>
    <w:p w14:paraId="7909C844" w14:textId="6287F745"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In this Action Plan ‘important sites’ are defined based on a threshold of the Far Eastern Curlew global population. Here we consider sites that contain ≥1</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as internationally important and requiring special protective measures (this being equivalent to Criterion 6 for identifying wetlands of international importance under the </w:t>
      </w:r>
      <w:proofErr w:type="spellStart"/>
      <w:r w:rsidRPr="002E7D63">
        <w:rPr>
          <w:rFonts w:eastAsia="Calibri" w:cs="Arial"/>
          <w:iCs/>
          <w:sz w:val="22"/>
          <w:szCs w:val="22"/>
          <w:lang w:val="en-AU"/>
        </w:rPr>
        <w:t>Ramsar</w:t>
      </w:r>
      <w:proofErr w:type="spellEnd"/>
      <w:r w:rsidRPr="002E7D63">
        <w:rPr>
          <w:rFonts w:eastAsia="Calibri" w:cs="Arial"/>
          <w:iCs/>
          <w:sz w:val="22"/>
          <w:szCs w:val="22"/>
          <w:lang w:val="en-AU"/>
        </w:rPr>
        <w:t xml:space="preserve"> Convention). In some countries, like </w:t>
      </w:r>
      <w:r w:rsidRPr="002E7D63">
        <w:rPr>
          <w:rFonts w:eastAsia="Calibri" w:cs="Arial"/>
          <w:b/>
          <w:iCs/>
          <w:sz w:val="22"/>
          <w:szCs w:val="22"/>
          <w:lang w:val="en-AU"/>
        </w:rPr>
        <w:t>Australia</w:t>
      </w:r>
      <w:r w:rsidRPr="002E7D63">
        <w:rPr>
          <w:rFonts w:eastAsia="Calibri" w:cs="Arial"/>
          <w:iCs/>
          <w:sz w:val="22"/>
          <w:szCs w:val="22"/>
          <w:lang w:val="en-AU"/>
        </w:rPr>
        <w:t>, ‘nationally important sites’ are defined as those areas that contain ≥0.1</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(Australian Government 2015c).  </w:t>
      </w:r>
    </w:p>
    <w:p w14:paraId="0754C068" w14:textId="15260D1A"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lastRenderedPageBreak/>
        <w:t>Internationally, the Yellow Sea region is extremely important as stopover habitat for Far Eastern Curlews. It supports about 80</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estimated flyway population on the northward migration (most of the remaining population apparently staying on the non-breeding grounds). Fewer are counted in the region during the southward migration, but this may be an artefact of their staggered migration. </w:t>
      </w:r>
    </w:p>
    <w:p w14:paraId="5966183E" w14:textId="657EE0F4"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Relatively few Far Eastern Curlews pass through </w:t>
      </w:r>
      <w:r w:rsidRPr="002E7D63">
        <w:rPr>
          <w:rFonts w:eastAsia="Calibri" w:cs="Arial"/>
          <w:b/>
          <w:iCs/>
          <w:sz w:val="22"/>
          <w:szCs w:val="22"/>
          <w:lang w:val="en-AU"/>
        </w:rPr>
        <w:t xml:space="preserve">Japan </w:t>
      </w:r>
      <w:r w:rsidRPr="002E7D63">
        <w:rPr>
          <w:rFonts w:eastAsia="Calibri" w:cs="Arial"/>
          <w:iCs/>
          <w:sz w:val="22"/>
          <w:szCs w:val="22"/>
          <w:lang w:val="en-AU"/>
        </w:rPr>
        <w:t xml:space="preserve">(Brazil 1991). Thirteen sites of international importance were identified in the Yellow Sea (six in </w:t>
      </w:r>
      <w:r w:rsidRPr="002E7D63">
        <w:rPr>
          <w:rFonts w:eastAsia="Calibri" w:cs="Arial"/>
          <w:b/>
          <w:iCs/>
          <w:sz w:val="22"/>
          <w:szCs w:val="22"/>
          <w:lang w:val="en-AU"/>
        </w:rPr>
        <w:t>China</w:t>
      </w:r>
      <w:r w:rsidRPr="002E7D63">
        <w:rPr>
          <w:rFonts w:eastAsia="Calibri" w:cs="Arial"/>
          <w:iCs/>
          <w:sz w:val="22"/>
          <w:szCs w:val="22"/>
          <w:lang w:val="en-AU"/>
        </w:rPr>
        <w:t xml:space="preserve">, six in </w:t>
      </w:r>
      <w:r w:rsidRPr="002E7D63">
        <w:rPr>
          <w:rFonts w:eastAsia="Calibri" w:cs="Arial"/>
          <w:b/>
          <w:iCs/>
          <w:sz w:val="22"/>
          <w:szCs w:val="22"/>
          <w:lang w:val="en-AU"/>
        </w:rPr>
        <w:t>Republic of Korea</w:t>
      </w:r>
      <w:r w:rsidRPr="002E7D63">
        <w:rPr>
          <w:rFonts w:eastAsia="Calibri" w:cs="Arial"/>
          <w:iCs/>
          <w:sz w:val="22"/>
          <w:szCs w:val="22"/>
          <w:lang w:val="en-AU"/>
        </w:rPr>
        <w:t xml:space="preserve"> and one in </w:t>
      </w:r>
      <w:r w:rsidRPr="002E7D63">
        <w:rPr>
          <w:rFonts w:cs="Arial"/>
          <w:b/>
          <w:sz w:val="22"/>
          <w:szCs w:val="22"/>
          <w:lang w:val="en-AU"/>
        </w:rPr>
        <w:t>Democratic People’s Republic of Korea</w:t>
      </w:r>
      <w:r w:rsidRPr="002E7D63">
        <w:rPr>
          <w:rFonts w:eastAsia="Calibri" w:cs="Arial"/>
          <w:iCs/>
          <w:sz w:val="22"/>
          <w:szCs w:val="22"/>
          <w:lang w:val="en-AU"/>
        </w:rPr>
        <w:t xml:space="preserve">) (Barter 2002; Bamford et al. 2008). Twelve sites were considered important during the northward migration and seven during the southward migration, with six sites (Dong Sha,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w:t>
      </w:r>
      <w:proofErr w:type="spellStart"/>
      <w:r w:rsidRPr="002E7D63">
        <w:rPr>
          <w:rFonts w:eastAsia="Calibri" w:cs="Arial"/>
          <w:iCs/>
          <w:sz w:val="22"/>
          <w:szCs w:val="22"/>
          <w:lang w:val="en-AU"/>
        </w:rPr>
        <w:t>Ganghwa</w:t>
      </w:r>
      <w:proofErr w:type="spellEnd"/>
      <w:r w:rsidRPr="002E7D63">
        <w:rPr>
          <w:rFonts w:eastAsia="Calibri" w:cs="Arial"/>
          <w:iCs/>
          <w:sz w:val="22"/>
          <w:szCs w:val="22"/>
          <w:lang w:val="en-AU"/>
        </w:rPr>
        <w:t xml:space="preserve"> Do, </w:t>
      </w:r>
      <w:proofErr w:type="spellStart"/>
      <w:r w:rsidRPr="002E7D63">
        <w:rPr>
          <w:rFonts w:eastAsia="Calibri" w:cs="Arial"/>
          <w:iCs/>
          <w:sz w:val="22"/>
          <w:szCs w:val="22"/>
          <w:lang w:val="en-AU"/>
        </w:rPr>
        <w:t>Yeong</w:t>
      </w:r>
      <w:proofErr w:type="spellEnd"/>
      <w:r w:rsidRPr="002E7D63">
        <w:rPr>
          <w:rFonts w:eastAsia="Calibri" w:cs="Arial"/>
          <w:iCs/>
          <w:sz w:val="22"/>
          <w:szCs w:val="22"/>
          <w:lang w:val="en-AU"/>
        </w:rPr>
        <w:t xml:space="preserve"> Jong Do, </w:t>
      </w:r>
      <w:proofErr w:type="spellStart"/>
      <w:r w:rsidRPr="002E7D63">
        <w:rPr>
          <w:rFonts w:eastAsia="Calibri" w:cs="Arial"/>
          <w:iCs/>
          <w:sz w:val="22"/>
          <w:szCs w:val="22"/>
          <w:lang w:val="en-AU"/>
        </w:rPr>
        <w:t>Mangyeung</w:t>
      </w:r>
      <w:proofErr w:type="spellEnd"/>
      <w:r w:rsidRPr="002E7D63">
        <w:rPr>
          <w:rFonts w:eastAsia="Calibri" w:cs="Arial"/>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xml:space="preserve"> and </w:t>
      </w:r>
      <w:proofErr w:type="spellStart"/>
      <w:r w:rsidRPr="002E7D63">
        <w:rPr>
          <w:rFonts w:eastAsia="Calibri" w:cs="Arial"/>
          <w:iCs/>
          <w:sz w:val="22"/>
          <w:szCs w:val="22"/>
          <w:lang w:val="en-AU"/>
        </w:rPr>
        <w:t>Dongjin</w:t>
      </w:r>
      <w:proofErr w:type="spellEnd"/>
      <w:r w:rsidRPr="002E7D63">
        <w:rPr>
          <w:rFonts w:eastAsia="Calibri" w:cs="Arial"/>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important during both (Barter 2002; Bamford et al. 2008). It is important to note that despite being recogni</w:t>
      </w:r>
      <w:r w:rsidR="00B82CD0">
        <w:rPr>
          <w:rFonts w:eastAsia="Calibri" w:cs="Arial"/>
          <w:iCs/>
          <w:sz w:val="22"/>
          <w:szCs w:val="22"/>
          <w:lang w:val="en-AU"/>
        </w:rPr>
        <w:t>z</w:t>
      </w:r>
      <w:r w:rsidRPr="002E7D63">
        <w:rPr>
          <w:rFonts w:eastAsia="Calibri" w:cs="Arial"/>
          <w:iCs/>
          <w:sz w:val="22"/>
          <w:szCs w:val="22"/>
          <w:lang w:val="en-AU"/>
        </w:rPr>
        <w:t xml:space="preserve">ed as internationally important, habitat in some of these sites has been destroyed since the Barter (2002) surveys. For example, </w:t>
      </w:r>
      <w:proofErr w:type="spellStart"/>
      <w:r w:rsidRPr="002E7D63">
        <w:rPr>
          <w:rFonts w:eastAsia="Calibri" w:cs="Arial" w:hint="eastAsia"/>
          <w:iCs/>
          <w:sz w:val="22"/>
          <w:szCs w:val="22"/>
          <w:lang w:val="en-AU"/>
        </w:rPr>
        <w:t>Mangyeung</w:t>
      </w:r>
      <w:proofErr w:type="spellEnd"/>
      <w:r w:rsidRPr="002E7D63">
        <w:rPr>
          <w:rFonts w:eastAsia="Calibri" w:cs="Arial" w:hint="eastAsia"/>
          <w:iCs/>
          <w:sz w:val="22"/>
          <w:szCs w:val="22"/>
          <w:lang w:val="en-AU"/>
        </w:rPr>
        <w:t xml:space="preserve"> Gang </w:t>
      </w:r>
      <w:proofErr w:type="spellStart"/>
      <w:r w:rsidRPr="002E7D63">
        <w:rPr>
          <w:rFonts w:eastAsia="Calibri" w:cs="Arial"/>
          <w:iCs/>
          <w:sz w:val="22"/>
          <w:szCs w:val="22"/>
          <w:lang w:val="en-AU"/>
        </w:rPr>
        <w:t>Hagu</w:t>
      </w:r>
      <w:proofErr w:type="spellEnd"/>
      <w:r w:rsidRPr="002E7D63">
        <w:rPr>
          <w:rFonts w:eastAsia="Calibri" w:cs="Arial"/>
          <w:iCs/>
          <w:sz w:val="22"/>
          <w:szCs w:val="22"/>
          <w:lang w:val="en-AU"/>
        </w:rPr>
        <w:t xml:space="preserve"> </w:t>
      </w:r>
      <w:r w:rsidRPr="002E7D63">
        <w:rPr>
          <w:rFonts w:eastAsia="Calibri" w:cs="Arial" w:hint="eastAsia"/>
          <w:iCs/>
          <w:sz w:val="22"/>
          <w:szCs w:val="22"/>
          <w:lang w:val="en-AU"/>
        </w:rPr>
        <w:t xml:space="preserve">and </w:t>
      </w:r>
      <w:proofErr w:type="spellStart"/>
      <w:r w:rsidRPr="002E7D63">
        <w:rPr>
          <w:rFonts w:eastAsia="Calibri" w:cs="Arial" w:hint="eastAsia"/>
          <w:iCs/>
          <w:sz w:val="22"/>
          <w:szCs w:val="22"/>
          <w:lang w:val="en-AU"/>
        </w:rPr>
        <w:t>Dongjin</w:t>
      </w:r>
      <w:proofErr w:type="spellEnd"/>
      <w:r w:rsidRPr="002E7D63">
        <w:rPr>
          <w:rFonts w:eastAsia="Calibri" w:cs="Arial" w:hint="eastAsia"/>
          <w:iCs/>
          <w:sz w:val="22"/>
          <w:szCs w:val="22"/>
          <w:lang w:val="en-AU"/>
        </w:rPr>
        <w:t xml:space="preserve"> Gang </w:t>
      </w:r>
      <w:proofErr w:type="spellStart"/>
      <w:r w:rsidRPr="002E7D63">
        <w:rPr>
          <w:rFonts w:eastAsia="Calibri" w:cs="Arial" w:hint="eastAsia"/>
          <w:iCs/>
          <w:sz w:val="22"/>
          <w:szCs w:val="22"/>
          <w:lang w:val="en-AU"/>
        </w:rPr>
        <w:t>Hagu</w:t>
      </w:r>
      <w:proofErr w:type="spellEnd"/>
      <w:r w:rsidRPr="002E7D63">
        <w:rPr>
          <w:rFonts w:eastAsia="Calibri" w:cs="Arial" w:hint="eastAsia"/>
          <w:iCs/>
          <w:sz w:val="22"/>
          <w:szCs w:val="22"/>
          <w:lang w:val="en-AU"/>
        </w:rPr>
        <w:t xml:space="preserve"> </w:t>
      </w:r>
      <w:r w:rsidRPr="002E7D63">
        <w:rPr>
          <w:rFonts w:eastAsia="Calibri" w:cs="Arial"/>
          <w:iCs/>
          <w:sz w:val="22"/>
          <w:szCs w:val="22"/>
          <w:lang w:val="en-AU"/>
        </w:rPr>
        <w:t xml:space="preserve">in the </w:t>
      </w:r>
      <w:r w:rsidRPr="002E7D63">
        <w:rPr>
          <w:rFonts w:eastAsia="Calibri" w:cs="Arial"/>
          <w:b/>
          <w:iCs/>
          <w:sz w:val="22"/>
          <w:szCs w:val="22"/>
          <w:lang w:val="en-AU"/>
        </w:rPr>
        <w:t>Republic of Korea</w:t>
      </w:r>
      <w:r w:rsidRPr="002E7D63">
        <w:rPr>
          <w:rFonts w:eastAsia="Calibri" w:cs="Arial"/>
          <w:iCs/>
          <w:sz w:val="22"/>
          <w:szCs w:val="22"/>
          <w:lang w:val="en-AU"/>
        </w:rPr>
        <w:t xml:space="preserve"> (both part of </w:t>
      </w:r>
      <w:proofErr w:type="spellStart"/>
      <w:r w:rsidRPr="002E7D63">
        <w:rPr>
          <w:rFonts w:eastAsia="Calibri" w:cs="Arial"/>
          <w:iCs/>
          <w:sz w:val="22"/>
          <w:szCs w:val="22"/>
          <w:lang w:val="en-AU"/>
        </w:rPr>
        <w:t>Saemangeum</w:t>
      </w:r>
      <w:proofErr w:type="spellEnd"/>
      <w:r w:rsidRPr="002E7D63">
        <w:rPr>
          <w:rFonts w:eastAsia="Calibri" w:cs="Arial"/>
          <w:iCs/>
          <w:sz w:val="22"/>
          <w:szCs w:val="22"/>
          <w:lang w:val="en-AU"/>
        </w:rPr>
        <w:t xml:space="preserve"> impounded since 2006)</w:t>
      </w:r>
      <w:r w:rsidRPr="002E7D63">
        <w:rPr>
          <w:rFonts w:eastAsia="Calibri" w:cs="Arial"/>
          <w:b/>
          <w:iCs/>
          <w:sz w:val="22"/>
          <w:szCs w:val="22"/>
          <w:lang w:val="en-AU"/>
        </w:rPr>
        <w:t xml:space="preserve"> </w:t>
      </w:r>
      <w:r w:rsidRPr="002E7D63">
        <w:rPr>
          <w:rFonts w:eastAsia="Calibri" w:cs="Arial" w:hint="eastAsia"/>
          <w:iCs/>
          <w:sz w:val="22"/>
          <w:szCs w:val="22"/>
          <w:lang w:val="en-AU"/>
        </w:rPr>
        <w:t>are no</w:t>
      </w:r>
      <w:r w:rsidRPr="002E7D63">
        <w:rPr>
          <w:rFonts w:eastAsia="Calibri" w:cs="Arial"/>
          <w:iCs/>
          <w:sz w:val="22"/>
          <w:szCs w:val="22"/>
          <w:lang w:val="en-AU"/>
        </w:rPr>
        <w:t xml:space="preserve"> longer considered important sites for Far Eastern Curlew (</w:t>
      </w:r>
      <w:proofErr w:type="spellStart"/>
      <w:r w:rsidRPr="002E7D63">
        <w:rPr>
          <w:rFonts w:eastAsia="Calibri" w:cs="Arial"/>
          <w:iCs/>
          <w:sz w:val="22"/>
          <w:szCs w:val="22"/>
          <w:lang w:val="en-AU"/>
        </w:rPr>
        <w:t>Moores</w:t>
      </w:r>
      <w:proofErr w:type="spellEnd"/>
      <w:r w:rsidRPr="002E7D63">
        <w:rPr>
          <w:rFonts w:eastAsia="Calibri" w:cs="Arial"/>
          <w:iCs/>
          <w:sz w:val="22"/>
          <w:szCs w:val="22"/>
          <w:lang w:val="en-AU"/>
        </w:rPr>
        <w:t xml:space="preserve"> et al. 2016). </w:t>
      </w:r>
      <w:proofErr w:type="spellStart"/>
      <w:r w:rsidRPr="002E7D63">
        <w:rPr>
          <w:rFonts w:eastAsia="Calibri" w:cs="Arial"/>
          <w:iCs/>
          <w:sz w:val="22"/>
          <w:szCs w:val="22"/>
          <w:lang w:val="en-AU"/>
        </w:rPr>
        <w:t>Ganghwa</w:t>
      </w:r>
      <w:proofErr w:type="spellEnd"/>
      <w:r w:rsidRPr="002E7D63">
        <w:rPr>
          <w:rFonts w:eastAsia="Calibri" w:cs="Arial"/>
          <w:iCs/>
          <w:sz w:val="22"/>
          <w:szCs w:val="22"/>
          <w:lang w:val="en-AU"/>
        </w:rPr>
        <w:t xml:space="preserve"> Do (Island), </w:t>
      </w:r>
      <w:proofErr w:type="spellStart"/>
      <w:r w:rsidRPr="002E7D63">
        <w:rPr>
          <w:rFonts w:eastAsia="Calibri" w:cs="Arial"/>
          <w:iCs/>
          <w:sz w:val="22"/>
          <w:szCs w:val="22"/>
          <w:lang w:val="en-AU"/>
        </w:rPr>
        <w:t>Yeongjong</w:t>
      </w:r>
      <w:proofErr w:type="spellEnd"/>
      <w:r w:rsidRPr="002E7D63">
        <w:rPr>
          <w:rFonts w:eastAsia="Calibri" w:cs="Arial"/>
          <w:iCs/>
          <w:sz w:val="22"/>
          <w:szCs w:val="22"/>
          <w:lang w:val="en-AU"/>
        </w:rPr>
        <w:t xml:space="preserve"> Do (Island), </w:t>
      </w:r>
      <w:proofErr w:type="spellStart"/>
      <w:r w:rsidRPr="002E7D63">
        <w:rPr>
          <w:rFonts w:eastAsia="Calibri" w:cs="Arial"/>
          <w:iCs/>
          <w:sz w:val="22"/>
          <w:szCs w:val="22"/>
          <w:lang w:val="en-AU"/>
        </w:rPr>
        <w:t>Janghang</w:t>
      </w:r>
      <w:proofErr w:type="spellEnd"/>
      <w:r w:rsidRPr="002E7D63">
        <w:rPr>
          <w:rFonts w:eastAsia="Calibri" w:cs="Arial"/>
          <w:iCs/>
          <w:sz w:val="22"/>
          <w:szCs w:val="22"/>
          <w:lang w:val="en-AU"/>
        </w:rPr>
        <w:t xml:space="preserve"> Coast and </w:t>
      </w:r>
      <w:proofErr w:type="spellStart"/>
      <w:r w:rsidRPr="002E7D63">
        <w:rPr>
          <w:rFonts w:eastAsia="Calibri" w:cs="Arial"/>
          <w:iCs/>
          <w:sz w:val="22"/>
          <w:szCs w:val="22"/>
          <w:lang w:val="en-AU"/>
        </w:rPr>
        <w:t>Yubu</w:t>
      </w:r>
      <w:proofErr w:type="spellEnd"/>
      <w:r w:rsidRPr="002E7D63">
        <w:rPr>
          <w:rFonts w:eastAsia="Calibri" w:cs="Arial"/>
          <w:iCs/>
          <w:sz w:val="22"/>
          <w:szCs w:val="22"/>
          <w:lang w:val="en-AU"/>
        </w:rPr>
        <w:t xml:space="preserve"> Do (Island) in the </w:t>
      </w:r>
      <w:proofErr w:type="spellStart"/>
      <w:r w:rsidRPr="002E7D63">
        <w:rPr>
          <w:rFonts w:eastAsia="Calibri" w:cs="Arial"/>
          <w:iCs/>
          <w:sz w:val="22"/>
          <w:szCs w:val="22"/>
          <w:lang w:val="en-AU"/>
        </w:rPr>
        <w:t>Geum</w:t>
      </w:r>
      <w:proofErr w:type="spellEnd"/>
      <w:r w:rsidRPr="002E7D63">
        <w:rPr>
          <w:rFonts w:eastAsia="Calibri" w:cs="Arial"/>
          <w:iCs/>
          <w:sz w:val="22"/>
          <w:szCs w:val="22"/>
          <w:lang w:val="en-AU"/>
        </w:rPr>
        <w:t xml:space="preserve"> Estuary and </w:t>
      </w:r>
      <w:proofErr w:type="spellStart"/>
      <w:r w:rsidRPr="002E7D63">
        <w:rPr>
          <w:rFonts w:eastAsia="Calibri" w:cs="Arial"/>
          <w:iCs/>
          <w:sz w:val="22"/>
          <w:szCs w:val="22"/>
          <w:lang w:val="en-AU"/>
        </w:rPr>
        <w:t>Namyang</w:t>
      </w:r>
      <w:proofErr w:type="spellEnd"/>
      <w:r w:rsidRPr="002E7D63">
        <w:rPr>
          <w:rFonts w:eastAsia="Calibri" w:cs="Arial"/>
          <w:iCs/>
          <w:sz w:val="22"/>
          <w:szCs w:val="22"/>
          <w:lang w:val="en-AU"/>
        </w:rPr>
        <w:t xml:space="preserve"> Bay now account for nearly 90</w:t>
      </w:r>
      <w:r w:rsidR="00B82CD0">
        <w:rPr>
          <w:rFonts w:eastAsia="Calibri" w:cs="Arial"/>
          <w:iCs/>
          <w:sz w:val="22"/>
          <w:szCs w:val="22"/>
          <w:lang w:val="en-AU"/>
        </w:rPr>
        <w:t xml:space="preserve"> per cent</w:t>
      </w:r>
      <w:r w:rsidRPr="002E7D63">
        <w:rPr>
          <w:rFonts w:eastAsia="Calibri" w:cs="Arial"/>
          <w:iCs/>
          <w:sz w:val="22"/>
          <w:szCs w:val="22"/>
          <w:lang w:val="en-AU"/>
        </w:rPr>
        <w:t xml:space="preserve"> of </w:t>
      </w:r>
      <w:r w:rsidR="00B82CD0">
        <w:rPr>
          <w:rFonts w:eastAsia="Calibri" w:cs="Arial"/>
          <w:iCs/>
          <w:sz w:val="22"/>
          <w:szCs w:val="22"/>
          <w:lang w:val="en-AU"/>
        </w:rPr>
        <w:t xml:space="preserve">the </w:t>
      </w:r>
      <w:r w:rsidRPr="002E7D63">
        <w:rPr>
          <w:rFonts w:eastAsia="Calibri" w:cs="Arial"/>
          <w:iCs/>
          <w:sz w:val="22"/>
          <w:szCs w:val="22"/>
          <w:lang w:val="en-AU"/>
        </w:rPr>
        <w:t xml:space="preserve">population in the </w:t>
      </w:r>
      <w:r w:rsidRPr="002E7D63">
        <w:rPr>
          <w:rFonts w:eastAsia="Calibri" w:cs="Arial"/>
          <w:b/>
          <w:iCs/>
          <w:sz w:val="22"/>
          <w:szCs w:val="22"/>
          <w:lang w:val="en-AU"/>
        </w:rPr>
        <w:t>Republic of Korea</w:t>
      </w:r>
      <w:r w:rsidRPr="002E7D63">
        <w:rPr>
          <w:rFonts w:eastAsia="Calibri" w:cs="Arial"/>
          <w:iCs/>
          <w:sz w:val="22"/>
          <w:szCs w:val="22"/>
          <w:lang w:val="en-AU"/>
        </w:rPr>
        <w:t xml:space="preserve">. In </w:t>
      </w:r>
      <w:r w:rsidRPr="002E7D63">
        <w:rPr>
          <w:rFonts w:eastAsia="Calibri" w:cs="Arial"/>
          <w:b/>
          <w:iCs/>
          <w:sz w:val="22"/>
          <w:szCs w:val="22"/>
          <w:lang w:val="en-AU"/>
        </w:rPr>
        <w:t>China</w:t>
      </w:r>
      <w:r w:rsidRPr="002E7D63">
        <w:rPr>
          <w:rFonts w:eastAsia="Calibri" w:cs="Arial"/>
          <w:iCs/>
          <w:sz w:val="22"/>
          <w:szCs w:val="22"/>
          <w:lang w:val="en-AU"/>
        </w:rPr>
        <w:t xml:space="preserve">, Bai et al. (2015) identified seven internationally important sites for Far Eastern Curlew in the Yellow Sea region. During northward migration, Yalu Jiang estuarine wetland, Yellow River Delta and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are utili</w:t>
      </w:r>
      <w:r w:rsidR="00B82CD0">
        <w:rPr>
          <w:rFonts w:eastAsia="Calibri" w:cs="Arial"/>
          <w:iCs/>
          <w:sz w:val="22"/>
          <w:szCs w:val="22"/>
          <w:lang w:val="en-AU"/>
        </w:rPr>
        <w:t>z</w:t>
      </w:r>
      <w:r w:rsidRPr="002E7D63">
        <w:rPr>
          <w:rFonts w:eastAsia="Calibri" w:cs="Arial"/>
          <w:iCs/>
          <w:sz w:val="22"/>
          <w:szCs w:val="22"/>
          <w:lang w:val="en-AU"/>
        </w:rPr>
        <w:t xml:space="preserve">ed by large numbers of Far Eastern Curlew, particularly Yalu Jiang with 4,840 individuals recorded in April 2011. During southward migration, Yalu Jiang estuarine wetland, Tianjin coast, </w:t>
      </w:r>
      <w:proofErr w:type="spellStart"/>
      <w:r w:rsidRPr="002E7D63">
        <w:rPr>
          <w:rFonts w:eastAsia="Calibri" w:cs="Arial"/>
          <w:iCs/>
          <w:sz w:val="22"/>
          <w:szCs w:val="22"/>
          <w:lang w:val="en-AU"/>
        </w:rPr>
        <w:t>Zhuanghe</w:t>
      </w:r>
      <w:proofErr w:type="spellEnd"/>
      <w:r w:rsidRPr="002E7D63">
        <w:rPr>
          <w:rFonts w:eastAsia="Calibri" w:cs="Arial"/>
          <w:iCs/>
          <w:sz w:val="22"/>
          <w:szCs w:val="22"/>
          <w:lang w:val="en-AU"/>
        </w:rPr>
        <w:t xml:space="preserve"> Bay, </w:t>
      </w:r>
      <w:proofErr w:type="spellStart"/>
      <w:r w:rsidRPr="002E7D63">
        <w:rPr>
          <w:rFonts w:eastAsia="Calibri" w:cs="Arial"/>
          <w:iCs/>
          <w:sz w:val="22"/>
          <w:szCs w:val="22"/>
          <w:lang w:val="en-AU"/>
        </w:rPr>
        <w:t>Shuangtaizihekou</w:t>
      </w:r>
      <w:proofErr w:type="spellEnd"/>
      <w:r w:rsidRPr="002E7D63">
        <w:rPr>
          <w:rFonts w:eastAsia="Calibri" w:cs="Arial"/>
          <w:iCs/>
          <w:sz w:val="22"/>
          <w:szCs w:val="22"/>
          <w:lang w:val="en-AU"/>
        </w:rPr>
        <w:t xml:space="preserve"> National Nature Reserve, </w:t>
      </w:r>
      <w:proofErr w:type="spellStart"/>
      <w:r w:rsidRPr="002E7D63">
        <w:rPr>
          <w:rFonts w:eastAsia="Calibri" w:cs="Arial"/>
          <w:iCs/>
          <w:sz w:val="22"/>
          <w:szCs w:val="22"/>
          <w:lang w:val="en-AU"/>
        </w:rPr>
        <w:t>Cangzhou</w:t>
      </w:r>
      <w:proofErr w:type="spellEnd"/>
      <w:r w:rsidRPr="002E7D63">
        <w:rPr>
          <w:rFonts w:eastAsia="Calibri" w:cs="Arial"/>
          <w:iCs/>
          <w:sz w:val="22"/>
          <w:szCs w:val="22"/>
          <w:lang w:val="en-AU"/>
        </w:rPr>
        <w:t xml:space="preserve"> coast, </w:t>
      </w:r>
      <w:proofErr w:type="spellStart"/>
      <w:r w:rsidRPr="002E7D63">
        <w:rPr>
          <w:rFonts w:eastAsia="Calibri" w:cs="Arial"/>
          <w:iCs/>
          <w:sz w:val="22"/>
          <w:szCs w:val="22"/>
          <w:lang w:val="en-AU"/>
        </w:rPr>
        <w:t>Rudong</w:t>
      </w:r>
      <w:proofErr w:type="spellEnd"/>
      <w:r w:rsidRPr="002E7D63">
        <w:rPr>
          <w:rFonts w:eastAsia="Calibri" w:cs="Arial"/>
          <w:iCs/>
          <w:sz w:val="22"/>
          <w:szCs w:val="22"/>
          <w:lang w:val="en-AU"/>
        </w:rPr>
        <w:t xml:space="preserve"> coast, and the Yellow River Delta are considered internationally important. Again, Yalu Jiang is the most important site with 5,289 individuals recorded in July 2011(Bai et al. 2015). </w:t>
      </w:r>
    </w:p>
    <w:p w14:paraId="3CBCE0C9" w14:textId="77777777"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Recent surveys in the </w:t>
      </w:r>
      <w:r w:rsidRPr="002E7D63">
        <w:rPr>
          <w:rFonts w:eastAsia="Calibri" w:cs="Arial"/>
          <w:b/>
          <w:iCs/>
          <w:sz w:val="22"/>
          <w:szCs w:val="22"/>
          <w:lang w:val="en-AU"/>
        </w:rPr>
        <w:t>Democratic People’s Republic of Korea</w:t>
      </w:r>
      <w:r w:rsidRPr="002E7D63">
        <w:rPr>
          <w:rFonts w:eastAsia="Calibri" w:cs="Arial"/>
          <w:iCs/>
          <w:sz w:val="22"/>
          <w:szCs w:val="22"/>
          <w:lang w:val="en-AU"/>
        </w:rPr>
        <w:t xml:space="preserve"> (</w:t>
      </w:r>
      <w:proofErr w:type="spellStart"/>
      <w:r w:rsidRPr="002E7D63">
        <w:rPr>
          <w:rFonts w:eastAsia="Calibri" w:cs="Arial"/>
          <w:iCs/>
          <w:sz w:val="22"/>
          <w:szCs w:val="22"/>
          <w:lang w:val="en-AU"/>
        </w:rPr>
        <w:t>Riegen</w:t>
      </w:r>
      <w:proofErr w:type="spellEnd"/>
      <w:r w:rsidRPr="002E7D63">
        <w:rPr>
          <w:rFonts w:eastAsia="Calibri" w:cs="Arial"/>
          <w:iCs/>
          <w:sz w:val="22"/>
          <w:szCs w:val="22"/>
          <w:lang w:val="en-AU"/>
        </w:rPr>
        <w:t xml:space="preserve"> et al. 2016) found internationally important numbers of Far Eastern Curlews at three sites: </w:t>
      </w:r>
      <w:proofErr w:type="spellStart"/>
      <w:r w:rsidRPr="002E7D63">
        <w:rPr>
          <w:rFonts w:eastAsia="Calibri" w:cs="Arial"/>
          <w:iCs/>
          <w:sz w:val="22"/>
          <w:szCs w:val="22"/>
          <w:lang w:val="en-AU"/>
        </w:rPr>
        <w:t>Ilhae-ri</w:t>
      </w:r>
      <w:proofErr w:type="spellEnd"/>
      <w:r w:rsidRPr="002E7D63">
        <w:rPr>
          <w:rFonts w:eastAsia="Calibri" w:cs="Arial"/>
          <w:iCs/>
          <w:sz w:val="22"/>
          <w:szCs w:val="22"/>
          <w:lang w:val="en-AU"/>
        </w:rPr>
        <w:t>/</w:t>
      </w:r>
      <w:proofErr w:type="spellStart"/>
      <w:r w:rsidRPr="002E7D63">
        <w:rPr>
          <w:rFonts w:eastAsia="Calibri" w:cs="Arial"/>
          <w:iCs/>
          <w:sz w:val="22"/>
          <w:szCs w:val="22"/>
          <w:lang w:val="en-AU"/>
        </w:rPr>
        <w:t>Sema-ri</w:t>
      </w:r>
      <w:proofErr w:type="spellEnd"/>
      <w:r w:rsidRPr="002E7D63">
        <w:rPr>
          <w:rFonts w:eastAsia="Calibri" w:cs="Arial"/>
          <w:iCs/>
          <w:sz w:val="22"/>
          <w:szCs w:val="22"/>
          <w:lang w:val="en-AU"/>
        </w:rPr>
        <w:t xml:space="preserve">, </w:t>
      </w:r>
      <w:proofErr w:type="spellStart"/>
      <w:r w:rsidRPr="002E7D63">
        <w:rPr>
          <w:rFonts w:eastAsia="Calibri" w:cs="Arial"/>
          <w:iCs/>
          <w:sz w:val="22"/>
          <w:szCs w:val="22"/>
          <w:lang w:val="en-AU"/>
        </w:rPr>
        <w:t>Mundok</w:t>
      </w:r>
      <w:proofErr w:type="spellEnd"/>
      <w:r w:rsidRPr="002E7D63">
        <w:rPr>
          <w:rFonts w:eastAsia="Calibri" w:cs="Arial"/>
          <w:iCs/>
          <w:sz w:val="22"/>
          <w:szCs w:val="22"/>
          <w:lang w:val="en-AU"/>
        </w:rPr>
        <w:t xml:space="preserve"> and </w:t>
      </w:r>
      <w:proofErr w:type="spellStart"/>
      <w:r w:rsidRPr="002E7D63">
        <w:rPr>
          <w:rFonts w:eastAsia="Calibri" w:cs="Arial"/>
          <w:iCs/>
          <w:sz w:val="22"/>
          <w:szCs w:val="22"/>
          <w:lang w:val="en-AU"/>
        </w:rPr>
        <w:t>Undok-ri</w:t>
      </w:r>
      <w:proofErr w:type="spellEnd"/>
      <w:r w:rsidRPr="002E7D63">
        <w:rPr>
          <w:rFonts w:eastAsia="Calibri" w:cs="Arial"/>
          <w:iCs/>
          <w:sz w:val="22"/>
          <w:szCs w:val="22"/>
          <w:lang w:val="en-AU"/>
        </w:rPr>
        <w:t>.</w:t>
      </w:r>
    </w:p>
    <w:p w14:paraId="350845D4" w14:textId="4F88EF92"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Outside the Yellow Sea, the </w:t>
      </w:r>
      <w:proofErr w:type="spellStart"/>
      <w:r w:rsidRPr="002E7D63">
        <w:rPr>
          <w:rFonts w:eastAsia="Calibri" w:cs="Arial"/>
          <w:iCs/>
          <w:sz w:val="22"/>
          <w:szCs w:val="22"/>
          <w:lang w:val="en-AU"/>
        </w:rPr>
        <w:t>Moroshechnaya</w:t>
      </w:r>
      <w:proofErr w:type="spellEnd"/>
      <w:r w:rsidRPr="002E7D63">
        <w:rPr>
          <w:rFonts w:eastAsia="Calibri" w:cs="Arial"/>
          <w:iCs/>
          <w:sz w:val="22"/>
          <w:szCs w:val="22"/>
          <w:lang w:val="en-AU"/>
        </w:rPr>
        <w:t xml:space="preserve"> River Estuary in Far East </w:t>
      </w:r>
      <w:r w:rsidRPr="002E7D63">
        <w:rPr>
          <w:rFonts w:eastAsia="Calibri" w:cs="Arial"/>
          <w:b/>
          <w:iCs/>
          <w:sz w:val="22"/>
          <w:szCs w:val="22"/>
          <w:lang w:val="en-AU"/>
        </w:rPr>
        <w:t>Russia</w:t>
      </w:r>
      <w:r w:rsidRPr="002E7D63">
        <w:rPr>
          <w:rFonts w:eastAsia="Calibri" w:cs="Arial"/>
          <w:iCs/>
          <w:sz w:val="22"/>
          <w:szCs w:val="22"/>
          <w:lang w:val="en-AU"/>
        </w:rPr>
        <w:t xml:space="preserve"> is an internationally important site for Far Eastern Curlews during the southward migration. In </w:t>
      </w:r>
      <w:r w:rsidRPr="002E7D63">
        <w:rPr>
          <w:rFonts w:eastAsia="Calibri" w:cs="Arial"/>
          <w:b/>
          <w:iCs/>
          <w:sz w:val="22"/>
          <w:szCs w:val="22"/>
          <w:lang w:val="en-AU"/>
        </w:rPr>
        <w:t>Indonesia</w:t>
      </w:r>
      <w:r w:rsidRPr="002E7D63">
        <w:rPr>
          <w:rFonts w:eastAsia="Calibri" w:cs="Arial"/>
          <w:iCs/>
          <w:sz w:val="22"/>
          <w:szCs w:val="22"/>
          <w:lang w:val="en-AU"/>
        </w:rPr>
        <w:t xml:space="preserve">, the </w:t>
      </w:r>
      <w:proofErr w:type="spellStart"/>
      <w:r w:rsidRPr="002E7D63">
        <w:rPr>
          <w:rFonts w:eastAsia="Calibri" w:cs="Arial"/>
          <w:iCs/>
          <w:sz w:val="22"/>
          <w:szCs w:val="22"/>
          <w:lang w:val="en-AU"/>
        </w:rPr>
        <w:t>Banyuasin</w:t>
      </w:r>
      <w:proofErr w:type="spellEnd"/>
      <w:r w:rsidRPr="002E7D63">
        <w:rPr>
          <w:rFonts w:eastAsia="Calibri" w:cs="Arial"/>
          <w:iCs/>
          <w:sz w:val="22"/>
          <w:szCs w:val="22"/>
          <w:lang w:val="en-AU"/>
        </w:rPr>
        <w:t xml:space="preserve"> Delta in Sumatra is important during southward migration (Bamford et al. 2008) and in January (Li et al. 2009), while </w:t>
      </w:r>
      <w:proofErr w:type="spellStart"/>
      <w:r w:rsidRPr="002E7D63">
        <w:rPr>
          <w:rFonts w:eastAsia="Calibri" w:cs="Arial"/>
          <w:iCs/>
          <w:sz w:val="22"/>
          <w:szCs w:val="22"/>
          <w:lang w:val="en-GB"/>
        </w:rPr>
        <w:t>Pesisir</w:t>
      </w:r>
      <w:proofErr w:type="spellEnd"/>
      <w:r w:rsidRPr="002E7D63">
        <w:rPr>
          <w:rFonts w:eastAsia="Calibri" w:cs="Arial"/>
          <w:iCs/>
          <w:sz w:val="22"/>
          <w:szCs w:val="22"/>
          <w:lang w:val="en-GB"/>
        </w:rPr>
        <w:t xml:space="preserve"> </w:t>
      </w:r>
      <w:proofErr w:type="spellStart"/>
      <w:r w:rsidRPr="002E7D63">
        <w:rPr>
          <w:rFonts w:eastAsia="Calibri" w:cs="Arial"/>
          <w:iCs/>
          <w:sz w:val="22"/>
          <w:szCs w:val="22"/>
          <w:lang w:val="en-GB"/>
        </w:rPr>
        <w:t>Timur</w:t>
      </w:r>
      <w:proofErr w:type="spellEnd"/>
      <w:r w:rsidRPr="002E7D63">
        <w:rPr>
          <w:rFonts w:eastAsia="Calibri" w:cs="Arial"/>
          <w:iCs/>
          <w:sz w:val="22"/>
          <w:szCs w:val="22"/>
          <w:lang w:val="en-GB"/>
        </w:rPr>
        <w:t xml:space="preserve"> Pantai Sumatera Utara is internationally important in January (Conklin et al. 2014). </w:t>
      </w:r>
      <w:r w:rsidRPr="002E7D63">
        <w:rPr>
          <w:rFonts w:eastAsia="Calibri" w:cs="Arial"/>
          <w:iCs/>
          <w:sz w:val="22"/>
          <w:szCs w:val="22"/>
          <w:lang w:val="en-AU"/>
        </w:rPr>
        <w:t xml:space="preserve"> In Sarawak, </w:t>
      </w:r>
      <w:r w:rsidRPr="002E7D63">
        <w:rPr>
          <w:rFonts w:eastAsia="Calibri" w:cs="Arial"/>
          <w:b/>
          <w:iCs/>
          <w:sz w:val="22"/>
          <w:szCs w:val="22"/>
          <w:lang w:val="en-AU"/>
        </w:rPr>
        <w:t>Malaysia,</w:t>
      </w:r>
      <w:r w:rsidRPr="002E7D63">
        <w:rPr>
          <w:rFonts w:eastAsia="Calibri" w:cs="Arial"/>
          <w:iCs/>
          <w:sz w:val="22"/>
          <w:szCs w:val="22"/>
          <w:lang w:val="en-AU"/>
        </w:rPr>
        <w:t xml:space="preserve"> </w:t>
      </w:r>
      <w:proofErr w:type="spellStart"/>
      <w:r w:rsidRPr="002E7D63">
        <w:rPr>
          <w:rFonts w:eastAsia="Calibri" w:cs="Arial"/>
          <w:iCs/>
          <w:sz w:val="22"/>
          <w:szCs w:val="22"/>
          <w:lang w:val="en-AU"/>
        </w:rPr>
        <w:t>Pulau</w:t>
      </w:r>
      <w:proofErr w:type="spellEnd"/>
      <w:r w:rsidRPr="002E7D63">
        <w:rPr>
          <w:rFonts w:eastAsia="Calibri" w:cs="Arial"/>
          <w:iCs/>
          <w:sz w:val="22"/>
          <w:szCs w:val="22"/>
          <w:lang w:val="en-AU"/>
        </w:rPr>
        <w:t xml:space="preserve"> Bruit is internationally important for Far Eastern Curlews during northward migration (Mann 2008), and</w:t>
      </w:r>
      <w:r w:rsidRPr="002E7D63">
        <w:rPr>
          <w:rFonts w:ascii="ArialMT" w:eastAsia="Calibri" w:hAnsi="ArialMT" w:cs="ArialMT"/>
          <w:sz w:val="17"/>
          <w:szCs w:val="17"/>
          <w:lang w:val="en-GB" w:eastAsia="en-AU"/>
        </w:rPr>
        <w:t xml:space="preserve"> </w:t>
      </w:r>
      <w:proofErr w:type="spellStart"/>
      <w:r w:rsidRPr="002E7D63">
        <w:rPr>
          <w:rFonts w:eastAsia="Calibri" w:cs="Arial"/>
          <w:iCs/>
          <w:sz w:val="22"/>
          <w:szCs w:val="22"/>
          <w:lang w:val="en-GB"/>
        </w:rPr>
        <w:t>Sejinkat</w:t>
      </w:r>
      <w:proofErr w:type="spellEnd"/>
      <w:r w:rsidRPr="002E7D63">
        <w:rPr>
          <w:rFonts w:eastAsia="Calibri" w:cs="Arial"/>
          <w:iCs/>
          <w:sz w:val="22"/>
          <w:szCs w:val="22"/>
          <w:lang w:val="en-GB"/>
        </w:rPr>
        <w:t xml:space="preserve"> </w:t>
      </w:r>
      <w:proofErr w:type="spellStart"/>
      <w:r w:rsidRPr="002E7D63">
        <w:rPr>
          <w:rFonts w:eastAsia="Calibri" w:cs="Arial"/>
          <w:iCs/>
          <w:sz w:val="22"/>
          <w:szCs w:val="22"/>
          <w:lang w:val="en-GB"/>
        </w:rPr>
        <w:t>Ashponds</w:t>
      </w:r>
      <w:proofErr w:type="spellEnd"/>
      <w:r w:rsidRPr="002E7D63">
        <w:rPr>
          <w:rFonts w:eastAsia="Calibri" w:cs="Arial"/>
          <w:iCs/>
          <w:sz w:val="22"/>
          <w:szCs w:val="22"/>
          <w:lang w:val="en-GB"/>
        </w:rPr>
        <w:t xml:space="preserve"> is an internationally important non-breeding site (Conklin et al. 2014). There are few records from </w:t>
      </w:r>
      <w:r w:rsidRPr="002E7D63">
        <w:rPr>
          <w:rFonts w:eastAsia="Calibri" w:cs="Arial"/>
          <w:b/>
          <w:iCs/>
          <w:sz w:val="22"/>
          <w:szCs w:val="22"/>
          <w:lang w:val="en-GB"/>
        </w:rPr>
        <w:t>Brunei Darussalam</w:t>
      </w:r>
      <w:r w:rsidRPr="002E7D63">
        <w:rPr>
          <w:rFonts w:eastAsia="Calibri" w:cs="Arial"/>
          <w:iCs/>
          <w:sz w:val="22"/>
          <w:szCs w:val="22"/>
          <w:lang w:val="en-GB"/>
        </w:rPr>
        <w:t xml:space="preserve"> (Moore undated).</w:t>
      </w:r>
      <w:r w:rsidRPr="002E7D63">
        <w:rPr>
          <w:rFonts w:eastAsia="Calibri" w:cs="Arial"/>
          <w:iCs/>
          <w:sz w:val="22"/>
          <w:szCs w:val="22"/>
          <w:lang w:val="en-AU"/>
        </w:rPr>
        <w:t xml:space="preserve"> Bamford et al. (2008) identified the </w:t>
      </w:r>
      <w:proofErr w:type="spellStart"/>
      <w:r w:rsidRPr="002E7D63">
        <w:rPr>
          <w:rFonts w:eastAsia="Calibri" w:cs="Arial"/>
          <w:iCs/>
          <w:sz w:val="22"/>
          <w:szCs w:val="22"/>
          <w:lang w:val="en-AU"/>
        </w:rPr>
        <w:t>Kikori</w:t>
      </w:r>
      <w:proofErr w:type="spellEnd"/>
      <w:r w:rsidRPr="002E7D63">
        <w:rPr>
          <w:rFonts w:eastAsia="Calibri" w:cs="Arial"/>
          <w:iCs/>
          <w:sz w:val="22"/>
          <w:szCs w:val="22"/>
          <w:lang w:val="en-AU"/>
        </w:rPr>
        <w:t xml:space="preserve"> Delta as an important site in </w:t>
      </w:r>
      <w:r w:rsidRPr="002E7D63">
        <w:rPr>
          <w:rFonts w:eastAsia="Calibri" w:cs="Arial"/>
          <w:b/>
          <w:iCs/>
          <w:sz w:val="22"/>
          <w:szCs w:val="22"/>
          <w:lang w:val="en-AU"/>
        </w:rPr>
        <w:t>Papua New Guinea</w:t>
      </w:r>
      <w:r w:rsidRPr="002E7D63">
        <w:rPr>
          <w:rFonts w:eastAsia="Calibri" w:cs="Arial"/>
          <w:iCs/>
          <w:sz w:val="22"/>
          <w:szCs w:val="22"/>
          <w:lang w:val="en-AU"/>
        </w:rPr>
        <w:t xml:space="preserve"> and Conklin et al. (2014) added the </w:t>
      </w:r>
      <w:proofErr w:type="spellStart"/>
      <w:r w:rsidRPr="002E7D63">
        <w:rPr>
          <w:rFonts w:eastAsia="Calibri" w:cs="Arial"/>
          <w:iCs/>
          <w:sz w:val="22"/>
          <w:szCs w:val="22"/>
          <w:lang w:val="en-AU"/>
        </w:rPr>
        <w:t>Bensbach</w:t>
      </w:r>
      <w:proofErr w:type="spellEnd"/>
      <w:r w:rsidRPr="002E7D63">
        <w:rPr>
          <w:rFonts w:eastAsia="Calibri" w:cs="Arial"/>
          <w:iCs/>
          <w:sz w:val="22"/>
          <w:szCs w:val="22"/>
          <w:lang w:val="en-AU"/>
        </w:rPr>
        <w:t xml:space="preserve">-Bula coast. </w:t>
      </w:r>
    </w:p>
    <w:p w14:paraId="196BA272" w14:textId="49F95C5F" w:rsidR="002E7D63" w:rsidRPr="002E7D63" w:rsidRDefault="002E7D63" w:rsidP="00314F3F">
      <w:pPr>
        <w:widowControl/>
        <w:autoSpaceDE/>
        <w:autoSpaceDN/>
        <w:adjustRightInd/>
        <w:spacing w:after="200" w:line="276" w:lineRule="auto"/>
        <w:jc w:val="both"/>
        <w:rPr>
          <w:rFonts w:eastAsia="Calibri" w:cs="Arial"/>
          <w:iCs/>
          <w:sz w:val="22"/>
          <w:szCs w:val="22"/>
          <w:lang w:val="en-AU"/>
        </w:rPr>
      </w:pPr>
      <w:r w:rsidRPr="002E7D63">
        <w:rPr>
          <w:rFonts w:eastAsia="Calibri" w:cs="Arial"/>
          <w:iCs/>
          <w:sz w:val="22"/>
          <w:szCs w:val="22"/>
          <w:lang w:val="en-AU"/>
        </w:rPr>
        <w:t xml:space="preserve">During the non-breeding season, </w:t>
      </w:r>
      <w:r w:rsidRPr="002E7D63">
        <w:rPr>
          <w:rFonts w:eastAsia="Calibri" w:cs="Arial"/>
          <w:b/>
          <w:iCs/>
          <w:sz w:val="22"/>
          <w:szCs w:val="22"/>
          <w:lang w:val="en-AU"/>
        </w:rPr>
        <w:t>Australia</w:t>
      </w:r>
      <w:r w:rsidRPr="002E7D63">
        <w:rPr>
          <w:rFonts w:eastAsia="Calibri" w:cs="Arial"/>
          <w:iCs/>
          <w:sz w:val="22"/>
          <w:szCs w:val="22"/>
          <w:lang w:val="en-AU"/>
        </w:rPr>
        <w:t xml:space="preserve"> is the most important country in the EAAF accounting for at least 73</w:t>
      </w:r>
      <w:r w:rsidR="00B82CD0">
        <w:rPr>
          <w:rFonts w:eastAsia="Calibri" w:cs="Arial"/>
          <w:iCs/>
          <w:sz w:val="22"/>
          <w:szCs w:val="22"/>
          <w:lang w:val="en-AU"/>
        </w:rPr>
        <w:t xml:space="preserve"> per cent</w:t>
      </w:r>
      <w:r w:rsidRPr="002E7D63">
        <w:rPr>
          <w:rFonts w:eastAsia="Calibri" w:cs="Arial"/>
          <w:iCs/>
          <w:sz w:val="22"/>
          <w:szCs w:val="22"/>
          <w:lang w:val="en-AU"/>
        </w:rPr>
        <w:t xml:space="preserve"> of the population (Bamford et al. 2008). At least 19 sites have been identified as internationally important for the Far Eastern Curlew (Bamford et al. 2008). Most are located along the north and east coasts of </w:t>
      </w:r>
      <w:r w:rsidRPr="002E7D63">
        <w:rPr>
          <w:rFonts w:eastAsia="Calibri" w:cs="Arial"/>
          <w:b/>
          <w:iCs/>
          <w:sz w:val="22"/>
          <w:szCs w:val="22"/>
          <w:lang w:val="en-AU"/>
        </w:rPr>
        <w:t>Australia</w:t>
      </w:r>
      <w:r w:rsidRPr="002E7D63">
        <w:rPr>
          <w:rFonts w:eastAsia="Calibri" w:cs="Arial"/>
          <w:iCs/>
          <w:sz w:val="22"/>
          <w:szCs w:val="22"/>
          <w:lang w:val="en-AU"/>
        </w:rPr>
        <w:t xml:space="preserve"> and four sites </w:t>
      </w:r>
      <w:proofErr w:type="gramStart"/>
      <w:r w:rsidRPr="002E7D63">
        <w:rPr>
          <w:rFonts w:eastAsia="Calibri" w:cs="Arial"/>
          <w:iCs/>
          <w:sz w:val="22"/>
          <w:szCs w:val="22"/>
          <w:lang w:val="en-AU"/>
        </w:rPr>
        <w:t>are</w:t>
      </w:r>
      <w:r w:rsidR="00B82CD0">
        <w:rPr>
          <w:rFonts w:eastAsia="Calibri" w:cs="Arial"/>
          <w:iCs/>
          <w:sz w:val="22"/>
          <w:szCs w:val="22"/>
          <w:lang w:val="en-AU"/>
        </w:rPr>
        <w:t xml:space="preserve"> </w:t>
      </w:r>
      <w:r w:rsidRPr="002E7D63">
        <w:rPr>
          <w:rFonts w:eastAsia="Calibri" w:cs="Arial"/>
          <w:iCs/>
          <w:sz w:val="22"/>
          <w:szCs w:val="22"/>
          <w:lang w:val="en-AU"/>
        </w:rPr>
        <w:t>located in</w:t>
      </w:r>
      <w:proofErr w:type="gramEnd"/>
      <w:r w:rsidRPr="002E7D63">
        <w:rPr>
          <w:rFonts w:eastAsia="Calibri" w:cs="Arial"/>
          <w:iCs/>
          <w:sz w:val="22"/>
          <w:szCs w:val="22"/>
          <w:lang w:val="en-AU"/>
        </w:rPr>
        <w:t xml:space="preserve"> the southern state of Victoria. Both Moreton Bay in Queensland and Buckingham Bay in the Northern Territory have been identified as internationally important austral wintering sites for the Far Eastern Curlew, </w:t>
      </w:r>
      <w:r w:rsidR="00B82CD0">
        <w:rPr>
          <w:rFonts w:eastAsia="Calibri" w:cs="Arial"/>
          <w:iCs/>
          <w:sz w:val="22"/>
          <w:szCs w:val="22"/>
          <w:lang w:val="en-AU"/>
        </w:rPr>
        <w:t>probably</w:t>
      </w:r>
      <w:r w:rsidR="00B82CD0" w:rsidRPr="002E7D63">
        <w:rPr>
          <w:rFonts w:eastAsia="Calibri" w:cs="Arial"/>
          <w:iCs/>
          <w:sz w:val="22"/>
          <w:szCs w:val="22"/>
          <w:lang w:val="en-AU"/>
        </w:rPr>
        <w:t xml:space="preserve"> </w:t>
      </w:r>
      <w:r w:rsidRPr="002E7D63">
        <w:rPr>
          <w:rFonts w:eastAsia="Calibri" w:cs="Arial"/>
          <w:iCs/>
          <w:sz w:val="22"/>
          <w:szCs w:val="22"/>
          <w:lang w:val="en-AU"/>
        </w:rPr>
        <w:t xml:space="preserve">containing young birds that have not made the migration north.  </w:t>
      </w:r>
    </w:p>
    <w:p w14:paraId="5143AD61" w14:textId="4C09FB6F" w:rsidR="002E7D63" w:rsidRP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iCs/>
          <w:sz w:val="22"/>
          <w:szCs w:val="22"/>
          <w:lang w:val="en-AU"/>
        </w:rPr>
        <w:lastRenderedPageBreak/>
        <w:t>Many of these sites are based on old count data and an outdated population level threshold (estimate 38 000; 1</w:t>
      </w:r>
      <w:r w:rsidR="00B82CD0">
        <w:rPr>
          <w:rFonts w:eastAsia="Calibri" w:cs="Arial"/>
          <w:iCs/>
          <w:sz w:val="22"/>
          <w:szCs w:val="22"/>
          <w:lang w:val="en-AU"/>
        </w:rPr>
        <w:t xml:space="preserve"> per cent</w:t>
      </w:r>
      <w:r w:rsidRPr="002E7D63">
        <w:rPr>
          <w:rFonts w:eastAsia="Calibri" w:cs="Arial"/>
          <w:iCs/>
          <w:sz w:val="22"/>
          <w:szCs w:val="22"/>
          <w:lang w:val="en-AU"/>
        </w:rPr>
        <w:t xml:space="preserve"> = 380 individuals). Recent work suggests the population estimate is no greater than 35,000 individuals (1</w:t>
      </w:r>
      <w:r w:rsidR="00B82CD0">
        <w:rPr>
          <w:rFonts w:eastAsia="Calibri" w:cs="Arial"/>
          <w:iCs/>
          <w:sz w:val="22"/>
          <w:szCs w:val="22"/>
          <w:lang w:val="en-AU"/>
        </w:rPr>
        <w:t xml:space="preserve"> per cent</w:t>
      </w:r>
      <w:r w:rsidRPr="002E7D63">
        <w:rPr>
          <w:rFonts w:eastAsia="Calibri" w:cs="Arial"/>
          <w:iCs/>
          <w:sz w:val="22"/>
          <w:szCs w:val="22"/>
          <w:lang w:val="en-AU"/>
        </w:rPr>
        <w:t xml:space="preserve"> = 350) (Hansen et al. 2016). There is an urgent need to reassess the number and location of sites of international importance based on this new population estimate. </w:t>
      </w:r>
    </w:p>
    <w:p w14:paraId="7D8BCE7F" w14:textId="77777777" w:rsidR="002E7D63" w:rsidRPr="002E7D63" w:rsidRDefault="002E7D63" w:rsidP="00314F3F">
      <w:pPr>
        <w:widowControl/>
        <w:jc w:val="both"/>
        <w:rPr>
          <w:rFonts w:eastAsia="Calibri" w:cs="Arial"/>
          <w:sz w:val="22"/>
          <w:szCs w:val="22"/>
          <w:lang w:val="en-AU"/>
        </w:rPr>
      </w:pPr>
    </w:p>
    <w:p w14:paraId="777DC8FB" w14:textId="77777777" w:rsidR="002E7D63" w:rsidRPr="002E7D63" w:rsidRDefault="002E7D63" w:rsidP="00314F3F">
      <w:pPr>
        <w:keepNext/>
        <w:widowControl/>
        <w:autoSpaceDE/>
        <w:autoSpaceDN/>
        <w:adjustRightInd/>
        <w:spacing w:after="200" w:line="276" w:lineRule="auto"/>
        <w:jc w:val="both"/>
        <w:outlineLvl w:val="0"/>
        <w:rPr>
          <w:rFonts w:eastAsia="Calibri" w:cs="Arial"/>
          <w:b/>
          <w:caps/>
          <w:sz w:val="22"/>
          <w:szCs w:val="22"/>
          <w:lang w:val="en-AU"/>
        </w:rPr>
      </w:pPr>
      <w:bookmarkStart w:id="37" w:name="_Toc467910479"/>
      <w:bookmarkStart w:id="38" w:name="_Toc472174671"/>
      <w:r w:rsidRPr="002E7D63">
        <w:rPr>
          <w:rFonts w:eastAsia="Calibri" w:cs="Arial"/>
          <w:b/>
          <w:caps/>
          <w:sz w:val="22"/>
          <w:szCs w:val="22"/>
          <w:lang w:val="en-AU"/>
        </w:rPr>
        <w:t>3.</w:t>
      </w:r>
      <w:r w:rsidRPr="002E7D63">
        <w:rPr>
          <w:rFonts w:eastAsia="Calibri" w:cs="Arial"/>
          <w:b/>
          <w:caps/>
          <w:sz w:val="22"/>
          <w:szCs w:val="22"/>
          <w:lang w:val="en-AU"/>
        </w:rPr>
        <w:tab/>
        <w:t>Threats</w:t>
      </w:r>
      <w:bookmarkEnd w:id="37"/>
      <w:bookmarkEnd w:id="38"/>
    </w:p>
    <w:p w14:paraId="2F944649" w14:textId="35FFB4C1"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 main threat to Far Eastern Curlew </w:t>
      </w:r>
      <w:proofErr w:type="gramStart"/>
      <w:r w:rsidRPr="002E7D63">
        <w:rPr>
          <w:rFonts w:eastAsia="Calibri" w:cs="Arial"/>
          <w:sz w:val="22"/>
          <w:szCs w:val="22"/>
          <w:lang w:val="en-AU"/>
        </w:rPr>
        <w:t>is considered to be</w:t>
      </w:r>
      <w:proofErr w:type="gramEnd"/>
      <w:r w:rsidRPr="002E7D63">
        <w:rPr>
          <w:rFonts w:eastAsia="Calibri" w:cs="Arial"/>
          <w:sz w:val="22"/>
          <w:szCs w:val="22"/>
          <w:lang w:val="en-AU"/>
        </w:rPr>
        <w:t xml:space="preserve"> reclamation of intertidal flats for tidal power plants and barrages, port development, industrial use, agricultural and urban expansion in the Yellow Sea where it stages on migration (Bamford et al. 2008; van de Kam et al. 2010; Murray et al. 2014; Melville et al. 2016). Other threats along their </w:t>
      </w:r>
      <w:r w:rsidR="00B82CD0" w:rsidRPr="002E7D63">
        <w:rPr>
          <w:rFonts w:eastAsia="Calibri" w:cs="Arial"/>
          <w:sz w:val="22"/>
          <w:szCs w:val="22"/>
          <w:lang w:val="en-AU"/>
        </w:rPr>
        <w:t>migrat</w:t>
      </w:r>
      <w:r w:rsidR="00B82CD0">
        <w:rPr>
          <w:rFonts w:eastAsia="Calibri" w:cs="Arial"/>
          <w:sz w:val="22"/>
          <w:szCs w:val="22"/>
          <w:lang w:val="en-AU"/>
        </w:rPr>
        <w:t>ion</w:t>
      </w:r>
      <w:r w:rsidR="00B82CD0" w:rsidRPr="002E7D63">
        <w:rPr>
          <w:rFonts w:eastAsia="Calibri" w:cs="Arial"/>
          <w:sz w:val="22"/>
          <w:szCs w:val="22"/>
          <w:lang w:val="en-AU"/>
        </w:rPr>
        <w:t xml:space="preserve"> </w:t>
      </w:r>
      <w:r w:rsidRPr="002E7D63">
        <w:rPr>
          <w:rFonts w:eastAsia="Calibri" w:cs="Arial"/>
          <w:sz w:val="22"/>
          <w:szCs w:val="22"/>
          <w:lang w:val="en-AU"/>
        </w:rPr>
        <w:t xml:space="preserve">route include hunting, incidental capture in fishing nets, environmental pollution, invasive cordgrass </w:t>
      </w:r>
      <w:proofErr w:type="spellStart"/>
      <w:r w:rsidRPr="002E7D63">
        <w:rPr>
          <w:rFonts w:eastAsia="Calibri" w:cs="Arial"/>
          <w:i/>
          <w:sz w:val="22"/>
          <w:szCs w:val="22"/>
          <w:lang w:val="en-AU"/>
        </w:rPr>
        <w:t>Spartina</w:t>
      </w:r>
      <w:proofErr w:type="spellEnd"/>
      <w:r w:rsidRPr="002E7D63">
        <w:rPr>
          <w:rFonts w:eastAsia="Calibri" w:cs="Arial"/>
          <w:i/>
          <w:sz w:val="22"/>
          <w:szCs w:val="22"/>
          <w:lang w:val="en-AU"/>
        </w:rPr>
        <w:t xml:space="preserve">, </w:t>
      </w:r>
      <w:r w:rsidRPr="002E7D63">
        <w:rPr>
          <w:rFonts w:eastAsia="Calibri" w:cs="Arial"/>
          <w:sz w:val="22"/>
          <w:szCs w:val="22"/>
          <w:lang w:val="en-AU"/>
        </w:rPr>
        <w:t xml:space="preserve">reduced river flows resulting in reduced sediment flows competition for food from humans harvesting intertidal organisms, and human disturbance (Barter 2002; Chen and </w:t>
      </w:r>
      <w:proofErr w:type="spellStart"/>
      <w:r w:rsidRPr="002E7D63">
        <w:rPr>
          <w:rFonts w:eastAsia="Calibri" w:cs="Arial"/>
          <w:sz w:val="22"/>
          <w:szCs w:val="22"/>
          <w:lang w:val="en-AU"/>
        </w:rPr>
        <w:t>Qiang</w:t>
      </w:r>
      <w:proofErr w:type="spellEnd"/>
      <w:r w:rsidRPr="002E7D63">
        <w:rPr>
          <w:rFonts w:eastAsia="Calibri" w:cs="Arial"/>
          <w:sz w:val="22"/>
          <w:szCs w:val="22"/>
          <w:lang w:val="en-AU"/>
        </w:rPr>
        <w:t xml:space="preserve"> 2006; </w:t>
      </w:r>
      <w:proofErr w:type="spellStart"/>
      <w:r w:rsidRPr="002E7D63">
        <w:rPr>
          <w:rFonts w:eastAsia="Calibri" w:cs="Arial"/>
          <w:sz w:val="22"/>
          <w:szCs w:val="22"/>
          <w:lang w:val="en-AU"/>
        </w:rPr>
        <w:t>Moores</w:t>
      </w:r>
      <w:proofErr w:type="spellEnd"/>
      <w:r w:rsidRPr="002E7D63">
        <w:rPr>
          <w:rFonts w:eastAsia="Calibri" w:cs="Arial"/>
          <w:sz w:val="22"/>
          <w:szCs w:val="22"/>
          <w:lang w:val="en-AU"/>
        </w:rPr>
        <w:t xml:space="preserve"> 2006; Melville et al. 2016). Threats in </w:t>
      </w:r>
      <w:r w:rsidRPr="002E7D63">
        <w:rPr>
          <w:rFonts w:eastAsia="Calibri" w:cs="Arial"/>
          <w:b/>
          <w:sz w:val="22"/>
          <w:szCs w:val="22"/>
          <w:lang w:val="en-AU"/>
        </w:rPr>
        <w:t>Australia</w:t>
      </w:r>
      <w:r w:rsidRPr="002E7D63">
        <w:rPr>
          <w:rFonts w:eastAsia="Calibri" w:cs="Arial"/>
          <w:sz w:val="22"/>
          <w:szCs w:val="22"/>
          <w:lang w:val="en-AU"/>
        </w:rPr>
        <w:t xml:space="preserve">, especially eastern and southern </w:t>
      </w:r>
      <w:r w:rsidRPr="002E7D63">
        <w:rPr>
          <w:rFonts w:eastAsia="Calibri" w:cs="Arial"/>
          <w:b/>
          <w:sz w:val="22"/>
          <w:szCs w:val="22"/>
          <w:lang w:val="en-AU"/>
        </w:rPr>
        <w:t>Australia</w:t>
      </w:r>
      <w:r w:rsidRPr="002E7D63">
        <w:rPr>
          <w:rFonts w:eastAsia="Calibri" w:cs="Arial"/>
          <w:sz w:val="22"/>
          <w:szCs w:val="22"/>
          <w:lang w:val="en-AU"/>
        </w:rPr>
        <w:t xml:space="preserve">, include ongoing human disturbance, habitat loss and degradation from pollution and structural modification of soft-sediment feeding flats, changes to water regimes and invasive plants (Rogers et al. 2006; Finn 2009; Garnett et al. 2011; Australian Government 2015 </w:t>
      </w:r>
      <w:proofErr w:type="spellStart"/>
      <w:proofErr w:type="gramStart"/>
      <w:r w:rsidRPr="002E7D63">
        <w:rPr>
          <w:rFonts w:eastAsia="Calibri" w:cs="Arial"/>
          <w:sz w:val="22"/>
          <w:szCs w:val="22"/>
          <w:lang w:val="en-AU"/>
        </w:rPr>
        <w:t>a,b</w:t>
      </w:r>
      <w:proofErr w:type="gramEnd"/>
      <w:r w:rsidRPr="002E7D63">
        <w:rPr>
          <w:rFonts w:eastAsia="Calibri" w:cs="Arial"/>
          <w:sz w:val="22"/>
          <w:szCs w:val="22"/>
          <w:lang w:val="en-AU"/>
        </w:rPr>
        <w:t>,c</w:t>
      </w:r>
      <w:proofErr w:type="spellEnd"/>
      <w:r w:rsidRPr="002E7D63">
        <w:rPr>
          <w:rFonts w:eastAsia="Calibri" w:cs="Arial"/>
          <w:sz w:val="22"/>
          <w:szCs w:val="22"/>
          <w:lang w:val="en-AU"/>
        </w:rPr>
        <w:t>).</w:t>
      </w:r>
    </w:p>
    <w:p w14:paraId="66593728" w14:textId="2DC62B61" w:rsidR="002E7D63" w:rsidRPr="002E7D63" w:rsidRDefault="002E7D63" w:rsidP="00314F3F">
      <w:pPr>
        <w:widowControl/>
        <w:autoSpaceDE/>
        <w:autoSpaceDN/>
        <w:adjustRightInd/>
        <w:spacing w:after="240" w:line="276" w:lineRule="auto"/>
        <w:jc w:val="both"/>
        <w:rPr>
          <w:rFonts w:eastAsia="Calibri" w:cs="Arial"/>
          <w:sz w:val="22"/>
          <w:szCs w:val="22"/>
          <w:lang w:val="en-AU"/>
        </w:rPr>
      </w:pPr>
      <w:r w:rsidRPr="002E7D63">
        <w:rPr>
          <w:rFonts w:eastAsia="Calibri" w:cs="Arial"/>
          <w:sz w:val="22"/>
          <w:szCs w:val="22"/>
          <w:lang w:val="en-AU"/>
        </w:rPr>
        <w:t xml:space="preserve">Human disturbance can cause shorebirds to interrupt their feeding or roosting and may influence the area of otherwise suitable feeding habitat that is </w:t>
      </w:r>
      <w:proofErr w:type="gramStart"/>
      <w:r w:rsidRPr="002E7D63">
        <w:rPr>
          <w:rFonts w:eastAsia="Calibri" w:cs="Arial"/>
          <w:sz w:val="22"/>
          <w:szCs w:val="22"/>
          <w:lang w:val="en-AU"/>
        </w:rPr>
        <w:t>actually used</w:t>
      </w:r>
      <w:proofErr w:type="gramEnd"/>
      <w:r w:rsidRPr="002E7D63">
        <w:rPr>
          <w:rFonts w:eastAsia="Calibri" w:cs="Arial"/>
          <w:sz w:val="22"/>
          <w:szCs w:val="22"/>
          <w:lang w:val="en-AU"/>
        </w:rPr>
        <w:t>. Far Eastern Curlews are amongst the first shorebirds to take flight when humans approach to within 30–100 metres (Taylor &amp; Bester, 1999), 185 metres (Paton et al. 2000), or even up to 250 metres away (Peter 1990). Coastal development, port development, land reclamation, construction of barrages and stabili</w:t>
      </w:r>
      <w:r w:rsidR="00B82CD0">
        <w:rPr>
          <w:rFonts w:eastAsia="Calibri" w:cs="Arial"/>
          <w:sz w:val="22"/>
          <w:szCs w:val="22"/>
          <w:lang w:val="en-AU"/>
        </w:rPr>
        <w:t>z</w:t>
      </w:r>
      <w:r w:rsidRPr="002E7D63">
        <w:rPr>
          <w:rFonts w:eastAsia="Calibri" w:cs="Arial"/>
          <w:sz w:val="22"/>
          <w:szCs w:val="22"/>
          <w:lang w:val="en-AU"/>
        </w:rPr>
        <w:t>ation of water levels can destroy feeding habitat (Close &amp; Newman 1984; Sutherland et al. 2012; Melville et al. 2016). Pollution around settled areas may reduce the availability of food by altering prey composition and/or reducing substrate penetrability (Close &amp; Newman 1984; Finn 2009). The species has been hunted intensively on breeding grounds and at stopover points while on migration and on the non-breeding grounds (Higgins &amp; Davies 1996; Gerasimov et al. 1997). Illegal hunting in Russia is still occurring occasionally (Y. Gerasimov pers. comm.).</w:t>
      </w:r>
    </w:p>
    <w:p w14:paraId="07A5F52B" w14:textId="77777777" w:rsidR="002E7D63" w:rsidRPr="002E7D63" w:rsidRDefault="002E7D63" w:rsidP="00314F3F">
      <w:pPr>
        <w:keepNext/>
        <w:widowControl/>
        <w:autoSpaceDE/>
        <w:autoSpaceDN/>
        <w:adjustRightInd/>
        <w:spacing w:after="200" w:line="276" w:lineRule="auto"/>
        <w:jc w:val="both"/>
        <w:outlineLvl w:val="1"/>
        <w:rPr>
          <w:rFonts w:eastAsia="Calibri" w:cs="Arial"/>
          <w:b/>
          <w:sz w:val="22"/>
          <w:szCs w:val="22"/>
          <w:lang w:val="en-AU"/>
        </w:rPr>
      </w:pPr>
      <w:r w:rsidRPr="002E7D63">
        <w:rPr>
          <w:rFonts w:eastAsia="Calibri" w:cs="Arial"/>
          <w:b/>
          <w:sz w:val="22"/>
          <w:szCs w:val="22"/>
          <w:lang w:val="en-AU"/>
        </w:rPr>
        <w:tab/>
      </w:r>
      <w:bookmarkStart w:id="39" w:name="_Toc467910480"/>
      <w:bookmarkStart w:id="40" w:name="_Toc472174672"/>
      <w:r w:rsidRPr="002E7D63">
        <w:rPr>
          <w:rFonts w:eastAsia="Calibri" w:cs="Arial"/>
          <w:b/>
          <w:sz w:val="22"/>
          <w:szCs w:val="22"/>
          <w:lang w:val="en-AU"/>
        </w:rPr>
        <w:t xml:space="preserve">3.1 </w:t>
      </w:r>
      <w:r w:rsidRPr="002E7D63">
        <w:rPr>
          <w:rFonts w:eastAsia="Calibri" w:cs="Arial"/>
          <w:b/>
          <w:sz w:val="22"/>
          <w:szCs w:val="22"/>
          <w:lang w:val="en-AU"/>
        </w:rPr>
        <w:tab/>
        <w:t>Description of key threats</w:t>
      </w:r>
      <w:bookmarkEnd w:id="39"/>
      <w:bookmarkEnd w:id="40"/>
    </w:p>
    <w:p w14:paraId="04BB1ADD"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1" w:name="_Toc467910481"/>
      <w:bookmarkStart w:id="42" w:name="_Toc472174673"/>
      <w:r w:rsidRPr="002E7D63">
        <w:rPr>
          <w:rFonts w:eastAsia="Calibri" w:cs="Arial"/>
          <w:i/>
          <w:sz w:val="22"/>
          <w:szCs w:val="22"/>
          <w:lang w:val="en-AU"/>
        </w:rPr>
        <w:t xml:space="preserve">3.1.1 </w:t>
      </w:r>
      <w:r w:rsidRPr="002E7D63">
        <w:rPr>
          <w:rFonts w:eastAsia="Calibri" w:cs="Arial"/>
          <w:i/>
          <w:sz w:val="22"/>
          <w:szCs w:val="22"/>
          <w:lang w:val="en-AU"/>
        </w:rPr>
        <w:tab/>
        <w:t>Habitat loss</w:t>
      </w:r>
      <w:bookmarkEnd w:id="41"/>
      <w:bookmarkEnd w:id="42"/>
    </w:p>
    <w:p w14:paraId="19023228" w14:textId="53AA7D60"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cs="Arial"/>
          <w:sz w:val="22"/>
          <w:szCs w:val="22"/>
          <w:lang w:val="en-AU"/>
        </w:rPr>
        <w:t xml:space="preserve">Habitat loss occurring </w:t>
      </w:r>
      <w:proofErr w:type="gramStart"/>
      <w:r w:rsidRPr="002E7D63">
        <w:rPr>
          <w:rFonts w:cs="Arial"/>
          <w:sz w:val="22"/>
          <w:szCs w:val="22"/>
          <w:lang w:val="en-AU"/>
        </w:rPr>
        <w:t>as a result of</w:t>
      </w:r>
      <w:proofErr w:type="gramEnd"/>
      <w:r w:rsidRPr="002E7D63">
        <w:rPr>
          <w:rFonts w:cs="Arial"/>
          <w:sz w:val="22"/>
          <w:szCs w:val="22"/>
          <w:lang w:val="en-AU"/>
        </w:rPr>
        <w:t xml:space="preserve"> development is the most significant threat currently affecting migratory shorebirds along the EAAF (Melville et al. 2016).</w:t>
      </w:r>
      <w:r w:rsidR="00B82CD0">
        <w:rPr>
          <w:rFonts w:cs="Arial"/>
          <w:sz w:val="22"/>
          <w:szCs w:val="22"/>
          <w:lang w:val="en-AU"/>
        </w:rPr>
        <w:t xml:space="preserve">  </w:t>
      </w:r>
      <w:r w:rsidRPr="002E7D63">
        <w:rPr>
          <w:rFonts w:cs="Arial"/>
          <w:sz w:val="22"/>
          <w:szCs w:val="22"/>
          <w:lang w:val="en-AU"/>
        </w:rPr>
        <w:t xml:space="preserve">Of </w:t>
      </w:r>
      <w:proofErr w:type="gramStart"/>
      <w:r w:rsidRPr="002E7D63">
        <w:rPr>
          <w:rFonts w:cs="Arial"/>
          <w:sz w:val="22"/>
          <w:szCs w:val="22"/>
          <w:lang w:val="en-AU"/>
        </w:rPr>
        <w:t>particular concern</w:t>
      </w:r>
      <w:proofErr w:type="gramEnd"/>
      <w:r w:rsidRPr="002E7D63">
        <w:rPr>
          <w:rFonts w:cs="Arial"/>
          <w:sz w:val="22"/>
          <w:szCs w:val="22"/>
          <w:lang w:val="en-AU"/>
        </w:rPr>
        <w:t xml:space="preserve"> in the EAAF is coastal development and intertidal mudflat ‘reclamation’ in the Yellow Sea region, which is bordered by </w:t>
      </w:r>
      <w:r w:rsidRPr="002E7D63">
        <w:rPr>
          <w:rFonts w:cs="Arial"/>
          <w:b/>
          <w:sz w:val="22"/>
          <w:szCs w:val="22"/>
          <w:lang w:val="en-AU"/>
        </w:rPr>
        <w:t>China</w:t>
      </w:r>
      <w:r w:rsidRPr="002E7D63">
        <w:rPr>
          <w:rFonts w:cs="Arial"/>
          <w:sz w:val="22"/>
          <w:szCs w:val="22"/>
          <w:lang w:val="en-AU"/>
        </w:rPr>
        <w:t xml:space="preserve">, the </w:t>
      </w:r>
      <w:r w:rsidRPr="002E7D63">
        <w:rPr>
          <w:rFonts w:cs="Arial"/>
          <w:b/>
          <w:sz w:val="22"/>
          <w:szCs w:val="22"/>
          <w:lang w:val="en-AU"/>
        </w:rPr>
        <w:t>Democratic People’s Republic of Korea</w:t>
      </w:r>
      <w:r w:rsidRPr="002E7D63">
        <w:rPr>
          <w:rFonts w:cs="Arial"/>
          <w:sz w:val="22"/>
          <w:szCs w:val="22"/>
          <w:lang w:val="en-AU"/>
        </w:rPr>
        <w:t xml:space="preserve"> and the </w:t>
      </w:r>
      <w:r w:rsidRPr="002E7D63">
        <w:rPr>
          <w:rFonts w:cs="Arial"/>
          <w:b/>
          <w:sz w:val="22"/>
          <w:szCs w:val="22"/>
          <w:lang w:val="en-AU"/>
        </w:rPr>
        <w:t>Republic of Korea</w:t>
      </w:r>
      <w:r w:rsidRPr="002E7D63">
        <w:rPr>
          <w:rFonts w:cs="Arial"/>
          <w:sz w:val="22"/>
          <w:szCs w:val="22"/>
          <w:lang w:val="en-AU"/>
        </w:rPr>
        <w:t xml:space="preserve"> (Murray et al. 2014; Melville et al. 2016). </w:t>
      </w:r>
      <w:r w:rsidRPr="002E7D63">
        <w:rPr>
          <w:rFonts w:eastAsia="Calibri" w:cs="Arial"/>
          <w:sz w:val="22"/>
          <w:szCs w:val="22"/>
          <w:lang w:val="en-AU"/>
        </w:rPr>
        <w:t>A migratory shorebird’s ability to complete long migration flights depends on the availability of suitable habitat at sites throughout the EAAF that provide adequate food and roosting opportunities to rebuild energy reserves (</w:t>
      </w:r>
      <w:proofErr w:type="spellStart"/>
      <w:r w:rsidRPr="002E7D63">
        <w:rPr>
          <w:rFonts w:eastAsia="Calibri" w:cs="Arial"/>
          <w:sz w:val="22"/>
          <w:szCs w:val="22"/>
          <w:lang w:val="en-AU"/>
        </w:rPr>
        <w:t>Piersma</w:t>
      </w:r>
      <w:proofErr w:type="spellEnd"/>
      <w:r w:rsidRPr="002E7D63">
        <w:rPr>
          <w:rFonts w:eastAsia="Calibri" w:cs="Arial"/>
          <w:sz w:val="22"/>
          <w:szCs w:val="22"/>
          <w:lang w:val="en-AU"/>
        </w:rPr>
        <w:t xml:space="preserve"> et al. 2015).The Yellow Sea region is the major staging area for several species of shorebird, including almost the entire population of the Far Eastern Curlew, which </w:t>
      </w:r>
      <w:r w:rsidR="00B82CD0" w:rsidRPr="002E7D63">
        <w:rPr>
          <w:rFonts w:eastAsia="Calibri" w:cs="Arial"/>
          <w:sz w:val="22"/>
          <w:szCs w:val="22"/>
          <w:lang w:val="en-AU"/>
        </w:rPr>
        <w:t>fl</w:t>
      </w:r>
      <w:r w:rsidR="00B82CD0">
        <w:rPr>
          <w:rFonts w:eastAsia="Calibri" w:cs="Arial"/>
          <w:sz w:val="22"/>
          <w:szCs w:val="22"/>
          <w:lang w:val="en-AU"/>
        </w:rPr>
        <w:t>ies</w:t>
      </w:r>
      <w:r w:rsidR="00B82CD0" w:rsidRPr="002E7D63">
        <w:rPr>
          <w:rFonts w:eastAsia="Calibri" w:cs="Arial"/>
          <w:sz w:val="22"/>
          <w:szCs w:val="22"/>
          <w:lang w:val="en-AU"/>
        </w:rPr>
        <w:t xml:space="preserve"> </w:t>
      </w:r>
      <w:r w:rsidRPr="002E7D63">
        <w:rPr>
          <w:rFonts w:eastAsia="Calibri" w:cs="Arial"/>
          <w:sz w:val="22"/>
          <w:szCs w:val="22"/>
          <w:lang w:val="en-AU"/>
        </w:rPr>
        <w:t xml:space="preserve">between </w:t>
      </w:r>
      <w:r w:rsidRPr="002E7D63">
        <w:rPr>
          <w:rFonts w:eastAsia="Calibri" w:cs="Arial"/>
          <w:b/>
          <w:sz w:val="22"/>
          <w:szCs w:val="22"/>
          <w:lang w:val="en-AU"/>
        </w:rPr>
        <w:t>Australia</w:t>
      </w:r>
      <w:r w:rsidRPr="002E7D63">
        <w:rPr>
          <w:rFonts w:eastAsia="Calibri" w:cs="Arial"/>
          <w:sz w:val="22"/>
          <w:szCs w:val="22"/>
          <w:lang w:val="en-AU"/>
        </w:rPr>
        <w:t xml:space="preserve"> and the east coast of Asia on migration (Barter 2002; Bamford et al. 2008; Minton et al. 2011, 2013; </w:t>
      </w:r>
      <w:proofErr w:type="spellStart"/>
      <w:r w:rsidRPr="002E7D63">
        <w:rPr>
          <w:rFonts w:cs="Arial"/>
          <w:sz w:val="22"/>
          <w:szCs w:val="22"/>
          <w:lang w:val="en-AU"/>
        </w:rPr>
        <w:t>Iwamura</w:t>
      </w:r>
      <w:proofErr w:type="spellEnd"/>
      <w:r w:rsidRPr="002E7D63">
        <w:rPr>
          <w:rFonts w:cs="Arial"/>
          <w:sz w:val="22"/>
          <w:szCs w:val="22"/>
          <w:lang w:val="en-AU"/>
        </w:rPr>
        <w:t xml:space="preserve"> et al. 2013; </w:t>
      </w:r>
      <w:proofErr w:type="spellStart"/>
      <w:r w:rsidRPr="002E7D63">
        <w:rPr>
          <w:rFonts w:cs="Arial"/>
          <w:sz w:val="22"/>
          <w:szCs w:val="22"/>
          <w:lang w:val="en-AU"/>
        </w:rPr>
        <w:t>Moores</w:t>
      </w:r>
      <w:proofErr w:type="spellEnd"/>
      <w:r w:rsidRPr="002E7D63">
        <w:rPr>
          <w:rFonts w:cs="Arial"/>
          <w:sz w:val="22"/>
          <w:szCs w:val="22"/>
          <w:lang w:val="en-AU"/>
        </w:rPr>
        <w:t xml:space="preserve"> et al. 2016</w:t>
      </w:r>
      <w:r w:rsidRPr="002E7D63">
        <w:rPr>
          <w:rFonts w:eastAsia="Calibri" w:cs="Arial"/>
          <w:sz w:val="22"/>
          <w:szCs w:val="22"/>
          <w:lang w:val="en-AU"/>
        </w:rPr>
        <w:t>). In a recent study using historical topographical maps and remote sensing analysis, Murray et al. (2014) showed that 65</w:t>
      </w:r>
      <w:r w:rsidR="00B82CD0">
        <w:rPr>
          <w:rFonts w:eastAsia="Calibri" w:cs="Arial"/>
          <w:sz w:val="22"/>
          <w:szCs w:val="22"/>
          <w:lang w:val="en-AU"/>
        </w:rPr>
        <w:t xml:space="preserve"> per cent</w:t>
      </w:r>
      <w:r w:rsidRPr="002E7D63">
        <w:rPr>
          <w:rFonts w:eastAsia="Calibri" w:cs="Arial"/>
          <w:sz w:val="22"/>
          <w:szCs w:val="22"/>
          <w:lang w:val="en-AU"/>
        </w:rPr>
        <w:t xml:space="preserve"> </w:t>
      </w:r>
      <w:r w:rsidRPr="002E7D63">
        <w:rPr>
          <w:rFonts w:eastAsia="Calibri" w:cs="Arial"/>
          <w:sz w:val="22"/>
          <w:szCs w:val="22"/>
          <w:lang w:val="en-AU"/>
        </w:rPr>
        <w:lastRenderedPageBreak/>
        <w:t xml:space="preserve">of the tidal flats that existed in the Yellow Sea in the 1950s have disappeared, from a combination of coastal development and reduced sediment input to the Yellow Sea which is some areas is resulting in erosion. </w:t>
      </w:r>
      <w:r w:rsidRPr="002E7D63">
        <w:rPr>
          <w:rFonts w:eastAsia="Calibri" w:cs="Arial"/>
          <w:sz w:val="22"/>
          <w:szCs w:val="22"/>
          <w:lang w:val="en-AU" w:eastAsia="en-AU"/>
        </w:rPr>
        <w:t xml:space="preserve">Losses of such magnitude are the key drivers of decreases in biodiversity and ecosystem services in the intertidal zone of the region (MacKinnon et al. 2012; Ma et al. 2014). </w:t>
      </w:r>
      <w:r w:rsidRPr="002E7D63">
        <w:rPr>
          <w:rFonts w:eastAsia="Calibri" w:cs="Arial"/>
          <w:sz w:val="22"/>
          <w:szCs w:val="22"/>
          <w:lang w:val="en-AU"/>
        </w:rPr>
        <w:t xml:space="preserve">Further reclamation projects are ongoing or are in the planning stage in the Yellow Sea region; for example, Jiangsu Province, </w:t>
      </w:r>
      <w:r w:rsidRPr="002E7D63">
        <w:rPr>
          <w:rFonts w:eastAsia="Calibri" w:cs="Arial"/>
          <w:b/>
          <w:sz w:val="22"/>
          <w:szCs w:val="22"/>
          <w:lang w:val="en-AU"/>
        </w:rPr>
        <w:t>China</w:t>
      </w:r>
      <w:r w:rsidRPr="002E7D63">
        <w:rPr>
          <w:rFonts w:eastAsia="Calibri" w:cs="Arial"/>
          <w:sz w:val="22"/>
          <w:szCs w:val="22"/>
          <w:lang w:val="en-AU"/>
        </w:rPr>
        <w:t xml:space="preserve"> plans to reclaim 1,800 km</w:t>
      </w:r>
      <w:r w:rsidRPr="002E7D63">
        <w:rPr>
          <w:rFonts w:eastAsia="Calibri" w:cs="Arial"/>
          <w:sz w:val="22"/>
          <w:szCs w:val="22"/>
          <w:vertAlign w:val="superscript"/>
          <w:lang w:val="en-AU"/>
        </w:rPr>
        <w:t>2</w:t>
      </w:r>
      <w:r w:rsidRPr="002E7D63">
        <w:rPr>
          <w:rFonts w:eastAsia="Calibri" w:cs="Arial"/>
          <w:sz w:val="22"/>
          <w:szCs w:val="22"/>
          <w:lang w:val="en-AU"/>
        </w:rPr>
        <w:t xml:space="preserve"> (Zhang et al. 2011).</w:t>
      </w:r>
    </w:p>
    <w:p w14:paraId="044ADFE8"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Overall, coastal development in east and south-east Asia is accelerating and is already at a pace which is unprecedented in other parts of the world. Examples of urban expansion in coastal areas are well known from </w:t>
      </w:r>
      <w:r w:rsidRPr="002E7D63">
        <w:rPr>
          <w:rFonts w:eastAsia="Calibri" w:cs="Arial"/>
          <w:b/>
          <w:sz w:val="22"/>
          <w:szCs w:val="22"/>
          <w:lang w:val="en-AU"/>
        </w:rPr>
        <w:t>Australia</w:t>
      </w:r>
      <w:r w:rsidRPr="002E7D63">
        <w:rPr>
          <w:rFonts w:eastAsia="Calibri" w:cs="Arial"/>
          <w:sz w:val="22"/>
          <w:szCs w:val="22"/>
          <w:lang w:val="en-AU"/>
        </w:rPr>
        <w:t xml:space="preserve">, the </w:t>
      </w:r>
      <w:r w:rsidRPr="002E7D63">
        <w:rPr>
          <w:rFonts w:eastAsia="Calibri" w:cs="Arial"/>
          <w:b/>
          <w:sz w:val="22"/>
          <w:szCs w:val="22"/>
          <w:lang w:val="en-AU"/>
        </w:rPr>
        <w:t>Republic of Korea</w:t>
      </w:r>
      <w:r w:rsidRPr="002E7D63">
        <w:rPr>
          <w:rFonts w:eastAsia="Calibri" w:cs="Arial"/>
          <w:sz w:val="22"/>
          <w:szCs w:val="22"/>
          <w:lang w:val="en-AU"/>
        </w:rPr>
        <w:t xml:space="preserve">, </w:t>
      </w:r>
      <w:r w:rsidRPr="002E7D63">
        <w:rPr>
          <w:rFonts w:eastAsia="Calibri" w:cs="Arial"/>
          <w:b/>
          <w:sz w:val="22"/>
          <w:szCs w:val="22"/>
          <w:lang w:val="en-AU"/>
        </w:rPr>
        <w:t>Japan</w:t>
      </w:r>
      <w:r w:rsidRPr="002E7D63">
        <w:rPr>
          <w:rFonts w:eastAsia="Calibri" w:cs="Arial"/>
          <w:sz w:val="22"/>
          <w:szCs w:val="22"/>
          <w:lang w:val="en-AU"/>
        </w:rPr>
        <w:t xml:space="preserve">, and </w:t>
      </w:r>
      <w:r w:rsidRPr="002E7D63">
        <w:rPr>
          <w:rFonts w:eastAsia="Calibri" w:cs="Arial"/>
          <w:b/>
          <w:sz w:val="22"/>
          <w:szCs w:val="22"/>
          <w:lang w:val="en-AU"/>
        </w:rPr>
        <w:t xml:space="preserve">Singapore </w:t>
      </w:r>
      <w:r w:rsidRPr="002E7D63">
        <w:rPr>
          <w:rFonts w:eastAsia="Calibri" w:cs="Arial"/>
          <w:sz w:val="22"/>
          <w:szCs w:val="22"/>
          <w:lang w:val="en-AU"/>
        </w:rPr>
        <w:t>and most other countries in the region. Development for industry, housing, tourist and transport infrastructure is widespread. In some coastal areas, intertidal areas are increasingly used for conversion into land for new settlements and intensive aquaculture.</w:t>
      </w:r>
    </w:p>
    <w:p w14:paraId="477C83AC" w14:textId="4E98A13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Habitat loss in the breeding grounds has also occurred, for instance, in the Amur River basin, there are examples of hydroelectric scheme dams inundating nesting areas e.g. the </w:t>
      </w:r>
      <w:proofErr w:type="spellStart"/>
      <w:r w:rsidRPr="002E7D63">
        <w:rPr>
          <w:rFonts w:eastAsia="Calibri" w:cs="Arial"/>
          <w:sz w:val="22"/>
          <w:szCs w:val="22"/>
          <w:lang w:val="en-AU"/>
        </w:rPr>
        <w:t>Zea</w:t>
      </w:r>
      <w:proofErr w:type="spellEnd"/>
      <w:r w:rsidRPr="002E7D63">
        <w:rPr>
          <w:rFonts w:eastAsia="Calibri" w:cs="Arial"/>
          <w:sz w:val="22"/>
          <w:szCs w:val="22"/>
          <w:lang w:val="en-AU"/>
        </w:rPr>
        <w:t xml:space="preserve"> reservoir in the 1970s and further dams in the future could destroy other breeding areas (Brown et al. 2014). Studies analysing satellite images indicated a decrease of 80</w:t>
      </w:r>
      <w:r w:rsidR="00B82CD0">
        <w:rPr>
          <w:rFonts w:eastAsia="Calibri" w:cs="Arial"/>
          <w:sz w:val="22"/>
          <w:szCs w:val="22"/>
          <w:lang w:val="en-AU"/>
        </w:rPr>
        <w:t xml:space="preserve"> per cent</w:t>
      </w:r>
      <w:r w:rsidRPr="002E7D63">
        <w:rPr>
          <w:rFonts w:eastAsia="Calibri" w:cs="Arial"/>
          <w:sz w:val="22"/>
          <w:szCs w:val="22"/>
          <w:lang w:val="en-AU"/>
        </w:rPr>
        <w:t xml:space="preserve"> marshland (i.e. potential nesting ground for Far Eastern Curlew) over the last 50 years in north-east Heilongjiang Province, </w:t>
      </w:r>
      <w:r w:rsidRPr="002E7D63">
        <w:rPr>
          <w:rFonts w:eastAsia="Calibri" w:cs="Arial"/>
          <w:b/>
          <w:sz w:val="22"/>
          <w:szCs w:val="22"/>
          <w:lang w:val="en-AU"/>
        </w:rPr>
        <w:t>China</w:t>
      </w:r>
      <w:r w:rsidRPr="002E7D63">
        <w:rPr>
          <w:rFonts w:eastAsia="Calibri" w:cs="Arial"/>
          <w:sz w:val="22"/>
          <w:szCs w:val="22"/>
          <w:lang w:val="en-AU"/>
        </w:rPr>
        <w:t xml:space="preserve"> (Liu et al. 2004; Liu et al. 2015). The authors’ study area overlapped with the breeding ranges identified in Far Eastern Curlew geolocator studies (</w:t>
      </w:r>
      <w:proofErr w:type="spellStart"/>
      <w:r w:rsidRPr="002E7D63">
        <w:rPr>
          <w:rFonts w:eastAsia="Calibri" w:cs="Arial"/>
          <w:sz w:val="22"/>
          <w:szCs w:val="22"/>
          <w:lang w:val="en-AU"/>
        </w:rPr>
        <w:t>Gosbell</w:t>
      </w:r>
      <w:proofErr w:type="spellEnd"/>
      <w:r w:rsidRPr="002E7D63">
        <w:rPr>
          <w:rFonts w:eastAsia="Calibri" w:cs="Arial"/>
          <w:sz w:val="22"/>
          <w:szCs w:val="22"/>
          <w:lang w:val="en-AU"/>
        </w:rPr>
        <w:t xml:space="preserve"> et al. 2012).</w:t>
      </w:r>
    </w:p>
    <w:p w14:paraId="00AB6230" w14:textId="03E584BB" w:rsidR="002E7D63" w:rsidRPr="00314F3F" w:rsidRDefault="002E7D63" w:rsidP="00314F3F">
      <w:pPr>
        <w:widowControl/>
        <w:spacing w:after="20" w:line="241" w:lineRule="atLeast"/>
        <w:jc w:val="both"/>
        <w:rPr>
          <w:rFonts w:eastAsia="Calibri" w:cs="Arial"/>
          <w:color w:val="000000"/>
          <w:sz w:val="23"/>
          <w:szCs w:val="23"/>
          <w:lang w:eastAsia="en-AU"/>
        </w:rPr>
      </w:pPr>
      <w:r w:rsidRPr="002E7D63">
        <w:rPr>
          <w:rFonts w:eastAsia="Calibri" w:cs="Arial"/>
          <w:color w:val="000000"/>
          <w:sz w:val="23"/>
          <w:szCs w:val="23"/>
          <w:lang w:eastAsia="en-AU"/>
        </w:rPr>
        <w:t>Drought and livestock overgrazing in the major migrating and stopover site in Mongolia have been leading to habitat degradation and loss (</w:t>
      </w:r>
      <w:proofErr w:type="spellStart"/>
      <w:r w:rsidRPr="002E7D63">
        <w:rPr>
          <w:rFonts w:eastAsia="Calibri" w:cs="Arial"/>
          <w:color w:val="000000"/>
          <w:sz w:val="23"/>
          <w:szCs w:val="23"/>
          <w:lang w:eastAsia="en-AU"/>
        </w:rPr>
        <w:t>Gombobaatar</w:t>
      </w:r>
      <w:proofErr w:type="spellEnd"/>
      <w:r w:rsidRPr="002E7D63">
        <w:rPr>
          <w:rFonts w:eastAsia="Calibri" w:cs="Arial"/>
          <w:color w:val="000000"/>
          <w:sz w:val="23"/>
          <w:szCs w:val="23"/>
          <w:lang w:eastAsia="en-AU"/>
        </w:rPr>
        <w:t xml:space="preserve"> et al. 2011). </w:t>
      </w:r>
    </w:p>
    <w:p w14:paraId="49E27985" w14:textId="77777777" w:rsidR="002E7D63" w:rsidRPr="002E7D63" w:rsidRDefault="002E7D63" w:rsidP="00314F3F">
      <w:pPr>
        <w:widowControl/>
        <w:jc w:val="both"/>
        <w:rPr>
          <w:rFonts w:eastAsia="Calibri" w:cs="Arial"/>
          <w:sz w:val="22"/>
          <w:szCs w:val="22"/>
          <w:lang w:val="en-AU"/>
        </w:rPr>
      </w:pPr>
    </w:p>
    <w:p w14:paraId="105CB1FF"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3" w:name="_Toc467910482"/>
      <w:bookmarkStart w:id="44" w:name="_Toc472174674"/>
      <w:r w:rsidRPr="002E7D63">
        <w:rPr>
          <w:rFonts w:eastAsia="Calibri" w:cs="Arial"/>
          <w:i/>
          <w:sz w:val="22"/>
          <w:szCs w:val="22"/>
          <w:lang w:val="en-AU"/>
        </w:rPr>
        <w:t xml:space="preserve">3.1.2 </w:t>
      </w:r>
      <w:r w:rsidRPr="002E7D63">
        <w:rPr>
          <w:rFonts w:eastAsia="Calibri" w:cs="Arial"/>
          <w:i/>
          <w:sz w:val="22"/>
          <w:szCs w:val="22"/>
          <w:lang w:val="en-AU"/>
        </w:rPr>
        <w:tab/>
        <w:t>Habitat degradation</w:t>
      </w:r>
      <w:bookmarkEnd w:id="43"/>
      <w:bookmarkEnd w:id="44"/>
    </w:p>
    <w:p w14:paraId="4F2537F0" w14:textId="77777777" w:rsidR="002E7D63" w:rsidRPr="002E7D63" w:rsidRDefault="002E7D63" w:rsidP="00314F3F">
      <w:pPr>
        <w:widowControl/>
        <w:autoSpaceDE/>
        <w:autoSpaceDN/>
        <w:adjustRightInd/>
        <w:spacing w:after="200" w:line="276" w:lineRule="auto"/>
        <w:jc w:val="both"/>
        <w:rPr>
          <w:rFonts w:eastAsia="Calibri"/>
          <w:sz w:val="22"/>
          <w:szCs w:val="22"/>
          <w:lang w:val="en-AU"/>
        </w:rPr>
      </w:pPr>
      <w:r w:rsidRPr="002E7D63">
        <w:rPr>
          <w:rFonts w:eastAsia="Calibri" w:cs="Arial"/>
          <w:sz w:val="22"/>
          <w:szCs w:val="22"/>
          <w:lang w:val="en-AU"/>
        </w:rPr>
        <w:t xml:space="preserve">Modification of wetland habitats can arise from a range of different activities including fishing or aquaculture, forestry and agricultural practices, mining, changes to hydrology and development near wetlands for housing or industry (Lee et al. 2006; Sutherland et al. 2012; Melville et al. 2016). </w:t>
      </w:r>
      <w:r w:rsidRPr="002E7D63">
        <w:rPr>
          <w:rFonts w:eastAsia="Calibri" w:cs="Arial"/>
          <w:color w:val="000000"/>
          <w:sz w:val="23"/>
          <w:szCs w:val="23"/>
          <w:lang w:val="en-AU"/>
        </w:rPr>
        <w:t>Steppe fires in spring and autumn destroy their feeding habitats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r w:rsidRPr="002E7D63">
        <w:rPr>
          <w:rFonts w:eastAsia="Calibri" w:cs="Arial"/>
          <w:sz w:val="22"/>
          <w:szCs w:val="22"/>
          <w:lang w:val="en-AU"/>
        </w:rPr>
        <w:t xml:space="preserve">Such activities may result in increased siltation, pollution, weed and pest invasion, all of which can change the ecological character of a shorebird area, potentially leading to deterioration of the quantity and quality of food and other resources available to support migratory shorebirds (Sutherland et al. 2012 and references therein; Ma et al. 2014; Murray et al. 2015; Melville et al. 2016). The notion that migratory shorebirds can continue indefinitely to move to other important habitats as their normal feeding, staging or roosting areas become unusable is erroneous. As areas become unsuitable to support migratory shorebirds, areas that remain will likely attract displaced birds, in turn creating overcrowding, competition for food, depletion of food resources, and increased risk of disease transmission. </w:t>
      </w:r>
      <w:r w:rsidRPr="002E7D63">
        <w:rPr>
          <w:rFonts w:eastAsia="Calibri"/>
          <w:sz w:val="22"/>
          <w:szCs w:val="22"/>
          <w:lang w:val="en-AU"/>
        </w:rPr>
        <w:t>The areas identified today are likely to represent the great majority of suitable stop-over sites and are irreplaceable. They need to be protected immediately and managed appropriately to ensure the species’ survival.</w:t>
      </w:r>
    </w:p>
    <w:p w14:paraId="61DFC3C8"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Structural modification of feeding flats</w:t>
      </w:r>
    </w:p>
    <w:p w14:paraId="6066C870" w14:textId="506DB6E9"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Far Eastern Curlews require deep deposits of soft, penetrable sediment to reali</w:t>
      </w:r>
      <w:r w:rsidR="00EA6D70">
        <w:rPr>
          <w:rFonts w:eastAsia="Calibri" w:cs="Arial"/>
          <w:bCs/>
          <w:sz w:val="22"/>
          <w:szCs w:val="22"/>
          <w:lang w:val="en-AU"/>
        </w:rPr>
        <w:t>z</w:t>
      </w:r>
      <w:r w:rsidRPr="002E7D63">
        <w:rPr>
          <w:rFonts w:eastAsia="Calibri" w:cs="Arial"/>
          <w:bCs/>
          <w:sz w:val="22"/>
          <w:szCs w:val="22"/>
          <w:lang w:val="en-AU"/>
        </w:rPr>
        <w:t xml:space="preserve">e their greatest foraging potential. Any structural modification of the Far Eastern Curlews’ soft- sediment feeding flats that reduces the substrate penetrability may inhibit successful foraging and be detrimental to them (Finn 2009). There are several causes of structural modification that may </w:t>
      </w:r>
      <w:r w:rsidRPr="002E7D63">
        <w:rPr>
          <w:rFonts w:eastAsia="Calibri" w:cs="Arial"/>
          <w:bCs/>
          <w:sz w:val="22"/>
          <w:szCs w:val="22"/>
          <w:lang w:val="en-AU"/>
        </w:rPr>
        <w:lastRenderedPageBreak/>
        <w:t xml:space="preserve">reduce the substrate penetrability of intertidal flats. Direct effects include activities such as intertidal oyster farming, the compaction of sediments by vehicles, the dumping of rubbish or debris and the artificial building up of beaches by adding foreign sediment to the intertidal zone. Indirect effects on the structure of soft-sediment intertidal zones can come from processes such as nutrient enrichment and the use of chemicals, such as the organophosphorus pesticide </w:t>
      </w:r>
      <w:proofErr w:type="spellStart"/>
      <w:r w:rsidRPr="002E7D63">
        <w:rPr>
          <w:rFonts w:eastAsia="Calibri" w:cs="Arial"/>
          <w:bCs/>
          <w:sz w:val="22"/>
          <w:szCs w:val="22"/>
          <w:lang w:val="en-AU"/>
        </w:rPr>
        <w:t>triazophos</w:t>
      </w:r>
      <w:proofErr w:type="spellEnd"/>
      <w:r w:rsidRPr="002E7D63">
        <w:rPr>
          <w:rFonts w:eastAsia="Calibri" w:cs="Arial"/>
          <w:bCs/>
          <w:sz w:val="22"/>
          <w:szCs w:val="22"/>
          <w:lang w:val="en-AU"/>
        </w:rPr>
        <w:t>, to kill predators prior to spat seeding in aquaculture (Melville et al. 2016).</w:t>
      </w:r>
    </w:p>
    <w:p w14:paraId="62246965"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Intertidal oyster or mussel farming, whether bottom or suspended culture, may degrade the foraging habitat of shorebirds (</w:t>
      </w:r>
      <w:proofErr w:type="spellStart"/>
      <w:r w:rsidRPr="002E7D63">
        <w:rPr>
          <w:rFonts w:eastAsia="Calibri" w:cs="Arial"/>
          <w:bCs/>
          <w:sz w:val="22"/>
          <w:szCs w:val="22"/>
          <w:lang w:val="en-AU"/>
        </w:rPr>
        <w:t>Hilgerloh</w:t>
      </w:r>
      <w:proofErr w:type="spellEnd"/>
      <w:r w:rsidRPr="002E7D63">
        <w:rPr>
          <w:rFonts w:eastAsia="Calibri" w:cs="Arial"/>
          <w:bCs/>
          <w:sz w:val="22"/>
          <w:szCs w:val="22"/>
          <w:lang w:val="en-AU"/>
        </w:rPr>
        <w:t xml:space="preserve"> et al. 2001; </w:t>
      </w:r>
      <w:proofErr w:type="spellStart"/>
      <w:r w:rsidRPr="002E7D63">
        <w:rPr>
          <w:rFonts w:eastAsia="Calibri" w:cs="Arial"/>
          <w:bCs/>
          <w:sz w:val="22"/>
          <w:szCs w:val="22"/>
          <w:lang w:val="en-AU"/>
        </w:rPr>
        <w:t>Caldow</w:t>
      </w:r>
      <w:proofErr w:type="spellEnd"/>
      <w:r w:rsidRPr="002E7D63">
        <w:rPr>
          <w:rFonts w:eastAsia="Calibri" w:cs="Arial"/>
          <w:bCs/>
          <w:sz w:val="22"/>
          <w:szCs w:val="22"/>
          <w:lang w:val="en-AU"/>
        </w:rPr>
        <w:t xml:space="preserve"> et al. 2003; Connolly &amp; Colwell 2005). The sediment structure may be rendered less penetrable by the presence of hard-shelled bivalves in abnormally high densities, the structures used for attaching bivalves (such as trestles) and/or the use of mechanical devices during harvest (such as dredges; </w:t>
      </w:r>
      <w:proofErr w:type="spellStart"/>
      <w:r w:rsidRPr="002E7D63">
        <w:rPr>
          <w:rFonts w:eastAsia="Calibri" w:cs="Arial"/>
          <w:bCs/>
          <w:sz w:val="22"/>
          <w:szCs w:val="22"/>
          <w:lang w:val="en-AU"/>
        </w:rPr>
        <w:t>Piersma</w:t>
      </w:r>
      <w:proofErr w:type="spellEnd"/>
      <w:r w:rsidRPr="002E7D63">
        <w:rPr>
          <w:rFonts w:eastAsia="Calibri" w:cs="Arial"/>
          <w:bCs/>
          <w:sz w:val="22"/>
          <w:szCs w:val="22"/>
          <w:lang w:val="en-AU"/>
        </w:rPr>
        <w:t xml:space="preserve"> et al. 2001; Connolly &amp; Colwell 2005).</w:t>
      </w:r>
    </w:p>
    <w:p w14:paraId="29EC396F"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 xml:space="preserve">The compaction of sediments by vehicles may reduce the penetrability of the substrate and thereby inhibit burying by invertebrates and probing by shorebirds (Evans et al.1998; Moss &amp; McPhee 2006; </w:t>
      </w:r>
      <w:proofErr w:type="spellStart"/>
      <w:r w:rsidRPr="002E7D63">
        <w:rPr>
          <w:rFonts w:eastAsia="Calibri" w:cs="Arial"/>
          <w:bCs/>
          <w:sz w:val="22"/>
          <w:szCs w:val="22"/>
          <w:lang w:val="en-AU"/>
        </w:rPr>
        <w:t>Schlacher</w:t>
      </w:r>
      <w:proofErr w:type="spellEnd"/>
      <w:r w:rsidRPr="002E7D63">
        <w:rPr>
          <w:rFonts w:eastAsia="Calibri" w:cs="Arial"/>
          <w:bCs/>
          <w:sz w:val="22"/>
          <w:szCs w:val="22"/>
          <w:lang w:val="en-AU"/>
        </w:rPr>
        <w:t xml:space="preserve"> et al. 2008).</w:t>
      </w:r>
    </w:p>
    <w:p w14:paraId="666426D2"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Physical modifications of soft sediments that increase their coarseness or hardness such as that caused by the dumping of rubbish or debris (including dredge spoil) and even beach filling (nourishment) are highly likely to degrade feeding habitats for deep-probing shorebirds (Peterson et al. 2006). The dumping of dredge spoil may however be important in some areas above highest astronomical tide for providing suitable roosting habitat for shorebirds (</w:t>
      </w:r>
      <w:proofErr w:type="spellStart"/>
      <w:r w:rsidRPr="002E7D63">
        <w:rPr>
          <w:rFonts w:eastAsia="Calibri" w:cs="Arial"/>
          <w:bCs/>
          <w:sz w:val="22"/>
          <w:szCs w:val="22"/>
          <w:lang w:val="en-AU"/>
        </w:rPr>
        <w:t>Yozzo</w:t>
      </w:r>
      <w:proofErr w:type="spellEnd"/>
      <w:r w:rsidRPr="002E7D63">
        <w:rPr>
          <w:rFonts w:eastAsia="Calibri" w:cs="Arial"/>
          <w:bCs/>
          <w:sz w:val="22"/>
          <w:szCs w:val="22"/>
          <w:lang w:val="en-AU"/>
        </w:rPr>
        <w:t xml:space="preserve"> et al. 2004).</w:t>
      </w:r>
    </w:p>
    <w:p w14:paraId="2B323BC7"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bCs/>
          <w:sz w:val="22"/>
          <w:szCs w:val="22"/>
          <w:lang w:val="en-AU"/>
        </w:rPr>
        <w:t>Processes that increase the available nutrients in the intertidal zone (such as sewage discharge and runoff from terrestrial soils) may lead to eutrophication and the proliferation of algal mats (</w:t>
      </w:r>
      <w:proofErr w:type="spellStart"/>
      <w:r w:rsidRPr="002E7D63">
        <w:rPr>
          <w:rFonts w:eastAsia="Calibri" w:cs="Arial"/>
          <w:bCs/>
          <w:sz w:val="22"/>
          <w:szCs w:val="22"/>
          <w:lang w:val="en-AU"/>
        </w:rPr>
        <w:t>Raffaelli</w:t>
      </w:r>
      <w:proofErr w:type="spellEnd"/>
      <w:r w:rsidRPr="002E7D63">
        <w:rPr>
          <w:rFonts w:eastAsia="Calibri" w:cs="Arial"/>
          <w:bCs/>
          <w:sz w:val="22"/>
          <w:szCs w:val="22"/>
          <w:lang w:val="en-AU"/>
        </w:rPr>
        <w:t xml:space="preserve"> 1999; Lopes et al. 2006). These algal mats may reduce substrate penetrability and are therefore likely to be avoided by deep-probing shorebirds, unless there is an associated increase in suitable prey at the substrate surface (Lewis &amp; Kelly 2001).</w:t>
      </w:r>
    </w:p>
    <w:p w14:paraId="412C13F0"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Farming</w:t>
      </w:r>
    </w:p>
    <w:p w14:paraId="5305C570" w14:textId="1C0EF31F"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In southern parts of the breeding range, both arable and livestock farming are increasing, and this thought to be degrading breeding habitats (Brown et al. 2014). The burning of grasslands is an important land management practice in this area. Anecdotal evidence at one breeding site suggests Far Eastern Curlew preferentially nest within recently-burned grasslands, with high nest success recorded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After nesting, chicks are frequently observed foraging in nearby swamps and sedge meadows, suggesting a mosaic of unburnt grassland, burnt grasslands and wetlands is important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However, burning can also have a devastating impact on breeding success if undertaken during the nesting period: one study to the south of the Amur region recorded 28</w:t>
      </w:r>
      <w:r w:rsidR="00EA6D70">
        <w:rPr>
          <w:rFonts w:eastAsia="Calibri" w:cs="Arial"/>
          <w:bCs/>
          <w:sz w:val="22"/>
          <w:szCs w:val="22"/>
          <w:lang w:val="en-AU"/>
        </w:rPr>
        <w:t xml:space="preserve"> per cent</w:t>
      </w:r>
      <w:r w:rsidRPr="002E7D63">
        <w:rPr>
          <w:rFonts w:eastAsia="Calibri" w:cs="Arial"/>
          <w:bCs/>
          <w:sz w:val="22"/>
          <w:szCs w:val="22"/>
          <w:lang w:val="en-AU"/>
        </w:rPr>
        <w:t xml:space="preserve"> of nests destroyed by fires (</w:t>
      </w:r>
      <w:proofErr w:type="spellStart"/>
      <w:r w:rsidRPr="002E7D63">
        <w:rPr>
          <w:rFonts w:eastAsia="Calibri" w:cs="Arial"/>
          <w:bCs/>
          <w:sz w:val="22"/>
          <w:szCs w:val="22"/>
          <w:lang w:val="en-AU"/>
        </w:rPr>
        <w:t>Antonov</w:t>
      </w:r>
      <w:proofErr w:type="spellEnd"/>
      <w:r w:rsidRPr="002E7D63">
        <w:rPr>
          <w:rFonts w:eastAsia="Calibri" w:cs="Arial"/>
          <w:bCs/>
          <w:sz w:val="22"/>
          <w:szCs w:val="22"/>
          <w:lang w:val="en-AU"/>
        </w:rPr>
        <w:t xml:space="preserve"> 2010). The timing of burning is therefore of critical importance. The impact of regular burning on invertebrate food resources is not well understood (Brown et al. 2014).</w:t>
      </w:r>
    </w:p>
    <w:p w14:paraId="1F743F11" w14:textId="77777777" w:rsidR="002E7D63" w:rsidRPr="002E7D63" w:rsidRDefault="002E7D63" w:rsidP="002E7D63">
      <w:pPr>
        <w:widowControl/>
        <w:autoSpaceDE/>
        <w:autoSpaceDN/>
        <w:adjustRightInd/>
        <w:spacing w:after="200" w:line="276" w:lineRule="auto"/>
        <w:rPr>
          <w:rFonts w:eastAsia="Calibri" w:cs="Arial"/>
          <w:i/>
          <w:sz w:val="22"/>
          <w:szCs w:val="22"/>
          <w:lang w:val="en-AU"/>
        </w:rPr>
      </w:pPr>
      <w:r w:rsidRPr="002E7D63">
        <w:rPr>
          <w:rFonts w:eastAsia="Calibri" w:cs="Arial"/>
          <w:i/>
          <w:sz w:val="22"/>
          <w:szCs w:val="22"/>
          <w:lang w:val="en-AU"/>
        </w:rPr>
        <w:t>Invasive species</w:t>
      </w:r>
    </w:p>
    <w:p w14:paraId="49A43FCC"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Of specific concern for migratory shorebirds is the introduction of exotic marine pests resulting in loss of benthic food sources at important intertidal habitat (</w:t>
      </w:r>
      <w:proofErr w:type="spellStart"/>
      <w:r w:rsidRPr="002E7D63">
        <w:rPr>
          <w:rFonts w:eastAsia="Calibri" w:cs="Arial"/>
          <w:sz w:val="22"/>
          <w:szCs w:val="22"/>
          <w:lang w:val="en-AU"/>
        </w:rPr>
        <w:t>Neira</w:t>
      </w:r>
      <w:proofErr w:type="spellEnd"/>
      <w:r w:rsidRPr="002E7D63">
        <w:rPr>
          <w:rFonts w:eastAsia="Calibri" w:cs="Arial"/>
          <w:sz w:val="22"/>
          <w:szCs w:val="22"/>
          <w:lang w:val="en-AU"/>
        </w:rPr>
        <w:t xml:space="preserve"> et al. 2006). Predation by invasive animals, such as cats (</w:t>
      </w:r>
      <w:r w:rsidRPr="002E7D63">
        <w:rPr>
          <w:rFonts w:eastAsia="Calibri" w:cs="Arial"/>
          <w:i/>
          <w:sz w:val="22"/>
          <w:szCs w:val="22"/>
          <w:lang w:val="en-AU"/>
        </w:rPr>
        <w:t xml:space="preserve">Felix </w:t>
      </w:r>
      <w:proofErr w:type="spellStart"/>
      <w:r w:rsidRPr="002E7D63">
        <w:rPr>
          <w:rFonts w:eastAsia="Calibri" w:cs="Arial"/>
          <w:i/>
          <w:sz w:val="22"/>
          <w:szCs w:val="22"/>
          <w:lang w:val="en-AU"/>
        </w:rPr>
        <w:t>catus</w:t>
      </w:r>
      <w:proofErr w:type="spellEnd"/>
      <w:r w:rsidRPr="002E7D63">
        <w:rPr>
          <w:rFonts w:eastAsia="Calibri" w:cs="Arial"/>
          <w:sz w:val="22"/>
          <w:szCs w:val="22"/>
          <w:lang w:val="en-AU"/>
        </w:rPr>
        <w:t>) and foxes (</w:t>
      </w:r>
      <w:r w:rsidRPr="002E7D63">
        <w:rPr>
          <w:rFonts w:eastAsia="Calibri" w:cs="Arial"/>
          <w:i/>
          <w:sz w:val="22"/>
          <w:szCs w:val="22"/>
          <w:lang w:val="en-AU"/>
        </w:rPr>
        <w:t xml:space="preserve">Vulpes </w:t>
      </w:r>
      <w:proofErr w:type="spellStart"/>
      <w:r w:rsidRPr="002E7D63">
        <w:rPr>
          <w:rFonts w:eastAsia="Calibri" w:cs="Arial"/>
          <w:i/>
          <w:sz w:val="22"/>
          <w:szCs w:val="22"/>
          <w:lang w:val="en-AU"/>
        </w:rPr>
        <w:t>vulpes</w:t>
      </w:r>
      <w:proofErr w:type="spellEnd"/>
      <w:r w:rsidRPr="002E7D63">
        <w:rPr>
          <w:rFonts w:eastAsia="Calibri" w:cs="Arial"/>
          <w:sz w:val="22"/>
          <w:szCs w:val="22"/>
          <w:lang w:val="en-AU"/>
        </w:rPr>
        <w:t xml:space="preserve">) in </w:t>
      </w:r>
      <w:r w:rsidRPr="002E7D63">
        <w:rPr>
          <w:rFonts w:eastAsia="Calibri" w:cs="Arial"/>
          <w:b/>
          <w:sz w:val="22"/>
          <w:szCs w:val="22"/>
          <w:lang w:val="en-AU"/>
        </w:rPr>
        <w:t>Australia</w:t>
      </w:r>
      <w:r w:rsidRPr="002E7D63">
        <w:rPr>
          <w:rFonts w:eastAsia="Calibri" w:cs="Arial"/>
          <w:sz w:val="22"/>
          <w:szCs w:val="22"/>
          <w:lang w:val="en-AU"/>
        </w:rPr>
        <w:t xml:space="preserve"> has not been quantified, but anecdotal evidence suggests some individuals are taken as prey.</w:t>
      </w:r>
    </w:p>
    <w:p w14:paraId="3D306008" w14:textId="295F516C" w:rsidR="002E7D63" w:rsidRPr="002E7D63" w:rsidRDefault="002E7D63" w:rsidP="00314F3F">
      <w:pPr>
        <w:widowControl/>
        <w:autoSpaceDE/>
        <w:autoSpaceDN/>
        <w:adjustRightInd/>
        <w:spacing w:after="200" w:line="276" w:lineRule="auto"/>
        <w:jc w:val="both"/>
        <w:rPr>
          <w:rFonts w:eastAsia="Calibri" w:cs="Arial"/>
          <w:strike/>
          <w:sz w:val="22"/>
          <w:szCs w:val="22"/>
          <w:lang w:val="en-AU"/>
        </w:rPr>
      </w:pPr>
      <w:r w:rsidRPr="002E7D63">
        <w:rPr>
          <w:rFonts w:eastAsia="Calibri" w:cs="Arial"/>
          <w:sz w:val="22"/>
          <w:szCs w:val="22"/>
          <w:lang w:val="en-AU"/>
        </w:rPr>
        <w:lastRenderedPageBreak/>
        <w:t xml:space="preserve">Invasive species are negatively affecting coastal habitats, causing local species to be displaced by species accidentally or deliberately introduced from other areas. With an increase in global shipping trade the influx of such species is increasing, especially in the coastal zone. In </w:t>
      </w:r>
      <w:proofErr w:type="gramStart"/>
      <w:r w:rsidRPr="002E7D63">
        <w:rPr>
          <w:rFonts w:eastAsia="Calibri" w:cs="Arial"/>
          <w:b/>
          <w:sz w:val="22"/>
          <w:szCs w:val="22"/>
          <w:lang w:val="en-AU"/>
        </w:rPr>
        <w:t>China</w:t>
      </w:r>
      <w:proofErr w:type="gramEnd"/>
      <w:r w:rsidRPr="002E7D63">
        <w:rPr>
          <w:rFonts w:eastAsia="Calibri" w:cs="Arial"/>
          <w:b/>
          <w:sz w:val="22"/>
          <w:szCs w:val="22"/>
          <w:lang w:val="en-AU"/>
        </w:rPr>
        <w:t xml:space="preserve"> </w:t>
      </w:r>
      <w:r w:rsidRPr="002E7D63">
        <w:rPr>
          <w:rFonts w:eastAsia="Calibri" w:cs="Arial"/>
          <w:sz w:val="22"/>
          <w:szCs w:val="22"/>
          <w:lang w:val="en-AU"/>
        </w:rPr>
        <w:t xml:space="preserve">smooth cordgrass </w:t>
      </w:r>
      <w:proofErr w:type="spellStart"/>
      <w:r w:rsidRPr="002E7D63">
        <w:rPr>
          <w:rFonts w:eastAsia="Calibri" w:cs="Arial"/>
          <w:i/>
          <w:sz w:val="22"/>
          <w:szCs w:val="22"/>
          <w:lang w:val="en-AU"/>
        </w:rPr>
        <w:t>Spartina</w:t>
      </w:r>
      <w:proofErr w:type="spellEnd"/>
      <w:r w:rsidRPr="002E7D63">
        <w:rPr>
          <w:rFonts w:eastAsia="Calibri" w:cs="Arial"/>
          <w:i/>
          <w:sz w:val="22"/>
          <w:szCs w:val="22"/>
          <w:lang w:val="en-AU"/>
        </w:rPr>
        <w:t xml:space="preserve"> </w:t>
      </w:r>
      <w:proofErr w:type="spellStart"/>
      <w:r w:rsidRPr="002E7D63">
        <w:rPr>
          <w:rFonts w:eastAsia="Calibri" w:cs="Arial"/>
          <w:i/>
          <w:sz w:val="22"/>
          <w:szCs w:val="22"/>
          <w:lang w:val="en-AU"/>
        </w:rPr>
        <w:t>alterniflora</w:t>
      </w:r>
      <w:proofErr w:type="spellEnd"/>
      <w:r w:rsidRPr="002E7D63">
        <w:rPr>
          <w:rFonts w:eastAsia="Calibri" w:cs="Arial"/>
          <w:sz w:val="22"/>
          <w:szCs w:val="22"/>
          <w:lang w:val="en-AU"/>
        </w:rPr>
        <w:t xml:space="preserve"> was deliberately introduced to speed accretion and by 2007 covered at least 34,451 ha of former tidal flats (</w:t>
      </w:r>
      <w:proofErr w:type="spellStart"/>
      <w:r w:rsidRPr="002E7D63">
        <w:rPr>
          <w:rFonts w:eastAsia="Calibri" w:cs="Arial"/>
          <w:sz w:val="22"/>
          <w:szCs w:val="22"/>
          <w:lang w:val="en-AU"/>
        </w:rPr>
        <w:t>Zuo</w:t>
      </w:r>
      <w:proofErr w:type="spellEnd"/>
      <w:r w:rsidRPr="002E7D63">
        <w:rPr>
          <w:rFonts w:eastAsia="Calibri" w:cs="Arial"/>
          <w:sz w:val="22"/>
          <w:szCs w:val="22"/>
          <w:lang w:val="en-AU"/>
        </w:rPr>
        <w:t xml:space="preserve"> et al. 2012) and has been responsible for the severe degradation of the intertidal areas at </w:t>
      </w:r>
      <w:proofErr w:type="spellStart"/>
      <w:r w:rsidRPr="002E7D63">
        <w:rPr>
          <w:rFonts w:eastAsia="Calibri" w:cs="Arial"/>
          <w:sz w:val="22"/>
          <w:szCs w:val="22"/>
          <w:lang w:val="en-AU"/>
        </w:rPr>
        <w:t>Yancheng</w:t>
      </w:r>
      <w:proofErr w:type="spellEnd"/>
      <w:r w:rsidRPr="002E7D63">
        <w:rPr>
          <w:rFonts w:eastAsia="Calibri" w:cs="Arial"/>
          <w:sz w:val="22"/>
          <w:szCs w:val="22"/>
          <w:lang w:val="en-AU"/>
        </w:rPr>
        <w:t xml:space="preserve"> National Nature Reserve, Jiangsu Province (Liu et al. 2016) – a site that Barter (2002) noted as internationally important for </w:t>
      </w:r>
      <w:r w:rsidR="00BB772F">
        <w:rPr>
          <w:rFonts w:eastAsia="Calibri" w:cs="Arial"/>
          <w:sz w:val="22"/>
          <w:szCs w:val="22"/>
          <w:lang w:val="en-AU"/>
        </w:rPr>
        <w:t xml:space="preserve">the </w:t>
      </w:r>
      <w:r w:rsidRPr="002E7D63">
        <w:rPr>
          <w:rFonts w:eastAsia="Calibri" w:cs="Arial"/>
          <w:sz w:val="22"/>
          <w:szCs w:val="22"/>
          <w:lang w:val="en-AU"/>
        </w:rPr>
        <w:t xml:space="preserve">Far Eastern Curlew. </w:t>
      </w:r>
    </w:p>
    <w:p w14:paraId="03E0F478"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Harvesting of shorebird prey</w:t>
      </w:r>
    </w:p>
    <w:p w14:paraId="680F3FBC" w14:textId="0491A403"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sz w:val="22"/>
          <w:szCs w:val="22"/>
          <w:lang w:val="en-AU"/>
        </w:rPr>
        <w:t>Overharvesting of intertidal resources, including fish, crabs, molluscs, annelids, sea-cucumber, sea-urchins and seaweeds can lead to decreased productivity and changes in prey distribution and availability (MacKinnon et al. 2012). The recent industriali</w:t>
      </w:r>
      <w:r w:rsidR="00BB772F">
        <w:rPr>
          <w:rFonts w:eastAsia="Calibri" w:cs="Arial"/>
          <w:sz w:val="22"/>
          <w:szCs w:val="22"/>
          <w:lang w:val="en-AU"/>
        </w:rPr>
        <w:t>z</w:t>
      </w:r>
      <w:r w:rsidRPr="002E7D63">
        <w:rPr>
          <w:rFonts w:eastAsia="Calibri" w:cs="Arial"/>
          <w:sz w:val="22"/>
          <w:szCs w:val="22"/>
          <w:lang w:val="en-AU"/>
        </w:rPr>
        <w:t xml:space="preserve">ation of harvesting methods in </w:t>
      </w:r>
      <w:r w:rsidRPr="002E7D63">
        <w:rPr>
          <w:rFonts w:eastAsia="Calibri" w:cs="Arial"/>
          <w:b/>
          <w:sz w:val="22"/>
          <w:szCs w:val="22"/>
          <w:lang w:val="en-AU"/>
        </w:rPr>
        <w:t>China</w:t>
      </w:r>
      <w:r w:rsidRPr="002E7D63">
        <w:rPr>
          <w:rFonts w:eastAsia="Calibri" w:cs="Arial"/>
          <w:sz w:val="22"/>
          <w:szCs w:val="22"/>
          <w:lang w:val="en-AU"/>
        </w:rPr>
        <w:t xml:space="preserve"> has resulted in greater harvests of intertidal flora and fauna with less manual labour required, which is impacting ecosystem processes throughout the intertidal zone (MacKinnon et al. 2012). In many important shorebirds areas, the intertidal zone is a maze of fishing platforms, traps and nets that not only add to overfishing, but prevent access to shorebird feeding areas by causing human disturbance (Melville et al. 2016).</w:t>
      </w:r>
    </w:p>
    <w:p w14:paraId="2C0D0C94"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Altered hydrological regimes</w:t>
      </w:r>
    </w:p>
    <w:p w14:paraId="0BA85838"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Altered hydrological regimes can directly and indirectly threaten migratory shorebird habitats. Water regulation, including extraction of surface and ground water (for example, diversions upstream for consumptive or agricultural use), can lead to significant changes to flow regime, water depth and water temperature. Reduced water flows and associated reduced sediment discharge from the Yellow and Yangtze Rivers in China are having major impacts on near coast environments (Murray et al. 2015). Changes to flows can lead to permanent inundation or drying of connected wetlands, and changes to the timing, frequency and duration of floods. These changes impact both habitat availability and type (for example, loss of access to mudflats through permanent higher water levels, or a shift from freshwater to salt-tolerant vegetation communities), and the disruption of lifecycles of plants and animals in the food chain for migratory shorebirds.</w:t>
      </w:r>
    </w:p>
    <w:p w14:paraId="544D16A3" w14:textId="77777777" w:rsidR="002E7D63" w:rsidRPr="002E7D63" w:rsidRDefault="002E7D63" w:rsidP="00314F3F">
      <w:pPr>
        <w:widowControl/>
        <w:autoSpaceDE/>
        <w:autoSpaceDN/>
        <w:adjustRightInd/>
        <w:spacing w:after="200" w:line="276" w:lineRule="auto"/>
        <w:jc w:val="both"/>
        <w:rPr>
          <w:rFonts w:eastAsia="Calibri" w:cs="Arial"/>
          <w:bCs/>
          <w:sz w:val="22"/>
          <w:szCs w:val="22"/>
          <w:lang w:val="en-AU"/>
        </w:rPr>
      </w:pPr>
      <w:r w:rsidRPr="002E7D63">
        <w:rPr>
          <w:rFonts w:eastAsia="Calibri" w:cs="Arial"/>
          <w:bCs/>
          <w:sz w:val="22"/>
          <w:szCs w:val="22"/>
          <w:lang w:val="en-AU"/>
        </w:rPr>
        <w:t>Reduced recharge of local groundwater that occurs when floodplains are inundated can change the vegetation that occurs at wetland sites, again impacting habitat and food sources.</w:t>
      </w:r>
    </w:p>
    <w:p w14:paraId="2C6A5132"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bCs/>
          <w:sz w:val="22"/>
          <w:szCs w:val="22"/>
          <w:lang w:val="en-AU"/>
        </w:rPr>
        <w:t>Water regulation can alter the chemical make-up of wetlands. For example, reduced flushing flows can cause saltwater intrusion or create hyper-saline conditions. Permanent inundation behind locks and weirs can cause freshwater flooding of formerly saline wetlands, as well as pushing salt to the surface through rising groundwater.</w:t>
      </w:r>
    </w:p>
    <w:p w14:paraId="05B9A6D0"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5" w:name="_Toc467910483"/>
      <w:bookmarkStart w:id="46" w:name="_Toc472174675"/>
      <w:r w:rsidRPr="002E7D63">
        <w:rPr>
          <w:rFonts w:eastAsia="Calibri" w:cs="Arial"/>
          <w:i/>
          <w:sz w:val="22"/>
          <w:szCs w:val="22"/>
          <w:lang w:val="en-AU"/>
        </w:rPr>
        <w:t xml:space="preserve">3.1.3 </w:t>
      </w:r>
      <w:r w:rsidRPr="002E7D63">
        <w:rPr>
          <w:rFonts w:eastAsia="Calibri" w:cs="Arial"/>
          <w:i/>
          <w:sz w:val="22"/>
          <w:szCs w:val="22"/>
          <w:lang w:val="en-AU"/>
        </w:rPr>
        <w:tab/>
        <w:t>Climate change</w:t>
      </w:r>
      <w:bookmarkEnd w:id="45"/>
      <w:bookmarkEnd w:id="46"/>
    </w:p>
    <w:p w14:paraId="3E411D27"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Climate change is expected to have a major impact on coastal mudflats and breeding habitat throughout the EAAF. Such changes have the potential to impact on all migratory shorebirds and their habitats by reducing the extent of coastal and inland wetlands or through a poleward shift in the range of many species (Chambers et al. 2005; </w:t>
      </w:r>
      <w:proofErr w:type="spellStart"/>
      <w:r w:rsidRPr="002E7D63">
        <w:rPr>
          <w:rFonts w:cs="Arial"/>
          <w:sz w:val="22"/>
          <w:szCs w:val="22"/>
          <w:lang w:val="en-AU"/>
        </w:rPr>
        <w:t>Iwamura</w:t>
      </w:r>
      <w:proofErr w:type="spellEnd"/>
      <w:r w:rsidRPr="002E7D63">
        <w:rPr>
          <w:rFonts w:cs="Arial"/>
          <w:sz w:val="22"/>
          <w:szCs w:val="22"/>
          <w:lang w:val="en-AU"/>
        </w:rPr>
        <w:t xml:space="preserve"> et al. 2013; </w:t>
      </w:r>
      <w:r w:rsidRPr="002E7D63">
        <w:rPr>
          <w:rFonts w:eastAsia="Calibri" w:cs="Arial"/>
          <w:sz w:val="22"/>
          <w:szCs w:val="22"/>
          <w:lang w:val="en-AU"/>
        </w:rPr>
        <w:t>Wauchope et al. 2015</w:t>
      </w:r>
      <w:r w:rsidRPr="002E7D63">
        <w:rPr>
          <w:rFonts w:cs="Arial"/>
          <w:sz w:val="22"/>
          <w:szCs w:val="22"/>
          <w:lang w:val="en-AU"/>
        </w:rPr>
        <w:t>)</w:t>
      </w:r>
      <w:r w:rsidRPr="002E7D63">
        <w:rPr>
          <w:rFonts w:eastAsia="Calibri" w:cs="Arial"/>
          <w:sz w:val="22"/>
          <w:szCs w:val="22"/>
          <w:lang w:val="en-AU"/>
        </w:rPr>
        <w:t xml:space="preserve">. Climate change projections for the EAAF suggest likely increased temperatures, rising sea levels, more frequent and/or intense extreme climate events resulting in likely species loss and habitat degradation (Chambers et al. 2005, 2011; </w:t>
      </w:r>
      <w:proofErr w:type="spellStart"/>
      <w:r w:rsidRPr="002E7D63">
        <w:rPr>
          <w:rFonts w:cs="Arial"/>
          <w:sz w:val="22"/>
          <w:szCs w:val="22"/>
          <w:lang w:val="en-AU"/>
        </w:rPr>
        <w:t>Iwamura</w:t>
      </w:r>
      <w:proofErr w:type="spellEnd"/>
      <w:r w:rsidRPr="002E7D63">
        <w:rPr>
          <w:rFonts w:cs="Arial"/>
          <w:sz w:val="22"/>
          <w:szCs w:val="22"/>
          <w:lang w:val="en-AU"/>
        </w:rPr>
        <w:t xml:space="preserve"> et al. 2013; Nicol et al. 2015</w:t>
      </w:r>
      <w:r w:rsidRPr="002E7D63">
        <w:rPr>
          <w:rFonts w:eastAsia="Calibri" w:cs="Arial"/>
          <w:sz w:val="22"/>
          <w:szCs w:val="22"/>
          <w:lang w:val="en-AU"/>
        </w:rPr>
        <w:t>).</w:t>
      </w:r>
    </w:p>
    <w:p w14:paraId="4F679AE7" w14:textId="5CB2CBD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lastRenderedPageBreak/>
        <w:t xml:space="preserve">The Far Eastern Curlew’s breeding range is in a region predicted to be one of the most heavily influenced by climate change (Wauchope et al. 2015). Rising annual and summer temperatures will change the vegetation composition making areas less suitable as breeding habitat for the species. Predictions of decreasing precipitation in both winter and spring will lead to drying breeding habitat and loss of preferred nesting habitat around swampy ground. Depending on the exact geographical location and microclimate conditions, this could mean significant changes in key breeding habitats. </w:t>
      </w:r>
    </w:p>
    <w:p w14:paraId="54AE81CF"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7" w:name="_Toc467910484"/>
      <w:bookmarkStart w:id="48" w:name="_Toc472174676"/>
      <w:r w:rsidRPr="002E7D63">
        <w:rPr>
          <w:rFonts w:eastAsia="Calibri" w:cs="Arial"/>
          <w:i/>
          <w:sz w:val="22"/>
          <w:szCs w:val="22"/>
          <w:lang w:val="en-AU"/>
        </w:rPr>
        <w:t xml:space="preserve">3.1.4 </w:t>
      </w:r>
      <w:r w:rsidRPr="002E7D63">
        <w:rPr>
          <w:rFonts w:eastAsia="Calibri" w:cs="Arial"/>
          <w:i/>
          <w:sz w:val="22"/>
          <w:szCs w:val="22"/>
          <w:lang w:val="en-AU"/>
        </w:rPr>
        <w:tab/>
        <w:t>Hunting, Poaching</w:t>
      </w:r>
      <w:bookmarkEnd w:id="47"/>
      <w:r w:rsidRPr="002E7D63">
        <w:rPr>
          <w:rFonts w:eastAsia="Calibri" w:cs="Arial"/>
          <w:i/>
          <w:sz w:val="22"/>
          <w:szCs w:val="22"/>
          <w:lang w:val="en-AU"/>
        </w:rPr>
        <w:t xml:space="preserve"> and Incidental Take</w:t>
      </w:r>
      <w:bookmarkEnd w:id="48"/>
    </w:p>
    <w:p w14:paraId="45B6BFA3"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Hunting of migratory shorebirds in </w:t>
      </w:r>
      <w:r w:rsidRPr="002E7D63">
        <w:rPr>
          <w:rFonts w:eastAsia="Calibri" w:cs="Arial"/>
          <w:b/>
          <w:sz w:val="22"/>
          <w:szCs w:val="22"/>
          <w:lang w:val="en-AU"/>
        </w:rPr>
        <w:t xml:space="preserve">Australia </w:t>
      </w:r>
      <w:r w:rsidRPr="002E7D63">
        <w:rPr>
          <w:rFonts w:eastAsia="Calibri" w:cs="Arial"/>
          <w:sz w:val="22"/>
          <w:szCs w:val="22"/>
          <w:lang w:val="en-AU"/>
        </w:rPr>
        <w:t xml:space="preserve">and </w:t>
      </w:r>
      <w:r w:rsidRPr="002E7D63">
        <w:rPr>
          <w:rFonts w:eastAsia="Calibri" w:cs="Arial"/>
          <w:b/>
          <w:sz w:val="22"/>
          <w:szCs w:val="22"/>
          <w:lang w:val="en-AU"/>
        </w:rPr>
        <w:t xml:space="preserve">New Zealand </w:t>
      </w:r>
      <w:r w:rsidRPr="002E7D63">
        <w:rPr>
          <w:rFonts w:eastAsia="Calibri" w:cs="Arial"/>
          <w:sz w:val="22"/>
          <w:szCs w:val="22"/>
          <w:lang w:val="en-AU"/>
        </w:rPr>
        <w:t xml:space="preserve">has been prohibited for </w:t>
      </w:r>
      <w:proofErr w:type="gramStart"/>
      <w:r w:rsidRPr="002E7D63">
        <w:rPr>
          <w:rFonts w:eastAsia="Calibri" w:cs="Arial"/>
          <w:sz w:val="22"/>
          <w:szCs w:val="22"/>
          <w:lang w:val="en-AU"/>
        </w:rPr>
        <w:t>a number of</w:t>
      </w:r>
      <w:proofErr w:type="gramEnd"/>
      <w:r w:rsidRPr="002E7D63">
        <w:rPr>
          <w:rFonts w:eastAsia="Calibri" w:cs="Arial"/>
          <w:sz w:val="22"/>
          <w:szCs w:val="22"/>
          <w:lang w:val="en-AU"/>
        </w:rPr>
        <w:t xml:space="preserve"> decades. It is unclear if illegal hunting occurs during the annual duck hunting season in certain Australian states. Far Eastern Curlews were shot for food in Tasmania, </w:t>
      </w:r>
      <w:r w:rsidRPr="002E7D63">
        <w:rPr>
          <w:rFonts w:eastAsia="Calibri" w:cs="Arial"/>
          <w:b/>
          <w:sz w:val="22"/>
          <w:szCs w:val="22"/>
          <w:lang w:val="en-AU"/>
        </w:rPr>
        <w:t xml:space="preserve">Australia </w:t>
      </w:r>
      <w:r w:rsidRPr="002E7D63">
        <w:rPr>
          <w:rFonts w:eastAsia="Calibri" w:cs="Arial"/>
          <w:sz w:val="22"/>
          <w:szCs w:val="22"/>
          <w:lang w:val="en-AU"/>
        </w:rPr>
        <w:t xml:space="preserve">until the 1970s (Park 1983; Marchant &amp; Higgins 1993). Hunting also appears to have decreased in the </w:t>
      </w:r>
      <w:r w:rsidRPr="002E7D63">
        <w:rPr>
          <w:rFonts w:eastAsia="Calibri" w:cs="Arial"/>
          <w:b/>
          <w:sz w:val="22"/>
          <w:szCs w:val="22"/>
          <w:lang w:val="en-AU"/>
        </w:rPr>
        <w:t>Republic of Korea</w:t>
      </w:r>
      <w:r w:rsidRPr="002E7D63">
        <w:rPr>
          <w:rFonts w:eastAsia="Calibri" w:cs="Arial"/>
          <w:sz w:val="22"/>
          <w:szCs w:val="22"/>
          <w:lang w:val="en-AU"/>
        </w:rPr>
        <w:t xml:space="preserve">, with the only reported instance being minor hunting activity in </w:t>
      </w:r>
      <w:proofErr w:type="spellStart"/>
      <w:r w:rsidRPr="002E7D63">
        <w:rPr>
          <w:rFonts w:eastAsia="Calibri" w:cs="Arial"/>
          <w:sz w:val="22"/>
          <w:szCs w:val="22"/>
          <w:lang w:val="en-AU"/>
        </w:rPr>
        <w:t>Mangyeung</w:t>
      </w:r>
      <w:proofErr w:type="spellEnd"/>
      <w:r w:rsidRPr="002E7D63">
        <w:rPr>
          <w:rFonts w:eastAsia="Calibri" w:cs="Arial"/>
          <w:sz w:val="22"/>
          <w:szCs w:val="22"/>
          <w:lang w:val="en-AU"/>
        </w:rPr>
        <w:t xml:space="preserve"> Gang </w:t>
      </w:r>
      <w:proofErr w:type="spellStart"/>
      <w:r w:rsidRPr="002E7D63">
        <w:rPr>
          <w:rFonts w:eastAsia="Calibri" w:cs="Arial"/>
          <w:sz w:val="22"/>
          <w:szCs w:val="22"/>
          <w:lang w:val="en-AU"/>
        </w:rPr>
        <w:t>Hagu</w:t>
      </w:r>
      <w:proofErr w:type="spellEnd"/>
      <w:r w:rsidRPr="002E7D63">
        <w:rPr>
          <w:rFonts w:eastAsia="Calibri" w:cs="Arial"/>
          <w:sz w:val="22"/>
          <w:szCs w:val="22"/>
          <w:lang w:val="en-AU"/>
        </w:rPr>
        <w:t xml:space="preserve"> (Barter 2002).</w:t>
      </w:r>
    </w:p>
    <w:p w14:paraId="0EE2971A"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Investigations into shorebird hunting activities at internationally important sites in </w:t>
      </w:r>
      <w:r w:rsidRPr="002E7D63">
        <w:rPr>
          <w:rFonts w:eastAsia="Calibri" w:cs="Arial"/>
          <w:b/>
          <w:sz w:val="22"/>
          <w:szCs w:val="22"/>
          <w:lang w:val="en-AU"/>
        </w:rPr>
        <w:t>China</w:t>
      </w:r>
      <w:r w:rsidRPr="002E7D63">
        <w:rPr>
          <w:rFonts w:eastAsia="Calibri" w:cs="Arial"/>
          <w:sz w:val="22"/>
          <w:szCs w:val="22"/>
          <w:lang w:val="en-AU"/>
        </w:rPr>
        <w:t xml:space="preserve"> in the early 1990s, including in the Chang Jiang Estuary, Yellow River delta and Hangzhou Bay, suggested that tens of thousands of shorebirds were being trapped annually (Tang &amp; Wang, 1991, 1992, 1995; Barter et al. 1997; Ma et al. 1998). Of 8,828 birds caught by hunters and identified there were 62 Far Eastern Curlews (0.7%) (Tang &amp; Wang 1995). Studies during the 2000-2001 period indicate that hunting activity had declined at </w:t>
      </w:r>
      <w:proofErr w:type="spellStart"/>
      <w:r w:rsidRPr="002E7D63">
        <w:rPr>
          <w:rFonts w:eastAsia="Calibri" w:cs="Arial"/>
          <w:sz w:val="22"/>
          <w:szCs w:val="22"/>
          <w:lang w:val="en-AU"/>
        </w:rPr>
        <w:t>Chongming</w:t>
      </w:r>
      <w:proofErr w:type="spellEnd"/>
      <w:r w:rsidRPr="002E7D63">
        <w:rPr>
          <w:rFonts w:eastAsia="Calibri" w:cs="Arial"/>
          <w:sz w:val="22"/>
          <w:szCs w:val="22"/>
          <w:lang w:val="en-AU"/>
        </w:rPr>
        <w:t xml:space="preserve"> Dao, </w:t>
      </w:r>
      <w:r w:rsidRPr="002E7D63">
        <w:rPr>
          <w:rFonts w:eastAsia="Calibri" w:cs="Arial"/>
          <w:b/>
          <w:sz w:val="22"/>
          <w:szCs w:val="22"/>
          <w:lang w:val="en-AU"/>
        </w:rPr>
        <w:t>China</w:t>
      </w:r>
      <w:r w:rsidRPr="002E7D63">
        <w:rPr>
          <w:rFonts w:eastAsia="Calibri" w:cs="Arial"/>
          <w:sz w:val="22"/>
          <w:szCs w:val="22"/>
          <w:lang w:val="en-AU"/>
        </w:rPr>
        <w:t xml:space="preserve"> (Ma et al. 2002).</w:t>
      </w:r>
    </w:p>
    <w:p w14:paraId="25CB6D7B"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Wang et al. (1991, 1992) reported hunting activity in the Yellow River Delta, estimating that 18,000-20,000 shorebirds were caught with clap nets during northward migration in 1992 and probably a higher number during southward migration in 1991. However, no hunting was observed in the Yellow River Delta during surveys in the 1997, 1998 and 1999 northward migrations (Barter 2002). </w:t>
      </w:r>
      <w:proofErr w:type="gramStart"/>
      <w:r w:rsidRPr="002E7D63">
        <w:rPr>
          <w:rFonts w:eastAsia="Calibri" w:cs="Arial"/>
          <w:sz w:val="22"/>
          <w:szCs w:val="22"/>
          <w:lang w:val="en-AU"/>
        </w:rPr>
        <w:t>With the exception of</w:t>
      </w:r>
      <w:proofErr w:type="gramEnd"/>
      <w:r w:rsidRPr="002E7D63">
        <w:rPr>
          <w:rFonts w:eastAsia="Calibri" w:cs="Arial"/>
          <w:sz w:val="22"/>
          <w:szCs w:val="22"/>
          <w:lang w:val="en-AU"/>
        </w:rPr>
        <w:t xml:space="preserve"> the Chang Jiang Estuary, no hunting activity was detected in </w:t>
      </w:r>
      <w:r w:rsidRPr="002E7D63">
        <w:rPr>
          <w:rFonts w:eastAsia="Calibri" w:cs="Arial"/>
          <w:b/>
          <w:sz w:val="22"/>
          <w:szCs w:val="22"/>
          <w:lang w:val="en-AU"/>
        </w:rPr>
        <w:t>China</w:t>
      </w:r>
      <w:r w:rsidRPr="002E7D63">
        <w:rPr>
          <w:rFonts w:eastAsia="Calibri" w:cs="Arial"/>
          <w:sz w:val="22"/>
          <w:szCs w:val="22"/>
          <w:lang w:val="en-AU"/>
        </w:rPr>
        <w:t xml:space="preserve"> during shorebird surveys that covered about one-third of Chinese intertidal areas between 1996 and 2001 (Barter 2002). </w:t>
      </w:r>
    </w:p>
    <w:p w14:paraId="0833C188" w14:textId="7295DDD9"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They have been hunted at stopover points while on migration as well as on their breeding grounds in </w:t>
      </w:r>
      <w:r w:rsidR="00BB772F">
        <w:rPr>
          <w:rFonts w:eastAsia="Calibri" w:cs="Arial"/>
          <w:sz w:val="22"/>
          <w:szCs w:val="22"/>
          <w:lang w:val="en-AU"/>
        </w:rPr>
        <w:t xml:space="preserve">the </w:t>
      </w:r>
      <w:r w:rsidRPr="002E7D63">
        <w:rPr>
          <w:rFonts w:eastAsia="Calibri" w:cs="Arial"/>
          <w:b/>
          <w:sz w:val="22"/>
          <w:szCs w:val="22"/>
          <w:lang w:val="en-AU"/>
        </w:rPr>
        <w:t>Russia</w:t>
      </w:r>
      <w:r w:rsidR="00BB772F">
        <w:rPr>
          <w:rFonts w:eastAsia="Calibri" w:cs="Arial"/>
          <w:b/>
          <w:sz w:val="22"/>
          <w:szCs w:val="22"/>
          <w:lang w:val="en-AU"/>
        </w:rPr>
        <w:t>n Federation</w:t>
      </w:r>
      <w:r w:rsidRPr="002E7D63">
        <w:rPr>
          <w:rFonts w:eastAsia="Calibri" w:cs="Arial"/>
          <w:b/>
          <w:sz w:val="22"/>
          <w:szCs w:val="22"/>
          <w:lang w:val="en-AU"/>
        </w:rPr>
        <w:t xml:space="preserve"> </w:t>
      </w:r>
      <w:r w:rsidRPr="002E7D63">
        <w:rPr>
          <w:rFonts w:eastAsia="Calibri" w:cs="Arial"/>
          <w:sz w:val="22"/>
          <w:szCs w:val="22"/>
          <w:lang w:val="en-AU"/>
        </w:rPr>
        <w:t>where hunting has been reported since at least the 1980s (</w:t>
      </w:r>
      <w:proofErr w:type="spellStart"/>
      <w:r w:rsidRPr="002E7D63">
        <w:rPr>
          <w:rFonts w:eastAsia="Calibri" w:cs="Arial"/>
          <w:sz w:val="22"/>
          <w:szCs w:val="22"/>
          <w:lang w:val="en-AU"/>
        </w:rPr>
        <w:t>Tomkovich</w:t>
      </w:r>
      <w:proofErr w:type="spellEnd"/>
      <w:r w:rsidRPr="002E7D63">
        <w:rPr>
          <w:rFonts w:eastAsia="Calibri" w:cs="Arial"/>
          <w:sz w:val="22"/>
          <w:szCs w:val="22"/>
          <w:lang w:val="en-AU"/>
        </w:rPr>
        <w:t xml:space="preserve"> 1996), and Gerasimov et al. (1997) considered hunting to be main reason for the decline in numbers in Kamchatka. More recently, hunting of Far Eastern Curlew</w:t>
      </w:r>
      <w:r w:rsidR="00BB772F">
        <w:rPr>
          <w:rFonts w:eastAsia="Calibri" w:cs="Arial"/>
          <w:sz w:val="22"/>
          <w:szCs w:val="22"/>
          <w:lang w:val="en-AU"/>
        </w:rPr>
        <w:t>s</w:t>
      </w:r>
      <w:r w:rsidRPr="002E7D63">
        <w:rPr>
          <w:rFonts w:eastAsia="Calibri" w:cs="Arial"/>
          <w:sz w:val="22"/>
          <w:szCs w:val="22"/>
          <w:lang w:val="en-AU"/>
        </w:rPr>
        <w:t xml:space="preserve"> in</w:t>
      </w:r>
      <w:r w:rsidRPr="002E7D63">
        <w:rPr>
          <w:rFonts w:eastAsia="Calibri" w:cs="Arial"/>
          <w:b/>
          <w:sz w:val="22"/>
          <w:szCs w:val="22"/>
          <w:lang w:val="en-AU"/>
        </w:rPr>
        <w:t xml:space="preserve"> Russia </w:t>
      </w:r>
      <w:r w:rsidRPr="002E7D63">
        <w:rPr>
          <w:rFonts w:eastAsia="Calibri" w:cs="Arial"/>
          <w:sz w:val="22"/>
          <w:szCs w:val="22"/>
          <w:lang w:val="en-AU"/>
        </w:rPr>
        <w:t>has been recorded as part of duck hunting (</w:t>
      </w:r>
      <w:r w:rsidRPr="002E7D63">
        <w:rPr>
          <w:rFonts w:eastAsia="Calibri"/>
          <w:sz w:val="22"/>
          <w:szCs w:val="22"/>
          <w:lang w:val="en-AU" w:eastAsia="en-AU"/>
        </w:rPr>
        <w:t xml:space="preserve">Victor </w:t>
      </w:r>
      <w:proofErr w:type="spellStart"/>
      <w:r w:rsidRPr="002E7D63">
        <w:rPr>
          <w:rFonts w:eastAsia="Calibri"/>
          <w:sz w:val="22"/>
          <w:szCs w:val="22"/>
          <w:lang w:val="en-AU" w:eastAsia="en-AU"/>
        </w:rPr>
        <w:t>Degtyaryev</w:t>
      </w:r>
      <w:proofErr w:type="spellEnd"/>
      <w:r w:rsidRPr="002E7D63">
        <w:rPr>
          <w:rFonts w:eastAsia="Calibri"/>
          <w:sz w:val="22"/>
          <w:szCs w:val="22"/>
          <w:lang w:val="en-AU" w:eastAsia="en-AU"/>
        </w:rPr>
        <w:t xml:space="preserve">, </w:t>
      </w:r>
      <w:r w:rsidRPr="002E7D63">
        <w:rPr>
          <w:rFonts w:eastAsia="Calibri" w:cs="Segoe UI"/>
          <w:color w:val="000000"/>
          <w:sz w:val="22"/>
          <w:szCs w:val="22"/>
          <w:lang w:val="en-AU"/>
        </w:rPr>
        <w:t xml:space="preserve">Igor </w:t>
      </w:r>
      <w:proofErr w:type="spellStart"/>
      <w:r w:rsidRPr="002E7D63">
        <w:rPr>
          <w:rFonts w:eastAsia="Calibri" w:cs="Segoe UI"/>
          <w:color w:val="000000"/>
          <w:sz w:val="22"/>
          <w:szCs w:val="22"/>
          <w:lang w:val="en-AU"/>
        </w:rPr>
        <w:t>Fefelov</w:t>
      </w:r>
      <w:proofErr w:type="spellEnd"/>
      <w:r w:rsidRPr="002E7D63">
        <w:rPr>
          <w:rFonts w:eastAsia="Calibri" w:cs="Segoe UI"/>
          <w:color w:val="000000"/>
          <w:sz w:val="22"/>
          <w:szCs w:val="22"/>
          <w:lang w:val="en-AU"/>
        </w:rPr>
        <w:t>, pers. comm. 2014</w:t>
      </w:r>
      <w:r w:rsidRPr="002E7D63">
        <w:rPr>
          <w:rFonts w:eastAsia="Calibri" w:cs="Arial"/>
          <w:sz w:val="22"/>
          <w:szCs w:val="22"/>
          <w:lang w:val="en-AU"/>
        </w:rPr>
        <w:t xml:space="preserve">). In </w:t>
      </w:r>
      <w:r w:rsidR="00BB772F">
        <w:rPr>
          <w:rFonts w:eastAsia="Calibri" w:cs="Arial"/>
          <w:sz w:val="22"/>
          <w:szCs w:val="22"/>
          <w:lang w:val="en-AU"/>
        </w:rPr>
        <w:t xml:space="preserve">the </w:t>
      </w:r>
      <w:r w:rsidRPr="002E7D63">
        <w:rPr>
          <w:rFonts w:eastAsia="Calibri" w:cs="Arial"/>
          <w:b/>
          <w:sz w:val="22"/>
          <w:szCs w:val="22"/>
          <w:lang w:val="en-AU"/>
        </w:rPr>
        <w:t>Russia</w:t>
      </w:r>
      <w:r w:rsidR="00BB772F">
        <w:rPr>
          <w:rFonts w:eastAsia="Calibri" w:cs="Arial"/>
          <w:b/>
          <w:sz w:val="22"/>
          <w:szCs w:val="22"/>
          <w:lang w:val="en-AU"/>
        </w:rPr>
        <w:t xml:space="preserve">n </w:t>
      </w:r>
      <w:proofErr w:type="gramStart"/>
      <w:r w:rsidR="00BB772F">
        <w:rPr>
          <w:rFonts w:eastAsia="Calibri" w:cs="Arial"/>
          <w:b/>
          <w:sz w:val="22"/>
          <w:szCs w:val="22"/>
          <w:lang w:val="en-AU"/>
        </w:rPr>
        <w:t>Federation</w:t>
      </w:r>
      <w:proofErr w:type="gramEnd"/>
      <w:r w:rsidRPr="002E7D63">
        <w:rPr>
          <w:rFonts w:eastAsia="Calibri" w:cs="Arial"/>
          <w:b/>
          <w:sz w:val="22"/>
          <w:szCs w:val="22"/>
          <w:lang w:val="en-AU"/>
        </w:rPr>
        <w:t xml:space="preserve"> </w:t>
      </w:r>
      <w:r w:rsidRPr="002E7D63">
        <w:rPr>
          <w:rFonts w:eastAsia="Calibri" w:cs="Arial"/>
          <w:sz w:val="22"/>
          <w:szCs w:val="22"/>
          <w:lang w:val="en-AU"/>
        </w:rPr>
        <w:t xml:space="preserve">a special hunting season for shorebirds occurs before </w:t>
      </w:r>
      <w:r w:rsidR="00B05EB4">
        <w:rPr>
          <w:rFonts w:eastAsia="Calibri" w:cs="Arial"/>
          <w:sz w:val="22"/>
          <w:szCs w:val="22"/>
          <w:lang w:val="en-AU"/>
        </w:rPr>
        <w:t xml:space="preserve">the season for hunting </w:t>
      </w:r>
      <w:r w:rsidRPr="002E7D63">
        <w:rPr>
          <w:rFonts w:eastAsia="Calibri" w:cs="Arial"/>
          <w:sz w:val="22"/>
          <w:szCs w:val="22"/>
          <w:lang w:val="en-AU"/>
        </w:rPr>
        <w:t xml:space="preserve">ducks, mainly for Whimbrels. It has been suggested that hunters cannot correctly </w:t>
      </w:r>
      <w:r w:rsidR="00BB772F">
        <w:rPr>
          <w:rFonts w:eastAsia="Calibri" w:cs="Arial"/>
          <w:sz w:val="22"/>
          <w:szCs w:val="22"/>
          <w:lang w:val="en-AU"/>
        </w:rPr>
        <w:t>distinguish</w:t>
      </w:r>
      <w:r w:rsidR="00BB772F" w:rsidRPr="002E7D63">
        <w:rPr>
          <w:rFonts w:eastAsia="Calibri" w:cs="Arial"/>
          <w:sz w:val="22"/>
          <w:szCs w:val="22"/>
          <w:lang w:val="en-AU"/>
        </w:rPr>
        <w:t xml:space="preserve"> </w:t>
      </w:r>
      <w:r w:rsidRPr="002E7D63">
        <w:rPr>
          <w:rFonts w:eastAsia="Calibri" w:cs="Arial"/>
          <w:sz w:val="22"/>
          <w:szCs w:val="22"/>
          <w:lang w:val="en-AU"/>
        </w:rPr>
        <w:t xml:space="preserve">Far Eastern Curlews </w:t>
      </w:r>
      <w:r w:rsidR="00BB772F">
        <w:rPr>
          <w:rFonts w:eastAsia="Calibri" w:cs="Arial"/>
          <w:sz w:val="22"/>
          <w:szCs w:val="22"/>
          <w:lang w:val="en-AU"/>
        </w:rPr>
        <w:t>from</w:t>
      </w:r>
      <w:r w:rsidRPr="002E7D63">
        <w:rPr>
          <w:rFonts w:eastAsia="Calibri" w:cs="Arial"/>
          <w:sz w:val="22"/>
          <w:szCs w:val="22"/>
          <w:lang w:val="en-AU"/>
        </w:rPr>
        <w:t xml:space="preserve"> Whimbrels, particularly considering that young Far Eastern Curlews have a shorter bill in August (E. </w:t>
      </w:r>
      <w:proofErr w:type="spellStart"/>
      <w:r w:rsidRPr="002E7D63">
        <w:rPr>
          <w:rFonts w:eastAsia="Calibri" w:cs="Arial"/>
          <w:sz w:val="22"/>
          <w:szCs w:val="22"/>
          <w:lang w:val="en-AU"/>
        </w:rPr>
        <w:t>Syroechkovskiy</w:t>
      </w:r>
      <w:proofErr w:type="spellEnd"/>
      <w:r w:rsidRPr="002E7D63">
        <w:rPr>
          <w:rFonts w:eastAsia="Calibri" w:cs="Arial"/>
          <w:sz w:val="22"/>
          <w:szCs w:val="22"/>
          <w:lang w:val="en-AU"/>
        </w:rPr>
        <w:t>). There are no current data on levels of take in the breeding grounds, and “occasional” hunting remains by most as a qualitative assessment, which is insufficient to assess population-level effects.</w:t>
      </w:r>
    </w:p>
    <w:p w14:paraId="44943A93" w14:textId="50B57B8B"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Mist-netting of shorebirds for local consumption and to supply local food markets still occurs in </w:t>
      </w:r>
      <w:proofErr w:type="gramStart"/>
      <w:r w:rsidRPr="002E7D63">
        <w:rPr>
          <w:rFonts w:eastAsia="Calibri" w:cs="Arial"/>
          <w:sz w:val="22"/>
          <w:szCs w:val="22"/>
          <w:lang w:val="en-AU"/>
        </w:rPr>
        <w:t>a number of</w:t>
      </w:r>
      <w:proofErr w:type="gramEnd"/>
      <w:r w:rsidRPr="002E7D63">
        <w:rPr>
          <w:rFonts w:eastAsia="Calibri" w:cs="Arial"/>
          <w:sz w:val="22"/>
          <w:szCs w:val="22"/>
          <w:lang w:val="en-AU"/>
        </w:rPr>
        <w:t xml:space="preserve"> countries, including </w:t>
      </w:r>
      <w:r w:rsidRPr="002E7D63">
        <w:rPr>
          <w:rFonts w:eastAsia="Calibri" w:cs="Arial"/>
          <w:b/>
          <w:sz w:val="22"/>
          <w:szCs w:val="22"/>
          <w:lang w:val="en-AU"/>
        </w:rPr>
        <w:t>China</w:t>
      </w:r>
      <w:r w:rsidRPr="002E7D63">
        <w:rPr>
          <w:rFonts w:eastAsia="Calibri" w:cs="Arial"/>
          <w:sz w:val="22"/>
          <w:szCs w:val="22"/>
          <w:lang w:val="en-AU"/>
        </w:rPr>
        <w:t>, although generally not in areas where Far Eastern Curlews are concentrated</w:t>
      </w:r>
      <w:r w:rsidR="00BB772F">
        <w:rPr>
          <w:rFonts w:eastAsia="Calibri" w:cs="Arial"/>
          <w:sz w:val="22"/>
          <w:szCs w:val="22"/>
          <w:lang w:val="en-AU"/>
        </w:rPr>
        <w:t xml:space="preserve"> </w:t>
      </w:r>
      <w:r w:rsidRPr="002E7D63">
        <w:rPr>
          <w:rFonts w:eastAsia="Calibri" w:cs="Arial"/>
          <w:sz w:val="22"/>
          <w:szCs w:val="22"/>
          <w:lang w:val="en-AU"/>
        </w:rPr>
        <w:t xml:space="preserve">(Melville et al. 2016). Incidental catch in fishnets, however, is known to kill Far Eastern Curlews in Liaoning, </w:t>
      </w:r>
      <w:r w:rsidRPr="002E7D63">
        <w:rPr>
          <w:rFonts w:eastAsia="Calibri" w:cs="Arial"/>
          <w:b/>
          <w:sz w:val="22"/>
          <w:szCs w:val="22"/>
          <w:lang w:val="en-AU"/>
        </w:rPr>
        <w:t>China</w:t>
      </w:r>
      <w:r w:rsidRPr="002E7D63">
        <w:rPr>
          <w:rFonts w:eastAsia="Calibri" w:cs="Arial"/>
          <w:sz w:val="22"/>
          <w:szCs w:val="22"/>
          <w:lang w:val="en-AU"/>
        </w:rPr>
        <w:t xml:space="preserve"> (D.S. Melville unpublished). Deliberate poisoning of curlews using the organochloride pesticide hexachlorocyclohexane has also been reported in </w:t>
      </w:r>
      <w:r w:rsidRPr="002E7D63">
        <w:rPr>
          <w:rFonts w:eastAsia="Calibri" w:cs="Arial"/>
          <w:b/>
          <w:sz w:val="22"/>
          <w:szCs w:val="22"/>
          <w:lang w:val="en-AU"/>
        </w:rPr>
        <w:t>China</w:t>
      </w:r>
      <w:r w:rsidRPr="002E7D63">
        <w:rPr>
          <w:rFonts w:eastAsia="Calibri" w:cs="Arial"/>
          <w:sz w:val="22"/>
          <w:szCs w:val="22"/>
          <w:lang w:val="en-AU"/>
        </w:rPr>
        <w:t xml:space="preserve"> (Melville et al. 2016). It is unclear if the Far Eastern Curlew makes up a significant </w:t>
      </w:r>
      <w:r w:rsidRPr="002E7D63">
        <w:rPr>
          <w:rFonts w:eastAsia="Calibri" w:cs="Arial"/>
          <w:sz w:val="22"/>
          <w:szCs w:val="22"/>
          <w:lang w:val="en-AU"/>
        </w:rPr>
        <w:lastRenderedPageBreak/>
        <w:t>proportion of the take</w:t>
      </w:r>
      <w:r w:rsidR="00BB772F">
        <w:rPr>
          <w:rFonts w:eastAsia="Calibri" w:cs="Arial"/>
          <w:sz w:val="22"/>
          <w:szCs w:val="22"/>
          <w:lang w:val="en-AU"/>
        </w:rPr>
        <w:t>. H</w:t>
      </w:r>
      <w:r w:rsidRPr="002E7D63">
        <w:rPr>
          <w:rFonts w:eastAsia="Calibri" w:cs="Arial"/>
          <w:sz w:val="22"/>
          <w:szCs w:val="22"/>
          <w:lang w:val="en-AU"/>
        </w:rPr>
        <w:t>owever, even if only small numbers are taken, the impact could be severe in the long</w:t>
      </w:r>
      <w:r w:rsidR="00BB772F">
        <w:rPr>
          <w:rFonts w:eastAsia="Calibri" w:cs="Arial"/>
          <w:sz w:val="22"/>
          <w:szCs w:val="22"/>
          <w:lang w:val="en-AU"/>
        </w:rPr>
        <w:t xml:space="preserve"> </w:t>
      </w:r>
      <w:r w:rsidRPr="002E7D63">
        <w:rPr>
          <w:rFonts w:eastAsia="Calibri" w:cs="Arial"/>
          <w:sz w:val="22"/>
          <w:szCs w:val="22"/>
          <w:lang w:val="en-AU"/>
        </w:rPr>
        <w:t xml:space="preserve">term. </w:t>
      </w:r>
      <w:proofErr w:type="spellStart"/>
      <w:r w:rsidRPr="002E7D63">
        <w:rPr>
          <w:rFonts w:eastAsia="Calibri" w:cs="Arial"/>
          <w:sz w:val="22"/>
          <w:szCs w:val="22"/>
          <w:lang w:val="en-AU"/>
        </w:rPr>
        <w:t>Turrin</w:t>
      </w:r>
      <w:proofErr w:type="spellEnd"/>
      <w:r w:rsidRPr="002E7D63">
        <w:rPr>
          <w:rFonts w:eastAsia="Calibri" w:cs="Arial"/>
          <w:sz w:val="22"/>
          <w:szCs w:val="22"/>
          <w:lang w:val="en-AU"/>
        </w:rPr>
        <w:t xml:space="preserve"> &amp; Watts (2016) were unable to estimate sustainable harvest levels for Far Eastern Curlew</w:t>
      </w:r>
      <w:r w:rsidR="00BB772F">
        <w:rPr>
          <w:rFonts w:eastAsia="Calibri" w:cs="Arial"/>
          <w:sz w:val="22"/>
          <w:szCs w:val="22"/>
          <w:lang w:val="en-AU"/>
        </w:rPr>
        <w:t>s</w:t>
      </w:r>
      <w:r w:rsidRPr="002E7D63">
        <w:rPr>
          <w:rFonts w:eastAsia="Calibri" w:cs="Arial"/>
          <w:sz w:val="22"/>
          <w:szCs w:val="22"/>
          <w:lang w:val="en-AU"/>
        </w:rPr>
        <w:t xml:space="preserve"> due to gaps in knowledge of the</w:t>
      </w:r>
      <w:r w:rsidR="00BB772F">
        <w:rPr>
          <w:rFonts w:eastAsia="Calibri" w:cs="Arial"/>
          <w:sz w:val="22"/>
          <w:szCs w:val="22"/>
          <w:lang w:val="en-AU"/>
        </w:rPr>
        <w:t xml:space="preserve"> birds’</w:t>
      </w:r>
      <w:r w:rsidRPr="002E7D63">
        <w:rPr>
          <w:rFonts w:eastAsia="Calibri" w:cs="Arial"/>
          <w:sz w:val="22"/>
          <w:szCs w:val="22"/>
          <w:lang w:val="en-AU"/>
        </w:rPr>
        <w:t xml:space="preserve"> life history. Considering that the current level of take across the entire range of this species is unknown, it is not justified to conclude that low levels of hunting at small spatial scales have negligible deleterious population-level effects.</w:t>
      </w:r>
    </w:p>
    <w:p w14:paraId="30898CA3" w14:textId="6048A448" w:rsidR="002E7D63" w:rsidRPr="00314F3F" w:rsidRDefault="002E7D63" w:rsidP="00314F3F">
      <w:pPr>
        <w:widowControl/>
        <w:autoSpaceDE/>
        <w:autoSpaceDN/>
        <w:adjustRightInd/>
        <w:spacing w:after="200" w:line="276" w:lineRule="auto"/>
        <w:jc w:val="both"/>
        <w:rPr>
          <w:rFonts w:eastAsia="Calibri" w:cs="Arial"/>
          <w:color w:val="000000"/>
          <w:sz w:val="23"/>
          <w:szCs w:val="23"/>
          <w:lang w:val="en-AU"/>
        </w:rPr>
      </w:pPr>
      <w:r w:rsidRPr="002E7D63">
        <w:rPr>
          <w:rFonts w:eastAsia="Calibri" w:cs="Arial"/>
          <w:color w:val="000000"/>
          <w:sz w:val="23"/>
          <w:szCs w:val="23"/>
          <w:lang w:val="en-AU"/>
        </w:rPr>
        <w:t>Illegal fishing activities using gill nets, and abandoned gill nets on shore are potential impacts on the species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w:t>
      </w:r>
    </w:p>
    <w:p w14:paraId="27E51C89"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tab/>
      </w:r>
      <w:r w:rsidRPr="002E7D63">
        <w:rPr>
          <w:rFonts w:eastAsia="Calibri" w:cs="Arial"/>
          <w:b/>
          <w:i/>
          <w:sz w:val="22"/>
          <w:szCs w:val="22"/>
          <w:lang w:val="en-AU"/>
        </w:rPr>
        <w:tab/>
      </w:r>
      <w:bookmarkStart w:id="49" w:name="_Toc467910485"/>
      <w:bookmarkStart w:id="50" w:name="_Toc472174677"/>
      <w:r w:rsidRPr="002E7D63">
        <w:rPr>
          <w:rFonts w:eastAsia="Calibri" w:cs="Arial"/>
          <w:i/>
          <w:sz w:val="22"/>
          <w:szCs w:val="22"/>
          <w:lang w:val="en-AU"/>
        </w:rPr>
        <w:t xml:space="preserve">3.1.5 </w:t>
      </w:r>
      <w:r w:rsidRPr="002E7D63">
        <w:rPr>
          <w:rFonts w:eastAsia="Calibri" w:cs="Arial"/>
          <w:i/>
          <w:sz w:val="22"/>
          <w:szCs w:val="22"/>
          <w:lang w:val="en-AU"/>
        </w:rPr>
        <w:tab/>
        <w:t>Disturbance</w:t>
      </w:r>
      <w:bookmarkEnd w:id="49"/>
      <w:bookmarkEnd w:id="50"/>
    </w:p>
    <w:p w14:paraId="1B848D03" w14:textId="1FE1453C"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Human disturbance of Far Eastern Curlew</w:t>
      </w:r>
      <w:r w:rsidR="00194F60">
        <w:rPr>
          <w:rFonts w:eastAsia="Calibri" w:cs="Arial"/>
          <w:sz w:val="22"/>
          <w:szCs w:val="22"/>
          <w:lang w:val="en-AU"/>
        </w:rPr>
        <w:t>s</w:t>
      </w:r>
      <w:r w:rsidRPr="002E7D63">
        <w:rPr>
          <w:rFonts w:eastAsia="Calibri" w:cs="Arial"/>
          <w:sz w:val="22"/>
          <w:szCs w:val="22"/>
          <w:lang w:val="en-AU"/>
        </w:rPr>
        <w:t xml:space="preserve"> includes recreation, fishing, shell-fishing, research and monitoring activities. Disturbance from human activities has a high energetic cost to shorebirds and may compromise their capacity to build sufficient energy reserves to undertake migration (Goss-Custard et al. 2006; Weston et al. 2012; </w:t>
      </w:r>
      <w:proofErr w:type="spellStart"/>
      <w:r w:rsidRPr="002E7D63">
        <w:rPr>
          <w:rFonts w:eastAsia="Calibri" w:cs="Arial"/>
          <w:sz w:val="22"/>
          <w:szCs w:val="22"/>
          <w:lang w:val="en-AU"/>
        </w:rPr>
        <w:t>Lilleyman</w:t>
      </w:r>
      <w:proofErr w:type="spellEnd"/>
      <w:r w:rsidRPr="002E7D63">
        <w:rPr>
          <w:rFonts w:eastAsia="Calibri" w:cs="Arial"/>
          <w:sz w:val="22"/>
          <w:szCs w:val="22"/>
          <w:lang w:val="en-AU"/>
        </w:rPr>
        <w:t xml:space="preserve"> et al. 2016). Disturbance that renders an area unusable is equivalent to habitat loss and can exacerbate population declines. Disturbance is greatest where increasing human populations and development pressures impact important habitats. Migratory shorebirds are most susceptible to disturbance during daytime roosting and foraging periods. As an example, disturbance of migratory shorebirds in </w:t>
      </w:r>
      <w:r w:rsidRPr="002E7D63">
        <w:rPr>
          <w:rFonts w:eastAsia="Calibri" w:cs="Arial"/>
          <w:b/>
          <w:sz w:val="22"/>
          <w:szCs w:val="22"/>
          <w:lang w:val="en-AU"/>
        </w:rPr>
        <w:t xml:space="preserve">Australia </w:t>
      </w:r>
      <w:r w:rsidRPr="002E7D63">
        <w:rPr>
          <w:rFonts w:eastAsia="Calibri" w:cs="Arial"/>
          <w:sz w:val="22"/>
          <w:szCs w:val="22"/>
          <w:lang w:val="en-AU"/>
        </w:rPr>
        <w:t xml:space="preserve">is known to result from aircraft over-flights, industrial operations and construction, artificial lighting, and recreational activities such as fishing, off-road driving on beaches, unleashed dogs and jet-skiing (Weston et al. 2012; </w:t>
      </w:r>
      <w:proofErr w:type="spellStart"/>
      <w:r w:rsidRPr="002E7D63">
        <w:rPr>
          <w:rFonts w:eastAsia="Calibri" w:cs="Arial"/>
          <w:sz w:val="22"/>
          <w:szCs w:val="22"/>
          <w:lang w:val="en-AU"/>
        </w:rPr>
        <w:t>Lilleyman</w:t>
      </w:r>
      <w:proofErr w:type="spellEnd"/>
      <w:r w:rsidRPr="002E7D63">
        <w:rPr>
          <w:rFonts w:eastAsia="Calibri" w:cs="Arial"/>
          <w:sz w:val="22"/>
          <w:szCs w:val="22"/>
          <w:lang w:val="en-AU"/>
        </w:rPr>
        <w:t xml:space="preserve"> et al. 2016). Careful planning can allow for both recreational activities and maintenance of shorebird populations in important coastal habitats (</w:t>
      </w:r>
      <w:proofErr w:type="spellStart"/>
      <w:r w:rsidRPr="002E7D63">
        <w:rPr>
          <w:rFonts w:eastAsia="Calibri" w:cs="Arial"/>
          <w:sz w:val="22"/>
          <w:szCs w:val="22"/>
          <w:lang w:val="en-AU"/>
        </w:rPr>
        <w:t>Stigner</w:t>
      </w:r>
      <w:proofErr w:type="spellEnd"/>
      <w:r w:rsidRPr="002E7D63">
        <w:rPr>
          <w:rFonts w:eastAsia="Calibri" w:cs="Arial"/>
          <w:sz w:val="22"/>
          <w:szCs w:val="22"/>
          <w:lang w:val="en-AU"/>
        </w:rPr>
        <w:t xml:space="preserve"> et al. 2016). </w:t>
      </w:r>
    </w:p>
    <w:p w14:paraId="47226C6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A recent study by Martin et al. (2014) examined the responses to human presence of an abundant shorebird species in an important coastal migration staging area. Long-term census data were used to assess the relationship between bird abundances and human densities and to determine population trends. In addition, changes in individual bird behaviour in relation to human presence were evaluated by direct observation of a resident shorebird species. The results showed that a rapid increase in the recreational use of the study area in summer dramatically reduced the number of shorebirds and gulls which occurred, limiting the capacity of the site as a post-breeding stop-over area (Martin et al. 2014). In addition, the presence of people at the beach significantly reduced the time that resident species spent consuming prey. Martin et al. (2014) found negative effects of human presence on bird abundance remained constant over the study period, indicating no habituation to human disturbance in any of the studied species. Moreover, although intense human disturbance occurred mainly in summer, the human presence observed was sufficient to have a negative impact on the long-term trends of a resident shorebird species. Martin et al. (2014) suggested that the impacts of disturbance detected on shorebirds and gulls may be reversible through management actions that decrease human presence. The authors suggest minimum distances for any track or walkway from those areas where shorebirds are usually present, particularly during spring and summer, as well as appropriate fencing in the most sensitive areas.</w:t>
      </w:r>
    </w:p>
    <w:p w14:paraId="5B975E06" w14:textId="02240F2F"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Tidal flats in the Yellow Sea frequently have hundreds of people collecting sea food and undertaking aquaculture activities. In some areas where bivalve spat has been seeded out on to tidal flats fireworks are used to deliberately scare birds away, and firecrackers may be used by photographers to make birds fly for spectacular photographs (D.S. Melville unpublished). </w:t>
      </w:r>
      <w:r w:rsidRPr="002E7D63">
        <w:rPr>
          <w:rFonts w:eastAsia="Calibri" w:cs="Arial"/>
          <w:color w:val="000000"/>
          <w:sz w:val="23"/>
          <w:szCs w:val="23"/>
          <w:lang w:val="en-AU"/>
        </w:rPr>
        <w:t>Disturbance from tourist camps and resorts near large lakes and rivers is also influence migrating individuals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p>
    <w:p w14:paraId="58FEF41B" w14:textId="77777777" w:rsidR="002E7D63" w:rsidRPr="002E7D63" w:rsidRDefault="002E7D63" w:rsidP="00314F3F">
      <w:pPr>
        <w:keepNext/>
        <w:widowControl/>
        <w:autoSpaceDE/>
        <w:autoSpaceDN/>
        <w:adjustRightInd/>
        <w:spacing w:after="200" w:line="276" w:lineRule="auto"/>
        <w:jc w:val="both"/>
        <w:outlineLvl w:val="2"/>
        <w:rPr>
          <w:rFonts w:eastAsia="Calibri" w:cs="Arial"/>
          <w:i/>
          <w:sz w:val="22"/>
          <w:szCs w:val="22"/>
          <w:lang w:val="en-AU"/>
        </w:rPr>
      </w:pPr>
      <w:r w:rsidRPr="002E7D63">
        <w:rPr>
          <w:rFonts w:eastAsia="Calibri" w:cs="Arial"/>
          <w:b/>
          <w:i/>
          <w:sz w:val="22"/>
          <w:szCs w:val="22"/>
          <w:lang w:val="en-AU"/>
        </w:rPr>
        <w:lastRenderedPageBreak/>
        <w:tab/>
      </w:r>
      <w:r w:rsidRPr="002E7D63">
        <w:rPr>
          <w:rFonts w:eastAsia="Calibri" w:cs="Arial"/>
          <w:b/>
          <w:i/>
          <w:sz w:val="22"/>
          <w:szCs w:val="22"/>
          <w:lang w:val="en-AU"/>
        </w:rPr>
        <w:tab/>
      </w:r>
      <w:bookmarkStart w:id="51" w:name="_Toc467910486"/>
      <w:bookmarkStart w:id="52" w:name="_Toc472174678"/>
      <w:r w:rsidRPr="002E7D63">
        <w:rPr>
          <w:rFonts w:eastAsia="Calibri" w:cs="Arial"/>
          <w:i/>
          <w:sz w:val="22"/>
          <w:szCs w:val="22"/>
          <w:lang w:val="en-AU"/>
        </w:rPr>
        <w:t xml:space="preserve">3.1.6 </w:t>
      </w:r>
      <w:r w:rsidRPr="002E7D63">
        <w:rPr>
          <w:rFonts w:eastAsia="Calibri" w:cs="Arial"/>
          <w:i/>
          <w:sz w:val="22"/>
          <w:szCs w:val="22"/>
          <w:lang w:val="en-AU"/>
        </w:rPr>
        <w:tab/>
        <w:t>Pollution</w:t>
      </w:r>
      <w:bookmarkEnd w:id="51"/>
      <w:bookmarkEnd w:id="52"/>
    </w:p>
    <w:p w14:paraId="47E7872D" w14:textId="77777777" w:rsidR="002E7D63" w:rsidRPr="002E7D63" w:rsidRDefault="002E7D63" w:rsidP="00314F3F">
      <w:pPr>
        <w:widowControl/>
        <w:autoSpaceDE/>
        <w:autoSpaceDN/>
        <w:adjustRightInd/>
        <w:spacing w:after="200" w:line="276" w:lineRule="auto"/>
        <w:jc w:val="both"/>
        <w:rPr>
          <w:rFonts w:eastAsia="Calibri" w:cs="Arial"/>
          <w:i/>
          <w:sz w:val="22"/>
          <w:szCs w:val="22"/>
          <w:lang w:val="en-AU"/>
        </w:rPr>
      </w:pPr>
      <w:r w:rsidRPr="002E7D63">
        <w:rPr>
          <w:rFonts w:eastAsia="Calibri" w:cs="Arial"/>
          <w:i/>
          <w:sz w:val="22"/>
          <w:szCs w:val="22"/>
          <w:lang w:val="en-AU"/>
        </w:rPr>
        <w:t>Chronic pollution</w:t>
      </w:r>
    </w:p>
    <w:p w14:paraId="18399B3F"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Shorebird habitats are threatened by the chronic accumulation and concentration of pollutants. Chronic pollution may arise from both local and distant sources. Migratory shorebirds may be exposed to chronic pollution while utilising non-breeding habitats and along their migration routes, although the extent and implications of this exposure remains largely unknown although some studies have been conducted in the </w:t>
      </w:r>
      <w:r w:rsidRPr="002E7D63">
        <w:rPr>
          <w:rFonts w:eastAsia="Calibri" w:cs="Arial"/>
          <w:b/>
          <w:sz w:val="22"/>
          <w:szCs w:val="22"/>
          <w:lang w:val="en-AU"/>
        </w:rPr>
        <w:t>Republic of Korea</w:t>
      </w:r>
      <w:r w:rsidRPr="002E7D63">
        <w:rPr>
          <w:rFonts w:eastAsia="Calibri" w:cs="Arial"/>
          <w:sz w:val="22"/>
          <w:szCs w:val="22"/>
          <w:lang w:val="en-AU"/>
        </w:rPr>
        <w:t xml:space="preserve"> (Kim et al. 2007a, b; Kim &amp; Koo 2008; Kim et al. 2009). In their feeding areas, shorebirds are most at risk from bioaccumulation of human-made chemicals such as organochlorines from herbicides and pesticides and industrial waste. High levels of DDT are still found in many parts of </w:t>
      </w:r>
      <w:r w:rsidRPr="002E7D63">
        <w:rPr>
          <w:rFonts w:eastAsia="Calibri" w:cs="Arial"/>
          <w:b/>
          <w:sz w:val="22"/>
          <w:szCs w:val="22"/>
          <w:lang w:val="en-AU"/>
        </w:rPr>
        <w:t>China</w:t>
      </w:r>
      <w:r w:rsidRPr="002E7D63">
        <w:rPr>
          <w:rFonts w:eastAsia="Calibri" w:cs="Arial"/>
          <w:sz w:val="22"/>
          <w:szCs w:val="22"/>
          <w:lang w:val="en-AU"/>
        </w:rPr>
        <w:t xml:space="preserve">’s Yellow Sea coast, mostly apparently from anti-fouling paint used on wooden fishing boats (Melville et al. 2016). Agricultural, residential and catchment run-off carries excess nutrients, heavy metals, sediments and other pollutants into waterways, and eventually wetlands. </w:t>
      </w:r>
      <w:r w:rsidRPr="002E7D63">
        <w:rPr>
          <w:rFonts w:eastAsia="Calibri" w:cs="Arial"/>
          <w:color w:val="000000"/>
          <w:sz w:val="23"/>
          <w:szCs w:val="23"/>
          <w:lang w:val="en-AU"/>
        </w:rPr>
        <w:t>Gold and other mining activities and pollution of wetlands, illegal fishing activities using gill nets, and abandoned gill nets on shore are potential impacts on the species in Mongolia (</w:t>
      </w:r>
      <w:proofErr w:type="spellStart"/>
      <w:r w:rsidRPr="002E7D63">
        <w:rPr>
          <w:rFonts w:eastAsia="Calibri" w:cs="Arial"/>
          <w:color w:val="000000"/>
          <w:sz w:val="23"/>
          <w:szCs w:val="23"/>
          <w:lang w:val="en-AU"/>
        </w:rPr>
        <w:t>Gombobaatar</w:t>
      </w:r>
      <w:proofErr w:type="spellEnd"/>
      <w:r w:rsidRPr="002E7D63">
        <w:rPr>
          <w:rFonts w:eastAsia="Calibri" w:cs="Arial"/>
          <w:color w:val="000000"/>
          <w:sz w:val="23"/>
          <w:szCs w:val="23"/>
          <w:lang w:val="en-AU"/>
        </w:rPr>
        <w:t xml:space="preserve"> et al. 2011). </w:t>
      </w:r>
      <w:r w:rsidRPr="002E7D63">
        <w:rPr>
          <w:rFonts w:eastAsia="Calibri" w:cs="Arial"/>
          <w:sz w:val="22"/>
          <w:szCs w:val="22"/>
          <w:lang w:val="en-AU"/>
        </w:rPr>
        <w:t xml:space="preserve">Shorebirds could be at risk from marine </w:t>
      </w:r>
      <w:proofErr w:type="spellStart"/>
      <w:r w:rsidRPr="002E7D63">
        <w:rPr>
          <w:rFonts w:eastAsia="Calibri" w:cs="Arial"/>
          <w:sz w:val="22"/>
          <w:szCs w:val="22"/>
          <w:lang w:val="en-AU"/>
        </w:rPr>
        <w:t>microplastics</w:t>
      </w:r>
      <w:proofErr w:type="spellEnd"/>
      <w:r w:rsidRPr="002E7D63">
        <w:rPr>
          <w:rFonts w:eastAsia="Calibri" w:cs="Arial"/>
          <w:sz w:val="22"/>
          <w:szCs w:val="22"/>
          <w:lang w:val="en-AU"/>
        </w:rPr>
        <w:t xml:space="preserve"> (Sutherland et al.2012), as these </w:t>
      </w:r>
      <w:proofErr w:type="gramStart"/>
      <w:r w:rsidRPr="002E7D63">
        <w:rPr>
          <w:rFonts w:eastAsia="Calibri" w:cs="Arial"/>
          <w:sz w:val="22"/>
          <w:szCs w:val="22"/>
          <w:lang w:val="en-AU"/>
        </w:rPr>
        <w:t>birds</w:t>
      </w:r>
      <w:proofErr w:type="gramEnd"/>
      <w:r w:rsidRPr="002E7D63">
        <w:rPr>
          <w:rFonts w:eastAsia="Calibri" w:cs="Arial"/>
          <w:sz w:val="22"/>
          <w:szCs w:val="22"/>
          <w:lang w:val="en-AU"/>
        </w:rPr>
        <w:t xml:space="preserve"> prey on invertebrates that are known to ingest </w:t>
      </w:r>
      <w:proofErr w:type="spellStart"/>
      <w:r w:rsidRPr="002E7D63">
        <w:rPr>
          <w:rFonts w:eastAsia="Calibri" w:cs="Arial"/>
          <w:sz w:val="22"/>
          <w:szCs w:val="22"/>
          <w:lang w:val="en-AU"/>
        </w:rPr>
        <w:t>microplastics</w:t>
      </w:r>
      <w:proofErr w:type="spellEnd"/>
      <w:r w:rsidRPr="002E7D63">
        <w:rPr>
          <w:rFonts w:eastAsia="Calibri" w:cs="Arial"/>
          <w:sz w:val="22"/>
          <w:szCs w:val="22"/>
          <w:lang w:val="en-AU"/>
        </w:rPr>
        <w:t xml:space="preserve"> by filter-feeding. This gap in our current knowledge provides an opportunity for directed research.</w:t>
      </w:r>
    </w:p>
    <w:p w14:paraId="70384526" w14:textId="77777777" w:rsidR="002E7D63" w:rsidRPr="002E7D63" w:rsidRDefault="002E7D63" w:rsidP="002E7D63">
      <w:pPr>
        <w:widowControl/>
        <w:autoSpaceDE/>
        <w:autoSpaceDN/>
        <w:adjustRightInd/>
        <w:spacing w:after="200" w:line="276" w:lineRule="auto"/>
        <w:rPr>
          <w:rFonts w:eastAsia="Calibri" w:cs="Arial"/>
          <w:i/>
          <w:sz w:val="22"/>
          <w:szCs w:val="22"/>
          <w:lang w:val="en-AU"/>
        </w:rPr>
      </w:pPr>
      <w:r w:rsidRPr="002E7D63">
        <w:rPr>
          <w:rFonts w:eastAsia="Calibri" w:cs="Arial"/>
          <w:i/>
          <w:sz w:val="22"/>
          <w:szCs w:val="22"/>
          <w:lang w:val="en-AU"/>
        </w:rPr>
        <w:t>Acute pollution</w:t>
      </w:r>
    </w:p>
    <w:p w14:paraId="57748BB7" w14:textId="64BB8CA8"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Wetlands and intertidal habitats are threatened by acute pollution caused by, for example, oil or chemical spillage (Melville 2015). Acute pollution generally arises from accidents, such as chemical spills from shipping, road or industrial accidents. Generally, migratory shorebirds are not directly affected by oil spills, but the suitability of important habitat may be reduced for many years through catastrophic loss of marine benthic food sources.</w:t>
      </w:r>
    </w:p>
    <w:p w14:paraId="2D20DE1F" w14:textId="731246CD"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53" w:name="_Toc391477721"/>
      <w:bookmarkStart w:id="54" w:name="_Toc467910487"/>
      <w:bookmarkStart w:id="55" w:name="_Toc472174679"/>
      <w:r w:rsidRPr="002E7D63">
        <w:rPr>
          <w:rFonts w:eastAsia="Calibri" w:cs="Arial"/>
          <w:b/>
          <w:sz w:val="22"/>
          <w:szCs w:val="22"/>
          <w:lang w:val="en-AU"/>
        </w:rPr>
        <w:t>3.2</w:t>
      </w:r>
      <w:r w:rsidRPr="002E7D63">
        <w:rPr>
          <w:rFonts w:eastAsia="Calibri" w:cs="Arial"/>
          <w:b/>
          <w:sz w:val="22"/>
          <w:szCs w:val="22"/>
          <w:lang w:val="en-AU"/>
        </w:rPr>
        <w:tab/>
        <w:t>Threat prioriti</w:t>
      </w:r>
      <w:r w:rsidR="00194F60">
        <w:rPr>
          <w:rFonts w:eastAsia="Calibri" w:cs="Arial"/>
          <w:b/>
          <w:sz w:val="22"/>
          <w:szCs w:val="22"/>
          <w:lang w:val="en-AU"/>
        </w:rPr>
        <w:t>z</w:t>
      </w:r>
      <w:r w:rsidRPr="002E7D63">
        <w:rPr>
          <w:rFonts w:eastAsia="Calibri" w:cs="Arial"/>
          <w:b/>
          <w:sz w:val="22"/>
          <w:szCs w:val="22"/>
          <w:lang w:val="en-AU"/>
        </w:rPr>
        <w:t>ation</w:t>
      </w:r>
      <w:bookmarkEnd w:id="53"/>
      <w:bookmarkEnd w:id="54"/>
      <w:bookmarkEnd w:id="55"/>
    </w:p>
    <w:p w14:paraId="60F621A7"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Each of the threats outlined above has been assessed to determine the risk posed to Far Eastern Curlew populations using a risk matrix. This in turn determines the priority for actions outlined in Section 5. The risk matrix considers the likelihood of an incident occurring and the population level consequences of that incident. Threats may act differently in different locations and populations at different times of year, but the precautionary principle dictates that the threat category is determined by the group at highest risk. Population-wide threats are generally considered to present a higher risk.</w:t>
      </w:r>
    </w:p>
    <w:p w14:paraId="5D75EE1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 xml:space="preserve">The risk matrix uses a qualitative assessment drawing on peer reviewed literature and expert opinion. In some </w:t>
      </w:r>
      <w:proofErr w:type="gramStart"/>
      <w:r w:rsidRPr="002E7D63">
        <w:rPr>
          <w:rFonts w:eastAsia="Calibri" w:cs="Arial"/>
          <w:sz w:val="22"/>
          <w:szCs w:val="22"/>
          <w:lang w:val="en-AU"/>
        </w:rPr>
        <w:t>cases</w:t>
      </w:r>
      <w:proofErr w:type="gramEnd"/>
      <w:r w:rsidRPr="002E7D63">
        <w:rPr>
          <w:rFonts w:eastAsia="Calibri" w:cs="Arial"/>
          <w:sz w:val="22"/>
          <w:szCs w:val="22"/>
          <w:lang w:val="en-AU"/>
        </w:rPr>
        <w:t xml:space="preserve"> the consequences of activities are unknown.  In these cases, the precautionary principle has been applied. Levels of risk and the associated priority for action are defined as follows:</w:t>
      </w:r>
    </w:p>
    <w:p w14:paraId="103AD952"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Very High - immediate mitigation action required</w:t>
      </w:r>
    </w:p>
    <w:p w14:paraId="3CAFDBC8"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High - mitigation action and an adaptive management plan required, the precautionary principle should be applied</w:t>
      </w:r>
    </w:p>
    <w:p w14:paraId="418F5BF3"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Moderate – obtain additional information and develop mitigation action if required</w:t>
      </w:r>
    </w:p>
    <w:p w14:paraId="33C76061" w14:textId="77777777" w:rsidR="002E7D63" w:rsidRPr="002E7D63" w:rsidRDefault="002E7D63" w:rsidP="00314F3F">
      <w:pPr>
        <w:widowControl/>
        <w:autoSpaceDE/>
        <w:autoSpaceDN/>
        <w:adjustRightInd/>
        <w:spacing w:after="200" w:line="276" w:lineRule="auto"/>
        <w:jc w:val="both"/>
        <w:rPr>
          <w:rFonts w:eastAsia="Calibri" w:cs="Arial"/>
          <w:sz w:val="22"/>
          <w:szCs w:val="22"/>
          <w:lang w:val="en-AU"/>
        </w:rPr>
      </w:pPr>
      <w:r w:rsidRPr="002E7D63">
        <w:rPr>
          <w:rFonts w:eastAsia="Calibri" w:cs="Arial"/>
          <w:sz w:val="22"/>
          <w:szCs w:val="22"/>
          <w:lang w:val="en-AU"/>
        </w:rPr>
        <w:t>Low – monitor the threat occurrence and reassess threat level if likelihood or consequences change</w:t>
      </w:r>
    </w:p>
    <w:p w14:paraId="7DC32C13" w14:textId="3CF31D63"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lastRenderedPageBreak/>
        <w:t xml:space="preserve">Figure 3. </w:t>
      </w:r>
      <w:r w:rsidRPr="002E7D63">
        <w:rPr>
          <w:rFonts w:eastAsia="Calibri" w:cs="Arial"/>
          <w:sz w:val="22"/>
          <w:szCs w:val="22"/>
          <w:lang w:val="en-AU"/>
        </w:rPr>
        <w:t>Risk Prioriti</w:t>
      </w:r>
      <w:r w:rsidR="00194F60">
        <w:rPr>
          <w:rFonts w:eastAsia="Calibri" w:cs="Arial"/>
          <w:sz w:val="22"/>
          <w:szCs w:val="22"/>
          <w:lang w:val="en-AU"/>
        </w:rPr>
        <w:t>z</w:t>
      </w:r>
      <w:r w:rsidRPr="002E7D63">
        <w:rPr>
          <w:rFonts w:eastAsia="Calibri" w:cs="Arial"/>
          <w:sz w:val="22"/>
          <w:szCs w:val="22"/>
          <w:lang w:val="en-AU"/>
        </w:rPr>
        <w:t>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1337"/>
        <w:gridCol w:w="1453"/>
        <w:gridCol w:w="1350"/>
        <w:gridCol w:w="1842"/>
      </w:tblGrid>
      <w:tr w:rsidR="002E7D63" w:rsidRPr="002E7D63" w14:paraId="5350BE3F" w14:textId="77777777" w:rsidTr="00314F3F">
        <w:trPr>
          <w:trHeight w:val="606"/>
        </w:trPr>
        <w:tc>
          <w:tcPr>
            <w:tcW w:w="1668" w:type="dxa"/>
            <w:tcBorders>
              <w:bottom w:val="nil"/>
            </w:tcBorders>
          </w:tcPr>
          <w:p w14:paraId="70753B8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Likelihood</w:t>
            </w:r>
          </w:p>
        </w:tc>
        <w:tc>
          <w:tcPr>
            <w:tcW w:w="7399" w:type="dxa"/>
            <w:gridSpan w:val="5"/>
          </w:tcPr>
          <w:p w14:paraId="1C325E1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Consequences</w:t>
            </w:r>
          </w:p>
        </w:tc>
      </w:tr>
      <w:tr w:rsidR="002E7D63" w:rsidRPr="002E7D63" w14:paraId="38ED9675" w14:textId="77777777" w:rsidTr="00314F3F">
        <w:trPr>
          <w:trHeight w:val="530"/>
        </w:trPr>
        <w:tc>
          <w:tcPr>
            <w:tcW w:w="1668" w:type="dxa"/>
            <w:tcBorders>
              <w:top w:val="nil"/>
            </w:tcBorders>
          </w:tcPr>
          <w:p w14:paraId="5B9F569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tc>
        <w:tc>
          <w:tcPr>
            <w:tcW w:w="1417" w:type="dxa"/>
            <w:tcBorders>
              <w:bottom w:val="single" w:sz="4" w:space="0" w:color="auto"/>
            </w:tcBorders>
          </w:tcPr>
          <w:p w14:paraId="0AC8F729"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Not significant</w:t>
            </w:r>
          </w:p>
        </w:tc>
        <w:tc>
          <w:tcPr>
            <w:tcW w:w="1337" w:type="dxa"/>
            <w:tcBorders>
              <w:bottom w:val="single" w:sz="4" w:space="0" w:color="auto"/>
            </w:tcBorders>
          </w:tcPr>
          <w:p w14:paraId="5ABE846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Minor</w:t>
            </w:r>
          </w:p>
        </w:tc>
        <w:tc>
          <w:tcPr>
            <w:tcW w:w="1453" w:type="dxa"/>
            <w:tcBorders>
              <w:bottom w:val="single" w:sz="4" w:space="0" w:color="auto"/>
            </w:tcBorders>
          </w:tcPr>
          <w:p w14:paraId="59E98F0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tcBorders>
              <w:bottom w:val="single" w:sz="4" w:space="0" w:color="auto"/>
            </w:tcBorders>
          </w:tcPr>
          <w:p w14:paraId="7021AB5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Major</w:t>
            </w:r>
          </w:p>
        </w:tc>
        <w:tc>
          <w:tcPr>
            <w:tcW w:w="1842" w:type="dxa"/>
            <w:tcBorders>
              <w:bottom w:val="single" w:sz="4" w:space="0" w:color="auto"/>
            </w:tcBorders>
          </w:tcPr>
          <w:p w14:paraId="56B6ABE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Catastrophic</w:t>
            </w:r>
          </w:p>
        </w:tc>
      </w:tr>
      <w:tr w:rsidR="002E7D63" w:rsidRPr="002E7D63" w14:paraId="1DB4C122" w14:textId="77777777" w:rsidTr="00314F3F">
        <w:tc>
          <w:tcPr>
            <w:tcW w:w="1668" w:type="dxa"/>
          </w:tcPr>
          <w:p w14:paraId="0DB1E2AB"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Almost certain</w:t>
            </w:r>
          </w:p>
        </w:tc>
        <w:tc>
          <w:tcPr>
            <w:tcW w:w="1417" w:type="dxa"/>
            <w:shd w:val="clear" w:color="auto" w:fill="C2D69B"/>
          </w:tcPr>
          <w:p w14:paraId="7C517DA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8DB3E2"/>
          </w:tcPr>
          <w:p w14:paraId="5D4D7C9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tcBorders>
              <w:bottom w:val="single" w:sz="4" w:space="0" w:color="auto"/>
            </w:tcBorders>
            <w:shd w:val="clear" w:color="auto" w:fill="D99594"/>
          </w:tcPr>
          <w:p w14:paraId="00B1139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350" w:type="dxa"/>
            <w:tcBorders>
              <w:bottom w:val="single" w:sz="4" w:space="0" w:color="auto"/>
            </w:tcBorders>
            <w:shd w:val="clear" w:color="auto" w:fill="D99594"/>
          </w:tcPr>
          <w:p w14:paraId="2449F2F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shd w:val="clear" w:color="auto" w:fill="D99594"/>
          </w:tcPr>
          <w:p w14:paraId="43FB6093"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30444608" w14:textId="77777777" w:rsidTr="00314F3F">
        <w:tc>
          <w:tcPr>
            <w:tcW w:w="1668" w:type="dxa"/>
          </w:tcPr>
          <w:p w14:paraId="3A61E95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Likely</w:t>
            </w:r>
          </w:p>
        </w:tc>
        <w:tc>
          <w:tcPr>
            <w:tcW w:w="1417" w:type="dxa"/>
            <w:shd w:val="clear" w:color="auto" w:fill="C2D69B"/>
          </w:tcPr>
          <w:p w14:paraId="5941FDC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8DB3E2"/>
          </w:tcPr>
          <w:p w14:paraId="53B1C490"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shd w:val="clear" w:color="auto" w:fill="FFFF00"/>
          </w:tcPr>
          <w:p w14:paraId="65CE992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350" w:type="dxa"/>
            <w:shd w:val="clear" w:color="auto" w:fill="D99594"/>
          </w:tcPr>
          <w:p w14:paraId="41D6935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shd w:val="clear" w:color="auto" w:fill="D99594"/>
          </w:tcPr>
          <w:p w14:paraId="5FE0059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0A651940" w14:textId="77777777" w:rsidTr="00314F3F">
        <w:tc>
          <w:tcPr>
            <w:tcW w:w="1668" w:type="dxa"/>
          </w:tcPr>
          <w:p w14:paraId="463F6D4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Possible</w:t>
            </w:r>
          </w:p>
        </w:tc>
        <w:tc>
          <w:tcPr>
            <w:tcW w:w="1417" w:type="dxa"/>
            <w:shd w:val="clear" w:color="auto" w:fill="C2D69B"/>
          </w:tcPr>
          <w:p w14:paraId="0A4F5A5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tcBorders>
              <w:bottom w:val="single" w:sz="4" w:space="0" w:color="auto"/>
            </w:tcBorders>
            <w:shd w:val="clear" w:color="auto" w:fill="8DB3E2"/>
          </w:tcPr>
          <w:p w14:paraId="21497B8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453" w:type="dxa"/>
            <w:tcBorders>
              <w:bottom w:val="single" w:sz="4" w:space="0" w:color="auto"/>
            </w:tcBorders>
            <w:shd w:val="clear" w:color="auto" w:fill="FFFF00"/>
          </w:tcPr>
          <w:p w14:paraId="1B1474D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350" w:type="dxa"/>
            <w:tcBorders>
              <w:bottom w:val="single" w:sz="4" w:space="0" w:color="auto"/>
            </w:tcBorders>
            <w:shd w:val="clear" w:color="auto" w:fill="D99594"/>
          </w:tcPr>
          <w:p w14:paraId="7AD2EF3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c>
          <w:tcPr>
            <w:tcW w:w="1842" w:type="dxa"/>
            <w:tcBorders>
              <w:bottom w:val="single" w:sz="4" w:space="0" w:color="auto"/>
            </w:tcBorders>
            <w:shd w:val="clear" w:color="auto" w:fill="D99594"/>
          </w:tcPr>
          <w:p w14:paraId="092FD0A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13CAB4E7" w14:textId="77777777" w:rsidTr="00314F3F">
        <w:tc>
          <w:tcPr>
            <w:tcW w:w="1668" w:type="dxa"/>
          </w:tcPr>
          <w:p w14:paraId="638659A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Unlikely</w:t>
            </w:r>
          </w:p>
        </w:tc>
        <w:tc>
          <w:tcPr>
            <w:tcW w:w="1417" w:type="dxa"/>
            <w:shd w:val="clear" w:color="auto" w:fill="C2D69B"/>
          </w:tcPr>
          <w:p w14:paraId="342A5EB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C2D69B"/>
          </w:tcPr>
          <w:p w14:paraId="588086C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453" w:type="dxa"/>
            <w:shd w:val="clear" w:color="auto" w:fill="8DB3E2"/>
          </w:tcPr>
          <w:p w14:paraId="55BF09C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shd w:val="clear" w:color="auto" w:fill="FFFF00"/>
          </w:tcPr>
          <w:p w14:paraId="1CE826A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842" w:type="dxa"/>
            <w:shd w:val="clear" w:color="auto" w:fill="D99594"/>
          </w:tcPr>
          <w:p w14:paraId="112000C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r w:rsidR="002E7D63" w:rsidRPr="002E7D63" w14:paraId="59252266" w14:textId="77777777" w:rsidTr="00314F3F">
        <w:tc>
          <w:tcPr>
            <w:tcW w:w="1668" w:type="dxa"/>
          </w:tcPr>
          <w:p w14:paraId="628AB6E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Rare or Unknown</w:t>
            </w:r>
          </w:p>
        </w:tc>
        <w:tc>
          <w:tcPr>
            <w:tcW w:w="1417" w:type="dxa"/>
            <w:shd w:val="clear" w:color="auto" w:fill="C2D69B"/>
          </w:tcPr>
          <w:p w14:paraId="7E9732C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337" w:type="dxa"/>
            <w:shd w:val="clear" w:color="auto" w:fill="C2D69B"/>
          </w:tcPr>
          <w:p w14:paraId="0983CFF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Low</w:t>
            </w:r>
          </w:p>
        </w:tc>
        <w:tc>
          <w:tcPr>
            <w:tcW w:w="1453" w:type="dxa"/>
            <w:shd w:val="clear" w:color="auto" w:fill="8DB3E2"/>
          </w:tcPr>
          <w:p w14:paraId="20CEF2B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w:t>
            </w:r>
          </w:p>
        </w:tc>
        <w:tc>
          <w:tcPr>
            <w:tcW w:w="1350" w:type="dxa"/>
            <w:shd w:val="clear" w:color="auto" w:fill="FFFF00"/>
          </w:tcPr>
          <w:p w14:paraId="3E41BC68"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High</w:t>
            </w:r>
          </w:p>
        </w:tc>
        <w:tc>
          <w:tcPr>
            <w:tcW w:w="1842" w:type="dxa"/>
            <w:shd w:val="clear" w:color="auto" w:fill="D99594"/>
          </w:tcPr>
          <w:p w14:paraId="7AE5B386"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Very High</w:t>
            </w:r>
          </w:p>
        </w:tc>
      </w:tr>
    </w:tbl>
    <w:p w14:paraId="00A593A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20716C71"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Categories for likelihood are defined as follows</w:t>
      </w:r>
      <w:r w:rsidRPr="002E7D63">
        <w:rPr>
          <w:rFonts w:eastAsia="Calibri" w:cs="Arial"/>
          <w:sz w:val="22"/>
          <w:szCs w:val="22"/>
          <w:lang w:val="en-AU"/>
        </w:rPr>
        <w:t>:</w:t>
      </w:r>
    </w:p>
    <w:p w14:paraId="3A59DD5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 xml:space="preserve">Almost certain – expected to occur every year </w:t>
      </w:r>
    </w:p>
    <w:p w14:paraId="248CB4C9"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 xml:space="preserve">Likely – expected to occur at least once every five years </w:t>
      </w:r>
    </w:p>
    <w:p w14:paraId="4500519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Possible – might occur at some time</w:t>
      </w:r>
    </w:p>
    <w:p w14:paraId="384808F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Unlikely – such events are known to have occurred on a worldwide basis but only a few times</w:t>
      </w:r>
    </w:p>
    <w:p w14:paraId="3E8DD602"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Rare or Unknown – may occur only in exceptional circumstances; OR it is currently unknown how often the incident will occur</w:t>
      </w:r>
    </w:p>
    <w:p w14:paraId="6257ED7B"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623E70F5"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t>Categories for consequences are defined as follows</w:t>
      </w:r>
      <w:r w:rsidRPr="002E7D63">
        <w:rPr>
          <w:rFonts w:eastAsia="Calibri" w:cs="Arial"/>
          <w:sz w:val="22"/>
          <w:szCs w:val="22"/>
          <w:lang w:val="en-AU"/>
        </w:rPr>
        <w:t>:</w:t>
      </w:r>
    </w:p>
    <w:p w14:paraId="108048B7"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Not significant – no long-term effect on individuals or populations</w:t>
      </w:r>
    </w:p>
    <w:p w14:paraId="24724290"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Minor – individuals are adversely affected but no effect at population level</w:t>
      </w:r>
    </w:p>
    <w:p w14:paraId="4E705CFD"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Moderate – population recovery stalls or reduces</w:t>
      </w:r>
    </w:p>
    <w:p w14:paraId="47AC251C"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Major – population decreases</w:t>
      </w:r>
    </w:p>
    <w:p w14:paraId="32187CCA"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t>Catastrophic – population extinction</w:t>
      </w:r>
    </w:p>
    <w:p w14:paraId="70780E26" w14:textId="77777777" w:rsidR="002E7D63" w:rsidRPr="002E7D63" w:rsidRDefault="002E7D63" w:rsidP="002E7D63">
      <w:pPr>
        <w:widowControl/>
        <w:autoSpaceDE/>
        <w:autoSpaceDN/>
        <w:adjustRightInd/>
        <w:rPr>
          <w:rFonts w:eastAsia="Calibri" w:cs="Arial"/>
          <w:sz w:val="22"/>
          <w:szCs w:val="22"/>
          <w:lang w:val="en-AU"/>
        </w:rPr>
        <w:sectPr w:rsidR="002E7D63" w:rsidRPr="002E7D63" w:rsidSect="00D742EC">
          <w:headerReference w:type="default" r:id="rId25"/>
          <w:headerReference w:type="first" r:id="rId26"/>
          <w:pgSz w:w="11906" w:h="16838" w:code="9"/>
          <w:pgMar w:top="1009" w:right="1412" w:bottom="1151" w:left="1412" w:header="709" w:footer="709" w:gutter="0"/>
          <w:cols w:space="708"/>
          <w:titlePg/>
          <w:docGrid w:linePitch="360"/>
        </w:sectPr>
      </w:pPr>
    </w:p>
    <w:p w14:paraId="15E61434"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b/>
          <w:sz w:val="22"/>
          <w:szCs w:val="22"/>
          <w:lang w:val="en-AU"/>
        </w:rPr>
        <w:lastRenderedPageBreak/>
        <w:t xml:space="preserve">Figure 4. </w:t>
      </w:r>
      <w:r w:rsidRPr="002E7D63">
        <w:rPr>
          <w:rFonts w:eastAsia="Calibri" w:cs="Arial"/>
          <w:sz w:val="22"/>
          <w:szCs w:val="22"/>
          <w:lang w:val="en-AU"/>
        </w:rPr>
        <w:t>Far Eastern Curlew Population Residual Risk Matrix</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195"/>
        <w:gridCol w:w="1502"/>
        <w:gridCol w:w="1861"/>
        <w:gridCol w:w="1291"/>
        <w:gridCol w:w="1809"/>
      </w:tblGrid>
      <w:tr w:rsidR="002E7D63" w:rsidRPr="00D742EC" w14:paraId="33ACBFBB" w14:textId="77777777" w:rsidTr="002B22D1">
        <w:trPr>
          <w:trHeight w:val="763"/>
        </w:trPr>
        <w:tc>
          <w:tcPr>
            <w:tcW w:w="1409" w:type="dxa"/>
            <w:tcBorders>
              <w:bottom w:val="nil"/>
            </w:tcBorders>
          </w:tcPr>
          <w:p w14:paraId="7839EFD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Likelihood of occurrence</w:t>
            </w:r>
          </w:p>
        </w:tc>
        <w:tc>
          <w:tcPr>
            <w:tcW w:w="7658" w:type="dxa"/>
            <w:gridSpan w:val="5"/>
          </w:tcPr>
          <w:p w14:paraId="2D19039F"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Consequences</w:t>
            </w:r>
          </w:p>
        </w:tc>
      </w:tr>
      <w:tr w:rsidR="002E7D63" w:rsidRPr="00D742EC" w14:paraId="4FCFCBFB" w14:textId="77777777" w:rsidTr="002B22D1">
        <w:trPr>
          <w:trHeight w:val="678"/>
        </w:trPr>
        <w:tc>
          <w:tcPr>
            <w:tcW w:w="1409" w:type="dxa"/>
            <w:tcBorders>
              <w:top w:val="nil"/>
            </w:tcBorders>
          </w:tcPr>
          <w:p w14:paraId="0544420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195" w:type="dxa"/>
            <w:tcBorders>
              <w:bottom w:val="single" w:sz="4" w:space="0" w:color="auto"/>
            </w:tcBorders>
          </w:tcPr>
          <w:p w14:paraId="26A5B8E6"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Not significant</w:t>
            </w:r>
          </w:p>
        </w:tc>
        <w:tc>
          <w:tcPr>
            <w:tcW w:w="1502" w:type="dxa"/>
            <w:tcBorders>
              <w:bottom w:val="single" w:sz="4" w:space="0" w:color="auto"/>
            </w:tcBorders>
          </w:tcPr>
          <w:p w14:paraId="3EB3056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Minor</w:t>
            </w:r>
          </w:p>
        </w:tc>
        <w:tc>
          <w:tcPr>
            <w:tcW w:w="1861" w:type="dxa"/>
            <w:tcBorders>
              <w:bottom w:val="single" w:sz="4" w:space="0" w:color="auto"/>
            </w:tcBorders>
          </w:tcPr>
          <w:p w14:paraId="74E4177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Moderate</w:t>
            </w:r>
          </w:p>
        </w:tc>
        <w:tc>
          <w:tcPr>
            <w:tcW w:w="1291" w:type="dxa"/>
            <w:tcBorders>
              <w:bottom w:val="single" w:sz="4" w:space="0" w:color="auto"/>
            </w:tcBorders>
          </w:tcPr>
          <w:p w14:paraId="6D6412A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Major</w:t>
            </w:r>
          </w:p>
        </w:tc>
        <w:tc>
          <w:tcPr>
            <w:tcW w:w="1809" w:type="dxa"/>
            <w:tcBorders>
              <w:bottom w:val="single" w:sz="4" w:space="0" w:color="auto"/>
            </w:tcBorders>
          </w:tcPr>
          <w:p w14:paraId="332C9152"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Catastrophic</w:t>
            </w:r>
          </w:p>
        </w:tc>
      </w:tr>
      <w:tr w:rsidR="002E7D63" w:rsidRPr="00D742EC" w14:paraId="6742CD44" w14:textId="77777777" w:rsidTr="0063012A">
        <w:trPr>
          <w:trHeight w:val="1299"/>
        </w:trPr>
        <w:tc>
          <w:tcPr>
            <w:tcW w:w="1409" w:type="dxa"/>
          </w:tcPr>
          <w:p w14:paraId="71D14A2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Almost certain</w:t>
            </w:r>
          </w:p>
        </w:tc>
        <w:tc>
          <w:tcPr>
            <w:tcW w:w="1195" w:type="dxa"/>
            <w:shd w:val="clear" w:color="auto" w:fill="C2D69B"/>
          </w:tcPr>
          <w:p w14:paraId="0517931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8DB3E2"/>
          </w:tcPr>
          <w:p w14:paraId="7471AA3F"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Harvesting of shorebird prey</w:t>
            </w:r>
          </w:p>
        </w:tc>
        <w:tc>
          <w:tcPr>
            <w:tcW w:w="1861" w:type="dxa"/>
            <w:tcBorders>
              <w:bottom w:val="single" w:sz="4" w:space="0" w:color="auto"/>
            </w:tcBorders>
            <w:shd w:val="clear" w:color="auto" w:fill="D99594"/>
          </w:tcPr>
          <w:p w14:paraId="479D2022"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Hunting, Poaching and Incidental Take</w:t>
            </w:r>
          </w:p>
          <w:p w14:paraId="71E68BE5" w14:textId="77777777" w:rsidR="002E7D63" w:rsidRPr="00D742EC" w:rsidRDefault="002E7D63" w:rsidP="0063012A">
            <w:pPr>
              <w:widowControl/>
              <w:autoSpaceDE/>
              <w:autoSpaceDN/>
              <w:adjustRightInd/>
              <w:spacing w:after="200" w:line="276" w:lineRule="auto"/>
              <w:ind w:left="76" w:hanging="76"/>
              <w:rPr>
                <w:rFonts w:eastAsia="Calibri" w:cs="Arial"/>
                <w:sz w:val="22"/>
                <w:szCs w:val="22"/>
                <w:lang w:val="en-AU"/>
              </w:rPr>
            </w:pPr>
            <w:r w:rsidRPr="00D742EC">
              <w:rPr>
                <w:rFonts w:eastAsia="Calibri"/>
                <w:sz w:val="22"/>
                <w:szCs w:val="22"/>
                <w:lang w:val="en-AU"/>
              </w:rPr>
              <w:t>Disturbance</w:t>
            </w:r>
          </w:p>
        </w:tc>
        <w:tc>
          <w:tcPr>
            <w:tcW w:w="1291" w:type="dxa"/>
            <w:tcBorders>
              <w:bottom w:val="single" w:sz="4" w:space="0" w:color="auto"/>
            </w:tcBorders>
            <w:shd w:val="clear" w:color="auto" w:fill="D99594"/>
          </w:tcPr>
          <w:p w14:paraId="3491BE56" w14:textId="77777777" w:rsidR="002E7D63" w:rsidRPr="00D742EC" w:rsidRDefault="002E7D63" w:rsidP="002E7D63">
            <w:pPr>
              <w:widowControl/>
              <w:autoSpaceDE/>
              <w:autoSpaceDN/>
              <w:adjustRightInd/>
              <w:spacing w:after="200" w:line="276" w:lineRule="auto"/>
              <w:ind w:left="7" w:hanging="7"/>
              <w:rPr>
                <w:rFonts w:eastAsia="Calibri" w:cs="Arial"/>
                <w:sz w:val="22"/>
                <w:szCs w:val="22"/>
                <w:lang w:val="en-AU"/>
              </w:rPr>
            </w:pPr>
            <w:r w:rsidRPr="00D742EC">
              <w:rPr>
                <w:rFonts w:eastAsia="Calibri" w:cs="Arial"/>
                <w:sz w:val="22"/>
                <w:szCs w:val="22"/>
                <w:lang w:val="en-AU"/>
              </w:rPr>
              <w:t>Climate change</w:t>
            </w:r>
          </w:p>
        </w:tc>
        <w:tc>
          <w:tcPr>
            <w:tcW w:w="1809" w:type="dxa"/>
            <w:tcBorders>
              <w:bottom w:val="single" w:sz="4" w:space="0" w:color="auto"/>
            </w:tcBorders>
            <w:shd w:val="clear" w:color="auto" w:fill="D99594"/>
          </w:tcPr>
          <w:p w14:paraId="563FC3A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Habitat loss</w:t>
            </w:r>
          </w:p>
        </w:tc>
      </w:tr>
      <w:tr w:rsidR="002E7D63" w:rsidRPr="00D742EC" w14:paraId="1F81CEED" w14:textId="77777777" w:rsidTr="0063012A">
        <w:trPr>
          <w:trHeight w:val="2555"/>
        </w:trPr>
        <w:tc>
          <w:tcPr>
            <w:tcW w:w="1409" w:type="dxa"/>
          </w:tcPr>
          <w:p w14:paraId="08C9887E"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Likely</w:t>
            </w:r>
          </w:p>
        </w:tc>
        <w:tc>
          <w:tcPr>
            <w:tcW w:w="1195" w:type="dxa"/>
            <w:shd w:val="clear" w:color="auto" w:fill="C2D69B"/>
          </w:tcPr>
          <w:p w14:paraId="3685F4A2"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8DB3E2"/>
          </w:tcPr>
          <w:p w14:paraId="4C06C0CB"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Chronic pollution</w:t>
            </w:r>
          </w:p>
          <w:p w14:paraId="3A1F12B3" w14:textId="77777777" w:rsidR="002E7D63" w:rsidRPr="00D742EC" w:rsidRDefault="002E7D63" w:rsidP="0063012A">
            <w:pPr>
              <w:widowControl/>
              <w:autoSpaceDE/>
              <w:autoSpaceDN/>
              <w:adjustRightInd/>
              <w:spacing w:after="200" w:line="276" w:lineRule="auto"/>
              <w:rPr>
                <w:rFonts w:eastAsia="Calibri"/>
                <w:sz w:val="22"/>
                <w:szCs w:val="22"/>
                <w:lang w:val="en-AU"/>
              </w:rPr>
            </w:pPr>
            <w:r w:rsidRPr="00D742EC">
              <w:rPr>
                <w:rFonts w:eastAsia="Calibri"/>
                <w:sz w:val="22"/>
                <w:szCs w:val="22"/>
                <w:lang w:val="en-AU"/>
              </w:rPr>
              <w:t>Invasive species</w:t>
            </w:r>
          </w:p>
        </w:tc>
        <w:tc>
          <w:tcPr>
            <w:tcW w:w="1861" w:type="dxa"/>
            <w:shd w:val="clear" w:color="auto" w:fill="FFFF00"/>
          </w:tcPr>
          <w:p w14:paraId="551D2688"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Altered hydrological regimes</w:t>
            </w:r>
          </w:p>
          <w:p w14:paraId="5A5C1083"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Structural modification of feeding flats</w:t>
            </w:r>
          </w:p>
          <w:p w14:paraId="18F25B04" w14:textId="77777777" w:rsidR="002E7D63" w:rsidRPr="00D742EC" w:rsidRDefault="002E7D63" w:rsidP="002E7D63">
            <w:pPr>
              <w:widowControl/>
              <w:autoSpaceDE/>
              <w:autoSpaceDN/>
              <w:adjustRightInd/>
              <w:spacing w:after="200" w:line="276" w:lineRule="auto"/>
              <w:rPr>
                <w:rFonts w:eastAsia="Calibri"/>
                <w:sz w:val="22"/>
                <w:szCs w:val="22"/>
                <w:lang w:val="en-AU"/>
              </w:rPr>
            </w:pPr>
            <w:r w:rsidRPr="00D742EC">
              <w:rPr>
                <w:rFonts w:eastAsia="Calibri"/>
                <w:sz w:val="22"/>
                <w:szCs w:val="22"/>
                <w:lang w:val="en-AU"/>
              </w:rPr>
              <w:t>Farming</w:t>
            </w:r>
          </w:p>
        </w:tc>
        <w:tc>
          <w:tcPr>
            <w:tcW w:w="1291" w:type="dxa"/>
            <w:shd w:val="clear" w:color="auto" w:fill="D99594"/>
          </w:tcPr>
          <w:p w14:paraId="249A71BC"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09" w:type="dxa"/>
            <w:shd w:val="clear" w:color="auto" w:fill="D99594"/>
          </w:tcPr>
          <w:p w14:paraId="540A058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5DF2466F" w14:textId="77777777" w:rsidTr="0063012A">
        <w:tc>
          <w:tcPr>
            <w:tcW w:w="1409" w:type="dxa"/>
          </w:tcPr>
          <w:p w14:paraId="51EC224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Possible</w:t>
            </w:r>
          </w:p>
        </w:tc>
        <w:tc>
          <w:tcPr>
            <w:tcW w:w="1195" w:type="dxa"/>
            <w:shd w:val="clear" w:color="auto" w:fill="C2D69B"/>
          </w:tcPr>
          <w:p w14:paraId="6AEAEE61"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tcBorders>
              <w:bottom w:val="single" w:sz="4" w:space="0" w:color="auto"/>
            </w:tcBorders>
            <w:shd w:val="clear" w:color="auto" w:fill="8DB3E2"/>
          </w:tcPr>
          <w:p w14:paraId="51C7E61D"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61" w:type="dxa"/>
            <w:tcBorders>
              <w:bottom w:val="single" w:sz="4" w:space="0" w:color="auto"/>
            </w:tcBorders>
            <w:shd w:val="clear" w:color="auto" w:fill="FFFF00"/>
          </w:tcPr>
          <w:p w14:paraId="7CD3CF82"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291" w:type="dxa"/>
            <w:tcBorders>
              <w:bottom w:val="single" w:sz="4" w:space="0" w:color="auto"/>
            </w:tcBorders>
            <w:shd w:val="clear" w:color="auto" w:fill="D99594"/>
          </w:tcPr>
          <w:p w14:paraId="64CC9A6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tcBorders>
              <w:bottom w:val="single" w:sz="4" w:space="0" w:color="auto"/>
            </w:tcBorders>
            <w:shd w:val="clear" w:color="auto" w:fill="D99594"/>
          </w:tcPr>
          <w:p w14:paraId="184D062A"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3329613C" w14:textId="77777777" w:rsidTr="0063012A">
        <w:tc>
          <w:tcPr>
            <w:tcW w:w="1409" w:type="dxa"/>
          </w:tcPr>
          <w:p w14:paraId="3284ED9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Unlikely</w:t>
            </w:r>
          </w:p>
        </w:tc>
        <w:tc>
          <w:tcPr>
            <w:tcW w:w="1195" w:type="dxa"/>
            <w:shd w:val="clear" w:color="auto" w:fill="C2D69B"/>
          </w:tcPr>
          <w:p w14:paraId="309C58FB"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C2D69B"/>
          </w:tcPr>
          <w:p w14:paraId="790E70D1"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861" w:type="dxa"/>
            <w:shd w:val="clear" w:color="auto" w:fill="8DB3E2"/>
          </w:tcPr>
          <w:p w14:paraId="3A0B07C0"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sz w:val="22"/>
                <w:szCs w:val="22"/>
                <w:lang w:val="en-AU"/>
              </w:rPr>
              <w:t>Acute pollution</w:t>
            </w:r>
          </w:p>
        </w:tc>
        <w:tc>
          <w:tcPr>
            <w:tcW w:w="1291" w:type="dxa"/>
            <w:shd w:val="clear" w:color="auto" w:fill="FFFF00"/>
          </w:tcPr>
          <w:p w14:paraId="5435141C"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shd w:val="clear" w:color="auto" w:fill="D99594"/>
          </w:tcPr>
          <w:p w14:paraId="13515B54"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r w:rsidR="002E7D63" w:rsidRPr="00D742EC" w14:paraId="3C8729C9" w14:textId="77777777" w:rsidTr="0063012A">
        <w:trPr>
          <w:trHeight w:val="592"/>
        </w:trPr>
        <w:tc>
          <w:tcPr>
            <w:tcW w:w="1409" w:type="dxa"/>
          </w:tcPr>
          <w:p w14:paraId="55840BB8"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r w:rsidRPr="00D742EC">
              <w:rPr>
                <w:rFonts w:eastAsia="Calibri" w:cs="Arial"/>
                <w:sz w:val="22"/>
                <w:szCs w:val="22"/>
                <w:lang w:val="en-AU"/>
              </w:rPr>
              <w:t>Rare or Unknown</w:t>
            </w:r>
          </w:p>
        </w:tc>
        <w:tc>
          <w:tcPr>
            <w:tcW w:w="1195" w:type="dxa"/>
            <w:shd w:val="clear" w:color="auto" w:fill="C2D69B"/>
          </w:tcPr>
          <w:p w14:paraId="45C27247"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502" w:type="dxa"/>
            <w:shd w:val="clear" w:color="auto" w:fill="C2D69B"/>
          </w:tcPr>
          <w:p w14:paraId="4FA6DED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61" w:type="dxa"/>
            <w:shd w:val="clear" w:color="auto" w:fill="8DB3E2"/>
          </w:tcPr>
          <w:p w14:paraId="4FC0B2A7" w14:textId="77777777" w:rsidR="002E7D63" w:rsidRPr="00D742EC" w:rsidRDefault="002E7D63" w:rsidP="002E7D63">
            <w:pPr>
              <w:widowControl/>
              <w:autoSpaceDE/>
              <w:autoSpaceDN/>
              <w:adjustRightInd/>
              <w:spacing w:after="200" w:line="276" w:lineRule="auto"/>
              <w:ind w:left="369"/>
              <w:rPr>
                <w:rFonts w:eastAsia="Calibri"/>
                <w:sz w:val="22"/>
                <w:szCs w:val="22"/>
                <w:lang w:val="en-AU"/>
              </w:rPr>
            </w:pPr>
          </w:p>
        </w:tc>
        <w:tc>
          <w:tcPr>
            <w:tcW w:w="1291" w:type="dxa"/>
            <w:shd w:val="clear" w:color="auto" w:fill="FFFF00"/>
          </w:tcPr>
          <w:p w14:paraId="2E929FDD"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c>
          <w:tcPr>
            <w:tcW w:w="1809" w:type="dxa"/>
            <w:shd w:val="clear" w:color="auto" w:fill="D99594"/>
          </w:tcPr>
          <w:p w14:paraId="4A0BAA0A" w14:textId="77777777" w:rsidR="002E7D63" w:rsidRPr="00D742EC" w:rsidRDefault="002E7D63" w:rsidP="002E7D63">
            <w:pPr>
              <w:widowControl/>
              <w:autoSpaceDE/>
              <w:autoSpaceDN/>
              <w:adjustRightInd/>
              <w:spacing w:after="200" w:line="276" w:lineRule="auto"/>
              <w:rPr>
                <w:rFonts w:eastAsia="Calibri" w:cs="Arial"/>
                <w:sz w:val="22"/>
                <w:szCs w:val="22"/>
                <w:lang w:val="en-AU"/>
              </w:rPr>
            </w:pPr>
          </w:p>
        </w:tc>
      </w:tr>
    </w:tbl>
    <w:p w14:paraId="285AC9EE"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p>
    <w:p w14:paraId="3E0174FF" w14:textId="77777777" w:rsidR="002E7D63" w:rsidRPr="002E7D63" w:rsidRDefault="002E7D63" w:rsidP="002E7D63">
      <w:pPr>
        <w:widowControl/>
        <w:autoSpaceDE/>
        <w:autoSpaceDN/>
        <w:adjustRightInd/>
        <w:spacing w:after="200" w:line="276" w:lineRule="auto"/>
        <w:rPr>
          <w:rFonts w:eastAsia="Calibri" w:cs="Arial"/>
          <w:sz w:val="22"/>
          <w:szCs w:val="22"/>
          <w:lang w:val="en-AU"/>
        </w:rPr>
      </w:pPr>
      <w:r w:rsidRPr="002E7D63">
        <w:rPr>
          <w:rFonts w:eastAsia="Calibri" w:cs="Arial"/>
          <w:sz w:val="22"/>
          <w:szCs w:val="22"/>
          <w:lang w:val="en-AU"/>
        </w:rPr>
        <w:br w:type="page"/>
      </w:r>
    </w:p>
    <w:p w14:paraId="58F223B1"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F80F13">
          <w:headerReference w:type="even" r:id="rId27"/>
          <w:headerReference w:type="default" r:id="rId28"/>
          <w:footerReference w:type="even" r:id="rId29"/>
          <w:footerReference w:type="default" r:id="rId30"/>
          <w:headerReference w:type="first" r:id="rId31"/>
          <w:footerReference w:type="first" r:id="rId32"/>
          <w:pgSz w:w="11906" w:h="16838" w:code="9"/>
          <w:pgMar w:top="1009" w:right="1412" w:bottom="1151" w:left="1412" w:header="709" w:footer="709" w:gutter="0"/>
          <w:pgNumType w:start="24"/>
          <w:cols w:space="708"/>
          <w:titlePg/>
          <w:docGrid w:linePitch="360"/>
        </w:sectPr>
      </w:pPr>
    </w:p>
    <w:p w14:paraId="5C501AF6"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56" w:name="_Toc467910488"/>
      <w:bookmarkStart w:id="57" w:name="_Toc472174680"/>
      <w:r w:rsidRPr="002E7D63">
        <w:rPr>
          <w:rFonts w:eastAsia="Calibri" w:cs="Arial"/>
          <w:b/>
          <w:caps/>
          <w:sz w:val="22"/>
          <w:szCs w:val="22"/>
          <w:lang w:val="en-AU"/>
        </w:rPr>
        <w:lastRenderedPageBreak/>
        <w:t>4.</w:t>
      </w:r>
      <w:r w:rsidRPr="002E7D63">
        <w:rPr>
          <w:rFonts w:eastAsia="Calibri" w:cs="Arial"/>
          <w:b/>
          <w:caps/>
          <w:sz w:val="22"/>
          <w:szCs w:val="22"/>
          <w:lang w:val="en-AU"/>
        </w:rPr>
        <w:tab/>
        <w:t>Policies and legislation relevant for management</w:t>
      </w:r>
      <w:bookmarkEnd w:id="56"/>
      <w:bookmarkEnd w:id="57"/>
    </w:p>
    <w:p w14:paraId="08272B28"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tab/>
      </w:r>
      <w:bookmarkStart w:id="58" w:name="_Toc467910489"/>
      <w:bookmarkStart w:id="59" w:name="_Toc472174681"/>
      <w:r w:rsidRPr="002E7D63">
        <w:rPr>
          <w:rFonts w:eastAsia="Calibri" w:cs="Arial"/>
          <w:b/>
          <w:sz w:val="22"/>
          <w:szCs w:val="22"/>
          <w:lang w:val="en-AU"/>
        </w:rPr>
        <w:t>4.1</w:t>
      </w:r>
      <w:r w:rsidRPr="002E7D63">
        <w:rPr>
          <w:rFonts w:eastAsia="Calibri" w:cs="Arial"/>
          <w:b/>
          <w:sz w:val="22"/>
          <w:szCs w:val="22"/>
          <w:lang w:val="en-AU"/>
        </w:rPr>
        <w:tab/>
        <w:t>International conservation and legal status of the species</w:t>
      </w:r>
      <w:bookmarkEnd w:id="58"/>
      <w:bookmarkEnd w:id="59"/>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0"/>
        <w:gridCol w:w="2163"/>
      </w:tblGrid>
      <w:tr w:rsidR="002E7D63" w:rsidRPr="002E7D63" w14:paraId="5F9196E8" w14:textId="77777777" w:rsidTr="00F80F13">
        <w:trPr>
          <w:jc w:val="center"/>
        </w:trPr>
        <w:tc>
          <w:tcPr>
            <w:tcW w:w="6910" w:type="dxa"/>
            <w:shd w:val="clear" w:color="auto" w:fill="auto"/>
          </w:tcPr>
          <w:p w14:paraId="61AF6490"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IUCN Status</w:t>
            </w:r>
          </w:p>
        </w:tc>
        <w:tc>
          <w:tcPr>
            <w:tcW w:w="2163" w:type="dxa"/>
            <w:shd w:val="clear" w:color="auto" w:fill="auto"/>
          </w:tcPr>
          <w:p w14:paraId="20B1C9A6"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 xml:space="preserve">CMS </w:t>
            </w:r>
          </w:p>
        </w:tc>
      </w:tr>
      <w:tr w:rsidR="002E7D63" w:rsidRPr="00D3714A" w14:paraId="2D9A0D53" w14:textId="77777777" w:rsidTr="00F80F13">
        <w:trPr>
          <w:jc w:val="center"/>
        </w:trPr>
        <w:tc>
          <w:tcPr>
            <w:tcW w:w="6910" w:type="dxa"/>
            <w:shd w:val="clear" w:color="auto" w:fill="auto"/>
          </w:tcPr>
          <w:p w14:paraId="6F57258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EndangeredA2bc+3bc+4bc (2015):</w:t>
            </w:r>
          </w:p>
          <w:p w14:paraId="7D48D2A3"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 taxon is Endangered when the best available evidence indicates that it meets any of the following criteria (A to E), and it is therefore considered to be facing a very high risk of extinction in the wild: </w:t>
            </w:r>
          </w:p>
          <w:p w14:paraId="6DC5A26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 Reduction in population size based on any of the following: </w:t>
            </w:r>
          </w:p>
          <w:p w14:paraId="51F579D4"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1. An observed, estimated, inferred or suspected population size reduction of ≥ 70% over the last 10 years or three generations, whichever is the longer, where the causes of the reduction are clearly reversible AND understood AND ceased, based on (and specifying) any of the following: </w:t>
            </w:r>
          </w:p>
          <w:p w14:paraId="514F9D72"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(a) direct observation</w:t>
            </w:r>
          </w:p>
          <w:p w14:paraId="7657F9AC"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(b) an index of abundance appropriate to the taxon</w:t>
            </w:r>
          </w:p>
          <w:p w14:paraId="281244D4"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(c) a decline in area of occupancy, extent of occurrence and/or quality of habitat</w:t>
            </w:r>
          </w:p>
          <w:p w14:paraId="5FE750E8"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(d) actual or potential levels of exploitation</w:t>
            </w:r>
          </w:p>
          <w:p w14:paraId="4817B098"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(e) the effects of introduced taxa, hybridization, pathogens, pollutants, competitors or parasites.</w:t>
            </w:r>
          </w:p>
          <w:p w14:paraId="4FDE88AA"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2. An observed, estimated, inferred or suspected population size reduction of ≥ 50% over the last 10 years or three generations, whichever is the longer, where the reduction or its causes may not have ceased OR may not be understood OR may not be reversible, based on (and specifying) any of (a) to (e) under A1.</w:t>
            </w:r>
          </w:p>
          <w:p w14:paraId="272DCC9B"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3. A population size reduction of ≥nbsp;50%, projected or suspected to be met within the next 10 years or three generations, whichever is the longer (up to a maximum of 100 years), based on (and specifying) any of (b) to (e) under A1.</w:t>
            </w:r>
          </w:p>
          <w:p w14:paraId="18D3B230" w14:textId="3FE25D86"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4. An observed, estimated, inferred, projected or suspected population size reduction of ≥ 50% over any 10 year or three generation period, whichever is longer (up to a maximum of 100 years in the future), where the time period must include both the past and the future, and where the reduction or its causes may not have ceased OR may not be understood OR may not be reversible, based on (and specifying) any of (a) to (e) under A1.</w:t>
            </w:r>
          </w:p>
        </w:tc>
        <w:tc>
          <w:tcPr>
            <w:tcW w:w="2163" w:type="dxa"/>
            <w:shd w:val="clear" w:color="auto" w:fill="auto"/>
          </w:tcPr>
          <w:p w14:paraId="0C678B9F"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Appendix I (2011)</w:t>
            </w:r>
          </w:p>
          <w:p w14:paraId="7B63FE5E"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 xml:space="preserve">Appendix II as part of the </w:t>
            </w:r>
            <w:proofErr w:type="spellStart"/>
            <w:r w:rsidRPr="00D3714A">
              <w:rPr>
                <w:rFonts w:ascii="Helvetica" w:eastAsia="Calibri" w:hAnsi="Helvetica"/>
                <w:sz w:val="22"/>
                <w:szCs w:val="22"/>
                <w:lang w:val="en-AU" w:eastAsia="en-AU"/>
              </w:rPr>
              <w:t>Scolopacidae</w:t>
            </w:r>
            <w:proofErr w:type="spellEnd"/>
            <w:r w:rsidRPr="00D3714A">
              <w:rPr>
                <w:rFonts w:ascii="Helvetica" w:eastAsia="Calibri" w:hAnsi="Helvetica"/>
                <w:sz w:val="22"/>
                <w:szCs w:val="22"/>
                <w:lang w:val="en-AU" w:eastAsia="en-AU"/>
              </w:rPr>
              <w:t>.</w:t>
            </w:r>
          </w:p>
          <w:p w14:paraId="46225169" w14:textId="77777777" w:rsidR="002E7D63" w:rsidRPr="00D3714A" w:rsidRDefault="002E7D63" w:rsidP="002E7D63">
            <w:pPr>
              <w:widowControl/>
              <w:autoSpaceDE/>
              <w:autoSpaceDN/>
              <w:adjustRightInd/>
              <w:spacing w:after="200" w:line="276" w:lineRule="auto"/>
              <w:rPr>
                <w:rFonts w:ascii="Helvetica" w:eastAsia="Calibri" w:hAnsi="Helvetica"/>
                <w:sz w:val="22"/>
                <w:szCs w:val="22"/>
                <w:lang w:val="en-AU" w:eastAsia="en-AU"/>
              </w:rPr>
            </w:pPr>
            <w:r w:rsidRPr="00D3714A">
              <w:rPr>
                <w:rFonts w:ascii="Helvetica" w:eastAsia="Calibri" w:hAnsi="Helvetica"/>
                <w:sz w:val="22"/>
                <w:szCs w:val="22"/>
                <w:lang w:val="en-AU" w:eastAsia="en-AU"/>
              </w:rPr>
              <w:t>Designated for Concerted and Cooperative action at COP11 (Quito, Ecuador, 2014).</w:t>
            </w:r>
          </w:p>
        </w:tc>
      </w:tr>
    </w:tbl>
    <w:p w14:paraId="09FDFD60"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6FEE05A4"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pPr>
      <w:r w:rsidRPr="002E7D63">
        <w:rPr>
          <w:rFonts w:eastAsia="Calibri" w:cs="Arial"/>
          <w:b/>
          <w:sz w:val="22"/>
          <w:szCs w:val="22"/>
          <w:lang w:val="en-AU"/>
        </w:rPr>
        <w:lastRenderedPageBreak/>
        <w:tab/>
      </w:r>
      <w:bookmarkStart w:id="60" w:name="_Toc467910490"/>
      <w:bookmarkStart w:id="61" w:name="_Toc472174682"/>
      <w:r w:rsidRPr="002E7D63">
        <w:rPr>
          <w:rFonts w:eastAsia="Calibri" w:cs="Arial"/>
          <w:b/>
          <w:sz w:val="22"/>
          <w:szCs w:val="22"/>
          <w:lang w:val="en-AU"/>
        </w:rPr>
        <w:t>4.2</w:t>
      </w:r>
      <w:r w:rsidRPr="002E7D63">
        <w:rPr>
          <w:rFonts w:eastAsia="Calibri" w:cs="Arial"/>
          <w:b/>
          <w:sz w:val="22"/>
          <w:szCs w:val="22"/>
          <w:lang w:val="en-AU"/>
        </w:rPr>
        <w:tab/>
        <w:t>International conventions and agreements ratified by Range States</w:t>
      </w:r>
      <w:bookmarkEnd w:id="60"/>
      <w:bookmarkEnd w:id="61"/>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992"/>
        <w:gridCol w:w="1257"/>
        <w:gridCol w:w="1295"/>
        <w:gridCol w:w="1435"/>
      </w:tblGrid>
      <w:tr w:rsidR="002E7D63" w:rsidRPr="002E7D63" w14:paraId="4B5CD3BF" w14:textId="77777777" w:rsidTr="002B22D1">
        <w:trPr>
          <w:jc w:val="center"/>
        </w:trPr>
        <w:tc>
          <w:tcPr>
            <w:tcW w:w="3947" w:type="dxa"/>
            <w:shd w:val="clear" w:color="auto" w:fill="auto"/>
          </w:tcPr>
          <w:p w14:paraId="195B6682"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Country</w:t>
            </w:r>
          </w:p>
        </w:tc>
        <w:tc>
          <w:tcPr>
            <w:tcW w:w="992" w:type="dxa"/>
            <w:shd w:val="clear" w:color="auto" w:fill="auto"/>
          </w:tcPr>
          <w:p w14:paraId="62783B80"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CMS</w:t>
            </w:r>
          </w:p>
        </w:tc>
        <w:tc>
          <w:tcPr>
            <w:tcW w:w="1257" w:type="dxa"/>
            <w:shd w:val="clear" w:color="auto" w:fill="auto"/>
          </w:tcPr>
          <w:p w14:paraId="398F9922"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CBD</w:t>
            </w:r>
          </w:p>
        </w:tc>
        <w:tc>
          <w:tcPr>
            <w:tcW w:w="1295" w:type="dxa"/>
            <w:shd w:val="clear" w:color="auto" w:fill="auto"/>
          </w:tcPr>
          <w:p w14:paraId="54F27BF3"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proofErr w:type="spellStart"/>
            <w:r w:rsidRPr="002E7D63">
              <w:rPr>
                <w:rFonts w:ascii="Helvetica" w:eastAsia="Calibri" w:hAnsi="Helvetica"/>
                <w:b/>
                <w:sz w:val="22"/>
                <w:szCs w:val="22"/>
                <w:lang w:val="en-AU" w:eastAsia="en-AU"/>
              </w:rPr>
              <w:t>Ramsar</w:t>
            </w:r>
            <w:proofErr w:type="spellEnd"/>
          </w:p>
        </w:tc>
        <w:tc>
          <w:tcPr>
            <w:tcW w:w="1435" w:type="dxa"/>
          </w:tcPr>
          <w:p w14:paraId="758A07DE"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EAAFP</w:t>
            </w:r>
          </w:p>
        </w:tc>
      </w:tr>
      <w:tr w:rsidR="002E7D63" w:rsidRPr="002E7D63" w14:paraId="6DA3BF78" w14:textId="77777777" w:rsidTr="002B22D1">
        <w:trPr>
          <w:jc w:val="center"/>
        </w:trPr>
        <w:tc>
          <w:tcPr>
            <w:tcW w:w="3947" w:type="dxa"/>
            <w:shd w:val="clear" w:color="auto" w:fill="auto"/>
          </w:tcPr>
          <w:p w14:paraId="4334293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Australia</w:t>
            </w:r>
          </w:p>
        </w:tc>
        <w:tc>
          <w:tcPr>
            <w:tcW w:w="992" w:type="dxa"/>
            <w:shd w:val="clear" w:color="auto" w:fill="auto"/>
          </w:tcPr>
          <w:p w14:paraId="431E133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73D44F4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2F2C51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267EE85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65351F2C" w14:textId="77777777" w:rsidTr="002B22D1">
        <w:trPr>
          <w:jc w:val="center"/>
        </w:trPr>
        <w:tc>
          <w:tcPr>
            <w:tcW w:w="3947" w:type="dxa"/>
            <w:shd w:val="clear" w:color="auto" w:fill="auto"/>
          </w:tcPr>
          <w:p w14:paraId="3DF56072"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Brunei Darussalam</w:t>
            </w:r>
          </w:p>
        </w:tc>
        <w:tc>
          <w:tcPr>
            <w:tcW w:w="992" w:type="dxa"/>
            <w:shd w:val="clear" w:color="auto" w:fill="auto"/>
          </w:tcPr>
          <w:p w14:paraId="0981C70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52BC908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700C3F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6369999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2826A0B2" w14:textId="77777777" w:rsidTr="002B22D1">
        <w:trPr>
          <w:jc w:val="center"/>
        </w:trPr>
        <w:tc>
          <w:tcPr>
            <w:tcW w:w="3947" w:type="dxa"/>
            <w:shd w:val="clear" w:color="auto" w:fill="auto"/>
          </w:tcPr>
          <w:p w14:paraId="41F9D079"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Cambodia</w:t>
            </w:r>
          </w:p>
        </w:tc>
        <w:tc>
          <w:tcPr>
            <w:tcW w:w="992" w:type="dxa"/>
            <w:shd w:val="clear" w:color="auto" w:fill="auto"/>
          </w:tcPr>
          <w:p w14:paraId="27BF849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94EEF3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643B368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EA8433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6F6D3252" w14:textId="77777777" w:rsidTr="002B22D1">
        <w:trPr>
          <w:jc w:val="center"/>
        </w:trPr>
        <w:tc>
          <w:tcPr>
            <w:tcW w:w="3947" w:type="dxa"/>
            <w:shd w:val="clear" w:color="auto" w:fill="auto"/>
          </w:tcPr>
          <w:p w14:paraId="6CEF83BC"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China</w:t>
            </w:r>
          </w:p>
        </w:tc>
        <w:tc>
          <w:tcPr>
            <w:tcW w:w="992" w:type="dxa"/>
            <w:shd w:val="clear" w:color="auto" w:fill="auto"/>
          </w:tcPr>
          <w:p w14:paraId="3B9DB08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2B8A980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EF7A5C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D9F9D9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8FF774F" w14:textId="77777777" w:rsidTr="002B22D1">
        <w:trPr>
          <w:jc w:val="center"/>
        </w:trPr>
        <w:tc>
          <w:tcPr>
            <w:tcW w:w="3947" w:type="dxa"/>
            <w:shd w:val="clear" w:color="auto" w:fill="auto"/>
          </w:tcPr>
          <w:p w14:paraId="4B3061DC"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Fiji*</w:t>
            </w:r>
          </w:p>
        </w:tc>
        <w:tc>
          <w:tcPr>
            <w:tcW w:w="992" w:type="dxa"/>
            <w:shd w:val="clear" w:color="auto" w:fill="auto"/>
          </w:tcPr>
          <w:p w14:paraId="1A27085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6676EBA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B3A886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0F8EEBF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2DF0CA48" w14:textId="77777777" w:rsidTr="002B22D1">
        <w:trPr>
          <w:jc w:val="center"/>
        </w:trPr>
        <w:tc>
          <w:tcPr>
            <w:tcW w:w="3947" w:type="dxa"/>
            <w:shd w:val="clear" w:color="auto" w:fill="auto"/>
          </w:tcPr>
          <w:p w14:paraId="7B911951"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 xml:space="preserve">Guam (to </w:t>
            </w:r>
            <w:proofErr w:type="gramStart"/>
            <w:r w:rsidRPr="002E7D63">
              <w:rPr>
                <w:rFonts w:ascii="Helvetica" w:eastAsia="Calibri" w:hAnsi="Helvetica"/>
                <w:sz w:val="22"/>
                <w:szCs w:val="22"/>
                <w:lang w:val="en-AU" w:eastAsia="en-AU"/>
              </w:rPr>
              <w:t>USA)*</w:t>
            </w:r>
            <w:proofErr w:type="gramEnd"/>
          </w:p>
        </w:tc>
        <w:tc>
          <w:tcPr>
            <w:tcW w:w="992" w:type="dxa"/>
            <w:shd w:val="clear" w:color="auto" w:fill="auto"/>
          </w:tcPr>
          <w:p w14:paraId="08852FF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88CD93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95" w:type="dxa"/>
            <w:shd w:val="clear" w:color="auto" w:fill="auto"/>
          </w:tcPr>
          <w:p w14:paraId="4E76C4D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D6A314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7F6251F1" w14:textId="77777777" w:rsidTr="002B22D1">
        <w:trPr>
          <w:jc w:val="center"/>
        </w:trPr>
        <w:tc>
          <w:tcPr>
            <w:tcW w:w="3947" w:type="dxa"/>
            <w:shd w:val="clear" w:color="auto" w:fill="auto"/>
          </w:tcPr>
          <w:p w14:paraId="098CF81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Indonesia</w:t>
            </w:r>
          </w:p>
        </w:tc>
        <w:tc>
          <w:tcPr>
            <w:tcW w:w="992" w:type="dxa"/>
            <w:shd w:val="clear" w:color="auto" w:fill="auto"/>
          </w:tcPr>
          <w:p w14:paraId="0015315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4813956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2584BD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00635FE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33F4B79E" w14:textId="77777777" w:rsidTr="002B22D1">
        <w:trPr>
          <w:jc w:val="center"/>
        </w:trPr>
        <w:tc>
          <w:tcPr>
            <w:tcW w:w="3947" w:type="dxa"/>
            <w:shd w:val="clear" w:color="auto" w:fill="auto"/>
          </w:tcPr>
          <w:p w14:paraId="79EE798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Japan</w:t>
            </w:r>
          </w:p>
        </w:tc>
        <w:tc>
          <w:tcPr>
            <w:tcW w:w="992" w:type="dxa"/>
            <w:shd w:val="clear" w:color="auto" w:fill="auto"/>
          </w:tcPr>
          <w:p w14:paraId="4CB8CBF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8769FA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9D85F8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6CD49F6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1E1501C0" w14:textId="77777777" w:rsidTr="002B22D1">
        <w:trPr>
          <w:jc w:val="center"/>
        </w:trPr>
        <w:tc>
          <w:tcPr>
            <w:tcW w:w="3947" w:type="dxa"/>
            <w:shd w:val="clear" w:color="auto" w:fill="auto"/>
          </w:tcPr>
          <w:p w14:paraId="4E350A0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Democratic People’s Republic of Korea</w:t>
            </w:r>
          </w:p>
        </w:tc>
        <w:tc>
          <w:tcPr>
            <w:tcW w:w="992" w:type="dxa"/>
            <w:shd w:val="clear" w:color="auto" w:fill="auto"/>
          </w:tcPr>
          <w:p w14:paraId="63CEA26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09385C6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23D83E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1CF92BE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060A5E77" w14:textId="77777777" w:rsidTr="002B22D1">
        <w:trPr>
          <w:jc w:val="center"/>
        </w:trPr>
        <w:tc>
          <w:tcPr>
            <w:tcW w:w="3947" w:type="dxa"/>
            <w:shd w:val="clear" w:color="auto" w:fill="auto"/>
          </w:tcPr>
          <w:p w14:paraId="26F0E04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Republic of Korea</w:t>
            </w:r>
          </w:p>
        </w:tc>
        <w:tc>
          <w:tcPr>
            <w:tcW w:w="992" w:type="dxa"/>
            <w:shd w:val="clear" w:color="auto" w:fill="auto"/>
          </w:tcPr>
          <w:p w14:paraId="01D86F6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736FFC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43FEB5E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1D955C8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22E6E7A4" w14:textId="77777777" w:rsidTr="002B22D1">
        <w:trPr>
          <w:jc w:val="center"/>
        </w:trPr>
        <w:tc>
          <w:tcPr>
            <w:tcW w:w="3947" w:type="dxa"/>
            <w:shd w:val="clear" w:color="auto" w:fill="auto"/>
          </w:tcPr>
          <w:p w14:paraId="56D6A50A"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Malaysia</w:t>
            </w:r>
          </w:p>
        </w:tc>
        <w:tc>
          <w:tcPr>
            <w:tcW w:w="992" w:type="dxa"/>
            <w:shd w:val="clear" w:color="auto" w:fill="auto"/>
          </w:tcPr>
          <w:p w14:paraId="0386581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53EEFE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1296A2F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7F73CD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5CC1F895" w14:textId="77777777" w:rsidTr="002B22D1">
        <w:trPr>
          <w:jc w:val="center"/>
        </w:trPr>
        <w:tc>
          <w:tcPr>
            <w:tcW w:w="3947" w:type="dxa"/>
            <w:shd w:val="clear" w:color="auto" w:fill="auto"/>
          </w:tcPr>
          <w:p w14:paraId="0F51540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Federated States of Micronesia*</w:t>
            </w:r>
          </w:p>
        </w:tc>
        <w:tc>
          <w:tcPr>
            <w:tcW w:w="992" w:type="dxa"/>
            <w:shd w:val="clear" w:color="auto" w:fill="auto"/>
          </w:tcPr>
          <w:p w14:paraId="3E103A2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0F94905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17211B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201EE84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5F9B5E18" w14:textId="77777777" w:rsidTr="002B22D1">
        <w:trPr>
          <w:jc w:val="center"/>
        </w:trPr>
        <w:tc>
          <w:tcPr>
            <w:tcW w:w="3947" w:type="dxa"/>
            <w:shd w:val="clear" w:color="auto" w:fill="auto"/>
          </w:tcPr>
          <w:p w14:paraId="186A5196"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Mongolia</w:t>
            </w:r>
          </w:p>
        </w:tc>
        <w:tc>
          <w:tcPr>
            <w:tcW w:w="992" w:type="dxa"/>
            <w:shd w:val="clear" w:color="auto" w:fill="auto"/>
          </w:tcPr>
          <w:p w14:paraId="41C898B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4797B1A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186E8E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FA09C5C"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63FD45E" w14:textId="77777777" w:rsidTr="002B22D1">
        <w:trPr>
          <w:jc w:val="center"/>
        </w:trPr>
        <w:tc>
          <w:tcPr>
            <w:tcW w:w="3947" w:type="dxa"/>
            <w:shd w:val="clear" w:color="auto" w:fill="auto"/>
          </w:tcPr>
          <w:p w14:paraId="6675B567"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New Zealand</w:t>
            </w:r>
          </w:p>
        </w:tc>
        <w:tc>
          <w:tcPr>
            <w:tcW w:w="992" w:type="dxa"/>
            <w:shd w:val="clear" w:color="auto" w:fill="auto"/>
          </w:tcPr>
          <w:p w14:paraId="4CBD25D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0F61280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1D4A8C7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FFB498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32AC6E7" w14:textId="77777777" w:rsidTr="002B22D1">
        <w:trPr>
          <w:jc w:val="center"/>
        </w:trPr>
        <w:tc>
          <w:tcPr>
            <w:tcW w:w="3947" w:type="dxa"/>
            <w:shd w:val="clear" w:color="auto" w:fill="auto"/>
          </w:tcPr>
          <w:p w14:paraId="09C319AE"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 xml:space="preserve">New Caledonia &amp; French Polynesia (to </w:t>
            </w:r>
            <w:proofErr w:type="gramStart"/>
            <w:r w:rsidRPr="002E7D63">
              <w:rPr>
                <w:rFonts w:ascii="Helvetica" w:eastAsia="Calibri" w:hAnsi="Helvetica"/>
                <w:sz w:val="22"/>
                <w:szCs w:val="22"/>
                <w:lang w:val="en-AU" w:eastAsia="en-AU"/>
              </w:rPr>
              <w:t>France)*</w:t>
            </w:r>
            <w:proofErr w:type="gramEnd"/>
          </w:p>
        </w:tc>
        <w:tc>
          <w:tcPr>
            <w:tcW w:w="992" w:type="dxa"/>
            <w:shd w:val="clear" w:color="auto" w:fill="auto"/>
          </w:tcPr>
          <w:p w14:paraId="1CBCE1A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152AB64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29F115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B68164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7871D51F" w14:textId="77777777" w:rsidTr="002B22D1">
        <w:trPr>
          <w:jc w:val="center"/>
        </w:trPr>
        <w:tc>
          <w:tcPr>
            <w:tcW w:w="3947" w:type="dxa"/>
            <w:shd w:val="clear" w:color="auto" w:fill="auto"/>
          </w:tcPr>
          <w:p w14:paraId="4B1D7F75"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 xml:space="preserve">Northern Mariana Islands (to </w:t>
            </w:r>
            <w:proofErr w:type="gramStart"/>
            <w:r w:rsidRPr="002E7D63">
              <w:rPr>
                <w:rFonts w:ascii="Helvetica" w:eastAsia="Calibri" w:hAnsi="Helvetica"/>
                <w:sz w:val="22"/>
                <w:szCs w:val="22"/>
                <w:lang w:val="en-AU" w:eastAsia="en-AU"/>
              </w:rPr>
              <w:t>USA)*</w:t>
            </w:r>
            <w:proofErr w:type="gramEnd"/>
          </w:p>
        </w:tc>
        <w:tc>
          <w:tcPr>
            <w:tcW w:w="992" w:type="dxa"/>
            <w:shd w:val="clear" w:color="auto" w:fill="auto"/>
          </w:tcPr>
          <w:p w14:paraId="45AF88F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A254C6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95" w:type="dxa"/>
            <w:shd w:val="clear" w:color="auto" w:fill="auto"/>
          </w:tcPr>
          <w:p w14:paraId="03F211B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89EA02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4CC4B884" w14:textId="77777777" w:rsidTr="002B22D1">
        <w:trPr>
          <w:jc w:val="center"/>
        </w:trPr>
        <w:tc>
          <w:tcPr>
            <w:tcW w:w="3947" w:type="dxa"/>
            <w:shd w:val="clear" w:color="auto" w:fill="auto"/>
          </w:tcPr>
          <w:p w14:paraId="4209FCE0"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Palau</w:t>
            </w:r>
          </w:p>
        </w:tc>
        <w:tc>
          <w:tcPr>
            <w:tcW w:w="992" w:type="dxa"/>
            <w:shd w:val="clear" w:color="auto" w:fill="auto"/>
          </w:tcPr>
          <w:p w14:paraId="1436E589"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1910692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59FA3D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785E17D2"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12901ADB" w14:textId="77777777" w:rsidTr="002B22D1">
        <w:trPr>
          <w:jc w:val="center"/>
        </w:trPr>
        <w:tc>
          <w:tcPr>
            <w:tcW w:w="3947" w:type="dxa"/>
            <w:shd w:val="clear" w:color="auto" w:fill="auto"/>
          </w:tcPr>
          <w:p w14:paraId="31E78914"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Papua New Guinea</w:t>
            </w:r>
          </w:p>
        </w:tc>
        <w:tc>
          <w:tcPr>
            <w:tcW w:w="992" w:type="dxa"/>
            <w:shd w:val="clear" w:color="auto" w:fill="auto"/>
          </w:tcPr>
          <w:p w14:paraId="1A82980A"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1F0F6DF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DFA1DE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6F5B09B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0EDF213B" w14:textId="77777777" w:rsidTr="002B22D1">
        <w:trPr>
          <w:jc w:val="center"/>
        </w:trPr>
        <w:tc>
          <w:tcPr>
            <w:tcW w:w="3947" w:type="dxa"/>
            <w:shd w:val="clear" w:color="auto" w:fill="auto"/>
          </w:tcPr>
          <w:p w14:paraId="3D62FCBB"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Philippines</w:t>
            </w:r>
          </w:p>
        </w:tc>
        <w:tc>
          <w:tcPr>
            <w:tcW w:w="992" w:type="dxa"/>
            <w:shd w:val="clear" w:color="auto" w:fill="auto"/>
          </w:tcPr>
          <w:p w14:paraId="19865C1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57" w:type="dxa"/>
            <w:shd w:val="clear" w:color="auto" w:fill="auto"/>
          </w:tcPr>
          <w:p w14:paraId="528897A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5D2DE62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44E48C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73B6C6D6" w14:textId="77777777" w:rsidTr="002B22D1">
        <w:trPr>
          <w:jc w:val="center"/>
        </w:trPr>
        <w:tc>
          <w:tcPr>
            <w:tcW w:w="3947" w:type="dxa"/>
            <w:shd w:val="clear" w:color="auto" w:fill="auto"/>
          </w:tcPr>
          <w:p w14:paraId="210A83DE"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Russian Federation</w:t>
            </w:r>
          </w:p>
        </w:tc>
        <w:tc>
          <w:tcPr>
            <w:tcW w:w="992" w:type="dxa"/>
            <w:shd w:val="clear" w:color="auto" w:fill="auto"/>
          </w:tcPr>
          <w:p w14:paraId="2B718E4D"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3E6CF1B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74820033"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3A4E94FF"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1FF52BEC" w14:textId="77777777" w:rsidTr="002B22D1">
        <w:trPr>
          <w:jc w:val="center"/>
        </w:trPr>
        <w:tc>
          <w:tcPr>
            <w:tcW w:w="3947" w:type="dxa"/>
            <w:shd w:val="clear" w:color="auto" w:fill="auto"/>
          </w:tcPr>
          <w:p w14:paraId="45F6F588"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Singapore</w:t>
            </w:r>
          </w:p>
        </w:tc>
        <w:tc>
          <w:tcPr>
            <w:tcW w:w="992" w:type="dxa"/>
            <w:shd w:val="clear" w:color="auto" w:fill="auto"/>
          </w:tcPr>
          <w:p w14:paraId="2E362A90"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F0BAD1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DFBBF25"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2DE0B10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42336D26" w14:textId="77777777" w:rsidTr="002B22D1">
        <w:trPr>
          <w:jc w:val="center"/>
        </w:trPr>
        <w:tc>
          <w:tcPr>
            <w:tcW w:w="3947" w:type="dxa"/>
            <w:shd w:val="clear" w:color="auto" w:fill="auto"/>
          </w:tcPr>
          <w:p w14:paraId="1BA2BB4D"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lastRenderedPageBreak/>
              <w:t>Thailand</w:t>
            </w:r>
          </w:p>
        </w:tc>
        <w:tc>
          <w:tcPr>
            <w:tcW w:w="992" w:type="dxa"/>
            <w:shd w:val="clear" w:color="auto" w:fill="auto"/>
          </w:tcPr>
          <w:p w14:paraId="4CF8462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6BA7FD17"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26A53AA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2BC8676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r w:rsidR="002E7D63" w:rsidRPr="002E7D63" w14:paraId="0DFC39E0" w14:textId="77777777" w:rsidTr="002B22D1">
        <w:trPr>
          <w:jc w:val="center"/>
        </w:trPr>
        <w:tc>
          <w:tcPr>
            <w:tcW w:w="3947" w:type="dxa"/>
            <w:shd w:val="clear" w:color="auto" w:fill="auto"/>
          </w:tcPr>
          <w:p w14:paraId="49EF3461"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Timor-Leste</w:t>
            </w:r>
          </w:p>
        </w:tc>
        <w:tc>
          <w:tcPr>
            <w:tcW w:w="992" w:type="dxa"/>
            <w:shd w:val="clear" w:color="auto" w:fill="auto"/>
          </w:tcPr>
          <w:p w14:paraId="78B9447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76840076"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4112A57B"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435" w:type="dxa"/>
          </w:tcPr>
          <w:p w14:paraId="036327D8"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r>
      <w:tr w:rsidR="002E7D63" w:rsidRPr="002E7D63" w14:paraId="4660D58C" w14:textId="77777777" w:rsidTr="002B22D1">
        <w:trPr>
          <w:jc w:val="center"/>
        </w:trPr>
        <w:tc>
          <w:tcPr>
            <w:tcW w:w="3947" w:type="dxa"/>
            <w:shd w:val="clear" w:color="auto" w:fill="auto"/>
          </w:tcPr>
          <w:p w14:paraId="204506E4" w14:textId="77777777" w:rsidR="002E7D63" w:rsidRPr="002E7D63" w:rsidRDefault="002E7D63" w:rsidP="002E7D63">
            <w:pPr>
              <w:widowControl/>
              <w:autoSpaceDE/>
              <w:autoSpaceDN/>
              <w:adjustRightInd/>
              <w:spacing w:after="200" w:line="276" w:lineRule="auto"/>
              <w:rPr>
                <w:rFonts w:ascii="Helvetica" w:eastAsia="Calibri" w:hAnsi="Helvetica"/>
                <w:sz w:val="22"/>
                <w:szCs w:val="22"/>
                <w:lang w:val="en-AU" w:eastAsia="en-AU"/>
              </w:rPr>
            </w:pPr>
            <w:r w:rsidRPr="002E7D63">
              <w:rPr>
                <w:rFonts w:ascii="Helvetica" w:eastAsia="Calibri" w:hAnsi="Helvetica"/>
                <w:sz w:val="22"/>
                <w:szCs w:val="22"/>
                <w:lang w:val="en-AU" w:eastAsia="en-AU"/>
              </w:rPr>
              <w:t>Vietnam</w:t>
            </w:r>
          </w:p>
        </w:tc>
        <w:tc>
          <w:tcPr>
            <w:tcW w:w="992" w:type="dxa"/>
            <w:shd w:val="clear" w:color="auto" w:fill="auto"/>
          </w:tcPr>
          <w:p w14:paraId="13261B5E"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p>
        </w:tc>
        <w:tc>
          <w:tcPr>
            <w:tcW w:w="1257" w:type="dxa"/>
            <w:shd w:val="clear" w:color="auto" w:fill="auto"/>
          </w:tcPr>
          <w:p w14:paraId="37F4A40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295" w:type="dxa"/>
            <w:shd w:val="clear" w:color="auto" w:fill="auto"/>
          </w:tcPr>
          <w:p w14:paraId="3F44F024"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c>
          <w:tcPr>
            <w:tcW w:w="1435" w:type="dxa"/>
          </w:tcPr>
          <w:p w14:paraId="52BD61E1" w14:textId="77777777" w:rsidR="002E7D63" w:rsidRPr="002E7D63" w:rsidRDefault="002E7D63" w:rsidP="002E7D63">
            <w:pPr>
              <w:widowControl/>
              <w:autoSpaceDE/>
              <w:autoSpaceDN/>
              <w:adjustRightInd/>
              <w:spacing w:before="120" w:after="200" w:line="276" w:lineRule="auto"/>
              <w:jc w:val="center"/>
              <w:rPr>
                <w:rFonts w:ascii="Helvetica" w:eastAsia="Calibri" w:hAnsi="Helvetica"/>
                <w:b/>
                <w:sz w:val="22"/>
                <w:szCs w:val="22"/>
                <w:lang w:val="en-AU" w:eastAsia="en-AU"/>
              </w:rPr>
            </w:pPr>
            <w:r w:rsidRPr="002E7D63">
              <w:rPr>
                <w:rFonts w:ascii="Helvetica" w:eastAsia="Calibri" w:hAnsi="Helvetica"/>
                <w:b/>
                <w:sz w:val="22"/>
                <w:szCs w:val="22"/>
                <w:lang w:val="en-AU" w:eastAsia="en-AU"/>
              </w:rPr>
              <w:sym w:font="Wingdings" w:char="F0FC"/>
            </w:r>
          </w:p>
        </w:tc>
      </w:tr>
    </w:tbl>
    <w:p w14:paraId="0BED296A"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245A7AE9" w14:textId="77777777" w:rsidR="002E7D63" w:rsidRPr="002E7D63" w:rsidRDefault="002E7D63" w:rsidP="002E7D63">
      <w:pPr>
        <w:widowControl/>
        <w:autoSpaceDE/>
        <w:autoSpaceDN/>
        <w:adjustRightInd/>
        <w:rPr>
          <w:rFonts w:eastAsia="Calibri" w:cs="Arial"/>
          <w:b/>
          <w:sz w:val="22"/>
          <w:szCs w:val="22"/>
          <w:lang w:val="en-AU"/>
        </w:rPr>
      </w:pPr>
      <w:r w:rsidRPr="002E7D63">
        <w:rPr>
          <w:rFonts w:eastAsia="Calibri"/>
          <w:sz w:val="22"/>
          <w:szCs w:val="22"/>
          <w:lang w:val="en-AU"/>
        </w:rPr>
        <w:t>* Considered a vagrant.</w:t>
      </w:r>
      <w:r w:rsidRPr="002E7D63">
        <w:rPr>
          <w:rFonts w:eastAsia="Calibri"/>
          <w:sz w:val="22"/>
          <w:szCs w:val="22"/>
          <w:lang w:val="en-AU"/>
        </w:rPr>
        <w:br w:type="page"/>
      </w:r>
    </w:p>
    <w:p w14:paraId="3E2A0759" w14:textId="77777777" w:rsidR="002E7D63" w:rsidRPr="002E7D63" w:rsidRDefault="002E7D63" w:rsidP="002E7D63">
      <w:pPr>
        <w:keepNext/>
        <w:widowControl/>
        <w:autoSpaceDE/>
        <w:autoSpaceDN/>
        <w:adjustRightInd/>
        <w:spacing w:after="200" w:line="276" w:lineRule="auto"/>
        <w:outlineLvl w:val="1"/>
        <w:rPr>
          <w:rFonts w:eastAsia="Calibri" w:cs="Arial"/>
          <w:b/>
          <w:sz w:val="22"/>
          <w:szCs w:val="22"/>
          <w:lang w:val="en-AU"/>
        </w:rPr>
        <w:sectPr w:rsidR="002E7D63" w:rsidRPr="002E7D63" w:rsidSect="00716645">
          <w:headerReference w:type="even" r:id="rId33"/>
          <w:headerReference w:type="default" r:id="rId34"/>
          <w:footerReference w:type="default" r:id="rId35"/>
          <w:headerReference w:type="first" r:id="rId36"/>
          <w:pgSz w:w="11906" w:h="16838" w:code="9"/>
          <w:pgMar w:top="1009" w:right="1412" w:bottom="1151" w:left="1412" w:header="425" w:footer="425" w:gutter="0"/>
          <w:cols w:space="708"/>
          <w:titlePg/>
          <w:docGrid w:linePitch="360"/>
        </w:sectPr>
      </w:pPr>
    </w:p>
    <w:p w14:paraId="6D68BED7" w14:textId="77777777" w:rsidR="002E7D63" w:rsidRPr="002E7D63" w:rsidRDefault="002E7D63" w:rsidP="002E7D63">
      <w:pPr>
        <w:keepNext/>
        <w:widowControl/>
        <w:autoSpaceDE/>
        <w:autoSpaceDN/>
        <w:adjustRightInd/>
        <w:spacing w:after="200" w:line="276" w:lineRule="auto"/>
        <w:ind w:firstLine="720"/>
        <w:outlineLvl w:val="1"/>
        <w:rPr>
          <w:rFonts w:eastAsia="Calibri" w:cs="Arial"/>
          <w:b/>
          <w:sz w:val="22"/>
          <w:szCs w:val="22"/>
          <w:lang w:val="en-AU"/>
        </w:rPr>
      </w:pPr>
      <w:bookmarkStart w:id="62" w:name="_Toc467910491"/>
      <w:bookmarkStart w:id="63" w:name="_Toc472174683"/>
      <w:r w:rsidRPr="002E7D63">
        <w:rPr>
          <w:rFonts w:eastAsia="Calibri" w:cs="Arial"/>
          <w:b/>
          <w:sz w:val="22"/>
          <w:szCs w:val="22"/>
          <w:lang w:val="en-AU"/>
        </w:rPr>
        <w:lastRenderedPageBreak/>
        <w:t>4.3</w:t>
      </w:r>
      <w:r w:rsidRPr="002E7D63">
        <w:rPr>
          <w:rFonts w:eastAsia="Calibri" w:cs="Arial"/>
          <w:b/>
          <w:sz w:val="22"/>
          <w:szCs w:val="22"/>
          <w:lang w:val="en-AU"/>
        </w:rPr>
        <w:tab/>
        <w:t>National legislation relevant to the Far Eastern Curlew</w:t>
      </w:r>
      <w:bookmarkEnd w:id="62"/>
      <w:bookmarkEnd w:id="63"/>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3018"/>
        <w:gridCol w:w="2474"/>
        <w:gridCol w:w="2382"/>
        <w:gridCol w:w="2463"/>
        <w:gridCol w:w="2569"/>
      </w:tblGrid>
      <w:tr w:rsidR="002E7D63" w:rsidRPr="002E7D63" w14:paraId="6DB07827" w14:textId="77777777" w:rsidTr="00634289">
        <w:trPr>
          <w:trHeight w:val="1061"/>
          <w:tblHeader/>
        </w:trPr>
        <w:tc>
          <w:tcPr>
            <w:tcW w:w="1836" w:type="dxa"/>
            <w:shd w:val="clear" w:color="auto" w:fill="auto"/>
          </w:tcPr>
          <w:p w14:paraId="666E3251"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Country</w:t>
            </w:r>
          </w:p>
        </w:tc>
        <w:tc>
          <w:tcPr>
            <w:tcW w:w="3018" w:type="dxa"/>
            <w:shd w:val="clear" w:color="auto" w:fill="auto"/>
          </w:tcPr>
          <w:p w14:paraId="2C8D4324"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National Protection Status</w:t>
            </w:r>
          </w:p>
        </w:tc>
        <w:tc>
          <w:tcPr>
            <w:tcW w:w="2474" w:type="dxa"/>
            <w:shd w:val="clear" w:color="auto" w:fill="auto"/>
          </w:tcPr>
          <w:p w14:paraId="42557D44"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Law protecting species</w:t>
            </w:r>
          </w:p>
        </w:tc>
        <w:tc>
          <w:tcPr>
            <w:tcW w:w="2382" w:type="dxa"/>
            <w:shd w:val="clear" w:color="auto" w:fill="auto"/>
          </w:tcPr>
          <w:p w14:paraId="64B37497" w14:textId="77777777" w:rsidR="002E7D63" w:rsidRPr="002E7D63" w:rsidRDefault="002E7D63" w:rsidP="00634289">
            <w:pPr>
              <w:widowControl/>
              <w:autoSpaceDE/>
              <w:autoSpaceDN/>
              <w:adjustRightInd/>
              <w:spacing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 xml:space="preserve">Legal protection from illegal killing, taking, trading, keeping or moving. </w:t>
            </w:r>
          </w:p>
        </w:tc>
        <w:tc>
          <w:tcPr>
            <w:tcW w:w="2463" w:type="dxa"/>
            <w:shd w:val="clear" w:color="auto" w:fill="auto"/>
          </w:tcPr>
          <w:p w14:paraId="538CAB5B"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Penalties</w:t>
            </w:r>
          </w:p>
        </w:tc>
        <w:tc>
          <w:tcPr>
            <w:tcW w:w="2569" w:type="dxa"/>
            <w:shd w:val="clear" w:color="auto" w:fill="auto"/>
          </w:tcPr>
          <w:p w14:paraId="5696AE7B" w14:textId="77777777" w:rsidR="002E7D63" w:rsidRPr="002E7D63" w:rsidRDefault="002E7D63" w:rsidP="002E7D63">
            <w:pPr>
              <w:widowControl/>
              <w:autoSpaceDE/>
              <w:autoSpaceDN/>
              <w:adjustRightInd/>
              <w:spacing w:after="200" w:line="276" w:lineRule="auto"/>
              <w:rPr>
                <w:rFonts w:ascii="Helvetica" w:eastAsia="Calibri" w:hAnsi="Helvetica"/>
                <w:b/>
                <w:sz w:val="22"/>
                <w:szCs w:val="22"/>
                <w:lang w:val="en-AU" w:eastAsia="en-AU"/>
              </w:rPr>
            </w:pPr>
            <w:r w:rsidRPr="002E7D63">
              <w:rPr>
                <w:rFonts w:ascii="Helvetica" w:eastAsia="Calibri" w:hAnsi="Helvetica"/>
                <w:b/>
                <w:sz w:val="22"/>
                <w:szCs w:val="22"/>
                <w:lang w:val="en-AU" w:eastAsia="en-AU"/>
              </w:rPr>
              <w:t>Responsible Authority</w:t>
            </w:r>
          </w:p>
        </w:tc>
      </w:tr>
      <w:tr w:rsidR="002E7D63" w:rsidRPr="00634289" w14:paraId="1FA5CCEC" w14:textId="77777777" w:rsidTr="00634289">
        <w:tc>
          <w:tcPr>
            <w:tcW w:w="1836" w:type="dxa"/>
            <w:shd w:val="clear" w:color="auto" w:fill="auto"/>
          </w:tcPr>
          <w:p w14:paraId="25FE575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Australia</w:t>
            </w:r>
          </w:p>
        </w:tc>
        <w:tc>
          <w:tcPr>
            <w:tcW w:w="3018" w:type="dxa"/>
            <w:shd w:val="clear" w:color="auto" w:fill="auto"/>
          </w:tcPr>
          <w:p w14:paraId="2969A97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Commonwealth: </w:t>
            </w:r>
            <w:r w:rsidRPr="00634289">
              <w:rPr>
                <w:rFonts w:eastAsia="Calibri" w:cs="Arial"/>
                <w:b/>
                <w:sz w:val="22"/>
                <w:szCs w:val="22"/>
                <w:lang w:val="en-AU" w:eastAsia="en-AU"/>
              </w:rPr>
              <w:t>Critically Endangered</w:t>
            </w:r>
          </w:p>
          <w:p w14:paraId="5596A2D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State:</w:t>
            </w:r>
          </w:p>
          <w:p w14:paraId="0EF26BA0"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proofErr w:type="spellStart"/>
            <w:proofErr w:type="gramStart"/>
            <w:r w:rsidRPr="00634289">
              <w:rPr>
                <w:rFonts w:eastAsia="Calibri" w:cs="Arial"/>
                <w:sz w:val="22"/>
                <w:szCs w:val="22"/>
                <w:lang w:val="en-AU" w:eastAsia="en-AU"/>
              </w:rPr>
              <w:t>QLD:</w:t>
            </w:r>
            <w:r w:rsidRPr="00634289">
              <w:rPr>
                <w:rFonts w:eastAsia="Calibri" w:cs="Arial"/>
                <w:b/>
                <w:sz w:val="22"/>
                <w:szCs w:val="22"/>
                <w:lang w:val="en-AU" w:eastAsia="en-AU"/>
              </w:rPr>
              <w:t>Near</w:t>
            </w:r>
            <w:proofErr w:type="spellEnd"/>
            <w:proofErr w:type="gramEnd"/>
            <w:r w:rsidRPr="00634289">
              <w:rPr>
                <w:rFonts w:eastAsia="Calibri" w:cs="Arial"/>
                <w:b/>
                <w:sz w:val="22"/>
                <w:szCs w:val="22"/>
                <w:lang w:val="en-AU" w:eastAsia="en-AU"/>
              </w:rPr>
              <w:t xml:space="preserve"> threatened</w:t>
            </w:r>
            <w:r w:rsidRPr="00634289">
              <w:rPr>
                <w:rFonts w:eastAsia="Calibri" w:cs="Arial"/>
                <w:sz w:val="22"/>
                <w:szCs w:val="22"/>
                <w:lang w:val="en-AU" w:eastAsia="en-AU"/>
              </w:rPr>
              <w:br/>
              <w:t>NSW: Not listed</w:t>
            </w:r>
            <w:r w:rsidRPr="00634289">
              <w:rPr>
                <w:rFonts w:eastAsia="Calibri" w:cs="Arial"/>
                <w:sz w:val="22"/>
                <w:szCs w:val="22"/>
                <w:lang w:val="en-AU" w:eastAsia="en-AU"/>
              </w:rPr>
              <w:br/>
            </w:r>
            <w:proofErr w:type="spellStart"/>
            <w:r w:rsidRPr="00634289">
              <w:rPr>
                <w:rFonts w:eastAsia="Calibri" w:cs="Arial"/>
                <w:sz w:val="22"/>
                <w:szCs w:val="22"/>
                <w:lang w:val="en-AU" w:eastAsia="en-AU"/>
              </w:rPr>
              <w:t>NT:</w:t>
            </w:r>
            <w:r w:rsidRPr="00634289">
              <w:rPr>
                <w:rFonts w:eastAsia="Calibri" w:cs="Arial"/>
                <w:b/>
                <w:sz w:val="22"/>
                <w:szCs w:val="22"/>
                <w:lang w:val="en-AU" w:eastAsia="en-AU"/>
              </w:rPr>
              <w:t>Vulnerable</w:t>
            </w:r>
            <w:proofErr w:type="spellEnd"/>
            <w:r w:rsidRPr="00634289">
              <w:rPr>
                <w:rFonts w:eastAsia="Calibri" w:cs="Arial"/>
                <w:sz w:val="22"/>
                <w:szCs w:val="22"/>
                <w:lang w:val="en-AU" w:eastAsia="en-AU"/>
              </w:rPr>
              <w:br/>
            </w:r>
            <w:proofErr w:type="spellStart"/>
            <w:r w:rsidRPr="00634289">
              <w:rPr>
                <w:rFonts w:eastAsia="Calibri" w:cs="Arial"/>
                <w:sz w:val="22"/>
                <w:szCs w:val="22"/>
                <w:lang w:val="en-AU" w:eastAsia="en-AU"/>
              </w:rPr>
              <w:t>SA:</w:t>
            </w:r>
            <w:r w:rsidRPr="00634289">
              <w:rPr>
                <w:rFonts w:eastAsia="Calibri" w:cs="Arial"/>
                <w:b/>
                <w:sz w:val="22"/>
                <w:szCs w:val="22"/>
                <w:lang w:val="en-AU" w:eastAsia="en-AU"/>
              </w:rPr>
              <w:t>Vulnerable</w:t>
            </w:r>
            <w:proofErr w:type="spellEnd"/>
            <w:r w:rsidRPr="00634289">
              <w:rPr>
                <w:rFonts w:eastAsia="Calibri" w:cs="Arial"/>
                <w:sz w:val="22"/>
                <w:szCs w:val="22"/>
                <w:lang w:val="en-AU" w:eastAsia="en-AU"/>
              </w:rPr>
              <w:br/>
              <w:t xml:space="preserve">TAS: </w:t>
            </w:r>
            <w:r w:rsidRPr="00634289">
              <w:rPr>
                <w:rFonts w:eastAsia="Calibri" w:cs="Arial"/>
                <w:b/>
                <w:sz w:val="22"/>
                <w:szCs w:val="22"/>
                <w:lang w:val="en-AU" w:eastAsia="en-AU"/>
              </w:rPr>
              <w:t>Endangered</w:t>
            </w:r>
            <w:r w:rsidRPr="00634289">
              <w:rPr>
                <w:rFonts w:eastAsia="Calibri" w:cs="Arial"/>
                <w:sz w:val="22"/>
                <w:szCs w:val="22"/>
                <w:lang w:val="en-AU" w:eastAsia="en-AU"/>
              </w:rPr>
              <w:br/>
            </w:r>
            <w:proofErr w:type="spellStart"/>
            <w:r w:rsidRPr="00634289">
              <w:rPr>
                <w:rFonts w:eastAsia="Calibri" w:cs="Arial"/>
                <w:sz w:val="22"/>
                <w:szCs w:val="22"/>
                <w:lang w:val="en-AU" w:eastAsia="en-AU"/>
              </w:rPr>
              <w:t>WA:</w:t>
            </w:r>
            <w:r w:rsidRPr="00634289">
              <w:rPr>
                <w:rFonts w:eastAsia="Calibri" w:cs="Arial"/>
                <w:b/>
                <w:sz w:val="22"/>
                <w:szCs w:val="22"/>
                <w:lang w:val="en-AU" w:eastAsia="en-AU"/>
              </w:rPr>
              <w:t>Vulnerable</w:t>
            </w:r>
            <w:proofErr w:type="spellEnd"/>
          </w:p>
          <w:p w14:paraId="05179838"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proofErr w:type="spellStart"/>
            <w:proofErr w:type="gramStart"/>
            <w:r w:rsidRPr="00634289">
              <w:rPr>
                <w:rFonts w:eastAsia="Calibri" w:cs="Arial"/>
                <w:sz w:val="22"/>
                <w:szCs w:val="22"/>
                <w:lang w:val="en-AU" w:eastAsia="en-AU"/>
              </w:rPr>
              <w:t>VIC:</w:t>
            </w:r>
            <w:r w:rsidRPr="00634289">
              <w:rPr>
                <w:rFonts w:eastAsia="Calibri" w:cs="Arial"/>
                <w:b/>
                <w:sz w:val="22"/>
                <w:szCs w:val="22"/>
                <w:lang w:val="en-AU" w:eastAsia="en-AU"/>
              </w:rPr>
              <w:t>Vulnerable</w:t>
            </w:r>
            <w:proofErr w:type="spellEnd"/>
            <w:proofErr w:type="gramEnd"/>
          </w:p>
          <w:tbl>
            <w:tblPr>
              <w:tblW w:w="0" w:type="auto"/>
              <w:tblLayout w:type="fixed"/>
              <w:tblCellMar>
                <w:left w:w="0" w:type="dxa"/>
                <w:right w:w="0" w:type="dxa"/>
              </w:tblCellMar>
              <w:tblLook w:val="04A0" w:firstRow="1" w:lastRow="0" w:firstColumn="1" w:lastColumn="0" w:noHBand="0" w:noVBand="1"/>
            </w:tblPr>
            <w:tblGrid>
              <w:gridCol w:w="80"/>
              <w:gridCol w:w="80"/>
            </w:tblGrid>
            <w:tr w:rsidR="002E7D63" w:rsidRPr="00634289" w14:paraId="6F9DDA09" w14:textId="77777777" w:rsidTr="002B22D1">
              <w:tc>
                <w:tcPr>
                  <w:tcW w:w="66" w:type="dxa"/>
                  <w:tcMar>
                    <w:top w:w="30" w:type="dxa"/>
                    <w:left w:w="30" w:type="dxa"/>
                    <w:bottom w:w="30" w:type="dxa"/>
                    <w:right w:w="30" w:type="dxa"/>
                  </w:tcMar>
                </w:tcPr>
                <w:p w14:paraId="75374D9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65A7C0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16F4FAF8" w14:textId="77777777" w:rsidTr="002B22D1">
              <w:tc>
                <w:tcPr>
                  <w:tcW w:w="66" w:type="dxa"/>
                  <w:tcMar>
                    <w:top w:w="30" w:type="dxa"/>
                    <w:left w:w="30" w:type="dxa"/>
                    <w:bottom w:w="30" w:type="dxa"/>
                    <w:right w:w="30" w:type="dxa"/>
                  </w:tcMar>
                </w:tcPr>
                <w:p w14:paraId="15C2749F"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6000BA3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18DE84D" w14:textId="77777777" w:rsidTr="002B22D1">
              <w:tc>
                <w:tcPr>
                  <w:tcW w:w="66" w:type="dxa"/>
                  <w:tcMar>
                    <w:top w:w="30" w:type="dxa"/>
                    <w:left w:w="30" w:type="dxa"/>
                    <w:bottom w:w="30" w:type="dxa"/>
                    <w:right w:w="30" w:type="dxa"/>
                  </w:tcMar>
                </w:tcPr>
                <w:p w14:paraId="4F4CC2E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EDDE45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76952507" w14:textId="77777777" w:rsidTr="002B22D1">
              <w:tc>
                <w:tcPr>
                  <w:tcW w:w="66" w:type="dxa"/>
                  <w:tcMar>
                    <w:top w:w="30" w:type="dxa"/>
                    <w:left w:w="30" w:type="dxa"/>
                    <w:bottom w:w="30" w:type="dxa"/>
                    <w:right w:w="30" w:type="dxa"/>
                  </w:tcMar>
                </w:tcPr>
                <w:p w14:paraId="2C158DC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51EC701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46CCD6F4" w14:textId="77777777" w:rsidTr="002B22D1">
              <w:tc>
                <w:tcPr>
                  <w:tcW w:w="66" w:type="dxa"/>
                  <w:tcMar>
                    <w:top w:w="30" w:type="dxa"/>
                    <w:left w:w="30" w:type="dxa"/>
                    <w:bottom w:w="30" w:type="dxa"/>
                    <w:right w:w="30" w:type="dxa"/>
                  </w:tcMar>
                </w:tcPr>
                <w:p w14:paraId="52BA755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5634E89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91034AD" w14:textId="77777777" w:rsidTr="002B22D1">
              <w:tc>
                <w:tcPr>
                  <w:tcW w:w="66" w:type="dxa"/>
                  <w:tcMar>
                    <w:top w:w="30" w:type="dxa"/>
                    <w:left w:w="30" w:type="dxa"/>
                    <w:bottom w:w="30" w:type="dxa"/>
                    <w:right w:w="30" w:type="dxa"/>
                  </w:tcMar>
                </w:tcPr>
                <w:p w14:paraId="3B5F3B83"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F7AE78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4A3F251D" w14:textId="77777777" w:rsidTr="002B22D1">
              <w:tc>
                <w:tcPr>
                  <w:tcW w:w="66" w:type="dxa"/>
                  <w:tcMar>
                    <w:top w:w="30" w:type="dxa"/>
                    <w:left w:w="30" w:type="dxa"/>
                    <w:bottom w:w="30" w:type="dxa"/>
                    <w:right w:w="30" w:type="dxa"/>
                  </w:tcMar>
                </w:tcPr>
                <w:p w14:paraId="3DC1B18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66" w:type="dxa"/>
                  <w:tcMar>
                    <w:top w:w="30" w:type="dxa"/>
                    <w:left w:w="30" w:type="dxa"/>
                    <w:bottom w:w="30" w:type="dxa"/>
                    <w:right w:w="30" w:type="dxa"/>
                  </w:tcMar>
                </w:tcPr>
                <w:p w14:paraId="4AC387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bl>
          <w:p w14:paraId="737F937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004A06F8"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Australia has a Federal Government with 8 separate State or Territory Governments. </w:t>
            </w:r>
          </w:p>
          <w:p w14:paraId="32FA0294" w14:textId="77777777" w:rsidR="002E7D63" w:rsidRPr="00634289" w:rsidRDefault="002E7D63" w:rsidP="00634289">
            <w:pPr>
              <w:widowControl/>
              <w:autoSpaceDE/>
              <w:autoSpaceDN/>
              <w:adjustRightInd/>
              <w:spacing w:after="120" w:line="276" w:lineRule="auto"/>
              <w:rPr>
                <w:rFonts w:eastAsia="Calibri" w:cs="Arial"/>
                <w:sz w:val="22"/>
                <w:szCs w:val="22"/>
                <w:lang w:val="en-AU" w:eastAsia="en-AU"/>
              </w:rPr>
            </w:pPr>
            <w:r w:rsidRPr="00634289">
              <w:rPr>
                <w:rFonts w:eastAsia="Calibri" w:cs="Arial"/>
                <w:sz w:val="22"/>
                <w:szCs w:val="22"/>
                <w:lang w:val="en-AU" w:eastAsia="en-AU"/>
              </w:rPr>
              <w:t>The Australian Government has responsibility for matters in the national interest, and for non-state/territory areas, which includes the marine environment from 3 nautical miles out to the edge of the Exclusive Economic Zone (EEZ). The State and Territory governments have responsibility for issues within their jurisdictional borders, including State/Territory waters.</w:t>
            </w:r>
          </w:p>
          <w:p w14:paraId="3C41C13B"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spacing w:val="-4"/>
                <w:sz w:val="22"/>
                <w:szCs w:val="22"/>
                <w:lang w:val="en-GB" w:eastAsia="en-AU"/>
              </w:rPr>
              <w:lastRenderedPageBreak/>
              <w:t>Far Eastern Curlews are listed as threatened, migratory and marine under the Commonwealth</w:t>
            </w:r>
            <w:r w:rsidRPr="00634289">
              <w:rPr>
                <w:rFonts w:eastAsia="Calibri" w:cs="Arial"/>
                <w:bCs/>
                <w:i/>
                <w:spacing w:val="-4"/>
                <w:sz w:val="22"/>
                <w:szCs w:val="22"/>
                <w:lang w:val="en-GB" w:eastAsia="en-AU"/>
              </w:rPr>
              <w:t xml:space="preserve"> Environment Protection and Biodiversity Conservation Act 1999</w:t>
            </w:r>
            <w:r w:rsidRPr="00634289">
              <w:rPr>
                <w:rFonts w:eastAsia="Calibri" w:cs="Arial"/>
                <w:bCs/>
                <w:spacing w:val="-4"/>
                <w:sz w:val="22"/>
                <w:szCs w:val="22"/>
                <w:lang w:val="en-GB" w:eastAsia="en-AU"/>
              </w:rPr>
              <w:t xml:space="preserve"> (EPBC Act).  It is an offence to kill, injure, take, trade, keep or move the species in a Commonwealth area (i.e. Commonwealth waters), unless the person taking the action holds a permit under the EPBC Act</w:t>
            </w:r>
            <w:r w:rsidRPr="00634289">
              <w:rPr>
                <w:rFonts w:eastAsia="Calibri" w:cs="Arial"/>
                <w:bCs/>
                <w:i/>
                <w:spacing w:val="-4"/>
                <w:sz w:val="22"/>
                <w:szCs w:val="22"/>
                <w:lang w:val="en-GB" w:eastAsia="en-AU"/>
              </w:rPr>
              <w:t>.</w:t>
            </w:r>
          </w:p>
          <w:p w14:paraId="419ED803"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05D1D44B" w14:textId="77777777" w:rsidR="002E7D63" w:rsidRPr="00634289" w:rsidRDefault="002E7D63" w:rsidP="002E7D63">
            <w:pPr>
              <w:widowControl/>
              <w:autoSpaceDE/>
              <w:autoSpaceDN/>
              <w:adjustRightInd/>
              <w:spacing w:after="200" w:line="276" w:lineRule="auto"/>
              <w:rPr>
                <w:rFonts w:eastAsia="Calibri" w:cs="Arial"/>
                <w:b/>
                <w:bCs/>
                <w:spacing w:val="-4"/>
                <w:sz w:val="22"/>
                <w:szCs w:val="22"/>
                <w:lang w:val="en-AU" w:eastAsia="en-AU"/>
              </w:rPr>
            </w:pPr>
            <w:r w:rsidRPr="00634289">
              <w:rPr>
                <w:rFonts w:eastAsia="Calibri" w:cs="Arial"/>
                <w:b/>
                <w:bCs/>
                <w:spacing w:val="-4"/>
                <w:sz w:val="22"/>
                <w:szCs w:val="22"/>
                <w:lang w:val="en-AU" w:eastAsia="en-AU"/>
              </w:rPr>
              <w:t>Implementing legislation:</w:t>
            </w:r>
          </w:p>
          <w:tbl>
            <w:tblPr>
              <w:tblW w:w="4926" w:type="pct"/>
              <w:tblLayout w:type="fixed"/>
              <w:tblCellMar>
                <w:top w:w="28" w:type="dxa"/>
                <w:left w:w="28" w:type="dxa"/>
                <w:bottom w:w="28" w:type="dxa"/>
                <w:right w:w="28" w:type="dxa"/>
              </w:tblCellMar>
              <w:tblLook w:val="0000" w:firstRow="0" w:lastRow="0" w:firstColumn="0" w:lastColumn="0" w:noHBand="0" w:noVBand="0"/>
            </w:tblPr>
            <w:tblGrid>
              <w:gridCol w:w="2225"/>
            </w:tblGrid>
            <w:tr w:rsidR="002E7D63" w:rsidRPr="00634289" w14:paraId="27E0AD54" w14:textId="77777777" w:rsidTr="002B22D1">
              <w:tc>
                <w:tcPr>
                  <w:tcW w:w="5000" w:type="pct"/>
                  <w:shd w:val="clear" w:color="auto" w:fill="auto"/>
                </w:tcPr>
                <w:p w14:paraId="5DC9F59F"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b/>
                      <w:sz w:val="22"/>
                      <w:szCs w:val="22"/>
                      <w:lang w:val="en-AU" w:eastAsia="en-AU"/>
                    </w:rPr>
                    <w:t>Commonwealth</w:t>
                  </w:r>
                  <w:r w:rsidRPr="00634289">
                    <w:rPr>
                      <w:rFonts w:eastAsia="Calibri" w:cs="Arial"/>
                      <w:sz w:val="22"/>
                      <w:szCs w:val="22"/>
                      <w:lang w:val="en-AU" w:eastAsia="en-AU"/>
                    </w:rPr>
                    <w:t xml:space="preserve">: </w:t>
                  </w:r>
                  <w:r w:rsidRPr="00634289">
                    <w:rPr>
                      <w:rFonts w:eastAsia="Calibri" w:cs="Arial"/>
                      <w:i/>
                      <w:sz w:val="22"/>
                      <w:szCs w:val="22"/>
                      <w:lang w:val="en-AU" w:eastAsia="en-AU"/>
                    </w:rPr>
                    <w:t>Environment Protection and Biodiversity Conservation Act 1999</w:t>
                  </w:r>
                </w:p>
              </w:tc>
            </w:tr>
          </w:tbl>
          <w:p w14:paraId="3C8302B4" w14:textId="77777777" w:rsidR="00194F60" w:rsidRPr="00634289" w:rsidRDefault="002E7D63" w:rsidP="002E7D63">
            <w:pPr>
              <w:widowControl/>
              <w:autoSpaceDE/>
              <w:autoSpaceDN/>
              <w:adjustRightInd/>
              <w:spacing w:line="276" w:lineRule="auto"/>
              <w:rPr>
                <w:rFonts w:eastAsia="Calibri" w:cs="Arial"/>
                <w:i/>
                <w:sz w:val="22"/>
                <w:szCs w:val="22"/>
                <w:lang w:val="en-AU" w:eastAsia="en-AU"/>
              </w:rPr>
            </w:pPr>
            <w:r w:rsidRPr="00634289">
              <w:rPr>
                <w:rFonts w:eastAsia="Calibri" w:cs="Arial"/>
                <w:b/>
                <w:bCs/>
                <w:spacing w:val="-4"/>
                <w:sz w:val="22"/>
                <w:szCs w:val="22"/>
                <w:lang w:val="en-AU" w:eastAsia="en-AU"/>
              </w:rPr>
              <w:lastRenderedPageBreak/>
              <w:t>QLD</w:t>
            </w:r>
            <w:r w:rsidRPr="00634289">
              <w:rPr>
                <w:rFonts w:eastAsia="Calibri" w:cs="Arial"/>
                <w:bCs/>
                <w:spacing w:val="-4"/>
                <w:sz w:val="22"/>
                <w:szCs w:val="22"/>
                <w:lang w:val="en-AU" w:eastAsia="en-AU"/>
              </w:rPr>
              <w:t xml:space="preserve">:  </w:t>
            </w:r>
            <w:r w:rsidRPr="00634289">
              <w:rPr>
                <w:rFonts w:eastAsia="Calibri" w:cs="Arial"/>
                <w:i/>
                <w:sz w:val="22"/>
                <w:szCs w:val="22"/>
                <w:lang w:val="en-AU" w:eastAsia="en-AU"/>
              </w:rPr>
              <w:t>Nature Conservation Act 1992</w:t>
            </w:r>
          </w:p>
          <w:p w14:paraId="71663DD0" w14:textId="2558034A" w:rsidR="002E7D63" w:rsidRPr="00634289" w:rsidRDefault="002E7D63" w:rsidP="002E7D63">
            <w:pPr>
              <w:widowControl/>
              <w:autoSpaceDE/>
              <w:autoSpaceDN/>
              <w:adjustRightInd/>
              <w:spacing w:line="276" w:lineRule="auto"/>
              <w:rPr>
                <w:rFonts w:eastAsia="Calibri" w:cs="Arial"/>
                <w:i/>
                <w:sz w:val="22"/>
                <w:szCs w:val="22"/>
                <w:lang w:val="en-AU" w:eastAsia="en-AU"/>
              </w:rPr>
            </w:pPr>
            <w:r w:rsidRPr="00634289">
              <w:rPr>
                <w:rFonts w:eastAsia="Calibri" w:cs="Arial"/>
                <w:b/>
                <w:sz w:val="22"/>
                <w:szCs w:val="22"/>
                <w:lang w:val="en-AU" w:eastAsia="en-AU"/>
              </w:rPr>
              <w:t>NSW</w:t>
            </w:r>
            <w:r w:rsidRPr="00634289">
              <w:rPr>
                <w:rFonts w:eastAsia="Calibri" w:cs="Arial"/>
                <w:sz w:val="22"/>
                <w:szCs w:val="22"/>
                <w:lang w:val="en-AU" w:eastAsia="en-AU"/>
              </w:rPr>
              <w:t xml:space="preserve">:  </w:t>
            </w:r>
            <w:r w:rsidRPr="00634289">
              <w:rPr>
                <w:rFonts w:eastAsia="Calibri" w:cs="Arial"/>
                <w:i/>
                <w:sz w:val="22"/>
                <w:szCs w:val="22"/>
                <w:lang w:val="en-AU" w:eastAsia="en-AU"/>
              </w:rPr>
              <w:t>Threatened Species Conservation Act 1995; National Parks and Wildlife Act 1974</w:t>
            </w:r>
            <w:r w:rsidRPr="00634289">
              <w:rPr>
                <w:rFonts w:eastAsia="Calibri" w:cs="Arial"/>
                <w:sz w:val="22"/>
                <w:szCs w:val="22"/>
                <w:lang w:val="en-AU" w:eastAsia="en-AU"/>
              </w:rPr>
              <w:br/>
            </w:r>
            <w:r w:rsidRPr="00634289">
              <w:rPr>
                <w:rFonts w:eastAsia="Calibri" w:cs="Arial"/>
                <w:b/>
                <w:sz w:val="22"/>
                <w:szCs w:val="22"/>
                <w:lang w:val="en-AU" w:eastAsia="en-AU"/>
              </w:rPr>
              <w:t>NT</w:t>
            </w:r>
            <w:r w:rsidRPr="00634289">
              <w:rPr>
                <w:rFonts w:eastAsia="Calibri" w:cs="Arial"/>
                <w:sz w:val="22"/>
                <w:szCs w:val="22"/>
                <w:lang w:val="en-AU" w:eastAsia="en-AU"/>
              </w:rPr>
              <w:t xml:space="preserve">: </w:t>
            </w:r>
            <w:r w:rsidRPr="00634289">
              <w:rPr>
                <w:rFonts w:eastAsia="Calibri" w:cs="Arial"/>
                <w:i/>
                <w:sz w:val="22"/>
                <w:szCs w:val="22"/>
                <w:lang w:val="en-AU" w:eastAsia="en-AU"/>
              </w:rPr>
              <w:t>Territory Parks and Wildlife Conservation Act 2000</w:t>
            </w:r>
            <w:r w:rsidRPr="00634289">
              <w:rPr>
                <w:rFonts w:eastAsia="Calibri" w:cs="Arial"/>
                <w:sz w:val="22"/>
                <w:szCs w:val="22"/>
                <w:lang w:val="en-AU" w:eastAsia="en-AU"/>
              </w:rPr>
              <w:br/>
            </w:r>
            <w:r w:rsidRPr="00634289">
              <w:rPr>
                <w:rFonts w:eastAsia="Calibri" w:cs="Arial"/>
                <w:b/>
                <w:sz w:val="22"/>
                <w:szCs w:val="22"/>
                <w:lang w:val="en-AU" w:eastAsia="en-AU"/>
              </w:rPr>
              <w:t>SA</w:t>
            </w:r>
            <w:r w:rsidRPr="00634289">
              <w:rPr>
                <w:rFonts w:eastAsia="Calibri" w:cs="Arial"/>
                <w:sz w:val="22"/>
                <w:szCs w:val="22"/>
                <w:lang w:val="en-AU" w:eastAsia="en-AU"/>
              </w:rPr>
              <w:t xml:space="preserve">: </w:t>
            </w:r>
            <w:r w:rsidRPr="00634289">
              <w:rPr>
                <w:rFonts w:eastAsia="Calibri" w:cs="Arial"/>
                <w:i/>
                <w:sz w:val="22"/>
                <w:szCs w:val="22"/>
                <w:lang w:val="en-AU" w:eastAsia="en-AU"/>
              </w:rPr>
              <w:t>National Parks and Wildlife Act 1972</w:t>
            </w:r>
            <w:r w:rsidRPr="00634289">
              <w:rPr>
                <w:rFonts w:eastAsia="Calibri" w:cs="Arial"/>
                <w:sz w:val="22"/>
                <w:szCs w:val="22"/>
                <w:lang w:val="en-AU" w:eastAsia="en-AU"/>
              </w:rPr>
              <w:br/>
            </w:r>
            <w:r w:rsidRPr="00634289">
              <w:rPr>
                <w:rFonts w:eastAsia="Calibri" w:cs="Arial"/>
                <w:b/>
                <w:sz w:val="22"/>
                <w:szCs w:val="22"/>
                <w:lang w:val="en-AU" w:eastAsia="en-AU"/>
              </w:rPr>
              <w:t>TAS</w:t>
            </w:r>
            <w:r w:rsidRPr="00634289">
              <w:rPr>
                <w:rFonts w:eastAsia="Calibri" w:cs="Arial"/>
                <w:sz w:val="22"/>
                <w:szCs w:val="22"/>
                <w:lang w:val="en-AU" w:eastAsia="en-AU"/>
              </w:rPr>
              <w:t xml:space="preserve">: </w:t>
            </w:r>
            <w:r w:rsidRPr="00634289">
              <w:rPr>
                <w:rFonts w:eastAsia="Calibri" w:cs="Arial"/>
                <w:i/>
                <w:sz w:val="22"/>
                <w:szCs w:val="22"/>
                <w:lang w:val="en-AU" w:eastAsia="en-AU"/>
              </w:rPr>
              <w:t>Threatened Species Protection Act 1995; Living Marine Resources Management Act 1995</w:t>
            </w:r>
            <w:r w:rsidRPr="00634289">
              <w:rPr>
                <w:rFonts w:eastAsia="Calibri" w:cs="Arial"/>
                <w:sz w:val="22"/>
                <w:szCs w:val="22"/>
                <w:lang w:val="en-AU" w:eastAsia="en-AU"/>
              </w:rPr>
              <w:br/>
            </w:r>
            <w:r w:rsidRPr="00634289">
              <w:rPr>
                <w:rFonts w:eastAsia="Calibri" w:cs="Arial"/>
                <w:b/>
                <w:sz w:val="22"/>
                <w:szCs w:val="22"/>
                <w:lang w:val="en-AU" w:eastAsia="en-AU"/>
              </w:rPr>
              <w:t>WA</w:t>
            </w:r>
            <w:r w:rsidRPr="00634289">
              <w:rPr>
                <w:rFonts w:eastAsia="Calibri" w:cs="Arial"/>
                <w:sz w:val="22"/>
                <w:szCs w:val="22"/>
                <w:lang w:val="en-AU" w:eastAsia="en-AU"/>
              </w:rPr>
              <w:t xml:space="preserve">: </w:t>
            </w:r>
            <w:r w:rsidRPr="00634289">
              <w:rPr>
                <w:rFonts w:eastAsia="Calibri" w:cs="Arial"/>
                <w:i/>
                <w:sz w:val="22"/>
                <w:szCs w:val="22"/>
                <w:lang w:val="en-AU" w:eastAsia="en-AU"/>
              </w:rPr>
              <w:t>Wildlife Conservation Act 1950; Conservation and Land Management Act 1984</w:t>
            </w:r>
          </w:p>
          <w:p w14:paraId="7A5E4DA5" w14:textId="77777777" w:rsidR="002E7D63" w:rsidRPr="00634289" w:rsidRDefault="002E7D63" w:rsidP="002E7D63">
            <w:pPr>
              <w:widowControl/>
              <w:autoSpaceDE/>
              <w:autoSpaceDN/>
              <w:adjustRightInd/>
              <w:spacing w:line="276" w:lineRule="auto"/>
              <w:rPr>
                <w:rFonts w:eastAsia="Calibri" w:cs="Arial"/>
                <w:sz w:val="22"/>
                <w:szCs w:val="22"/>
                <w:lang w:val="en-AU" w:eastAsia="en-AU"/>
              </w:rPr>
            </w:pPr>
            <w:r w:rsidRPr="00634289">
              <w:rPr>
                <w:rFonts w:eastAsia="Calibri" w:cs="Arial"/>
                <w:b/>
                <w:sz w:val="22"/>
                <w:szCs w:val="22"/>
                <w:lang w:val="en-AU" w:eastAsia="en-AU"/>
              </w:rPr>
              <w:t>VIC</w:t>
            </w:r>
            <w:r w:rsidRPr="00634289">
              <w:rPr>
                <w:rFonts w:eastAsia="Calibri" w:cs="Arial"/>
                <w:sz w:val="22"/>
                <w:szCs w:val="22"/>
                <w:lang w:val="en-AU" w:eastAsia="en-AU"/>
              </w:rPr>
              <w:t xml:space="preserve">: </w:t>
            </w:r>
            <w:r w:rsidRPr="00634289">
              <w:rPr>
                <w:rFonts w:eastAsia="Calibri" w:cs="Arial"/>
                <w:i/>
                <w:sz w:val="22"/>
                <w:szCs w:val="22"/>
                <w:lang w:val="en-AU" w:eastAsia="en-AU"/>
              </w:rPr>
              <w:t>Wildlife Act 1975; Flora and Fauna Guarantee Act 1988</w:t>
            </w:r>
          </w:p>
        </w:tc>
        <w:tc>
          <w:tcPr>
            <w:tcW w:w="2382" w:type="dxa"/>
            <w:shd w:val="clear" w:color="auto" w:fill="auto"/>
          </w:tcPr>
          <w:p w14:paraId="0ED5A12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Yes, through Commonwealth and State/Territory implementing legislation.</w:t>
            </w:r>
          </w:p>
          <w:p w14:paraId="3494833A" w14:textId="77777777" w:rsidR="002E7D63" w:rsidRPr="00634289" w:rsidRDefault="002E7D63" w:rsidP="002E7D63">
            <w:pPr>
              <w:widowControl/>
              <w:spacing w:after="200" w:line="276" w:lineRule="auto"/>
              <w:rPr>
                <w:rFonts w:eastAsia="Calibri" w:cs="Arial"/>
                <w:sz w:val="22"/>
                <w:szCs w:val="22"/>
                <w:lang w:val="en-AU" w:eastAsia="en-AU"/>
              </w:rPr>
            </w:pPr>
          </w:p>
          <w:p w14:paraId="407B200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4E88DC8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The EPBC Act provides penalties (financial and incarceration time) for various offences relating to listed threatened and migratory shorebirds. </w:t>
            </w:r>
          </w:p>
          <w:p w14:paraId="7381DA8C"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Penalties for offenses relating to native wildlife exist under other Commonwealth, State and Territory legislation. </w:t>
            </w:r>
          </w:p>
        </w:tc>
        <w:tc>
          <w:tcPr>
            <w:tcW w:w="2569" w:type="dxa"/>
            <w:shd w:val="clear" w:color="auto" w:fill="auto"/>
          </w:tcPr>
          <w:p w14:paraId="57AA181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Department of the Environment (Commonwealth)</w:t>
            </w:r>
          </w:p>
          <w:p w14:paraId="336AB4C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29D162C" w14:textId="77777777" w:rsidTr="00634289">
        <w:tc>
          <w:tcPr>
            <w:tcW w:w="1836" w:type="dxa"/>
            <w:shd w:val="clear" w:color="auto" w:fill="auto"/>
          </w:tcPr>
          <w:p w14:paraId="36B34E08"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Brunei Darussalam</w:t>
            </w:r>
          </w:p>
        </w:tc>
        <w:tc>
          <w:tcPr>
            <w:tcW w:w="3018" w:type="dxa"/>
            <w:shd w:val="clear" w:color="auto" w:fill="auto"/>
          </w:tcPr>
          <w:p w14:paraId="17C549A6"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06A71663" w14:textId="77777777" w:rsidR="002E7D63" w:rsidRPr="00634289" w:rsidRDefault="002E7D63" w:rsidP="002E7D63">
            <w:pPr>
              <w:widowControl/>
              <w:spacing w:after="200" w:line="276" w:lineRule="auto"/>
              <w:rPr>
                <w:rFonts w:eastAsia="Calibri" w:cs="Arial"/>
                <w:sz w:val="22"/>
                <w:szCs w:val="22"/>
                <w:lang w:val="en-AU" w:eastAsia="en-AU"/>
              </w:rPr>
            </w:pPr>
          </w:p>
        </w:tc>
        <w:tc>
          <w:tcPr>
            <w:tcW w:w="2382" w:type="dxa"/>
            <w:shd w:val="clear" w:color="auto" w:fill="auto"/>
          </w:tcPr>
          <w:p w14:paraId="5312867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08BD6D6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569" w:type="dxa"/>
            <w:shd w:val="clear" w:color="auto" w:fill="auto"/>
          </w:tcPr>
          <w:p w14:paraId="661AF10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C717D46" w14:textId="77777777" w:rsidTr="00634289">
        <w:trPr>
          <w:trHeight w:val="300"/>
        </w:trPr>
        <w:tc>
          <w:tcPr>
            <w:tcW w:w="1836" w:type="dxa"/>
            <w:shd w:val="clear" w:color="auto" w:fill="auto"/>
          </w:tcPr>
          <w:p w14:paraId="4F68692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Cambodia</w:t>
            </w:r>
          </w:p>
        </w:tc>
        <w:tc>
          <w:tcPr>
            <w:tcW w:w="3018" w:type="dxa"/>
            <w:shd w:val="clear" w:color="auto" w:fill="auto"/>
          </w:tcPr>
          <w:p w14:paraId="7396EED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00555047"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3F560AC"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578A9F1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C073B0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4CEF9475" w14:textId="77777777" w:rsidTr="00634289">
        <w:tc>
          <w:tcPr>
            <w:tcW w:w="1836" w:type="dxa"/>
            <w:shd w:val="clear" w:color="auto" w:fill="auto"/>
          </w:tcPr>
          <w:p w14:paraId="68DFC390"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China</w:t>
            </w:r>
          </w:p>
        </w:tc>
        <w:tc>
          <w:tcPr>
            <w:tcW w:w="3018" w:type="dxa"/>
            <w:shd w:val="clear" w:color="auto" w:fill="auto"/>
          </w:tcPr>
          <w:p w14:paraId="6B5E630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Far Eastern Curlew is listed in the </w:t>
            </w:r>
            <w:r w:rsidRPr="00634289">
              <w:rPr>
                <w:rFonts w:eastAsia="Calibri" w:cs="Arial"/>
                <w:bCs/>
                <w:i/>
                <w:spacing w:val="-4"/>
                <w:sz w:val="22"/>
                <w:szCs w:val="22"/>
                <w:lang w:val="en-GB" w:eastAsia="en-AU"/>
              </w:rPr>
              <w:t>Lists of terrestrial wildlife under state protection, which are beneficial or of important economic or scientific value.</w:t>
            </w:r>
          </w:p>
        </w:tc>
        <w:tc>
          <w:tcPr>
            <w:tcW w:w="2474" w:type="dxa"/>
            <w:shd w:val="clear" w:color="auto" w:fill="auto"/>
          </w:tcPr>
          <w:p w14:paraId="1F0AA73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 xml:space="preserve">Environmental Protection Law 1989 </w:t>
            </w:r>
          </w:p>
          <w:p w14:paraId="76BEADF1"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p>
          <w:p w14:paraId="0C23EE24"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Law of the People's Republic of China on the Protection of Wildlife 1988</w:t>
            </w:r>
          </w:p>
          <w:p w14:paraId="59738AA8"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 </w:t>
            </w:r>
          </w:p>
          <w:p w14:paraId="409B35F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Marine Environment Protection Law 1999</w:t>
            </w:r>
          </w:p>
          <w:p w14:paraId="1D72CE0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tc>
        <w:tc>
          <w:tcPr>
            <w:tcW w:w="2382" w:type="dxa"/>
            <w:shd w:val="clear" w:color="auto" w:fill="auto"/>
          </w:tcPr>
          <w:p w14:paraId="5857A9D4"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Law of the People's Republic of China on the Protection of Wildlife indicates: </w:t>
            </w:r>
          </w:p>
          <w:p w14:paraId="361B1371"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47C59F55" w14:textId="55BB23AC"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-Hunting without licen</w:t>
            </w:r>
            <w:r w:rsidR="00194F60" w:rsidRPr="00634289">
              <w:rPr>
                <w:rFonts w:eastAsia="Calibri" w:cs="Arial"/>
                <w:bCs/>
                <w:spacing w:val="-4"/>
                <w:sz w:val="22"/>
                <w:szCs w:val="22"/>
                <w:lang w:val="en-GB" w:eastAsia="en-AU"/>
              </w:rPr>
              <w:t>c</w:t>
            </w:r>
            <w:r w:rsidRPr="00634289">
              <w:rPr>
                <w:rFonts w:eastAsia="Calibri" w:cs="Arial"/>
                <w:bCs/>
                <w:spacing w:val="-4"/>
                <w:sz w:val="22"/>
                <w:szCs w:val="22"/>
                <w:lang w:val="en-GB" w:eastAsia="en-AU"/>
              </w:rPr>
              <w:t>e is prohibited</w:t>
            </w:r>
          </w:p>
          <w:p w14:paraId="037E4C16"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1F39910E"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-Activities which are harmful to the living and breeding of wildlife shall be prohibited. </w:t>
            </w:r>
          </w:p>
          <w:p w14:paraId="7E7E8E3D"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p>
          <w:p w14:paraId="6D3B78E8" w14:textId="12F829F2"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 The areas and seasons closed to hunting as well as the prohibited hunting gear and methods shall be specified by governments at or above the county level or by the departments of wildlife administration under them </w:t>
            </w:r>
          </w:p>
          <w:p w14:paraId="1D9A531F"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 xml:space="preserve">- The hunting or catching of wildlife </w:t>
            </w:r>
            <w:proofErr w:type="gramStart"/>
            <w:r w:rsidRPr="00634289">
              <w:rPr>
                <w:rFonts w:eastAsia="Calibri" w:cs="Arial"/>
                <w:bCs/>
                <w:spacing w:val="-4"/>
                <w:sz w:val="22"/>
                <w:szCs w:val="22"/>
                <w:lang w:val="en-GB" w:eastAsia="en-AU"/>
              </w:rPr>
              <w:t>by the use of</w:t>
            </w:r>
            <w:proofErr w:type="gramEnd"/>
            <w:r w:rsidRPr="00634289">
              <w:rPr>
                <w:rFonts w:eastAsia="Calibri" w:cs="Arial"/>
                <w:bCs/>
                <w:spacing w:val="-4"/>
                <w:sz w:val="22"/>
                <w:szCs w:val="22"/>
                <w:lang w:val="en-GB" w:eastAsia="en-AU"/>
              </w:rPr>
              <w:t xml:space="preserve"> military weapons, poison or </w:t>
            </w:r>
            <w:r w:rsidRPr="00634289">
              <w:rPr>
                <w:rFonts w:eastAsia="Calibri" w:cs="Arial"/>
                <w:bCs/>
                <w:spacing w:val="-4"/>
                <w:sz w:val="22"/>
                <w:szCs w:val="22"/>
                <w:lang w:val="en-GB" w:eastAsia="en-AU"/>
              </w:rPr>
              <w:lastRenderedPageBreak/>
              <w:t>explosives shall be prohibited.</w:t>
            </w:r>
          </w:p>
        </w:tc>
        <w:tc>
          <w:tcPr>
            <w:tcW w:w="2463" w:type="dxa"/>
            <w:shd w:val="clear" w:color="auto" w:fill="auto"/>
          </w:tcPr>
          <w:p w14:paraId="44738309" w14:textId="77777777" w:rsidR="002E7D63" w:rsidRPr="00634289" w:rsidRDefault="002E7D63" w:rsidP="002E7D63">
            <w:pPr>
              <w:widowControl/>
              <w:autoSpaceDE/>
              <w:autoSpaceDN/>
              <w:adjustRightInd/>
              <w:spacing w:after="200" w:line="276" w:lineRule="auto"/>
              <w:rPr>
                <w:rFonts w:eastAsia="SimSun" w:cs="Arial"/>
                <w:sz w:val="22"/>
                <w:szCs w:val="22"/>
                <w:shd w:val="clear" w:color="auto" w:fill="FFFFFF"/>
                <w:lang w:val="en-AU"/>
              </w:rPr>
            </w:pPr>
          </w:p>
        </w:tc>
        <w:tc>
          <w:tcPr>
            <w:tcW w:w="2569" w:type="dxa"/>
            <w:shd w:val="clear" w:color="auto" w:fill="auto"/>
          </w:tcPr>
          <w:p w14:paraId="1E76C1A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380210E1" w14:textId="77777777" w:rsidTr="00634289">
        <w:tc>
          <w:tcPr>
            <w:tcW w:w="1836" w:type="dxa"/>
            <w:shd w:val="clear" w:color="auto" w:fill="auto"/>
          </w:tcPr>
          <w:p w14:paraId="1E1F2B37"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Hong Kong Special Administrative Region of China</w:t>
            </w:r>
          </w:p>
        </w:tc>
        <w:tc>
          <w:tcPr>
            <w:tcW w:w="3018" w:type="dxa"/>
            <w:shd w:val="clear" w:color="auto" w:fill="auto"/>
          </w:tcPr>
          <w:p w14:paraId="2CC9A73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Protected</w:t>
            </w:r>
          </w:p>
        </w:tc>
        <w:tc>
          <w:tcPr>
            <w:tcW w:w="2474" w:type="dxa"/>
            <w:shd w:val="clear" w:color="auto" w:fill="auto"/>
          </w:tcPr>
          <w:p w14:paraId="4F2182DC"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i/>
                <w:spacing w:val="-4"/>
                <w:sz w:val="22"/>
                <w:szCs w:val="22"/>
                <w:lang w:val="en-GB" w:eastAsia="en-AU"/>
              </w:rPr>
            </w:pPr>
            <w:r w:rsidRPr="00634289">
              <w:rPr>
                <w:rFonts w:eastAsia="Calibri" w:cs="Arial"/>
                <w:bCs/>
                <w:i/>
                <w:spacing w:val="-4"/>
                <w:sz w:val="22"/>
                <w:szCs w:val="22"/>
                <w:lang w:val="en-GB" w:eastAsia="en-AU"/>
              </w:rPr>
              <w:t>Wild Animals Protection Ordinance</w:t>
            </w:r>
          </w:p>
        </w:tc>
        <w:tc>
          <w:tcPr>
            <w:tcW w:w="2382" w:type="dxa"/>
            <w:shd w:val="clear" w:color="auto" w:fill="auto"/>
          </w:tcPr>
          <w:p w14:paraId="53A6187F" w14:textId="77777777" w:rsidR="002E7D63" w:rsidRPr="00634289" w:rsidRDefault="002E7D63" w:rsidP="002E7D6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eastAsia="Calibri" w:cs="Arial"/>
                <w:bCs/>
                <w:spacing w:val="-4"/>
                <w:sz w:val="22"/>
                <w:szCs w:val="22"/>
                <w:lang w:val="en-GB" w:eastAsia="en-AU"/>
              </w:rPr>
            </w:pPr>
            <w:r w:rsidRPr="00634289">
              <w:rPr>
                <w:rFonts w:eastAsia="Calibri" w:cs="Arial"/>
                <w:bCs/>
                <w:spacing w:val="-4"/>
                <w:sz w:val="22"/>
                <w:szCs w:val="22"/>
                <w:lang w:val="en-GB" w:eastAsia="en-AU"/>
              </w:rPr>
              <w:t>Hunting and possession prohibited</w:t>
            </w:r>
          </w:p>
        </w:tc>
        <w:tc>
          <w:tcPr>
            <w:tcW w:w="2463" w:type="dxa"/>
            <w:shd w:val="clear" w:color="auto" w:fill="auto"/>
          </w:tcPr>
          <w:p w14:paraId="2606B387" w14:textId="77777777" w:rsidR="002E7D63" w:rsidRPr="00634289" w:rsidRDefault="002E7D63" w:rsidP="00634289">
            <w:pPr>
              <w:widowControl/>
              <w:autoSpaceDE/>
              <w:autoSpaceDN/>
              <w:adjustRightInd/>
              <w:spacing w:line="276" w:lineRule="auto"/>
              <w:rPr>
                <w:rFonts w:eastAsia="SimSun" w:cs="Arial"/>
                <w:sz w:val="22"/>
                <w:szCs w:val="22"/>
                <w:shd w:val="clear" w:color="auto" w:fill="FFFFFF"/>
                <w:lang w:val="en-AU"/>
              </w:rPr>
            </w:pPr>
            <w:r w:rsidRPr="00634289">
              <w:rPr>
                <w:rFonts w:eastAsia="SimSun" w:cs="Arial"/>
                <w:sz w:val="22"/>
                <w:szCs w:val="22"/>
                <w:shd w:val="clear" w:color="auto" w:fill="FFFFFF"/>
                <w:lang w:val="en-AU"/>
              </w:rPr>
              <w:t>Depending on offense; imprisonment or a fine of HK$10,000-100,000.</w:t>
            </w:r>
          </w:p>
        </w:tc>
        <w:tc>
          <w:tcPr>
            <w:tcW w:w="2569" w:type="dxa"/>
            <w:shd w:val="clear" w:color="auto" w:fill="auto"/>
          </w:tcPr>
          <w:p w14:paraId="6A22116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Agriculture, Fisheries and Conservation Department</w:t>
            </w:r>
          </w:p>
        </w:tc>
      </w:tr>
      <w:tr w:rsidR="002E7D63" w:rsidRPr="00634289" w14:paraId="0E5625A5" w14:textId="77777777" w:rsidTr="00634289">
        <w:tc>
          <w:tcPr>
            <w:tcW w:w="1836" w:type="dxa"/>
            <w:shd w:val="clear" w:color="auto" w:fill="auto"/>
          </w:tcPr>
          <w:p w14:paraId="424E62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Indonesia</w:t>
            </w:r>
          </w:p>
        </w:tc>
        <w:tc>
          <w:tcPr>
            <w:tcW w:w="3018" w:type="dxa"/>
            <w:shd w:val="clear" w:color="auto" w:fill="auto"/>
          </w:tcPr>
          <w:p w14:paraId="542A7A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7CAF388B"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919265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04E04BD8"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2BCA637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31A94593" w14:textId="77777777" w:rsidTr="00634289">
        <w:tc>
          <w:tcPr>
            <w:tcW w:w="1836" w:type="dxa"/>
            <w:shd w:val="clear" w:color="auto" w:fill="auto"/>
          </w:tcPr>
          <w:p w14:paraId="19EEEFE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Japan</w:t>
            </w:r>
          </w:p>
        </w:tc>
        <w:tc>
          <w:tcPr>
            <w:tcW w:w="3018" w:type="dxa"/>
            <w:shd w:val="clear" w:color="auto" w:fill="auto"/>
          </w:tcPr>
          <w:p w14:paraId="7E754268"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 xml:space="preserve">National Red List: </w:t>
            </w:r>
            <w:r w:rsidRPr="00634289">
              <w:rPr>
                <w:rFonts w:eastAsia="Calibri" w:cs="Arial"/>
                <w:b/>
                <w:sz w:val="22"/>
                <w:szCs w:val="22"/>
                <w:lang w:val="en-AU" w:eastAsia="en-AU"/>
              </w:rPr>
              <w:t>Vulnerable</w:t>
            </w:r>
          </w:p>
        </w:tc>
        <w:tc>
          <w:tcPr>
            <w:tcW w:w="2474" w:type="dxa"/>
            <w:shd w:val="clear" w:color="auto" w:fill="auto"/>
          </w:tcPr>
          <w:p w14:paraId="4C412B16" w14:textId="746C8A42" w:rsidR="002E7D63" w:rsidRPr="00634289" w:rsidRDefault="002E7D63" w:rsidP="00634289">
            <w:pPr>
              <w:widowControl/>
              <w:autoSpaceDE/>
              <w:autoSpaceDN/>
              <w:adjustRightInd/>
              <w:spacing w:line="276" w:lineRule="auto"/>
              <w:rPr>
                <w:rFonts w:eastAsia="Calibri" w:cs="Arial"/>
                <w:sz w:val="22"/>
                <w:szCs w:val="22"/>
                <w:lang w:val="en-AU" w:eastAsia="ja-JP"/>
              </w:rPr>
            </w:pPr>
            <w:r w:rsidRPr="00634289">
              <w:rPr>
                <w:rFonts w:eastAsia="Calibri" w:cs="Arial"/>
                <w:sz w:val="22"/>
                <w:szCs w:val="22"/>
                <w:lang w:val="en-AU" w:eastAsia="ja-JP"/>
              </w:rPr>
              <w:t xml:space="preserve">Far Eastern Curlew is designated as a rare wild animal species under the </w:t>
            </w:r>
            <w:r w:rsidRPr="00634289">
              <w:rPr>
                <w:rFonts w:eastAsia="Calibri" w:cs="Arial"/>
                <w:i/>
                <w:sz w:val="22"/>
                <w:szCs w:val="22"/>
                <w:lang w:val="en-AU" w:eastAsia="ja-JP"/>
              </w:rPr>
              <w:t>Wildlife Protection Control and Hunting Management Act</w:t>
            </w:r>
            <w:r w:rsidRPr="00634289">
              <w:rPr>
                <w:rFonts w:eastAsia="Calibri" w:cs="Arial"/>
                <w:sz w:val="22"/>
                <w:szCs w:val="22"/>
                <w:lang w:val="en-AU" w:eastAsia="ja-JP"/>
              </w:rPr>
              <w:t>, and taking of the birds or their eggs is prohibited unless the person taking the action holds a permit by the Minister of the Environment.</w:t>
            </w:r>
          </w:p>
        </w:tc>
        <w:tc>
          <w:tcPr>
            <w:tcW w:w="2382" w:type="dxa"/>
            <w:shd w:val="clear" w:color="auto" w:fill="auto"/>
          </w:tcPr>
          <w:p w14:paraId="7B1EB5D8"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Taking of the birds or their eggs is prohibited unless the person taking the action holds a permit by the Minister of the Environment.</w:t>
            </w:r>
          </w:p>
          <w:p w14:paraId="64330AE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15369F22"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en-AU"/>
              </w:rPr>
              <w:t xml:space="preserve">The </w:t>
            </w:r>
            <w:r w:rsidRPr="00634289">
              <w:rPr>
                <w:rFonts w:eastAsia="Calibri" w:cs="Arial"/>
                <w:i/>
                <w:sz w:val="22"/>
                <w:szCs w:val="22"/>
                <w:lang w:val="en-AU" w:eastAsia="ja-JP"/>
              </w:rPr>
              <w:t xml:space="preserve">Wildlife Protection Control and Hunting Management Act </w:t>
            </w:r>
            <w:r w:rsidRPr="00634289">
              <w:rPr>
                <w:rFonts w:eastAsia="Calibri" w:cs="Arial"/>
                <w:sz w:val="22"/>
                <w:szCs w:val="22"/>
                <w:lang w:val="en-AU" w:eastAsia="en-AU"/>
              </w:rPr>
              <w:t xml:space="preserve">provides penalties (financial and incarceration time) </w:t>
            </w:r>
            <w:r w:rsidRPr="00634289">
              <w:rPr>
                <w:rFonts w:eastAsia="Calibri" w:cs="Arial"/>
                <w:sz w:val="22"/>
                <w:szCs w:val="22"/>
                <w:lang w:val="en-AU" w:eastAsia="ja-JP"/>
              </w:rPr>
              <w:t>for illegal taking of the birds and their eggs.</w:t>
            </w:r>
          </w:p>
        </w:tc>
        <w:tc>
          <w:tcPr>
            <w:tcW w:w="2569" w:type="dxa"/>
            <w:shd w:val="clear" w:color="auto" w:fill="auto"/>
          </w:tcPr>
          <w:p w14:paraId="6B8392F2"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Ministry of the Environment</w:t>
            </w:r>
          </w:p>
        </w:tc>
      </w:tr>
      <w:tr w:rsidR="002E7D63" w:rsidRPr="00634289" w14:paraId="170B76A9" w14:textId="77777777" w:rsidTr="00634289">
        <w:tc>
          <w:tcPr>
            <w:tcW w:w="1836" w:type="dxa"/>
            <w:shd w:val="clear" w:color="auto" w:fill="auto"/>
          </w:tcPr>
          <w:p w14:paraId="45DEF563"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Democratic People’s Republic of Korea</w:t>
            </w:r>
          </w:p>
        </w:tc>
        <w:tc>
          <w:tcPr>
            <w:tcW w:w="3018" w:type="dxa"/>
            <w:shd w:val="clear" w:color="auto" w:fill="auto"/>
          </w:tcPr>
          <w:p w14:paraId="1578C0C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5487E4F6" w14:textId="77777777" w:rsidR="002E7D63" w:rsidRPr="00634289" w:rsidRDefault="002E7D63" w:rsidP="002E7D63">
            <w:pPr>
              <w:widowControl/>
              <w:spacing w:after="200" w:line="276" w:lineRule="auto"/>
              <w:rPr>
                <w:rFonts w:eastAsia="Calibri" w:cs="Arial"/>
                <w:sz w:val="22"/>
                <w:szCs w:val="22"/>
                <w:lang w:val="en-AU" w:eastAsia="en-AU"/>
              </w:rPr>
            </w:pPr>
          </w:p>
        </w:tc>
        <w:tc>
          <w:tcPr>
            <w:tcW w:w="2382" w:type="dxa"/>
            <w:shd w:val="clear" w:color="auto" w:fill="auto"/>
          </w:tcPr>
          <w:p w14:paraId="7C678F53"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63" w:type="dxa"/>
            <w:shd w:val="clear" w:color="auto" w:fill="auto"/>
          </w:tcPr>
          <w:p w14:paraId="2BF25AD0"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569" w:type="dxa"/>
            <w:shd w:val="clear" w:color="auto" w:fill="auto"/>
          </w:tcPr>
          <w:p w14:paraId="0B92BA8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r>
      <w:tr w:rsidR="002E7D63" w:rsidRPr="00634289" w14:paraId="6806F314" w14:textId="77777777" w:rsidTr="00634289">
        <w:tc>
          <w:tcPr>
            <w:tcW w:w="1836" w:type="dxa"/>
            <w:shd w:val="clear" w:color="auto" w:fill="auto"/>
          </w:tcPr>
          <w:p w14:paraId="2DD3F72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Republic of Korea</w:t>
            </w:r>
          </w:p>
        </w:tc>
        <w:tc>
          <w:tcPr>
            <w:tcW w:w="3018" w:type="dxa"/>
            <w:shd w:val="clear" w:color="auto" w:fill="auto"/>
          </w:tcPr>
          <w:p w14:paraId="37BD7121"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Endangered Species II </w:t>
            </w:r>
          </w:p>
          <w:p w14:paraId="79A9D048"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Marine Organisms under Protection</w:t>
            </w:r>
          </w:p>
        </w:tc>
        <w:tc>
          <w:tcPr>
            <w:tcW w:w="2474" w:type="dxa"/>
            <w:shd w:val="clear" w:color="auto" w:fill="auto"/>
          </w:tcPr>
          <w:p w14:paraId="02A85D6F" w14:textId="77777777" w:rsidR="002E7D63" w:rsidRPr="00634289" w:rsidRDefault="002E7D63" w:rsidP="00F00A1A">
            <w:pPr>
              <w:widowControl/>
              <w:spacing w:line="276" w:lineRule="auto"/>
              <w:rPr>
                <w:rFonts w:eastAsia="Calibri" w:cs="Arial"/>
                <w:i/>
                <w:sz w:val="22"/>
                <w:szCs w:val="22"/>
                <w:lang w:val="en-AU" w:eastAsia="en-AU"/>
              </w:rPr>
            </w:pPr>
            <w:r w:rsidRPr="00634289">
              <w:rPr>
                <w:rFonts w:eastAsia="Calibri" w:cs="Arial"/>
                <w:i/>
                <w:sz w:val="22"/>
                <w:szCs w:val="22"/>
                <w:lang w:val="en-AU" w:eastAsia="en-AU"/>
              </w:rPr>
              <w:t>Wildlife Protection and Management Act</w:t>
            </w:r>
          </w:p>
          <w:p w14:paraId="101527CB" w14:textId="77777777" w:rsidR="002E7D63" w:rsidRPr="00634289" w:rsidRDefault="002E7D63" w:rsidP="00F00A1A">
            <w:pPr>
              <w:widowControl/>
              <w:spacing w:line="276" w:lineRule="auto"/>
              <w:rPr>
                <w:rFonts w:eastAsia="Calibri" w:cs="Arial"/>
                <w:i/>
                <w:sz w:val="22"/>
                <w:szCs w:val="22"/>
                <w:lang w:val="en-AU" w:eastAsia="en-AU"/>
              </w:rPr>
            </w:pPr>
            <w:r w:rsidRPr="00634289">
              <w:rPr>
                <w:rFonts w:eastAsia="Calibri" w:cs="Arial"/>
                <w:i/>
                <w:sz w:val="22"/>
                <w:szCs w:val="22"/>
                <w:lang w:val="en-AU" w:eastAsia="en-AU"/>
              </w:rPr>
              <w:lastRenderedPageBreak/>
              <w:t>Conservation and Management of Marine Ecosystems Act</w:t>
            </w:r>
          </w:p>
        </w:tc>
        <w:tc>
          <w:tcPr>
            <w:tcW w:w="2382" w:type="dxa"/>
            <w:shd w:val="clear" w:color="auto" w:fill="auto"/>
          </w:tcPr>
          <w:p w14:paraId="16A460A1"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Protected legally by prohibition of illegal </w:t>
            </w:r>
            <w:r w:rsidRPr="00634289">
              <w:rPr>
                <w:rFonts w:eastAsia="Calibri" w:cs="Arial"/>
                <w:sz w:val="22"/>
                <w:szCs w:val="22"/>
                <w:lang w:val="en-AU" w:eastAsia="en-AU"/>
              </w:rPr>
              <w:lastRenderedPageBreak/>
              <w:t>capture, collecting, keeping, trading.</w:t>
            </w:r>
          </w:p>
          <w:p w14:paraId="3B1BCEB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34D60E3C"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Punished by imprisonment for not more than 3 years or </w:t>
            </w:r>
            <w:r w:rsidRPr="00634289">
              <w:rPr>
                <w:rFonts w:eastAsia="Calibri" w:cs="Arial"/>
                <w:sz w:val="22"/>
                <w:szCs w:val="22"/>
                <w:lang w:val="en-AU" w:eastAsia="en-AU"/>
              </w:rPr>
              <w:lastRenderedPageBreak/>
              <w:t>by a fine not exceeding 30 million won.</w:t>
            </w:r>
          </w:p>
        </w:tc>
        <w:tc>
          <w:tcPr>
            <w:tcW w:w="2569" w:type="dxa"/>
            <w:shd w:val="clear" w:color="auto" w:fill="auto"/>
          </w:tcPr>
          <w:p w14:paraId="12ECDFC7"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lastRenderedPageBreak/>
              <w:t>Ministry of Environment</w:t>
            </w:r>
          </w:p>
          <w:p w14:paraId="24518FD0" w14:textId="77777777" w:rsidR="002E7D63" w:rsidRPr="00634289" w:rsidRDefault="002E7D63" w:rsidP="00F00A1A">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Ministry of Oceans and Fisheries</w:t>
            </w:r>
          </w:p>
        </w:tc>
      </w:tr>
      <w:tr w:rsidR="002E7D63" w:rsidRPr="00634289" w14:paraId="04133B7F" w14:textId="77777777" w:rsidTr="00634289">
        <w:tc>
          <w:tcPr>
            <w:tcW w:w="1836" w:type="dxa"/>
            <w:shd w:val="clear" w:color="auto" w:fill="auto"/>
          </w:tcPr>
          <w:p w14:paraId="6DA8424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Malaysia</w:t>
            </w:r>
          </w:p>
        </w:tc>
        <w:tc>
          <w:tcPr>
            <w:tcW w:w="3018" w:type="dxa"/>
            <w:shd w:val="clear" w:color="auto" w:fill="auto"/>
          </w:tcPr>
          <w:p w14:paraId="6B03428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No National Red List for Birds</w:t>
            </w:r>
          </w:p>
        </w:tc>
        <w:tc>
          <w:tcPr>
            <w:tcW w:w="2474" w:type="dxa"/>
            <w:shd w:val="clear" w:color="auto" w:fill="auto"/>
          </w:tcPr>
          <w:p w14:paraId="771B4F5D"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Peninsular Malaysia: Wildlife Conservation Act 2010 (Totally Protected)</w:t>
            </w:r>
          </w:p>
          <w:p w14:paraId="6DC09067"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t>Sarawak: Wildlife Protection Ordinance 1998 (Protected)</w:t>
            </w:r>
          </w:p>
          <w:p w14:paraId="0F70B5BC" w14:textId="77777777" w:rsidR="002E7D63" w:rsidRPr="00634289" w:rsidRDefault="002E7D63" w:rsidP="00634289">
            <w:pPr>
              <w:widowControl/>
              <w:spacing w:line="276" w:lineRule="auto"/>
              <w:rPr>
                <w:rFonts w:eastAsia="Calibri" w:cs="Arial"/>
                <w:sz w:val="22"/>
                <w:szCs w:val="22"/>
                <w:lang w:val="en-AU" w:eastAsia="en-AU"/>
              </w:rPr>
            </w:pPr>
            <w:r w:rsidRPr="00634289">
              <w:rPr>
                <w:rFonts w:eastAsia="Calibri" w:cs="Arial"/>
                <w:sz w:val="22"/>
                <w:szCs w:val="22"/>
                <w:lang w:val="en-AU" w:eastAsia="en-AU"/>
              </w:rPr>
              <w:t>Sabah: Wildlife Conservation Enactment 1997 (Protected)</w:t>
            </w:r>
          </w:p>
        </w:tc>
        <w:tc>
          <w:tcPr>
            <w:tcW w:w="2382" w:type="dxa"/>
            <w:shd w:val="clear" w:color="auto" w:fill="auto"/>
          </w:tcPr>
          <w:p w14:paraId="71F89994" w14:textId="1EEA74A1"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No hunting, taking etc</w:t>
            </w:r>
            <w:r w:rsidR="00194F60" w:rsidRPr="00634289">
              <w:rPr>
                <w:rFonts w:eastAsia="Calibri" w:cs="Arial"/>
                <w:sz w:val="22"/>
                <w:szCs w:val="22"/>
                <w:lang w:val="en-AU" w:eastAsia="en-AU"/>
              </w:rPr>
              <w:t>.</w:t>
            </w:r>
            <w:r w:rsidRPr="00634289">
              <w:rPr>
                <w:rFonts w:eastAsia="Calibri" w:cs="Arial"/>
                <w:sz w:val="22"/>
                <w:szCs w:val="22"/>
                <w:lang w:val="en-AU" w:eastAsia="en-AU"/>
              </w:rPr>
              <w:t xml:space="preserve"> in Peninsular Malaysia under the law.</w:t>
            </w:r>
          </w:p>
          <w:p w14:paraId="6928AA0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For Sabah and Sarawak, limited hunting is permitted with proper licence.</w:t>
            </w:r>
          </w:p>
        </w:tc>
        <w:tc>
          <w:tcPr>
            <w:tcW w:w="2463" w:type="dxa"/>
            <w:shd w:val="clear" w:color="auto" w:fill="auto"/>
          </w:tcPr>
          <w:p w14:paraId="580F40FB"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Jail term and/or financial penalties.</w:t>
            </w:r>
          </w:p>
        </w:tc>
        <w:tc>
          <w:tcPr>
            <w:tcW w:w="2569" w:type="dxa"/>
            <w:shd w:val="clear" w:color="auto" w:fill="auto"/>
          </w:tcPr>
          <w:p w14:paraId="5C3CBBB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Peninsular Malaysia: Department of Wildlife and National Parks (PERHILITAN)</w:t>
            </w:r>
          </w:p>
          <w:p w14:paraId="20FB4AB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Sarawak: Sarawak Forestry Corporation (SFC)</w:t>
            </w:r>
          </w:p>
          <w:p w14:paraId="636DBDB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Sabah: Sabah Wildlife Department (SWD)</w:t>
            </w:r>
          </w:p>
        </w:tc>
      </w:tr>
      <w:tr w:rsidR="002E7D63" w:rsidRPr="00634289" w14:paraId="7518CD33" w14:textId="77777777" w:rsidTr="00634289">
        <w:tc>
          <w:tcPr>
            <w:tcW w:w="1836" w:type="dxa"/>
            <w:shd w:val="clear" w:color="auto" w:fill="auto"/>
          </w:tcPr>
          <w:p w14:paraId="70DE24D7"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Mongolia</w:t>
            </w:r>
          </w:p>
        </w:tc>
        <w:tc>
          <w:tcPr>
            <w:tcW w:w="3018" w:type="dxa"/>
            <w:shd w:val="clear" w:color="auto" w:fill="auto"/>
          </w:tcPr>
          <w:p w14:paraId="153844AB"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ja-JP"/>
              </w:rPr>
              <w:t>In Mongolia, it is assessed as Least Concern. Approximately 7.1% of the species’ range in Mongolia occurs within protected areas (</w:t>
            </w:r>
            <w:proofErr w:type="spellStart"/>
            <w:r w:rsidRPr="00634289">
              <w:rPr>
                <w:rFonts w:eastAsia="Calibri" w:cs="Arial"/>
                <w:sz w:val="22"/>
                <w:szCs w:val="22"/>
                <w:lang w:val="en-AU" w:eastAsia="ja-JP"/>
              </w:rPr>
              <w:t>Gombobaatar</w:t>
            </w:r>
            <w:proofErr w:type="spellEnd"/>
            <w:r w:rsidRPr="00634289">
              <w:rPr>
                <w:rFonts w:eastAsia="Calibri" w:cs="Arial"/>
                <w:sz w:val="22"/>
                <w:szCs w:val="22"/>
                <w:lang w:val="en-AU" w:eastAsia="ja-JP"/>
              </w:rPr>
              <w:t xml:space="preserve"> et al. 2011).</w:t>
            </w:r>
          </w:p>
        </w:tc>
        <w:tc>
          <w:tcPr>
            <w:tcW w:w="2474" w:type="dxa"/>
            <w:shd w:val="clear" w:color="auto" w:fill="auto"/>
          </w:tcPr>
          <w:p w14:paraId="2AAF11A4"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Mongolian Law on Nature Protection (2005), Mongolian Law on Fauna (2012)</w:t>
            </w:r>
          </w:p>
        </w:tc>
        <w:tc>
          <w:tcPr>
            <w:tcW w:w="2382" w:type="dxa"/>
            <w:shd w:val="clear" w:color="auto" w:fill="auto"/>
          </w:tcPr>
          <w:p w14:paraId="194478ED"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Mongolian Law on Nature Protection (2005), Mongolian Law on Fauna (2012)</w:t>
            </w:r>
          </w:p>
        </w:tc>
        <w:tc>
          <w:tcPr>
            <w:tcW w:w="2463" w:type="dxa"/>
            <w:shd w:val="clear" w:color="auto" w:fill="auto"/>
          </w:tcPr>
          <w:p w14:paraId="72DFE659"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p>
        </w:tc>
        <w:tc>
          <w:tcPr>
            <w:tcW w:w="2569" w:type="dxa"/>
            <w:shd w:val="clear" w:color="auto" w:fill="auto"/>
          </w:tcPr>
          <w:p w14:paraId="1294E4C3" w14:textId="77777777" w:rsidR="002E7D63" w:rsidRPr="00634289" w:rsidRDefault="002E7D63" w:rsidP="002E7D63">
            <w:pPr>
              <w:widowControl/>
              <w:autoSpaceDE/>
              <w:autoSpaceDN/>
              <w:adjustRightInd/>
              <w:spacing w:after="200" w:line="276" w:lineRule="auto"/>
              <w:rPr>
                <w:rFonts w:eastAsia="Calibri" w:cs="Arial"/>
                <w:sz w:val="22"/>
                <w:szCs w:val="22"/>
                <w:lang w:val="en-AU" w:eastAsia="ja-JP"/>
              </w:rPr>
            </w:pPr>
            <w:r w:rsidRPr="00634289">
              <w:rPr>
                <w:rFonts w:eastAsia="Calibri" w:cs="Arial"/>
                <w:sz w:val="22"/>
                <w:szCs w:val="22"/>
                <w:lang w:val="en-AU" w:eastAsia="ja-JP"/>
              </w:rPr>
              <w:t>Ministry of Environment and Tourism of Mongolia</w:t>
            </w:r>
          </w:p>
        </w:tc>
      </w:tr>
      <w:tr w:rsidR="002E7D63" w:rsidRPr="00634289" w14:paraId="77E9452D" w14:textId="77777777" w:rsidTr="00634289">
        <w:tc>
          <w:tcPr>
            <w:tcW w:w="1836" w:type="dxa"/>
            <w:shd w:val="clear" w:color="auto" w:fill="auto"/>
          </w:tcPr>
          <w:p w14:paraId="53851EDA"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New Zealand</w:t>
            </w:r>
          </w:p>
        </w:tc>
        <w:tc>
          <w:tcPr>
            <w:tcW w:w="3018" w:type="dxa"/>
            <w:shd w:val="clear" w:color="auto" w:fill="auto"/>
          </w:tcPr>
          <w:p w14:paraId="34FD7ED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 xml:space="preserve">New Zealand Threat Classification Status: </w:t>
            </w:r>
            <w:r w:rsidRPr="00634289">
              <w:rPr>
                <w:rFonts w:eastAsia="Calibri" w:cs="Arial"/>
                <w:sz w:val="22"/>
                <w:szCs w:val="22"/>
                <w:lang w:val="en-AU" w:eastAsia="en-AU"/>
              </w:rPr>
              <w:lastRenderedPageBreak/>
              <w:t xml:space="preserve">Migrant (Robertson et al. 2013) </w:t>
            </w:r>
          </w:p>
        </w:tc>
        <w:tc>
          <w:tcPr>
            <w:tcW w:w="2474" w:type="dxa"/>
            <w:shd w:val="clear" w:color="auto" w:fill="auto"/>
          </w:tcPr>
          <w:p w14:paraId="7BF6E7CC"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Far Eastern Curlew are “Absolutely Protected Wildlife” </w:t>
            </w:r>
            <w:r w:rsidRPr="00634289">
              <w:rPr>
                <w:rFonts w:eastAsia="Calibri" w:cs="Arial"/>
                <w:sz w:val="22"/>
                <w:szCs w:val="22"/>
                <w:lang w:val="en-AU" w:eastAsia="en-AU"/>
              </w:rPr>
              <w:lastRenderedPageBreak/>
              <w:t xml:space="preserve">pursuant to the </w:t>
            </w:r>
            <w:r w:rsidRPr="00634289">
              <w:rPr>
                <w:rFonts w:eastAsia="Calibri" w:cs="Arial"/>
                <w:i/>
                <w:sz w:val="22"/>
                <w:szCs w:val="22"/>
                <w:lang w:val="en-AU" w:eastAsia="en-AU"/>
              </w:rPr>
              <w:t>Wildlife Act 1953</w:t>
            </w:r>
            <w:r w:rsidRPr="00634289">
              <w:rPr>
                <w:rFonts w:eastAsia="Calibri" w:cs="Arial"/>
                <w:sz w:val="22"/>
                <w:szCs w:val="22"/>
                <w:lang w:val="en-AU" w:eastAsia="en-AU"/>
              </w:rPr>
              <w:t>.</w:t>
            </w:r>
          </w:p>
        </w:tc>
        <w:tc>
          <w:tcPr>
            <w:tcW w:w="2382" w:type="dxa"/>
            <w:shd w:val="clear" w:color="auto" w:fill="auto"/>
          </w:tcPr>
          <w:p w14:paraId="65DD1061" w14:textId="7B277B88" w:rsidR="002E7D63" w:rsidRPr="00634289" w:rsidRDefault="002E7D63" w:rsidP="00634289">
            <w:pPr>
              <w:widowControl/>
              <w:autoSpaceDE/>
              <w:autoSpaceDN/>
              <w:adjustRightInd/>
              <w:spacing w:line="276" w:lineRule="auto"/>
              <w:rPr>
                <w:rFonts w:eastAsia="Calibri" w:cs="Arial"/>
                <w:sz w:val="22"/>
                <w:szCs w:val="22"/>
                <w:lang w:val="en-AU" w:eastAsia="ja-JP"/>
              </w:rPr>
            </w:pPr>
            <w:r w:rsidRPr="00634289">
              <w:rPr>
                <w:rFonts w:eastAsia="Calibri" w:cs="Arial"/>
                <w:sz w:val="22"/>
                <w:szCs w:val="22"/>
                <w:lang w:val="en-AU" w:eastAsia="ja-JP"/>
              </w:rPr>
              <w:lastRenderedPageBreak/>
              <w:t xml:space="preserve">Taking of the birds or their eggs is prohibited unless the </w:t>
            </w:r>
            <w:r w:rsidRPr="00634289">
              <w:rPr>
                <w:rFonts w:eastAsia="Calibri" w:cs="Arial"/>
                <w:sz w:val="22"/>
                <w:szCs w:val="22"/>
                <w:lang w:val="en-AU" w:eastAsia="ja-JP"/>
              </w:rPr>
              <w:lastRenderedPageBreak/>
              <w:t>person taking the action holds an Authority issued by the Department of Conservation.</w:t>
            </w:r>
          </w:p>
        </w:tc>
        <w:tc>
          <w:tcPr>
            <w:tcW w:w="2463" w:type="dxa"/>
            <w:shd w:val="clear" w:color="auto" w:fill="auto"/>
          </w:tcPr>
          <w:p w14:paraId="6CCA495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 xml:space="preserve">The Wildlife Act provides penalties (financial and </w:t>
            </w:r>
            <w:r w:rsidRPr="00634289">
              <w:rPr>
                <w:rFonts w:eastAsia="Calibri" w:cs="Arial"/>
                <w:sz w:val="22"/>
                <w:szCs w:val="22"/>
                <w:lang w:val="en-AU" w:eastAsia="en-AU"/>
              </w:rPr>
              <w:lastRenderedPageBreak/>
              <w:t xml:space="preserve">incarceration time) for various offences relating to absolutely protected wildlife. </w:t>
            </w:r>
          </w:p>
        </w:tc>
        <w:tc>
          <w:tcPr>
            <w:tcW w:w="2569" w:type="dxa"/>
            <w:shd w:val="clear" w:color="auto" w:fill="auto"/>
          </w:tcPr>
          <w:p w14:paraId="276C118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lastRenderedPageBreak/>
              <w:t>Department of Conservation.</w:t>
            </w:r>
          </w:p>
        </w:tc>
      </w:tr>
      <w:tr w:rsidR="002E7D63" w:rsidRPr="00634289" w14:paraId="45E59160" w14:textId="77777777" w:rsidTr="00634289">
        <w:tc>
          <w:tcPr>
            <w:tcW w:w="1836" w:type="dxa"/>
            <w:shd w:val="clear" w:color="auto" w:fill="auto"/>
          </w:tcPr>
          <w:p w14:paraId="4B0FC71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Palau</w:t>
            </w:r>
          </w:p>
        </w:tc>
        <w:tc>
          <w:tcPr>
            <w:tcW w:w="3018" w:type="dxa"/>
            <w:shd w:val="clear" w:color="auto" w:fill="auto"/>
          </w:tcPr>
          <w:p w14:paraId="375554A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5F9D9DAD"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3CB6DE3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4E780B8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6E5ECCD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16557D87" w14:textId="77777777" w:rsidTr="00634289">
        <w:tc>
          <w:tcPr>
            <w:tcW w:w="1836" w:type="dxa"/>
            <w:shd w:val="clear" w:color="auto" w:fill="auto"/>
          </w:tcPr>
          <w:p w14:paraId="1306E32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Papua New Guinea</w:t>
            </w:r>
          </w:p>
        </w:tc>
        <w:tc>
          <w:tcPr>
            <w:tcW w:w="3018" w:type="dxa"/>
            <w:shd w:val="clear" w:color="auto" w:fill="auto"/>
          </w:tcPr>
          <w:p w14:paraId="0A43EE8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6B22C22D"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2F803255"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6417B5A0"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C9FB7A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320F3850" w14:textId="77777777" w:rsidTr="00634289">
        <w:tc>
          <w:tcPr>
            <w:tcW w:w="1836" w:type="dxa"/>
            <w:shd w:val="clear" w:color="auto" w:fill="auto"/>
          </w:tcPr>
          <w:p w14:paraId="68BD6142"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Philippines</w:t>
            </w:r>
          </w:p>
        </w:tc>
        <w:tc>
          <w:tcPr>
            <w:tcW w:w="3018" w:type="dxa"/>
            <w:shd w:val="clear" w:color="auto" w:fill="auto"/>
          </w:tcPr>
          <w:p w14:paraId="44490A2D"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p>
        </w:tc>
        <w:tc>
          <w:tcPr>
            <w:tcW w:w="2474" w:type="dxa"/>
            <w:shd w:val="clear" w:color="auto" w:fill="auto"/>
          </w:tcPr>
          <w:p w14:paraId="41183B16"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i/>
                <w:sz w:val="22"/>
                <w:szCs w:val="22"/>
                <w:lang w:val="en-AU" w:eastAsia="en-AU"/>
              </w:rPr>
              <w:t>Wildlife Conservation and Protection Act of 2001</w:t>
            </w:r>
            <w:r w:rsidRPr="00634289">
              <w:rPr>
                <w:rFonts w:eastAsia="Calibri" w:cs="Arial"/>
                <w:sz w:val="22"/>
                <w:szCs w:val="22"/>
                <w:lang w:val="en-AU" w:eastAsia="en-AU"/>
              </w:rPr>
              <w:t xml:space="preserve"> (R.A. 9147)</w:t>
            </w:r>
          </w:p>
        </w:tc>
        <w:tc>
          <w:tcPr>
            <w:tcW w:w="2382" w:type="dxa"/>
            <w:shd w:val="clear" w:color="auto" w:fill="auto"/>
          </w:tcPr>
          <w:p w14:paraId="599F938E"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Illegal capture, trading, transport   is prohibited.</w:t>
            </w:r>
          </w:p>
        </w:tc>
        <w:tc>
          <w:tcPr>
            <w:tcW w:w="2463" w:type="dxa"/>
            <w:shd w:val="clear" w:color="auto" w:fill="auto"/>
          </w:tcPr>
          <w:p w14:paraId="59ECA33F"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Provisions for penalties include financial and imprisonment </w:t>
            </w:r>
          </w:p>
        </w:tc>
        <w:tc>
          <w:tcPr>
            <w:tcW w:w="2569" w:type="dxa"/>
            <w:shd w:val="clear" w:color="auto" w:fill="auto"/>
          </w:tcPr>
          <w:p w14:paraId="663FA0F8"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Department of Environment and natural Resources</w:t>
            </w:r>
          </w:p>
        </w:tc>
      </w:tr>
      <w:tr w:rsidR="002E7D63" w:rsidRPr="00634289" w14:paraId="0EB5E5DC" w14:textId="77777777" w:rsidTr="00634289">
        <w:tc>
          <w:tcPr>
            <w:tcW w:w="1836" w:type="dxa"/>
            <w:shd w:val="clear" w:color="auto" w:fill="auto"/>
          </w:tcPr>
          <w:p w14:paraId="0CF0365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Russian Federation</w:t>
            </w:r>
          </w:p>
        </w:tc>
        <w:tc>
          <w:tcPr>
            <w:tcW w:w="3018" w:type="dxa"/>
            <w:shd w:val="clear" w:color="auto" w:fill="auto"/>
          </w:tcPr>
          <w:p w14:paraId="7660B8C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Listed in Red Data Book of Birds</w:t>
            </w:r>
          </w:p>
        </w:tc>
        <w:tc>
          <w:tcPr>
            <w:tcW w:w="2474" w:type="dxa"/>
            <w:shd w:val="clear" w:color="auto" w:fill="auto"/>
          </w:tcPr>
          <w:p w14:paraId="779DDE6B" w14:textId="77777777" w:rsidR="002E7D63" w:rsidRPr="00634289" w:rsidRDefault="002E7D63" w:rsidP="00655600">
            <w:pPr>
              <w:widowControl/>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382" w:type="dxa"/>
            <w:shd w:val="clear" w:color="auto" w:fill="auto"/>
          </w:tcPr>
          <w:p w14:paraId="7E6AA22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463" w:type="dxa"/>
            <w:shd w:val="clear" w:color="auto" w:fill="auto"/>
          </w:tcPr>
          <w:p w14:paraId="5BDCD3E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Yes</w:t>
            </w:r>
          </w:p>
        </w:tc>
        <w:tc>
          <w:tcPr>
            <w:tcW w:w="2569" w:type="dxa"/>
            <w:shd w:val="clear" w:color="auto" w:fill="auto"/>
          </w:tcPr>
          <w:p w14:paraId="41B9C48B"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 xml:space="preserve">Ministry of Nature Resources and Ecology </w:t>
            </w:r>
          </w:p>
        </w:tc>
      </w:tr>
      <w:tr w:rsidR="002E7D63" w:rsidRPr="00634289" w14:paraId="3EFBB461" w14:textId="77777777" w:rsidTr="00634289">
        <w:tc>
          <w:tcPr>
            <w:tcW w:w="1836" w:type="dxa"/>
            <w:shd w:val="clear" w:color="auto" w:fill="auto"/>
          </w:tcPr>
          <w:p w14:paraId="733FE8D5"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Singapore</w:t>
            </w:r>
          </w:p>
        </w:tc>
        <w:tc>
          <w:tcPr>
            <w:tcW w:w="3018" w:type="dxa"/>
            <w:shd w:val="clear" w:color="auto" w:fill="auto"/>
          </w:tcPr>
          <w:p w14:paraId="75D43141"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Rare passage migrant</w:t>
            </w:r>
          </w:p>
        </w:tc>
        <w:tc>
          <w:tcPr>
            <w:tcW w:w="2474" w:type="dxa"/>
            <w:shd w:val="clear" w:color="auto" w:fill="auto"/>
          </w:tcPr>
          <w:p w14:paraId="687290CF" w14:textId="77777777" w:rsidR="002E7D63" w:rsidRPr="00634289" w:rsidRDefault="002E7D63" w:rsidP="002E7D63">
            <w:pPr>
              <w:widowControl/>
              <w:spacing w:after="200" w:line="276" w:lineRule="auto"/>
              <w:rPr>
                <w:rFonts w:eastAsia="Calibri" w:cs="Arial"/>
                <w:sz w:val="22"/>
                <w:szCs w:val="22"/>
                <w:lang w:val="en-AU" w:eastAsia="en-AU"/>
              </w:rPr>
            </w:pPr>
            <w:r w:rsidRPr="00634289">
              <w:rPr>
                <w:rFonts w:eastAsia="Calibri" w:cs="Arial"/>
                <w:i/>
                <w:sz w:val="22"/>
                <w:szCs w:val="22"/>
                <w:lang w:val="en-AU" w:eastAsia="en-AU"/>
              </w:rPr>
              <w:t>Parks &amp; Trees Act, Wild Animals and Birds Act</w:t>
            </w:r>
          </w:p>
        </w:tc>
        <w:tc>
          <w:tcPr>
            <w:tcW w:w="2382" w:type="dxa"/>
            <w:shd w:val="clear" w:color="auto" w:fill="auto"/>
          </w:tcPr>
          <w:p w14:paraId="0E2A3B54"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Yes</w:t>
            </w:r>
          </w:p>
        </w:tc>
        <w:tc>
          <w:tcPr>
            <w:tcW w:w="2463" w:type="dxa"/>
            <w:shd w:val="clear" w:color="auto" w:fill="auto"/>
          </w:tcPr>
          <w:p w14:paraId="0532CF19"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Penalties (financial and/or incarceration)</w:t>
            </w:r>
          </w:p>
        </w:tc>
        <w:tc>
          <w:tcPr>
            <w:tcW w:w="2569" w:type="dxa"/>
            <w:shd w:val="clear" w:color="auto" w:fill="auto"/>
          </w:tcPr>
          <w:p w14:paraId="093FB3CC" w14:textId="77777777" w:rsidR="002E7D63" w:rsidRPr="00634289" w:rsidRDefault="002E7D63" w:rsidP="002E7D63">
            <w:pPr>
              <w:widowControl/>
              <w:autoSpaceDE/>
              <w:autoSpaceDN/>
              <w:adjustRightInd/>
              <w:spacing w:after="200" w:line="276" w:lineRule="auto"/>
              <w:rPr>
                <w:rFonts w:eastAsia="Calibri" w:cs="Arial"/>
                <w:sz w:val="22"/>
                <w:szCs w:val="22"/>
                <w:lang w:val="en-AU" w:eastAsia="en-AU"/>
              </w:rPr>
            </w:pPr>
            <w:r w:rsidRPr="00634289">
              <w:rPr>
                <w:rFonts w:eastAsia="Calibri" w:cs="Arial"/>
                <w:sz w:val="22"/>
                <w:szCs w:val="22"/>
                <w:lang w:val="en-AU" w:eastAsia="en-AU"/>
              </w:rPr>
              <w:t>National Parks Board</w:t>
            </w:r>
          </w:p>
          <w:p w14:paraId="6BE1580C" w14:textId="77777777" w:rsidR="002E7D63" w:rsidRPr="00634289" w:rsidRDefault="002E7D63" w:rsidP="00634289">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Agri-Food &amp; Veterinary Authority of Singapore</w:t>
            </w:r>
          </w:p>
        </w:tc>
      </w:tr>
      <w:tr w:rsidR="002E7D63" w:rsidRPr="00634289" w14:paraId="341A95FC" w14:textId="77777777" w:rsidTr="00655600">
        <w:trPr>
          <w:trHeight w:val="371"/>
        </w:trPr>
        <w:tc>
          <w:tcPr>
            <w:tcW w:w="1836" w:type="dxa"/>
            <w:shd w:val="clear" w:color="auto" w:fill="auto"/>
          </w:tcPr>
          <w:p w14:paraId="5943B5F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Thailand</w:t>
            </w:r>
          </w:p>
        </w:tc>
        <w:tc>
          <w:tcPr>
            <w:tcW w:w="3018" w:type="dxa"/>
            <w:shd w:val="clear" w:color="auto" w:fill="auto"/>
          </w:tcPr>
          <w:p w14:paraId="15A9B96D"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2B3B5082"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1D8C50C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2B0311E6"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2FD25BDA"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6F858083" w14:textId="77777777" w:rsidTr="00634289">
        <w:tc>
          <w:tcPr>
            <w:tcW w:w="1836" w:type="dxa"/>
            <w:shd w:val="clear" w:color="auto" w:fill="auto"/>
          </w:tcPr>
          <w:p w14:paraId="7AF8AB93"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Timor-Leste</w:t>
            </w:r>
          </w:p>
        </w:tc>
        <w:tc>
          <w:tcPr>
            <w:tcW w:w="3018" w:type="dxa"/>
            <w:shd w:val="clear" w:color="auto" w:fill="auto"/>
          </w:tcPr>
          <w:p w14:paraId="30DB2E1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63844D1F"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658F8882"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4E74D2CB"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2C7A15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r w:rsidR="002E7D63" w:rsidRPr="00634289" w14:paraId="48820E0F" w14:textId="77777777" w:rsidTr="00634289">
        <w:tc>
          <w:tcPr>
            <w:tcW w:w="1836" w:type="dxa"/>
            <w:shd w:val="clear" w:color="auto" w:fill="auto"/>
          </w:tcPr>
          <w:p w14:paraId="6FA00FCF"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r w:rsidRPr="00634289">
              <w:rPr>
                <w:rFonts w:eastAsia="Calibri" w:cs="Arial"/>
                <w:sz w:val="22"/>
                <w:szCs w:val="22"/>
                <w:lang w:val="en-AU" w:eastAsia="en-AU"/>
              </w:rPr>
              <w:t>Vietnam</w:t>
            </w:r>
          </w:p>
        </w:tc>
        <w:tc>
          <w:tcPr>
            <w:tcW w:w="3018" w:type="dxa"/>
            <w:shd w:val="clear" w:color="auto" w:fill="auto"/>
          </w:tcPr>
          <w:p w14:paraId="6A8B5987"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74" w:type="dxa"/>
            <w:shd w:val="clear" w:color="auto" w:fill="auto"/>
          </w:tcPr>
          <w:p w14:paraId="7EF68E72" w14:textId="77777777" w:rsidR="002E7D63" w:rsidRPr="00634289" w:rsidRDefault="002E7D63" w:rsidP="00655600">
            <w:pPr>
              <w:widowControl/>
              <w:spacing w:line="276" w:lineRule="auto"/>
              <w:rPr>
                <w:rFonts w:eastAsia="Calibri" w:cs="Arial"/>
                <w:sz w:val="22"/>
                <w:szCs w:val="22"/>
                <w:lang w:val="en-AU" w:eastAsia="en-AU"/>
              </w:rPr>
            </w:pPr>
          </w:p>
        </w:tc>
        <w:tc>
          <w:tcPr>
            <w:tcW w:w="2382" w:type="dxa"/>
            <w:shd w:val="clear" w:color="auto" w:fill="auto"/>
          </w:tcPr>
          <w:p w14:paraId="53C395A9"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463" w:type="dxa"/>
            <w:shd w:val="clear" w:color="auto" w:fill="auto"/>
          </w:tcPr>
          <w:p w14:paraId="1151641E"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c>
          <w:tcPr>
            <w:tcW w:w="2569" w:type="dxa"/>
            <w:shd w:val="clear" w:color="auto" w:fill="auto"/>
          </w:tcPr>
          <w:p w14:paraId="7A7A7FB4" w14:textId="77777777" w:rsidR="002E7D63" w:rsidRPr="00634289" w:rsidRDefault="002E7D63" w:rsidP="00655600">
            <w:pPr>
              <w:widowControl/>
              <w:autoSpaceDE/>
              <w:autoSpaceDN/>
              <w:adjustRightInd/>
              <w:spacing w:line="276" w:lineRule="auto"/>
              <w:rPr>
                <w:rFonts w:eastAsia="Calibri" w:cs="Arial"/>
                <w:sz w:val="22"/>
                <w:szCs w:val="22"/>
                <w:lang w:val="en-AU" w:eastAsia="en-AU"/>
              </w:rPr>
            </w:pPr>
          </w:p>
        </w:tc>
      </w:tr>
    </w:tbl>
    <w:p w14:paraId="40621E0E"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0F27D94E"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634289">
          <w:footerReference w:type="even" r:id="rId37"/>
          <w:headerReference w:type="first" r:id="rId38"/>
          <w:pgSz w:w="16838" w:h="11906" w:orient="landscape" w:code="9"/>
          <w:pgMar w:top="1412" w:right="1009" w:bottom="1412" w:left="1151" w:header="425" w:footer="425" w:gutter="0"/>
          <w:cols w:space="708"/>
          <w:titlePg/>
          <w:docGrid w:linePitch="360"/>
        </w:sectPr>
      </w:pPr>
    </w:p>
    <w:p w14:paraId="06C82D20"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64" w:name="_Toc467910492"/>
      <w:bookmarkStart w:id="65" w:name="_Toc472174684"/>
      <w:r w:rsidRPr="002E7D63">
        <w:rPr>
          <w:rFonts w:eastAsia="Calibri" w:cs="Arial"/>
          <w:b/>
          <w:caps/>
          <w:sz w:val="22"/>
          <w:szCs w:val="22"/>
          <w:lang w:val="en-AU"/>
        </w:rPr>
        <w:lastRenderedPageBreak/>
        <w:t>5.</w:t>
      </w:r>
      <w:r w:rsidRPr="002E7D63">
        <w:rPr>
          <w:rFonts w:eastAsia="Calibri" w:cs="Arial"/>
          <w:b/>
          <w:caps/>
          <w:sz w:val="22"/>
          <w:szCs w:val="22"/>
          <w:lang w:val="en-AU"/>
        </w:rPr>
        <w:tab/>
        <w:t>Framework for Action</w:t>
      </w:r>
      <w:bookmarkEnd w:id="64"/>
      <w:bookmarkEnd w:id="65"/>
    </w:p>
    <w:p w14:paraId="4877E969" w14:textId="77777777" w:rsidR="002E7D63" w:rsidRPr="002E7D63" w:rsidRDefault="002E7D63" w:rsidP="00840759">
      <w:pPr>
        <w:keepNext/>
        <w:widowControl/>
        <w:autoSpaceDE/>
        <w:autoSpaceDN/>
        <w:adjustRightInd/>
        <w:spacing w:after="200" w:line="276" w:lineRule="auto"/>
        <w:ind w:firstLine="720"/>
        <w:jc w:val="both"/>
        <w:outlineLvl w:val="1"/>
        <w:rPr>
          <w:rFonts w:eastAsia="Calibri" w:cs="Arial"/>
          <w:b/>
          <w:sz w:val="22"/>
          <w:szCs w:val="22"/>
          <w:lang w:val="en-AU"/>
        </w:rPr>
      </w:pPr>
      <w:bookmarkStart w:id="66" w:name="_Toc467910493"/>
      <w:bookmarkStart w:id="67" w:name="_Toc472174685"/>
      <w:r w:rsidRPr="002E7D63">
        <w:rPr>
          <w:rFonts w:eastAsia="Calibri" w:cs="Arial"/>
          <w:b/>
          <w:sz w:val="22"/>
          <w:szCs w:val="22"/>
          <w:lang w:val="en-AU"/>
        </w:rPr>
        <w:t>5.1</w:t>
      </w:r>
      <w:r w:rsidRPr="002E7D63">
        <w:rPr>
          <w:rFonts w:eastAsia="Calibri" w:cs="Arial"/>
          <w:b/>
          <w:sz w:val="22"/>
          <w:szCs w:val="22"/>
          <w:lang w:val="en-AU"/>
        </w:rPr>
        <w:tab/>
        <w:t>Goal</w:t>
      </w:r>
      <w:bookmarkEnd w:id="66"/>
      <w:bookmarkEnd w:id="67"/>
    </w:p>
    <w:p w14:paraId="7567F807" w14:textId="57E32DE3" w:rsidR="002E7D63" w:rsidRPr="00655600" w:rsidRDefault="002E7D63" w:rsidP="00840759">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To restore the Far Eastern Curlew’s population to a </w:t>
      </w:r>
      <w:proofErr w:type="gramStart"/>
      <w:r w:rsidRPr="002E7D63">
        <w:rPr>
          <w:rFonts w:eastAsia="Calibri"/>
          <w:sz w:val="22"/>
          <w:szCs w:val="22"/>
          <w:lang w:val="en-AU"/>
        </w:rPr>
        <w:t>positive growth</w:t>
      </w:r>
      <w:proofErr w:type="gramEnd"/>
      <w:r w:rsidRPr="002E7D63">
        <w:rPr>
          <w:rFonts w:eastAsia="Calibri"/>
          <w:sz w:val="22"/>
          <w:szCs w:val="22"/>
          <w:lang w:val="en-AU"/>
        </w:rPr>
        <w:t xml:space="preserve"> rate for a period of at least three generations.</w:t>
      </w:r>
    </w:p>
    <w:p w14:paraId="30A322F3" w14:textId="77777777" w:rsidR="002E7D63" w:rsidRPr="002E7D63" w:rsidRDefault="002E7D63" w:rsidP="00840759">
      <w:pPr>
        <w:keepNext/>
        <w:widowControl/>
        <w:autoSpaceDE/>
        <w:autoSpaceDN/>
        <w:adjustRightInd/>
        <w:spacing w:after="200" w:line="276" w:lineRule="auto"/>
        <w:ind w:firstLine="720"/>
        <w:jc w:val="both"/>
        <w:outlineLvl w:val="1"/>
        <w:rPr>
          <w:rFonts w:eastAsia="Calibri" w:cs="Arial"/>
          <w:b/>
          <w:sz w:val="22"/>
          <w:szCs w:val="22"/>
          <w:lang w:val="en-AU"/>
        </w:rPr>
      </w:pPr>
      <w:bookmarkStart w:id="68" w:name="_Toc467910494"/>
      <w:bookmarkStart w:id="69" w:name="_Toc472174686"/>
      <w:r w:rsidRPr="002E7D63">
        <w:rPr>
          <w:rFonts w:eastAsia="Calibri" w:cs="Arial"/>
          <w:b/>
          <w:sz w:val="22"/>
          <w:szCs w:val="22"/>
          <w:lang w:val="en-AU"/>
        </w:rPr>
        <w:t>5.2</w:t>
      </w:r>
      <w:r w:rsidRPr="002E7D63">
        <w:rPr>
          <w:rFonts w:eastAsia="Calibri" w:cs="Arial"/>
          <w:b/>
          <w:sz w:val="22"/>
          <w:szCs w:val="22"/>
          <w:lang w:val="en-AU"/>
        </w:rPr>
        <w:tab/>
        <w:t>Objectives, Actions and Results</w:t>
      </w:r>
      <w:bookmarkEnd w:id="68"/>
      <w:bookmarkEnd w:id="69"/>
    </w:p>
    <w:p w14:paraId="7D80883C" w14:textId="77777777" w:rsidR="002E7D63" w:rsidRPr="002E7D63" w:rsidRDefault="002E7D63" w:rsidP="00840759">
      <w:pPr>
        <w:widowControl/>
        <w:autoSpaceDE/>
        <w:autoSpaceDN/>
        <w:adjustRightInd/>
        <w:spacing w:after="200" w:line="276" w:lineRule="auto"/>
        <w:jc w:val="both"/>
        <w:rPr>
          <w:rFonts w:eastAsia="Calibri"/>
          <w:sz w:val="22"/>
          <w:szCs w:val="22"/>
          <w:lang w:val="en-AU"/>
        </w:rPr>
      </w:pPr>
      <w:r w:rsidRPr="002E7D63">
        <w:rPr>
          <w:rFonts w:eastAsia="Calibri"/>
          <w:sz w:val="22"/>
          <w:szCs w:val="22"/>
          <w:lang w:val="en-AU"/>
        </w:rPr>
        <w:t xml:space="preserve">The objectives and corresponding actions and results are set out in the tables below for all threats identified for the Far Eastern Curlew in the EAAF. Tables have been listed </w:t>
      </w:r>
      <w:proofErr w:type="gramStart"/>
      <w:r w:rsidRPr="002E7D63">
        <w:rPr>
          <w:rFonts w:eastAsia="Calibri"/>
          <w:sz w:val="22"/>
          <w:szCs w:val="22"/>
          <w:lang w:val="en-AU"/>
        </w:rPr>
        <w:t>according to</w:t>
      </w:r>
      <w:proofErr w:type="gramEnd"/>
      <w:r w:rsidRPr="002E7D63">
        <w:rPr>
          <w:rFonts w:eastAsia="Calibri"/>
          <w:sz w:val="22"/>
          <w:szCs w:val="22"/>
          <w:lang w:val="en-AU"/>
        </w:rPr>
        <w:t xml:space="preserve"> ratings assigned in the risk matrix. </w:t>
      </w:r>
    </w:p>
    <w:p w14:paraId="46F75C55"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Actions are prioritized as: </w:t>
      </w:r>
    </w:p>
    <w:p w14:paraId="1A9E108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Essential </w:t>
      </w:r>
    </w:p>
    <w:p w14:paraId="3CEC06B8"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High </w:t>
      </w:r>
    </w:p>
    <w:p w14:paraId="45CAA339"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Medium </w:t>
      </w:r>
    </w:p>
    <w:p w14:paraId="09E4AE8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Low </w:t>
      </w:r>
    </w:p>
    <w:p w14:paraId="25075AD0" w14:textId="77777777" w:rsidR="002E7D63" w:rsidRPr="002E7D63" w:rsidRDefault="002E7D63" w:rsidP="00840759">
      <w:pPr>
        <w:widowControl/>
        <w:autoSpaceDE/>
        <w:autoSpaceDN/>
        <w:adjustRightInd/>
        <w:jc w:val="both"/>
        <w:rPr>
          <w:rFonts w:eastAsia="Calibri"/>
          <w:sz w:val="22"/>
          <w:szCs w:val="22"/>
          <w:lang w:val="en-AU"/>
        </w:rPr>
      </w:pPr>
    </w:p>
    <w:p w14:paraId="2633B023"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Timescales are attached to each Action using the following scale: </w:t>
      </w:r>
    </w:p>
    <w:p w14:paraId="27F8E8A3" w14:textId="77777777" w:rsidR="002E7D63" w:rsidRPr="002E7D63" w:rsidRDefault="002E7D63" w:rsidP="00840759">
      <w:pPr>
        <w:widowControl/>
        <w:autoSpaceDE/>
        <w:autoSpaceDN/>
        <w:adjustRightInd/>
        <w:jc w:val="both"/>
        <w:rPr>
          <w:rFonts w:eastAsia="Calibri"/>
          <w:sz w:val="22"/>
          <w:szCs w:val="22"/>
          <w:lang w:val="en-AU"/>
        </w:rPr>
      </w:pPr>
    </w:p>
    <w:p w14:paraId="1301785B"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Immediate: </w:t>
      </w:r>
      <w:r w:rsidRPr="002E7D63">
        <w:rPr>
          <w:rFonts w:eastAsia="Calibri"/>
          <w:sz w:val="22"/>
          <w:szCs w:val="22"/>
          <w:lang w:val="en-AU"/>
        </w:rPr>
        <w:tab/>
        <w:t xml:space="preserve">completed within the next year </w:t>
      </w:r>
    </w:p>
    <w:p w14:paraId="3A72E4F2"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Short: </w:t>
      </w:r>
      <w:r w:rsidRPr="002E7D63">
        <w:rPr>
          <w:rFonts w:eastAsia="Calibri"/>
          <w:sz w:val="22"/>
          <w:szCs w:val="22"/>
          <w:lang w:val="en-AU"/>
        </w:rPr>
        <w:tab/>
        <w:t xml:space="preserve">completed within the next 3 years </w:t>
      </w:r>
    </w:p>
    <w:p w14:paraId="64C5DFFE"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Medium:</w:t>
      </w:r>
      <w:r w:rsidRPr="002E7D63">
        <w:rPr>
          <w:rFonts w:eastAsia="Calibri"/>
          <w:sz w:val="22"/>
          <w:szCs w:val="22"/>
          <w:lang w:val="en-AU"/>
        </w:rPr>
        <w:tab/>
        <w:t xml:space="preserve">completed within the next 5 years </w:t>
      </w:r>
    </w:p>
    <w:p w14:paraId="162F0970"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Long: </w:t>
      </w:r>
      <w:r w:rsidRPr="002E7D63">
        <w:rPr>
          <w:rFonts w:eastAsia="Calibri"/>
          <w:sz w:val="22"/>
          <w:szCs w:val="22"/>
          <w:lang w:val="en-AU"/>
        </w:rPr>
        <w:tab/>
        <w:t xml:space="preserve">completed within the next 10 years </w:t>
      </w:r>
    </w:p>
    <w:p w14:paraId="2589D253" w14:textId="77777777" w:rsidR="002E7D63" w:rsidRPr="002E7D63" w:rsidRDefault="002E7D63" w:rsidP="00840759">
      <w:pPr>
        <w:widowControl/>
        <w:autoSpaceDE/>
        <w:autoSpaceDN/>
        <w:adjustRightInd/>
        <w:jc w:val="both"/>
        <w:rPr>
          <w:rFonts w:eastAsia="Calibri"/>
          <w:sz w:val="22"/>
          <w:szCs w:val="22"/>
          <w:lang w:val="en-AU"/>
        </w:rPr>
      </w:pPr>
      <w:r w:rsidRPr="002E7D63">
        <w:rPr>
          <w:rFonts w:eastAsia="Calibri"/>
          <w:sz w:val="22"/>
          <w:szCs w:val="22"/>
          <w:lang w:val="en-AU"/>
        </w:rPr>
        <w:t xml:space="preserve">- Ongoing: </w:t>
      </w:r>
      <w:r w:rsidRPr="002E7D63">
        <w:rPr>
          <w:rFonts w:eastAsia="Calibri"/>
          <w:sz w:val="22"/>
          <w:szCs w:val="22"/>
          <w:lang w:val="en-AU"/>
        </w:rPr>
        <w:tab/>
        <w:t xml:space="preserve">currently being implemented and should continue </w:t>
      </w:r>
    </w:p>
    <w:p w14:paraId="33567C51" w14:textId="77777777" w:rsidR="002E7D63" w:rsidRPr="002E7D63" w:rsidRDefault="002E7D63" w:rsidP="002E7D63">
      <w:pPr>
        <w:widowControl/>
        <w:autoSpaceDE/>
        <w:autoSpaceDN/>
        <w:adjustRightInd/>
        <w:spacing w:after="200" w:line="276" w:lineRule="auto"/>
        <w:rPr>
          <w:rFonts w:eastAsia="Calibri"/>
          <w:sz w:val="22"/>
          <w:szCs w:val="22"/>
          <w:lang w:val="en-AU"/>
        </w:rPr>
      </w:pPr>
    </w:p>
    <w:tbl>
      <w:tblPr>
        <w:tblStyle w:val="TableGrid"/>
        <w:tblW w:w="5000" w:type="pct"/>
        <w:jc w:val="center"/>
        <w:tblLook w:val="04A0" w:firstRow="1" w:lastRow="0" w:firstColumn="1" w:lastColumn="0" w:noHBand="0" w:noVBand="1"/>
      </w:tblPr>
      <w:tblGrid>
        <w:gridCol w:w="1682"/>
        <w:gridCol w:w="3055"/>
        <w:gridCol w:w="1354"/>
        <w:gridCol w:w="1245"/>
        <w:gridCol w:w="1736"/>
      </w:tblGrid>
      <w:tr w:rsidR="002E7D63" w:rsidRPr="002E7D63" w14:paraId="51A88FDA" w14:textId="77777777" w:rsidTr="00840759">
        <w:trPr>
          <w:cnfStyle w:val="100000000000" w:firstRow="1" w:lastRow="0" w:firstColumn="0" w:lastColumn="0" w:oddVBand="0" w:evenVBand="0" w:oddHBand="0" w:evenHBand="0" w:firstRowFirstColumn="0" w:firstRowLastColumn="0" w:lastRowFirstColumn="0" w:lastRowLastColumn="0"/>
          <w:jc w:val="center"/>
        </w:trPr>
        <w:tc>
          <w:tcPr>
            <w:tcW w:w="5000" w:type="pct"/>
            <w:gridSpan w:val="5"/>
          </w:tcPr>
          <w:p w14:paraId="17EBF1D1" w14:textId="77777777" w:rsidR="002E7D63" w:rsidRPr="002E7D63" w:rsidRDefault="002E7D63" w:rsidP="00840759">
            <w:pPr>
              <w:widowControl/>
              <w:autoSpaceDE/>
              <w:autoSpaceDN/>
              <w:adjustRightInd/>
              <w:spacing w:line="276" w:lineRule="auto"/>
              <w:rPr>
                <w:sz w:val="22"/>
                <w:szCs w:val="22"/>
              </w:rPr>
            </w:pPr>
            <w:r w:rsidRPr="002E7D63">
              <w:rPr>
                <w:b/>
                <w:i/>
                <w:sz w:val="22"/>
                <w:szCs w:val="22"/>
              </w:rPr>
              <w:t>Objective 1: Protect all important habitats for Far Eastern Curlew across its range</w:t>
            </w:r>
            <w:r w:rsidRPr="002E7D63">
              <w:rPr>
                <w:sz w:val="22"/>
                <w:szCs w:val="22"/>
              </w:rPr>
              <w:t>.</w:t>
            </w:r>
          </w:p>
        </w:tc>
      </w:tr>
      <w:tr w:rsidR="002E7D63" w:rsidRPr="002E7D63" w14:paraId="438B52D6"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4AA38F7D"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Result</w:t>
            </w:r>
          </w:p>
        </w:tc>
        <w:tc>
          <w:tcPr>
            <w:tcW w:w="1684" w:type="pct"/>
          </w:tcPr>
          <w:p w14:paraId="7FC47A75"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Action</w:t>
            </w:r>
          </w:p>
        </w:tc>
        <w:tc>
          <w:tcPr>
            <w:tcW w:w="746" w:type="pct"/>
          </w:tcPr>
          <w:p w14:paraId="2F9AE8B8"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Priority</w:t>
            </w:r>
          </w:p>
        </w:tc>
        <w:tc>
          <w:tcPr>
            <w:tcW w:w="686" w:type="pct"/>
          </w:tcPr>
          <w:p w14:paraId="64DEAB64" w14:textId="77777777" w:rsidR="002E7D63" w:rsidRPr="002E7D63" w:rsidRDefault="002E7D63" w:rsidP="00840759">
            <w:pPr>
              <w:widowControl/>
              <w:autoSpaceDE/>
              <w:autoSpaceDN/>
              <w:adjustRightInd/>
              <w:spacing w:line="276" w:lineRule="auto"/>
              <w:rPr>
                <w:b/>
                <w:sz w:val="22"/>
                <w:szCs w:val="22"/>
              </w:rPr>
            </w:pPr>
            <w:r w:rsidRPr="002E7D63">
              <w:rPr>
                <w:b/>
                <w:sz w:val="22"/>
                <w:szCs w:val="22"/>
              </w:rPr>
              <w:t>Time Scale</w:t>
            </w:r>
          </w:p>
        </w:tc>
        <w:tc>
          <w:tcPr>
            <w:tcW w:w="957" w:type="pct"/>
          </w:tcPr>
          <w:p w14:paraId="4D61FF48" w14:textId="07546CFB" w:rsidR="002E7D63" w:rsidRPr="002E7D63" w:rsidRDefault="002E7D63" w:rsidP="00840759">
            <w:pPr>
              <w:widowControl/>
              <w:autoSpaceDE/>
              <w:autoSpaceDN/>
              <w:adjustRightInd/>
              <w:spacing w:line="276" w:lineRule="auto"/>
              <w:rPr>
                <w:b/>
                <w:sz w:val="22"/>
                <w:szCs w:val="22"/>
              </w:rPr>
            </w:pPr>
            <w:r w:rsidRPr="002E7D63">
              <w:rPr>
                <w:b/>
                <w:sz w:val="22"/>
                <w:szCs w:val="22"/>
              </w:rPr>
              <w:t>Organi</w:t>
            </w:r>
            <w:r w:rsidR="00194F60">
              <w:rPr>
                <w:b/>
                <w:sz w:val="22"/>
                <w:szCs w:val="22"/>
              </w:rPr>
              <w:t>z</w:t>
            </w:r>
            <w:r w:rsidRPr="002E7D63">
              <w:rPr>
                <w:b/>
                <w:sz w:val="22"/>
                <w:szCs w:val="22"/>
              </w:rPr>
              <w:t>ations responsible</w:t>
            </w:r>
          </w:p>
        </w:tc>
      </w:tr>
      <w:tr w:rsidR="002E7D63" w:rsidRPr="002E7D63" w14:paraId="16C8519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52F5A1E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1.1 </w:t>
            </w:r>
            <w:proofErr w:type="spellStart"/>
            <w:r w:rsidRPr="002E7D63">
              <w:rPr>
                <w:sz w:val="22"/>
                <w:szCs w:val="22"/>
              </w:rPr>
              <w:t>All important</w:t>
            </w:r>
            <w:proofErr w:type="spellEnd"/>
            <w:r w:rsidRPr="002E7D63">
              <w:rPr>
                <w:sz w:val="22"/>
                <w:szCs w:val="22"/>
              </w:rPr>
              <w:t xml:space="preserve"> staging and non-breeding sites along the EAAF are adequately protected and, where possible, </w:t>
            </w:r>
            <w:proofErr w:type="gramStart"/>
            <w:r w:rsidRPr="002E7D63">
              <w:rPr>
                <w:sz w:val="22"/>
                <w:szCs w:val="22"/>
              </w:rPr>
              <w:t>managed .</w:t>
            </w:r>
            <w:proofErr w:type="gramEnd"/>
          </w:p>
        </w:tc>
        <w:tc>
          <w:tcPr>
            <w:tcW w:w="1684" w:type="pct"/>
          </w:tcPr>
          <w:p w14:paraId="344FE8D1" w14:textId="77777777" w:rsidR="002E7D63" w:rsidRPr="002E7D63" w:rsidRDefault="002E7D63" w:rsidP="00840759">
            <w:pPr>
              <w:widowControl/>
              <w:autoSpaceDE/>
              <w:autoSpaceDN/>
              <w:adjustRightInd/>
              <w:spacing w:line="276" w:lineRule="auto"/>
              <w:rPr>
                <w:sz w:val="22"/>
                <w:szCs w:val="22"/>
              </w:rPr>
            </w:pPr>
            <w:r w:rsidRPr="002E7D63">
              <w:rPr>
                <w:sz w:val="22"/>
                <w:szCs w:val="22"/>
              </w:rPr>
              <w:t>1.1.1 Important non-breeding areas are identified</w:t>
            </w:r>
          </w:p>
          <w:p w14:paraId="78A3569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2D3ECA2F"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5CDF3E5F"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7B689F6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7B8D51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8D2B722"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103C2D8"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1DEFF211" w14:textId="77777777" w:rsidR="002E7D63" w:rsidRPr="002E7D63" w:rsidRDefault="002E7D63" w:rsidP="00840759">
            <w:pPr>
              <w:widowControl/>
              <w:autoSpaceDE/>
              <w:autoSpaceDN/>
              <w:adjustRightInd/>
              <w:spacing w:line="276" w:lineRule="auto"/>
              <w:rPr>
                <w:sz w:val="22"/>
                <w:szCs w:val="22"/>
              </w:rPr>
            </w:pPr>
          </w:p>
        </w:tc>
        <w:tc>
          <w:tcPr>
            <w:tcW w:w="1684" w:type="pct"/>
          </w:tcPr>
          <w:p w14:paraId="19263D9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1.1.2 Important non-breeding areas are adequately managed </w:t>
            </w:r>
          </w:p>
          <w:p w14:paraId="6B155AF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2D4E92EA"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3A66D9E0"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16C12910"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B51179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4288677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4856A605" w14:textId="77777777" w:rsidR="002E7D63" w:rsidRPr="002E7D63" w:rsidRDefault="002E7D63" w:rsidP="00840759">
            <w:pPr>
              <w:widowControl/>
              <w:autoSpaceDE/>
              <w:autoSpaceDN/>
              <w:adjustRightInd/>
              <w:spacing w:line="276" w:lineRule="auto"/>
              <w:rPr>
                <w:sz w:val="22"/>
                <w:szCs w:val="22"/>
              </w:rPr>
            </w:pPr>
          </w:p>
        </w:tc>
        <w:tc>
          <w:tcPr>
            <w:tcW w:w="1684" w:type="pct"/>
          </w:tcPr>
          <w:p w14:paraId="3F2BE795" w14:textId="77777777" w:rsidR="002E7D63" w:rsidRPr="002E7D63" w:rsidRDefault="002E7D63" w:rsidP="00840759">
            <w:pPr>
              <w:widowControl/>
              <w:autoSpaceDE/>
              <w:autoSpaceDN/>
              <w:adjustRightInd/>
              <w:spacing w:line="276" w:lineRule="auto"/>
              <w:rPr>
                <w:sz w:val="22"/>
                <w:szCs w:val="22"/>
              </w:rPr>
            </w:pPr>
            <w:r w:rsidRPr="002E7D63">
              <w:rPr>
                <w:sz w:val="22"/>
                <w:szCs w:val="22"/>
              </w:rPr>
              <w:t>1.1.3 Important non-breeding areas are adequately protected</w:t>
            </w:r>
          </w:p>
          <w:p w14:paraId="126009D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09660DE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B2FB1A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5FC02F7C"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AEA88A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44589767"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05F75945" w14:textId="77777777" w:rsidR="002E7D63" w:rsidRPr="002E7D63" w:rsidRDefault="002E7D63" w:rsidP="00840759">
            <w:pPr>
              <w:widowControl/>
              <w:autoSpaceDE/>
              <w:autoSpaceDN/>
              <w:adjustRightInd/>
              <w:spacing w:line="276" w:lineRule="auto"/>
              <w:rPr>
                <w:sz w:val="22"/>
                <w:szCs w:val="22"/>
              </w:rPr>
            </w:pPr>
            <w:r w:rsidRPr="002E7D63">
              <w:rPr>
                <w:sz w:val="22"/>
                <w:szCs w:val="22"/>
              </w:rPr>
              <w:t>1.2 Breeding habitats are adequately protected and, where possible, managed.</w:t>
            </w:r>
          </w:p>
        </w:tc>
        <w:tc>
          <w:tcPr>
            <w:tcW w:w="1684" w:type="pct"/>
          </w:tcPr>
          <w:p w14:paraId="7D284F48" w14:textId="77777777" w:rsidR="002E7D63" w:rsidRPr="002E7D63" w:rsidRDefault="002E7D63" w:rsidP="00840759">
            <w:pPr>
              <w:widowControl/>
              <w:autoSpaceDE/>
              <w:autoSpaceDN/>
              <w:adjustRightInd/>
              <w:spacing w:line="276" w:lineRule="auto"/>
              <w:rPr>
                <w:sz w:val="22"/>
                <w:szCs w:val="22"/>
              </w:rPr>
            </w:pPr>
            <w:r w:rsidRPr="002E7D63">
              <w:rPr>
                <w:sz w:val="22"/>
                <w:szCs w:val="22"/>
              </w:rPr>
              <w:t>1.2.1 Important breeding areas are identified</w:t>
            </w:r>
          </w:p>
          <w:p w14:paraId="0E76653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w:t>
            </w:r>
            <w:r w:rsidRPr="002E7D63">
              <w:rPr>
                <w:sz w:val="22"/>
                <w:szCs w:val="22"/>
              </w:rPr>
              <w:t xml:space="preserve"> and </w:t>
            </w:r>
            <w:r w:rsidRPr="002E7D63">
              <w:rPr>
                <w:b/>
                <w:sz w:val="22"/>
                <w:szCs w:val="22"/>
              </w:rPr>
              <w:t>China</w:t>
            </w:r>
            <w:r w:rsidRPr="002E7D63">
              <w:rPr>
                <w:sz w:val="22"/>
                <w:szCs w:val="22"/>
              </w:rPr>
              <w:t xml:space="preserve"> </w:t>
            </w:r>
          </w:p>
        </w:tc>
        <w:tc>
          <w:tcPr>
            <w:tcW w:w="746" w:type="pct"/>
          </w:tcPr>
          <w:p w14:paraId="6F166DCF"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A7F952F"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1B8B1700"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41FE1632"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BA642AC"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9ADD883"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15B518DF" w14:textId="77777777" w:rsidR="002E7D63" w:rsidRPr="002E7D63" w:rsidRDefault="002E7D63" w:rsidP="00840759">
            <w:pPr>
              <w:widowControl/>
              <w:autoSpaceDE/>
              <w:autoSpaceDN/>
              <w:adjustRightInd/>
              <w:spacing w:line="276" w:lineRule="auto"/>
              <w:rPr>
                <w:sz w:val="22"/>
                <w:szCs w:val="22"/>
              </w:rPr>
            </w:pPr>
          </w:p>
        </w:tc>
        <w:tc>
          <w:tcPr>
            <w:tcW w:w="1684" w:type="pct"/>
          </w:tcPr>
          <w:p w14:paraId="5F87DD4E" w14:textId="77777777" w:rsidR="002E7D63" w:rsidRPr="002E7D63" w:rsidRDefault="002E7D63" w:rsidP="00840759">
            <w:pPr>
              <w:widowControl/>
              <w:autoSpaceDE/>
              <w:autoSpaceDN/>
              <w:adjustRightInd/>
              <w:spacing w:line="276" w:lineRule="auto"/>
              <w:rPr>
                <w:sz w:val="22"/>
                <w:szCs w:val="22"/>
              </w:rPr>
            </w:pPr>
            <w:r w:rsidRPr="002E7D63">
              <w:rPr>
                <w:sz w:val="22"/>
                <w:szCs w:val="22"/>
              </w:rPr>
              <w:t>1.2.2 Important breeding areas are adequately managed</w:t>
            </w:r>
          </w:p>
          <w:p w14:paraId="7A41DF4F"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4C20E211"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48D967F"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6D344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1F11B36"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657D827A"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0D57D0AA" w14:textId="77777777" w:rsidR="002E7D63" w:rsidRPr="002E7D63" w:rsidRDefault="002E7D63" w:rsidP="00840759">
            <w:pPr>
              <w:widowControl/>
              <w:autoSpaceDE/>
              <w:autoSpaceDN/>
              <w:adjustRightInd/>
              <w:spacing w:line="276" w:lineRule="auto"/>
              <w:rPr>
                <w:sz w:val="22"/>
                <w:szCs w:val="22"/>
              </w:rPr>
            </w:pPr>
          </w:p>
        </w:tc>
        <w:tc>
          <w:tcPr>
            <w:tcW w:w="1684" w:type="pct"/>
          </w:tcPr>
          <w:p w14:paraId="7CECD0A3" w14:textId="77777777" w:rsidR="002E7D63" w:rsidRPr="002E7D63" w:rsidRDefault="002E7D63" w:rsidP="00840759">
            <w:pPr>
              <w:widowControl/>
              <w:autoSpaceDE/>
              <w:autoSpaceDN/>
              <w:adjustRightInd/>
              <w:spacing w:line="276" w:lineRule="auto"/>
              <w:rPr>
                <w:sz w:val="22"/>
                <w:szCs w:val="22"/>
              </w:rPr>
            </w:pPr>
            <w:r w:rsidRPr="002E7D63">
              <w:rPr>
                <w:sz w:val="22"/>
                <w:szCs w:val="22"/>
              </w:rPr>
              <w:t>1.2.3 Important breeding areas are adequately protected</w:t>
            </w:r>
          </w:p>
          <w:p w14:paraId="240CF6FA" w14:textId="77777777" w:rsidR="002E7D63" w:rsidRPr="002E7D63" w:rsidRDefault="002E7D63" w:rsidP="00840759">
            <w:pPr>
              <w:widowControl/>
              <w:autoSpaceDE/>
              <w:autoSpaceDN/>
              <w:adjustRightInd/>
              <w:spacing w:line="276" w:lineRule="auto"/>
              <w:rPr>
                <w:b/>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206B8EBE"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594FD228"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63E3F24"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D093685"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6D8884D2"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1B036D65"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2: Establish a climate change response plan for Far Eastern Curlew</w:t>
            </w:r>
          </w:p>
        </w:tc>
      </w:tr>
      <w:tr w:rsidR="002E7D63" w:rsidRPr="002E7D63" w14:paraId="32A97E5C"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295C50EB" w14:textId="77777777" w:rsidR="002E7D63" w:rsidRPr="002E7D63" w:rsidRDefault="002E7D63" w:rsidP="00840759">
            <w:pPr>
              <w:widowControl/>
              <w:autoSpaceDE/>
              <w:autoSpaceDN/>
              <w:adjustRightInd/>
              <w:spacing w:line="276" w:lineRule="auto"/>
              <w:rPr>
                <w:sz w:val="22"/>
                <w:szCs w:val="22"/>
              </w:rPr>
            </w:pPr>
            <w:r w:rsidRPr="002E7D63">
              <w:rPr>
                <w:sz w:val="22"/>
                <w:szCs w:val="22"/>
              </w:rPr>
              <w:t>2.1 The impacts of climate change on Far Eastern Curlew are buffered.</w:t>
            </w:r>
          </w:p>
        </w:tc>
        <w:tc>
          <w:tcPr>
            <w:tcW w:w="1684" w:type="pct"/>
          </w:tcPr>
          <w:p w14:paraId="55991F1C" w14:textId="77777777" w:rsidR="002E7D63" w:rsidRPr="002E7D63" w:rsidRDefault="002E7D63" w:rsidP="00840759">
            <w:pPr>
              <w:widowControl/>
              <w:autoSpaceDE/>
              <w:autoSpaceDN/>
              <w:adjustRightInd/>
              <w:spacing w:line="276" w:lineRule="auto"/>
              <w:rPr>
                <w:sz w:val="22"/>
                <w:szCs w:val="22"/>
              </w:rPr>
            </w:pPr>
            <w:r w:rsidRPr="002E7D63">
              <w:rPr>
                <w:sz w:val="22"/>
                <w:szCs w:val="22"/>
              </w:rPr>
              <w:t>2.1.1 Quantify and predict changes to important breeding habitat</w:t>
            </w:r>
          </w:p>
          <w:p w14:paraId="6E4B69E8"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breeding habitat</w:t>
            </w:r>
          </w:p>
        </w:tc>
        <w:tc>
          <w:tcPr>
            <w:tcW w:w="746" w:type="pct"/>
          </w:tcPr>
          <w:p w14:paraId="5E2AE955"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2F464C0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36E077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C4E748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8D87266"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0962444"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B6157F4" w14:textId="77777777" w:rsidR="002E7D63" w:rsidRPr="002E7D63" w:rsidRDefault="002E7D63" w:rsidP="00840759">
            <w:pPr>
              <w:widowControl/>
              <w:autoSpaceDE/>
              <w:autoSpaceDN/>
              <w:adjustRightInd/>
              <w:spacing w:line="276" w:lineRule="auto"/>
              <w:rPr>
                <w:sz w:val="22"/>
                <w:szCs w:val="22"/>
              </w:rPr>
            </w:pPr>
          </w:p>
        </w:tc>
        <w:tc>
          <w:tcPr>
            <w:tcW w:w="1684" w:type="pct"/>
          </w:tcPr>
          <w:p w14:paraId="5077FEE3" w14:textId="77777777" w:rsidR="002E7D63" w:rsidRPr="002E7D63" w:rsidRDefault="002E7D63" w:rsidP="00840759">
            <w:pPr>
              <w:widowControl/>
              <w:autoSpaceDE/>
              <w:autoSpaceDN/>
              <w:adjustRightInd/>
              <w:spacing w:line="276" w:lineRule="auto"/>
              <w:rPr>
                <w:sz w:val="22"/>
                <w:szCs w:val="22"/>
              </w:rPr>
            </w:pPr>
            <w:r w:rsidRPr="002E7D63">
              <w:rPr>
                <w:sz w:val="22"/>
                <w:szCs w:val="22"/>
              </w:rPr>
              <w:t>2.1.2 Quantify and predict changes to important staging and non-breeding sites</w:t>
            </w:r>
          </w:p>
          <w:p w14:paraId="267A1CB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staging and non-breeding habitat</w:t>
            </w:r>
          </w:p>
        </w:tc>
        <w:tc>
          <w:tcPr>
            <w:tcW w:w="746" w:type="pct"/>
          </w:tcPr>
          <w:p w14:paraId="35AD4312"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52F2DD29"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4A1B3CA5"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11F25C1D"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19C473AB"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749582FC"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3AFA0092" w14:textId="77777777" w:rsidR="002E7D63" w:rsidRPr="002E7D63" w:rsidRDefault="002E7D63" w:rsidP="00840759">
            <w:pPr>
              <w:widowControl/>
              <w:autoSpaceDE/>
              <w:autoSpaceDN/>
              <w:adjustRightInd/>
              <w:spacing w:line="276" w:lineRule="auto"/>
              <w:rPr>
                <w:sz w:val="22"/>
                <w:szCs w:val="22"/>
              </w:rPr>
            </w:pPr>
          </w:p>
        </w:tc>
        <w:tc>
          <w:tcPr>
            <w:tcW w:w="1684" w:type="pct"/>
          </w:tcPr>
          <w:p w14:paraId="23F4BFE6" w14:textId="77777777" w:rsidR="002E7D63" w:rsidRPr="002E7D63" w:rsidRDefault="002E7D63" w:rsidP="00840759">
            <w:pPr>
              <w:widowControl/>
              <w:autoSpaceDE/>
              <w:autoSpaceDN/>
              <w:adjustRightInd/>
              <w:spacing w:line="276" w:lineRule="auto"/>
              <w:rPr>
                <w:sz w:val="22"/>
                <w:szCs w:val="22"/>
              </w:rPr>
            </w:pPr>
            <w:r w:rsidRPr="002E7D63">
              <w:rPr>
                <w:sz w:val="22"/>
                <w:szCs w:val="22"/>
              </w:rPr>
              <w:t>2.1.3 Validate predictions of population response to climate change against measured data</w:t>
            </w:r>
          </w:p>
          <w:p w14:paraId="7F72B2B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6E401B35"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2C60A795"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1309C53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8DE95E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E29CC76"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6C95083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6CEFFA0" w14:textId="77777777" w:rsidR="002E7D63" w:rsidRPr="002E7D63" w:rsidRDefault="002E7D63" w:rsidP="00840759">
            <w:pPr>
              <w:widowControl/>
              <w:autoSpaceDE/>
              <w:autoSpaceDN/>
              <w:adjustRightInd/>
              <w:spacing w:line="276" w:lineRule="auto"/>
              <w:rPr>
                <w:sz w:val="22"/>
                <w:szCs w:val="22"/>
              </w:rPr>
            </w:pPr>
          </w:p>
        </w:tc>
        <w:tc>
          <w:tcPr>
            <w:tcW w:w="1684" w:type="pct"/>
          </w:tcPr>
          <w:p w14:paraId="6E315D30" w14:textId="77777777" w:rsidR="002E7D63" w:rsidRPr="002E7D63" w:rsidRDefault="002E7D63" w:rsidP="00840759">
            <w:pPr>
              <w:widowControl/>
              <w:autoSpaceDE/>
              <w:autoSpaceDN/>
              <w:adjustRightInd/>
              <w:spacing w:line="276" w:lineRule="auto"/>
              <w:rPr>
                <w:sz w:val="22"/>
                <w:szCs w:val="22"/>
              </w:rPr>
            </w:pPr>
            <w:r w:rsidRPr="002E7D63">
              <w:rPr>
                <w:sz w:val="22"/>
                <w:szCs w:val="22"/>
              </w:rPr>
              <w:t>2.1.4 Identify potential shifts in nesting and non-breeding distribution and ensure adequate coverage of these areas in protected areas</w:t>
            </w:r>
          </w:p>
          <w:p w14:paraId="76D0DFE3"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that support breeding and non-breeding habitat</w:t>
            </w:r>
          </w:p>
        </w:tc>
        <w:tc>
          <w:tcPr>
            <w:tcW w:w="746" w:type="pct"/>
          </w:tcPr>
          <w:p w14:paraId="462A0592"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5524807D"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74621C1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72DB9E27"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E4F203F"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Academic institutions </w:t>
            </w:r>
          </w:p>
        </w:tc>
      </w:tr>
      <w:tr w:rsidR="002E7D63" w:rsidRPr="002E7D63" w14:paraId="033403C9"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2C6A405D"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3: Ensure the legal direct take of Far Eastern Curlew is eliminated</w:t>
            </w:r>
          </w:p>
        </w:tc>
      </w:tr>
      <w:tr w:rsidR="002E7D63" w:rsidRPr="002E7D63" w14:paraId="02C531AC"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7D81DAE1" w14:textId="77777777" w:rsidR="002E7D63" w:rsidRPr="002E7D63" w:rsidRDefault="002E7D63" w:rsidP="00840759">
            <w:pPr>
              <w:widowControl/>
              <w:autoSpaceDE/>
              <w:autoSpaceDN/>
              <w:adjustRightInd/>
              <w:spacing w:line="276" w:lineRule="auto"/>
              <w:rPr>
                <w:sz w:val="22"/>
                <w:szCs w:val="22"/>
              </w:rPr>
            </w:pPr>
            <w:r w:rsidRPr="002E7D63">
              <w:rPr>
                <w:sz w:val="22"/>
                <w:szCs w:val="22"/>
              </w:rPr>
              <w:t>3.1 Far Eastern Curlew populations subject to legal direct take are protected</w:t>
            </w:r>
          </w:p>
        </w:tc>
        <w:tc>
          <w:tcPr>
            <w:tcW w:w="1684" w:type="pct"/>
          </w:tcPr>
          <w:p w14:paraId="79B6F807" w14:textId="77777777" w:rsidR="002E7D63" w:rsidRPr="002E7D63" w:rsidRDefault="002E7D63" w:rsidP="00840759">
            <w:pPr>
              <w:widowControl/>
              <w:autoSpaceDE/>
              <w:autoSpaceDN/>
              <w:adjustRightInd/>
              <w:spacing w:line="276" w:lineRule="auto"/>
              <w:rPr>
                <w:sz w:val="22"/>
                <w:szCs w:val="22"/>
              </w:rPr>
            </w:pPr>
            <w:r w:rsidRPr="002E7D63">
              <w:rPr>
                <w:sz w:val="22"/>
                <w:szCs w:val="22"/>
              </w:rPr>
              <w:t>3.1.1 Immediately cease all forms of legal direct take of Far Eastern Curlew</w:t>
            </w:r>
          </w:p>
          <w:p w14:paraId="7B5612E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r w:rsidRPr="002E7D63">
              <w:rPr>
                <w:sz w:val="22"/>
                <w:szCs w:val="22"/>
              </w:rPr>
              <w:t xml:space="preserve"> where legal hunting occurs.</w:t>
            </w:r>
          </w:p>
        </w:tc>
        <w:tc>
          <w:tcPr>
            <w:tcW w:w="746" w:type="pct"/>
          </w:tcPr>
          <w:p w14:paraId="302063EA"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65A5D7CE"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2654E4D6"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1DBA7E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7EC0616F"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620F4469"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4: Reduce, or eliminate, illegal take of Far Eastern Curlew</w:t>
            </w:r>
          </w:p>
        </w:tc>
      </w:tr>
      <w:tr w:rsidR="002E7D63" w:rsidRPr="002E7D63" w14:paraId="638CC254"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3566E8B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4.1 The areas where the illegal take of Far Eastern Curlews </w:t>
            </w:r>
            <w:r w:rsidRPr="002E7D63">
              <w:rPr>
                <w:sz w:val="22"/>
                <w:szCs w:val="22"/>
              </w:rPr>
              <w:lastRenderedPageBreak/>
              <w:t>occurs are identified</w:t>
            </w:r>
          </w:p>
        </w:tc>
        <w:tc>
          <w:tcPr>
            <w:tcW w:w="1684" w:type="pct"/>
          </w:tcPr>
          <w:p w14:paraId="47FB9FF5"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4.1.1 Identify key areas where Far Eastern Curlew illegal take occurs</w:t>
            </w:r>
          </w:p>
          <w:p w14:paraId="1B34592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24D6DF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F8037B5"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64E5DD37"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164653D"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International and National conservation NGOs</w:t>
            </w:r>
          </w:p>
        </w:tc>
      </w:tr>
      <w:tr w:rsidR="002E7D63" w:rsidRPr="002E7D63" w14:paraId="1447CE92"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2A08034F" w14:textId="77777777" w:rsidR="002E7D63" w:rsidRPr="002E7D63" w:rsidRDefault="002E7D63" w:rsidP="00840759">
            <w:pPr>
              <w:widowControl/>
              <w:autoSpaceDE/>
              <w:autoSpaceDN/>
              <w:adjustRightInd/>
              <w:spacing w:line="276" w:lineRule="auto"/>
              <w:rPr>
                <w:sz w:val="22"/>
                <w:szCs w:val="22"/>
              </w:rPr>
            </w:pPr>
          </w:p>
        </w:tc>
        <w:tc>
          <w:tcPr>
            <w:tcW w:w="1684" w:type="pct"/>
          </w:tcPr>
          <w:p w14:paraId="1073ABAB" w14:textId="77777777" w:rsidR="002E7D63" w:rsidRPr="002E7D63" w:rsidRDefault="002E7D63" w:rsidP="00840759">
            <w:pPr>
              <w:widowControl/>
              <w:autoSpaceDE/>
              <w:autoSpaceDN/>
              <w:adjustRightInd/>
              <w:spacing w:line="276" w:lineRule="auto"/>
              <w:rPr>
                <w:sz w:val="22"/>
                <w:szCs w:val="22"/>
              </w:rPr>
            </w:pPr>
            <w:r w:rsidRPr="002E7D63">
              <w:rPr>
                <w:sz w:val="22"/>
                <w:szCs w:val="22"/>
              </w:rPr>
              <w:t>4.1.2 Strengthen legal mechanisms in areas affected by harvesting, trading and illegal use</w:t>
            </w:r>
          </w:p>
          <w:p w14:paraId="408D7AE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0EB13AE7"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02D65DE"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A9C719"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tc>
      </w:tr>
      <w:tr w:rsidR="002E7D63" w:rsidRPr="002E7D63" w14:paraId="09306778"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21CC6B44" w14:textId="77777777" w:rsidR="002E7D63" w:rsidRPr="002E7D63" w:rsidRDefault="002E7D63" w:rsidP="00840759">
            <w:pPr>
              <w:widowControl/>
              <w:autoSpaceDE/>
              <w:autoSpaceDN/>
              <w:adjustRightInd/>
              <w:spacing w:line="276" w:lineRule="auto"/>
              <w:rPr>
                <w:sz w:val="22"/>
                <w:szCs w:val="22"/>
              </w:rPr>
            </w:pPr>
            <w:r w:rsidRPr="002E7D63">
              <w:rPr>
                <w:sz w:val="22"/>
                <w:szCs w:val="22"/>
              </w:rPr>
              <w:t>4.2 Reduced illegal take of Far Eastern Curlew</w:t>
            </w:r>
          </w:p>
        </w:tc>
        <w:tc>
          <w:tcPr>
            <w:tcW w:w="1684" w:type="pct"/>
          </w:tcPr>
          <w:p w14:paraId="3A3BDA55" w14:textId="77777777" w:rsidR="002E7D63" w:rsidRPr="002E7D63" w:rsidRDefault="002E7D63" w:rsidP="00840759">
            <w:pPr>
              <w:widowControl/>
              <w:autoSpaceDE/>
              <w:autoSpaceDN/>
              <w:adjustRightInd/>
              <w:spacing w:line="276" w:lineRule="auto"/>
              <w:rPr>
                <w:sz w:val="22"/>
                <w:szCs w:val="22"/>
              </w:rPr>
            </w:pPr>
            <w:r w:rsidRPr="002E7D63">
              <w:rPr>
                <w:sz w:val="22"/>
                <w:szCs w:val="22"/>
              </w:rPr>
              <w:t>4.2.1 Promote the enforcement of legal mechanisms to reduce illegal take</w:t>
            </w:r>
          </w:p>
          <w:p w14:paraId="2533C56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E299235"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2BDACA28"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038A1E47"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4B830A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2AEE078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20FE1B6C" w14:textId="77777777" w:rsidR="002E7D63" w:rsidRPr="002E7D63" w:rsidRDefault="002E7D63" w:rsidP="00840759">
            <w:pPr>
              <w:widowControl/>
              <w:autoSpaceDE/>
              <w:autoSpaceDN/>
              <w:adjustRightInd/>
              <w:spacing w:line="276" w:lineRule="auto"/>
              <w:rPr>
                <w:sz w:val="22"/>
                <w:szCs w:val="22"/>
              </w:rPr>
            </w:pPr>
          </w:p>
        </w:tc>
        <w:tc>
          <w:tcPr>
            <w:tcW w:w="1684" w:type="pct"/>
          </w:tcPr>
          <w:p w14:paraId="4F6EB3E2" w14:textId="77777777" w:rsidR="002E7D63" w:rsidRPr="002E7D63" w:rsidRDefault="002E7D63" w:rsidP="00840759">
            <w:pPr>
              <w:widowControl/>
              <w:autoSpaceDE/>
              <w:autoSpaceDN/>
              <w:adjustRightInd/>
              <w:spacing w:line="276" w:lineRule="auto"/>
              <w:rPr>
                <w:sz w:val="22"/>
                <w:szCs w:val="22"/>
              </w:rPr>
            </w:pPr>
            <w:r w:rsidRPr="002E7D63">
              <w:rPr>
                <w:sz w:val="22"/>
                <w:szCs w:val="22"/>
              </w:rPr>
              <w:t>4.2.2 Implement an educational awareness programme, which may include incentives for best practice, aimed at reducing the illegal and incidental take of Far Eastern Curlew in the EAAF</w:t>
            </w:r>
          </w:p>
          <w:p w14:paraId="64F7C10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0FB5719B"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3ED3FA0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Immediate </w:t>
            </w:r>
          </w:p>
        </w:tc>
        <w:tc>
          <w:tcPr>
            <w:tcW w:w="957" w:type="pct"/>
          </w:tcPr>
          <w:p w14:paraId="652C03FC"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4A1B6C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5D662005"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08A2821C"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5: Support activities to reduce the risk and impact of chronic and acute pollution on Far Eastern Curlew in coastal foraging areas</w:t>
            </w:r>
          </w:p>
        </w:tc>
      </w:tr>
      <w:tr w:rsidR="002E7D63" w:rsidRPr="002E7D63" w14:paraId="30FFA75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31E75455" w14:textId="77777777" w:rsidR="002E7D63" w:rsidRPr="002E7D63" w:rsidRDefault="002E7D63" w:rsidP="00840759">
            <w:pPr>
              <w:widowControl/>
              <w:autoSpaceDE/>
              <w:autoSpaceDN/>
              <w:adjustRightInd/>
              <w:spacing w:line="276" w:lineRule="auto"/>
              <w:rPr>
                <w:sz w:val="22"/>
                <w:szCs w:val="22"/>
              </w:rPr>
            </w:pPr>
            <w:r w:rsidRPr="002E7D63">
              <w:rPr>
                <w:sz w:val="22"/>
                <w:szCs w:val="22"/>
              </w:rPr>
              <w:t>5.1 Reduced chronic pollution in sites of international importance</w:t>
            </w:r>
          </w:p>
        </w:tc>
        <w:tc>
          <w:tcPr>
            <w:tcW w:w="1684" w:type="pct"/>
          </w:tcPr>
          <w:p w14:paraId="129B05AB" w14:textId="77777777" w:rsidR="002E7D63" w:rsidRPr="002E7D63" w:rsidRDefault="002E7D63" w:rsidP="00840759">
            <w:pPr>
              <w:widowControl/>
              <w:autoSpaceDE/>
              <w:autoSpaceDN/>
              <w:adjustRightInd/>
              <w:spacing w:line="276" w:lineRule="auto"/>
              <w:rPr>
                <w:sz w:val="22"/>
                <w:szCs w:val="22"/>
              </w:rPr>
            </w:pPr>
            <w:r w:rsidRPr="002E7D63">
              <w:rPr>
                <w:sz w:val="22"/>
                <w:szCs w:val="22"/>
              </w:rPr>
              <w:t>5.1.1 Work with policy and regulatory authorities to reduce levels of pollution</w:t>
            </w:r>
          </w:p>
          <w:p w14:paraId="60351ADB"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0542410"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66F87837"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6528C04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Government institutions in charge of nature conservation and pollution control </w:t>
            </w:r>
          </w:p>
          <w:p w14:paraId="67664082"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58C5A2B4"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22C1BD6"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5AC26C52"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5.2 Monitoring programmes are in place to measure the impact of chronic </w:t>
            </w:r>
            <w:r w:rsidRPr="002E7D63">
              <w:rPr>
                <w:sz w:val="22"/>
                <w:szCs w:val="22"/>
              </w:rPr>
              <w:lastRenderedPageBreak/>
              <w:t>pollution within coastal waters on the health of Far Eastern Curlew</w:t>
            </w:r>
          </w:p>
        </w:tc>
        <w:tc>
          <w:tcPr>
            <w:tcW w:w="1684" w:type="pct"/>
          </w:tcPr>
          <w:p w14:paraId="6FC271D5"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5.2.1 Monitor water quality and Far Eastern Curlew health in key coastal staging and non-breeding sites</w:t>
            </w:r>
          </w:p>
          <w:p w14:paraId="1195F5BD"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410102CA"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Low</w:t>
            </w:r>
          </w:p>
        </w:tc>
        <w:tc>
          <w:tcPr>
            <w:tcW w:w="686" w:type="pct"/>
          </w:tcPr>
          <w:p w14:paraId="5ED4E2E3"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1100B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F548B86"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International and National conservation NGOs</w:t>
            </w:r>
          </w:p>
          <w:p w14:paraId="59796BDE"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B2C62BD"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1134A1B5"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lastRenderedPageBreak/>
              <w:t>Objective 6: To monitor the population dynamics of Far Eastern Curlew in the EAAF to detect population responses to management implemented under this Single Species Action Plan</w:t>
            </w:r>
          </w:p>
        </w:tc>
      </w:tr>
      <w:tr w:rsidR="002E7D63" w:rsidRPr="002E7D63" w14:paraId="6D3FD2E9"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60D4B929" w14:textId="77777777" w:rsidR="002E7D63" w:rsidRPr="002E7D63" w:rsidRDefault="002E7D63" w:rsidP="00840759">
            <w:pPr>
              <w:widowControl/>
              <w:autoSpaceDE/>
              <w:autoSpaceDN/>
              <w:adjustRightInd/>
              <w:spacing w:line="276" w:lineRule="auto"/>
              <w:rPr>
                <w:sz w:val="22"/>
                <w:szCs w:val="22"/>
              </w:rPr>
            </w:pPr>
            <w:r w:rsidRPr="002E7D63">
              <w:rPr>
                <w:sz w:val="22"/>
                <w:szCs w:val="22"/>
              </w:rPr>
              <w:t>6.1 Demographic data are available to allow assessment of the response of Far Eastern Curlew to anthropogenic impacts throughout the EAAF</w:t>
            </w:r>
          </w:p>
        </w:tc>
        <w:tc>
          <w:tcPr>
            <w:tcW w:w="1684" w:type="pct"/>
          </w:tcPr>
          <w:p w14:paraId="5BD04531" w14:textId="77777777" w:rsidR="002E7D63" w:rsidRPr="002E7D63" w:rsidRDefault="002E7D63" w:rsidP="00840759">
            <w:pPr>
              <w:widowControl/>
              <w:autoSpaceDE/>
              <w:autoSpaceDN/>
              <w:adjustRightInd/>
              <w:spacing w:line="276" w:lineRule="auto"/>
              <w:rPr>
                <w:sz w:val="22"/>
                <w:szCs w:val="22"/>
              </w:rPr>
            </w:pPr>
            <w:r w:rsidRPr="002E7D63">
              <w:rPr>
                <w:sz w:val="22"/>
                <w:szCs w:val="22"/>
              </w:rPr>
              <w:t>6.1.1 Establish, or maintain long-term monitoring system of key demographic parameters following best practice guidelines</w:t>
            </w:r>
          </w:p>
          <w:p w14:paraId="5FFB46D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5D95802"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3E121D84"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5803342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DF4CF41"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3BFB99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26D90D67"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448B148E" w14:textId="77777777" w:rsidR="002E7D63" w:rsidRPr="002E7D63" w:rsidRDefault="002E7D63" w:rsidP="00840759">
            <w:pPr>
              <w:widowControl/>
              <w:autoSpaceDE/>
              <w:autoSpaceDN/>
              <w:adjustRightInd/>
              <w:spacing w:line="276" w:lineRule="auto"/>
              <w:rPr>
                <w:sz w:val="22"/>
                <w:szCs w:val="22"/>
              </w:rPr>
            </w:pPr>
          </w:p>
        </w:tc>
        <w:tc>
          <w:tcPr>
            <w:tcW w:w="1684" w:type="pct"/>
          </w:tcPr>
          <w:p w14:paraId="26A0523F" w14:textId="77777777" w:rsidR="002E7D63" w:rsidRPr="002E7D63" w:rsidRDefault="002E7D63" w:rsidP="00840759">
            <w:pPr>
              <w:widowControl/>
              <w:autoSpaceDE/>
              <w:autoSpaceDN/>
              <w:adjustRightInd/>
              <w:spacing w:line="276" w:lineRule="auto"/>
              <w:rPr>
                <w:sz w:val="22"/>
                <w:szCs w:val="22"/>
              </w:rPr>
            </w:pPr>
            <w:r w:rsidRPr="002E7D63">
              <w:rPr>
                <w:sz w:val="22"/>
                <w:szCs w:val="22"/>
              </w:rPr>
              <w:t>6.1.2 Monitor numbers of birds at a statistically robust sample of staging and non-breeding sites and undertake analysis of data to improve the accuracy of the global population estimate</w:t>
            </w:r>
          </w:p>
          <w:p w14:paraId="6F7FF960"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1B8EC473"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F132AE5"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D61791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0F6F68C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4012A88D"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D2A2D1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6FE3FCA3" w14:textId="77777777" w:rsidR="002E7D63" w:rsidRPr="002E7D63" w:rsidRDefault="002E7D63" w:rsidP="00840759">
            <w:pPr>
              <w:widowControl/>
              <w:autoSpaceDE/>
              <w:autoSpaceDN/>
              <w:adjustRightInd/>
              <w:spacing w:line="276" w:lineRule="auto"/>
              <w:rPr>
                <w:sz w:val="22"/>
                <w:szCs w:val="22"/>
              </w:rPr>
            </w:pPr>
          </w:p>
        </w:tc>
        <w:tc>
          <w:tcPr>
            <w:tcW w:w="1684" w:type="pct"/>
          </w:tcPr>
          <w:p w14:paraId="185FD95A"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6.1.3 Monitor numbers at a statistically robust sample of breeding areas in Russia and China </w:t>
            </w:r>
          </w:p>
          <w:p w14:paraId="302206F8"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2472378E"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4CCA05CC"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7D4D3A5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16C36C7A"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2255491"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4D9FE3E5"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611CE0F" w14:textId="77777777" w:rsidR="002E7D63" w:rsidRPr="002E7D63" w:rsidRDefault="002E7D63" w:rsidP="00840759">
            <w:pPr>
              <w:widowControl/>
              <w:autoSpaceDE/>
              <w:autoSpaceDN/>
              <w:adjustRightInd/>
              <w:spacing w:line="276" w:lineRule="auto"/>
              <w:rPr>
                <w:sz w:val="22"/>
                <w:szCs w:val="22"/>
              </w:rPr>
            </w:pPr>
          </w:p>
        </w:tc>
        <w:tc>
          <w:tcPr>
            <w:tcW w:w="1684" w:type="pct"/>
          </w:tcPr>
          <w:p w14:paraId="541B0072" w14:textId="77777777" w:rsidR="002E7D63" w:rsidRPr="002E7D63" w:rsidRDefault="002E7D63" w:rsidP="00840759">
            <w:pPr>
              <w:widowControl/>
              <w:autoSpaceDE/>
              <w:autoSpaceDN/>
              <w:adjustRightInd/>
              <w:spacing w:line="276" w:lineRule="auto"/>
              <w:rPr>
                <w:sz w:val="22"/>
                <w:szCs w:val="22"/>
              </w:rPr>
            </w:pPr>
            <w:r w:rsidRPr="002E7D63">
              <w:rPr>
                <w:sz w:val="22"/>
                <w:szCs w:val="22"/>
              </w:rPr>
              <w:t>6.1.4 Initiate research to accurately determine:</w:t>
            </w:r>
          </w:p>
          <w:p w14:paraId="2AECFDF1"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Population structure</w:t>
            </w:r>
          </w:p>
          <w:p w14:paraId="60D6C8F0"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Population trends</w:t>
            </w:r>
          </w:p>
          <w:p w14:paraId="2AE7767B"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Adult and juvenile survival</w:t>
            </w:r>
          </w:p>
          <w:p w14:paraId="0CB9179E"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Productivity</w:t>
            </w:r>
          </w:p>
          <w:p w14:paraId="33CBAE17"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Nest survival and causes of nest loss</w:t>
            </w:r>
          </w:p>
          <w:p w14:paraId="27E269D8"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lastRenderedPageBreak/>
              <w:t>Chick survival</w:t>
            </w:r>
          </w:p>
          <w:p w14:paraId="340353DE"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Breeding density</w:t>
            </w:r>
          </w:p>
          <w:p w14:paraId="7EB541AA" w14:textId="77777777" w:rsidR="002E7D63" w:rsidRPr="002E7D63" w:rsidRDefault="002E7D63" w:rsidP="00840759">
            <w:pPr>
              <w:widowControl/>
              <w:autoSpaceDE/>
              <w:autoSpaceDN/>
              <w:adjustRightInd/>
              <w:spacing w:line="276" w:lineRule="auto"/>
              <w:ind w:left="369" w:hanging="369"/>
              <w:rPr>
                <w:sz w:val="22"/>
                <w:szCs w:val="22"/>
              </w:rPr>
            </w:pPr>
            <w:r w:rsidRPr="002E7D63">
              <w:rPr>
                <w:sz w:val="22"/>
                <w:szCs w:val="22"/>
              </w:rPr>
              <w:t xml:space="preserve">Foraging ecology and diet  </w:t>
            </w:r>
          </w:p>
          <w:p w14:paraId="0AA504A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7B14CAB"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Medium</w:t>
            </w:r>
          </w:p>
        </w:tc>
        <w:tc>
          <w:tcPr>
            <w:tcW w:w="686" w:type="pct"/>
          </w:tcPr>
          <w:p w14:paraId="67D72492"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43A2D6F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591DD171"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International and National </w:t>
            </w:r>
            <w:r w:rsidRPr="002E7D63">
              <w:rPr>
                <w:sz w:val="22"/>
                <w:szCs w:val="22"/>
              </w:rPr>
              <w:lastRenderedPageBreak/>
              <w:t>conservation NGOs</w:t>
            </w:r>
          </w:p>
          <w:p w14:paraId="67F8C4B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5A5AAB22"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09F6973F" w14:textId="77777777" w:rsidR="002E7D63" w:rsidRPr="002E7D63" w:rsidRDefault="002E7D63" w:rsidP="00840759">
            <w:pPr>
              <w:widowControl/>
              <w:autoSpaceDE/>
              <w:autoSpaceDN/>
              <w:adjustRightInd/>
              <w:spacing w:line="276" w:lineRule="auto"/>
              <w:ind w:firstLine="720"/>
              <w:rPr>
                <w:sz w:val="22"/>
                <w:szCs w:val="22"/>
              </w:rPr>
            </w:pPr>
          </w:p>
        </w:tc>
        <w:tc>
          <w:tcPr>
            <w:tcW w:w="1684" w:type="pct"/>
          </w:tcPr>
          <w:p w14:paraId="5414F133" w14:textId="77777777" w:rsidR="002E7D63" w:rsidRPr="002E7D63" w:rsidRDefault="002E7D63" w:rsidP="00840759">
            <w:pPr>
              <w:widowControl/>
              <w:autoSpaceDE/>
              <w:autoSpaceDN/>
              <w:adjustRightInd/>
              <w:spacing w:line="276" w:lineRule="auto"/>
              <w:rPr>
                <w:sz w:val="22"/>
                <w:szCs w:val="22"/>
              </w:rPr>
            </w:pPr>
            <w:r w:rsidRPr="002E7D63">
              <w:rPr>
                <w:sz w:val="22"/>
                <w:szCs w:val="22"/>
              </w:rPr>
              <w:t>6.1.5 Identify through satellite tracking the migratory routes and non-breeding distributions of birds from different breeding populations, particularly while on southward migration.</w:t>
            </w:r>
          </w:p>
          <w:p w14:paraId="42761CE6"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83F888F"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4866AA18"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59833E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5B0B44C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6A4EB741"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3642891" w14:textId="77777777" w:rsidR="002E7D63" w:rsidRPr="002E7D63" w:rsidRDefault="002E7D63" w:rsidP="00840759">
            <w:pPr>
              <w:widowControl/>
              <w:autoSpaceDE/>
              <w:autoSpaceDN/>
              <w:adjustRightInd/>
              <w:spacing w:line="276" w:lineRule="auto"/>
              <w:rPr>
                <w:sz w:val="22"/>
                <w:szCs w:val="22"/>
              </w:rPr>
            </w:pPr>
          </w:p>
        </w:tc>
        <w:tc>
          <w:tcPr>
            <w:tcW w:w="1684" w:type="pct"/>
          </w:tcPr>
          <w:p w14:paraId="14752E20" w14:textId="373F2557" w:rsidR="002E7D63" w:rsidRPr="002E7D63" w:rsidRDefault="002E7D63" w:rsidP="00840759">
            <w:pPr>
              <w:widowControl/>
              <w:autoSpaceDE/>
              <w:autoSpaceDN/>
              <w:adjustRightInd/>
              <w:spacing w:line="276" w:lineRule="auto"/>
              <w:rPr>
                <w:sz w:val="22"/>
                <w:szCs w:val="22"/>
              </w:rPr>
            </w:pPr>
            <w:r w:rsidRPr="002E7D63">
              <w:rPr>
                <w:sz w:val="22"/>
                <w:szCs w:val="22"/>
              </w:rPr>
              <w:t xml:space="preserve">6.1.6 Maintain an internationally coordinated colour-marking scheme through the EAAFP Colour-marking </w:t>
            </w:r>
            <w:r w:rsidR="0005144D">
              <w:rPr>
                <w:sz w:val="22"/>
                <w:szCs w:val="22"/>
              </w:rPr>
              <w:t xml:space="preserve">Groupe </w:t>
            </w:r>
            <w:proofErr w:type="spellStart"/>
            <w:r w:rsidR="0005144D">
              <w:rPr>
                <w:sz w:val="22"/>
                <w:szCs w:val="22"/>
              </w:rPr>
              <w:t>spécial</w:t>
            </w:r>
            <w:proofErr w:type="spellEnd"/>
            <w:r w:rsidRPr="002E7D63">
              <w:rPr>
                <w:sz w:val="22"/>
                <w:szCs w:val="22"/>
              </w:rPr>
              <w:t xml:space="preserve"> and relevant national bird banding programmes</w:t>
            </w:r>
          </w:p>
          <w:p w14:paraId="6E77473B"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0F498D1"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686" w:type="pct"/>
          </w:tcPr>
          <w:p w14:paraId="729789D3"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3A8F6641"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A52962B"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3D57BF32" w14:textId="77777777" w:rsidR="002E7D63" w:rsidRPr="002E7D63" w:rsidRDefault="002E7D63" w:rsidP="00840759">
            <w:pPr>
              <w:widowControl/>
              <w:autoSpaceDE/>
              <w:autoSpaceDN/>
              <w:adjustRightInd/>
              <w:spacing w:line="276" w:lineRule="auto"/>
              <w:rPr>
                <w:sz w:val="22"/>
                <w:szCs w:val="22"/>
              </w:rPr>
            </w:pPr>
            <w:r w:rsidRPr="002E7D63">
              <w:rPr>
                <w:sz w:val="22"/>
                <w:szCs w:val="22"/>
              </w:rPr>
              <w:t>East Asian – Australasian Flyway Partnership</w:t>
            </w:r>
          </w:p>
        </w:tc>
      </w:tr>
      <w:tr w:rsidR="002E7D63" w:rsidRPr="002E7D63" w14:paraId="6EB36F20"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68D92D80"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t>Objective 7: Assess the risk and impact of disturbance on Far Eastern Curlew</w:t>
            </w:r>
          </w:p>
        </w:tc>
      </w:tr>
      <w:tr w:rsidR="002E7D63" w:rsidRPr="002E7D63" w14:paraId="23AC95C9"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val="restart"/>
          </w:tcPr>
          <w:p w14:paraId="74BB007A" w14:textId="77777777" w:rsidR="002E7D63" w:rsidRPr="002E7D63" w:rsidRDefault="002E7D63" w:rsidP="00840759">
            <w:pPr>
              <w:widowControl/>
              <w:autoSpaceDE/>
              <w:autoSpaceDN/>
              <w:adjustRightInd/>
              <w:spacing w:line="276" w:lineRule="auto"/>
              <w:rPr>
                <w:sz w:val="22"/>
                <w:szCs w:val="22"/>
              </w:rPr>
            </w:pPr>
            <w:r w:rsidRPr="002E7D63">
              <w:rPr>
                <w:sz w:val="22"/>
                <w:szCs w:val="22"/>
              </w:rPr>
              <w:t>7.1 The effect of disturbance on Far Eastern Curlew has been quantified</w:t>
            </w:r>
          </w:p>
        </w:tc>
        <w:tc>
          <w:tcPr>
            <w:tcW w:w="1684" w:type="pct"/>
          </w:tcPr>
          <w:p w14:paraId="450E5137" w14:textId="77777777" w:rsidR="002E7D63" w:rsidRPr="002E7D63" w:rsidRDefault="002E7D63" w:rsidP="00840759">
            <w:pPr>
              <w:widowControl/>
              <w:autoSpaceDE/>
              <w:autoSpaceDN/>
              <w:adjustRightInd/>
              <w:spacing w:line="276" w:lineRule="auto"/>
              <w:rPr>
                <w:sz w:val="22"/>
                <w:szCs w:val="22"/>
              </w:rPr>
            </w:pPr>
            <w:r w:rsidRPr="002E7D63">
              <w:rPr>
                <w:sz w:val="22"/>
                <w:szCs w:val="22"/>
              </w:rPr>
              <w:t>7.1.1 Quantify the impact of disturbance on the breeding grounds and assess the likely impact on the population</w:t>
            </w:r>
          </w:p>
          <w:p w14:paraId="514E7F6D"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Russia and</w:t>
            </w:r>
            <w:r w:rsidRPr="002E7D63">
              <w:rPr>
                <w:sz w:val="22"/>
                <w:szCs w:val="22"/>
              </w:rPr>
              <w:t xml:space="preserve"> </w:t>
            </w:r>
            <w:r w:rsidRPr="002E7D63">
              <w:rPr>
                <w:b/>
                <w:sz w:val="22"/>
                <w:szCs w:val="22"/>
              </w:rPr>
              <w:t>China</w:t>
            </w:r>
            <w:r w:rsidRPr="002E7D63">
              <w:rPr>
                <w:sz w:val="22"/>
                <w:szCs w:val="22"/>
              </w:rPr>
              <w:t xml:space="preserve"> </w:t>
            </w:r>
          </w:p>
        </w:tc>
        <w:tc>
          <w:tcPr>
            <w:tcW w:w="746" w:type="pct"/>
          </w:tcPr>
          <w:p w14:paraId="4B7B4746"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536A17A1"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2819551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EE2A99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08905229" w14:textId="77777777" w:rsidR="002E7D63" w:rsidRPr="002E7D63" w:rsidRDefault="002E7D63" w:rsidP="00840759">
            <w:pPr>
              <w:widowControl/>
              <w:autoSpaceDE/>
              <w:autoSpaceDN/>
              <w:adjustRightInd/>
              <w:spacing w:line="276" w:lineRule="auto"/>
              <w:rPr>
                <w:sz w:val="22"/>
                <w:szCs w:val="22"/>
              </w:rPr>
            </w:pPr>
            <w:r w:rsidRPr="002E7D63">
              <w:rPr>
                <w:sz w:val="22"/>
                <w:szCs w:val="22"/>
              </w:rPr>
              <w:t>Academic institutions</w:t>
            </w:r>
          </w:p>
        </w:tc>
      </w:tr>
      <w:tr w:rsidR="002E7D63" w:rsidRPr="002E7D63" w14:paraId="79E8D531"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2EFAFDE9" w14:textId="77777777" w:rsidR="002E7D63" w:rsidRPr="002E7D63" w:rsidRDefault="002E7D63" w:rsidP="00840759">
            <w:pPr>
              <w:widowControl/>
              <w:autoSpaceDE/>
              <w:autoSpaceDN/>
              <w:adjustRightInd/>
              <w:spacing w:line="276" w:lineRule="auto"/>
              <w:rPr>
                <w:sz w:val="22"/>
                <w:szCs w:val="22"/>
              </w:rPr>
            </w:pPr>
          </w:p>
        </w:tc>
        <w:tc>
          <w:tcPr>
            <w:tcW w:w="1684" w:type="pct"/>
          </w:tcPr>
          <w:p w14:paraId="6DEBAED4" w14:textId="77777777" w:rsidR="002E7D63" w:rsidRPr="002E7D63" w:rsidRDefault="002E7D63" w:rsidP="00840759">
            <w:pPr>
              <w:widowControl/>
              <w:autoSpaceDE/>
              <w:autoSpaceDN/>
              <w:adjustRightInd/>
              <w:spacing w:line="276" w:lineRule="auto"/>
              <w:rPr>
                <w:sz w:val="22"/>
                <w:szCs w:val="22"/>
              </w:rPr>
            </w:pPr>
            <w:r w:rsidRPr="002E7D63">
              <w:rPr>
                <w:sz w:val="22"/>
                <w:szCs w:val="22"/>
              </w:rPr>
              <w:t>7.1.2 Quantify the level of disturbance in key staging and non-breeding sites and assess the likely impact on the population</w:t>
            </w:r>
          </w:p>
          <w:p w14:paraId="059EFD65"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 xml:space="preserve">All Range States </w:t>
            </w:r>
            <w:r w:rsidRPr="002E7D63">
              <w:rPr>
                <w:sz w:val="22"/>
                <w:szCs w:val="22"/>
              </w:rPr>
              <w:t>that support staging and non-breeding habitat</w:t>
            </w:r>
          </w:p>
        </w:tc>
        <w:tc>
          <w:tcPr>
            <w:tcW w:w="746" w:type="pct"/>
          </w:tcPr>
          <w:p w14:paraId="3F6BC144"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23E222AD" w14:textId="77777777" w:rsidR="002E7D63" w:rsidRPr="002E7D63" w:rsidRDefault="002E7D63" w:rsidP="00840759">
            <w:pPr>
              <w:widowControl/>
              <w:autoSpaceDE/>
              <w:autoSpaceDN/>
              <w:adjustRightInd/>
              <w:spacing w:line="276" w:lineRule="auto"/>
              <w:rPr>
                <w:sz w:val="22"/>
                <w:szCs w:val="22"/>
              </w:rPr>
            </w:pPr>
            <w:r w:rsidRPr="002E7D63">
              <w:rPr>
                <w:sz w:val="22"/>
                <w:szCs w:val="22"/>
              </w:rPr>
              <w:t>Medium</w:t>
            </w:r>
          </w:p>
        </w:tc>
        <w:tc>
          <w:tcPr>
            <w:tcW w:w="957" w:type="pct"/>
          </w:tcPr>
          <w:p w14:paraId="3558F993"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316B551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7DAD3C22"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Academic institutions</w:t>
            </w:r>
          </w:p>
        </w:tc>
      </w:tr>
      <w:tr w:rsidR="002E7D63" w:rsidRPr="002E7D63" w14:paraId="7C01CA98"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5000" w:type="pct"/>
            <w:gridSpan w:val="5"/>
          </w:tcPr>
          <w:p w14:paraId="7447A7EB" w14:textId="77777777" w:rsidR="002E7D63" w:rsidRPr="002E7D63" w:rsidRDefault="002E7D63" w:rsidP="00840759">
            <w:pPr>
              <w:widowControl/>
              <w:autoSpaceDE/>
              <w:autoSpaceDN/>
              <w:adjustRightInd/>
              <w:spacing w:line="276" w:lineRule="auto"/>
              <w:rPr>
                <w:b/>
                <w:i/>
                <w:sz w:val="22"/>
                <w:szCs w:val="22"/>
              </w:rPr>
            </w:pPr>
            <w:r w:rsidRPr="002E7D63">
              <w:rPr>
                <w:b/>
                <w:i/>
                <w:sz w:val="22"/>
                <w:szCs w:val="22"/>
              </w:rPr>
              <w:lastRenderedPageBreak/>
              <w:t>Objective 8: All Range States are actively implementing the Single Species Action Plan</w:t>
            </w:r>
          </w:p>
        </w:tc>
      </w:tr>
      <w:tr w:rsidR="002E7D63" w:rsidRPr="002E7D63" w14:paraId="2EECBB8E"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val="restart"/>
          </w:tcPr>
          <w:p w14:paraId="6BC61C88" w14:textId="4CE59773" w:rsidR="002E7D63" w:rsidRPr="002E7D63" w:rsidRDefault="002E7D63" w:rsidP="00840759">
            <w:pPr>
              <w:widowControl/>
              <w:autoSpaceDE/>
              <w:autoSpaceDN/>
              <w:adjustRightInd/>
              <w:spacing w:line="276" w:lineRule="auto"/>
              <w:rPr>
                <w:sz w:val="22"/>
                <w:szCs w:val="22"/>
              </w:rPr>
            </w:pPr>
            <w:r w:rsidRPr="002E7D63">
              <w:rPr>
                <w:sz w:val="22"/>
                <w:szCs w:val="22"/>
              </w:rPr>
              <w:t>8.1 International cooperation is maximi</w:t>
            </w:r>
            <w:r w:rsidR="00194F60">
              <w:rPr>
                <w:sz w:val="22"/>
                <w:szCs w:val="22"/>
              </w:rPr>
              <w:t>z</w:t>
            </w:r>
            <w:r w:rsidRPr="002E7D63">
              <w:rPr>
                <w:sz w:val="22"/>
                <w:szCs w:val="22"/>
              </w:rPr>
              <w:t>ed through the full engagement of all Range States in relevant multilateral frameworks</w:t>
            </w:r>
          </w:p>
        </w:tc>
        <w:tc>
          <w:tcPr>
            <w:tcW w:w="1684" w:type="pct"/>
          </w:tcPr>
          <w:p w14:paraId="2A417C3A" w14:textId="77777777" w:rsidR="002E7D63" w:rsidRPr="002E7D63" w:rsidRDefault="002E7D63" w:rsidP="00840759">
            <w:pPr>
              <w:widowControl/>
              <w:autoSpaceDE/>
              <w:autoSpaceDN/>
              <w:adjustRightInd/>
              <w:spacing w:line="276" w:lineRule="auto"/>
              <w:rPr>
                <w:sz w:val="22"/>
                <w:szCs w:val="22"/>
              </w:rPr>
            </w:pPr>
            <w:r w:rsidRPr="002E7D63">
              <w:rPr>
                <w:sz w:val="22"/>
                <w:szCs w:val="22"/>
              </w:rPr>
              <w:t>8.1.1 Consider developing national action plans to assist in the implementation of this Single Species Action Plan</w:t>
            </w:r>
          </w:p>
          <w:p w14:paraId="2D47896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2C6FD199"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58C89A7F" w14:textId="77777777" w:rsidR="002E7D63" w:rsidRPr="002E7D63" w:rsidRDefault="002E7D63" w:rsidP="00840759">
            <w:pPr>
              <w:widowControl/>
              <w:autoSpaceDE/>
              <w:autoSpaceDN/>
              <w:adjustRightInd/>
              <w:spacing w:line="276" w:lineRule="auto"/>
              <w:rPr>
                <w:sz w:val="22"/>
                <w:szCs w:val="22"/>
              </w:rPr>
            </w:pPr>
            <w:r w:rsidRPr="002E7D63">
              <w:rPr>
                <w:sz w:val="22"/>
                <w:szCs w:val="22"/>
              </w:rPr>
              <w:t>Immediate</w:t>
            </w:r>
          </w:p>
        </w:tc>
        <w:tc>
          <w:tcPr>
            <w:tcW w:w="957" w:type="pct"/>
          </w:tcPr>
          <w:p w14:paraId="22DBD1A8"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606D38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263BC330"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4AE3F932" w14:textId="77777777" w:rsidR="002E7D63" w:rsidRPr="002E7D63" w:rsidRDefault="002E7D63" w:rsidP="00840759">
            <w:pPr>
              <w:widowControl/>
              <w:autoSpaceDE/>
              <w:autoSpaceDN/>
              <w:adjustRightInd/>
              <w:spacing w:line="276" w:lineRule="auto"/>
              <w:rPr>
                <w:sz w:val="22"/>
                <w:szCs w:val="22"/>
              </w:rPr>
            </w:pPr>
          </w:p>
        </w:tc>
        <w:tc>
          <w:tcPr>
            <w:tcW w:w="1684" w:type="pct"/>
          </w:tcPr>
          <w:p w14:paraId="26DBDF5D" w14:textId="77777777" w:rsidR="002E7D63" w:rsidRPr="002E7D63" w:rsidRDefault="002E7D63" w:rsidP="00840759">
            <w:pPr>
              <w:widowControl/>
              <w:autoSpaceDE/>
              <w:autoSpaceDN/>
              <w:adjustRightInd/>
              <w:spacing w:line="276" w:lineRule="auto"/>
              <w:rPr>
                <w:sz w:val="22"/>
                <w:szCs w:val="22"/>
              </w:rPr>
            </w:pPr>
            <w:r w:rsidRPr="002E7D63">
              <w:rPr>
                <w:sz w:val="22"/>
                <w:szCs w:val="22"/>
              </w:rPr>
              <w:t>8.1.2 Consider accession to all relevant multilateral frameworks by Range States</w:t>
            </w:r>
          </w:p>
          <w:p w14:paraId="5C14B159"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20E496E0"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7C7CC64B"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59D030EB"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22F18303"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7B2FB2F3"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vMerge/>
          </w:tcPr>
          <w:p w14:paraId="5DBBCBA6" w14:textId="77777777" w:rsidR="002E7D63" w:rsidRPr="002E7D63" w:rsidRDefault="002E7D63" w:rsidP="00840759">
            <w:pPr>
              <w:widowControl/>
              <w:autoSpaceDE/>
              <w:autoSpaceDN/>
              <w:adjustRightInd/>
              <w:spacing w:line="276" w:lineRule="auto"/>
              <w:rPr>
                <w:sz w:val="22"/>
                <w:szCs w:val="22"/>
              </w:rPr>
            </w:pPr>
          </w:p>
        </w:tc>
        <w:tc>
          <w:tcPr>
            <w:tcW w:w="1684" w:type="pct"/>
          </w:tcPr>
          <w:p w14:paraId="08807686" w14:textId="636D3E7C" w:rsidR="002E7D63" w:rsidRPr="002E7D63" w:rsidRDefault="002E7D63" w:rsidP="00840759">
            <w:pPr>
              <w:widowControl/>
              <w:autoSpaceDE/>
              <w:autoSpaceDN/>
              <w:adjustRightInd/>
              <w:spacing w:line="276" w:lineRule="auto"/>
              <w:rPr>
                <w:sz w:val="22"/>
                <w:szCs w:val="22"/>
              </w:rPr>
            </w:pPr>
            <w:r w:rsidRPr="002E7D63">
              <w:rPr>
                <w:sz w:val="22"/>
                <w:szCs w:val="22"/>
              </w:rPr>
              <w:t xml:space="preserve">8.1.3 Maintain the active work of the EAAFP Far Eastern Curlew </w:t>
            </w:r>
            <w:r w:rsidR="0005144D">
              <w:rPr>
                <w:sz w:val="22"/>
                <w:szCs w:val="22"/>
              </w:rPr>
              <w:t xml:space="preserve">Groupe </w:t>
            </w:r>
            <w:proofErr w:type="spellStart"/>
            <w:r w:rsidR="0005144D">
              <w:rPr>
                <w:sz w:val="22"/>
                <w:szCs w:val="22"/>
              </w:rPr>
              <w:t>spécial</w:t>
            </w:r>
            <w:proofErr w:type="spellEnd"/>
            <w:r w:rsidRPr="002E7D63">
              <w:rPr>
                <w:sz w:val="22"/>
                <w:szCs w:val="22"/>
              </w:rPr>
              <w:t xml:space="preserve"> to coordinate implementation of the Single Species Action Plan</w:t>
            </w:r>
          </w:p>
          <w:p w14:paraId="434FB6A4"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641E81C0"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01648A3B" w14:textId="77777777" w:rsidR="002E7D63" w:rsidRPr="002E7D63" w:rsidRDefault="002E7D63" w:rsidP="00840759">
            <w:pPr>
              <w:widowControl/>
              <w:autoSpaceDE/>
              <w:autoSpaceDN/>
              <w:adjustRightInd/>
              <w:spacing w:line="276" w:lineRule="auto"/>
              <w:rPr>
                <w:sz w:val="22"/>
                <w:szCs w:val="22"/>
              </w:rPr>
            </w:pPr>
            <w:r w:rsidRPr="002E7D63">
              <w:rPr>
                <w:sz w:val="22"/>
                <w:szCs w:val="22"/>
              </w:rPr>
              <w:t>Long</w:t>
            </w:r>
          </w:p>
        </w:tc>
        <w:tc>
          <w:tcPr>
            <w:tcW w:w="957" w:type="pct"/>
          </w:tcPr>
          <w:p w14:paraId="0917A6FE"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B6E2288"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1479FF1F"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vMerge/>
          </w:tcPr>
          <w:p w14:paraId="6FF12051" w14:textId="77777777" w:rsidR="002E7D63" w:rsidRPr="002E7D63" w:rsidRDefault="002E7D63" w:rsidP="00840759">
            <w:pPr>
              <w:widowControl/>
              <w:autoSpaceDE/>
              <w:autoSpaceDN/>
              <w:adjustRightInd/>
              <w:spacing w:line="276" w:lineRule="auto"/>
              <w:rPr>
                <w:sz w:val="22"/>
                <w:szCs w:val="22"/>
              </w:rPr>
            </w:pPr>
          </w:p>
        </w:tc>
        <w:tc>
          <w:tcPr>
            <w:tcW w:w="1684" w:type="pct"/>
          </w:tcPr>
          <w:p w14:paraId="1071B000" w14:textId="77777777" w:rsidR="002E7D63" w:rsidRPr="002E7D63" w:rsidRDefault="002E7D63" w:rsidP="00840759">
            <w:pPr>
              <w:widowControl/>
              <w:autoSpaceDE/>
              <w:autoSpaceDN/>
              <w:adjustRightInd/>
              <w:spacing w:line="276" w:lineRule="auto"/>
              <w:rPr>
                <w:sz w:val="22"/>
                <w:szCs w:val="22"/>
              </w:rPr>
            </w:pPr>
            <w:r w:rsidRPr="002E7D63">
              <w:rPr>
                <w:sz w:val="22"/>
                <w:szCs w:val="22"/>
              </w:rPr>
              <w:t>8.1.4 Hold regular meetings to exchange information and plan joint actions for the conservation of the Far Eastern Curlew</w:t>
            </w:r>
          </w:p>
          <w:p w14:paraId="7479AB1E"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7AA683CC" w14:textId="77777777" w:rsidR="002E7D63" w:rsidRPr="002E7D63" w:rsidRDefault="002E7D63" w:rsidP="00840759">
            <w:pPr>
              <w:widowControl/>
              <w:autoSpaceDE/>
              <w:autoSpaceDN/>
              <w:adjustRightInd/>
              <w:spacing w:line="276" w:lineRule="auto"/>
              <w:rPr>
                <w:sz w:val="22"/>
                <w:szCs w:val="22"/>
              </w:rPr>
            </w:pPr>
            <w:r w:rsidRPr="002E7D63">
              <w:rPr>
                <w:sz w:val="22"/>
                <w:szCs w:val="22"/>
              </w:rPr>
              <w:t>Essential</w:t>
            </w:r>
          </w:p>
        </w:tc>
        <w:tc>
          <w:tcPr>
            <w:tcW w:w="686" w:type="pct"/>
          </w:tcPr>
          <w:p w14:paraId="611B2A82" w14:textId="77777777" w:rsidR="002E7D63" w:rsidRPr="002E7D63" w:rsidRDefault="002E7D63" w:rsidP="00840759">
            <w:pPr>
              <w:widowControl/>
              <w:autoSpaceDE/>
              <w:autoSpaceDN/>
              <w:adjustRightInd/>
              <w:spacing w:line="276" w:lineRule="auto"/>
              <w:rPr>
                <w:sz w:val="22"/>
                <w:szCs w:val="22"/>
              </w:rPr>
            </w:pPr>
            <w:r w:rsidRPr="002E7D63">
              <w:rPr>
                <w:sz w:val="22"/>
                <w:szCs w:val="22"/>
              </w:rPr>
              <w:t>On-going</w:t>
            </w:r>
          </w:p>
        </w:tc>
        <w:tc>
          <w:tcPr>
            <w:tcW w:w="957" w:type="pct"/>
          </w:tcPr>
          <w:p w14:paraId="6A3AB1BD" w14:textId="77777777" w:rsidR="002E7D63" w:rsidRPr="002E7D63" w:rsidRDefault="002E7D63" w:rsidP="00840759">
            <w:pPr>
              <w:widowControl/>
              <w:autoSpaceDE/>
              <w:autoSpaceDN/>
              <w:adjustRightInd/>
              <w:spacing w:line="276" w:lineRule="auto"/>
              <w:rPr>
                <w:sz w:val="22"/>
                <w:szCs w:val="22"/>
              </w:rPr>
            </w:pPr>
            <w:r w:rsidRPr="002E7D63">
              <w:rPr>
                <w:sz w:val="22"/>
                <w:szCs w:val="22"/>
              </w:rPr>
              <w:t>Government institutions in charge of nature conservation</w:t>
            </w:r>
          </w:p>
          <w:p w14:paraId="68C18ACE"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p w14:paraId="63F6F74C"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Academic Institutions </w:t>
            </w:r>
          </w:p>
        </w:tc>
      </w:tr>
      <w:tr w:rsidR="002E7D63" w:rsidRPr="002E7D63" w14:paraId="694D566F"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5000" w:type="pct"/>
            <w:gridSpan w:val="5"/>
          </w:tcPr>
          <w:p w14:paraId="273CF9F1" w14:textId="77777777" w:rsidR="002E7D63" w:rsidRPr="002E7D63" w:rsidRDefault="002E7D63" w:rsidP="00840759">
            <w:pPr>
              <w:widowControl/>
              <w:autoSpaceDE/>
              <w:autoSpaceDN/>
              <w:adjustRightInd/>
              <w:spacing w:line="276" w:lineRule="auto"/>
              <w:rPr>
                <w:sz w:val="22"/>
                <w:szCs w:val="22"/>
              </w:rPr>
            </w:pPr>
            <w:r w:rsidRPr="002E7D63">
              <w:rPr>
                <w:b/>
                <w:i/>
                <w:sz w:val="22"/>
                <w:szCs w:val="22"/>
              </w:rPr>
              <w:t>Objective 9: Raise public awareness of the Far Eastern Curlew and disseminate information material</w:t>
            </w:r>
          </w:p>
        </w:tc>
      </w:tr>
      <w:tr w:rsidR="002E7D63" w:rsidRPr="002E7D63" w14:paraId="2ECC0324" w14:textId="77777777" w:rsidTr="00840759">
        <w:trPr>
          <w:cnfStyle w:val="000000100000" w:firstRow="0" w:lastRow="0" w:firstColumn="0" w:lastColumn="0" w:oddVBand="0" w:evenVBand="0" w:oddHBand="1" w:evenHBand="0" w:firstRowFirstColumn="0" w:firstRowLastColumn="0" w:lastRowFirstColumn="0" w:lastRowLastColumn="0"/>
          <w:jc w:val="center"/>
        </w:trPr>
        <w:tc>
          <w:tcPr>
            <w:tcW w:w="927" w:type="pct"/>
          </w:tcPr>
          <w:p w14:paraId="56F9CFE4"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9.1 Use modern technologies and social media to raise </w:t>
            </w:r>
            <w:r w:rsidRPr="002E7D63">
              <w:rPr>
                <w:sz w:val="22"/>
                <w:szCs w:val="22"/>
              </w:rPr>
              <w:lastRenderedPageBreak/>
              <w:t>public awareness</w:t>
            </w:r>
          </w:p>
        </w:tc>
        <w:tc>
          <w:tcPr>
            <w:tcW w:w="1684" w:type="pct"/>
          </w:tcPr>
          <w:p w14:paraId="48A9496D" w14:textId="77777777" w:rsidR="002E7D63" w:rsidRPr="002E7D63" w:rsidRDefault="002E7D63" w:rsidP="00840759">
            <w:pPr>
              <w:widowControl/>
              <w:autoSpaceDE/>
              <w:autoSpaceDN/>
              <w:adjustRightInd/>
              <w:spacing w:line="276" w:lineRule="auto"/>
              <w:rPr>
                <w:sz w:val="22"/>
                <w:szCs w:val="22"/>
              </w:rPr>
            </w:pPr>
            <w:r w:rsidRPr="002E7D63">
              <w:rPr>
                <w:sz w:val="22"/>
                <w:szCs w:val="22"/>
              </w:rPr>
              <w:lastRenderedPageBreak/>
              <w:t>9.1.1 Prepare a brochure in Range States’ languages and disseminate widely</w:t>
            </w:r>
          </w:p>
          <w:p w14:paraId="2172AE25" w14:textId="77777777" w:rsidR="002E7D63" w:rsidRPr="002E7D63" w:rsidRDefault="002E7D63" w:rsidP="00840759">
            <w:pPr>
              <w:widowControl/>
              <w:autoSpaceDE/>
              <w:autoSpaceDN/>
              <w:adjustRightInd/>
              <w:spacing w:line="276" w:lineRule="auto"/>
              <w:rPr>
                <w:sz w:val="22"/>
                <w:szCs w:val="22"/>
              </w:rPr>
            </w:pPr>
            <w:r w:rsidRPr="002E7D63">
              <w:rPr>
                <w:sz w:val="22"/>
                <w:szCs w:val="22"/>
              </w:rPr>
              <w:t xml:space="preserve">Applicable to: </w:t>
            </w:r>
            <w:r w:rsidRPr="002E7D63">
              <w:rPr>
                <w:b/>
                <w:sz w:val="22"/>
                <w:szCs w:val="22"/>
              </w:rPr>
              <w:t>All Range States</w:t>
            </w:r>
          </w:p>
        </w:tc>
        <w:tc>
          <w:tcPr>
            <w:tcW w:w="746" w:type="pct"/>
          </w:tcPr>
          <w:p w14:paraId="478F8939"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689029FE"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7DA7F0C0"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r w:rsidR="002E7D63" w:rsidRPr="002E7D63" w14:paraId="1402AB2B" w14:textId="77777777" w:rsidTr="00840759">
        <w:trPr>
          <w:cnfStyle w:val="000000010000" w:firstRow="0" w:lastRow="0" w:firstColumn="0" w:lastColumn="0" w:oddVBand="0" w:evenVBand="0" w:oddHBand="0" w:evenHBand="1" w:firstRowFirstColumn="0" w:firstRowLastColumn="0" w:lastRowFirstColumn="0" w:lastRowLastColumn="0"/>
          <w:jc w:val="center"/>
        </w:trPr>
        <w:tc>
          <w:tcPr>
            <w:tcW w:w="927" w:type="pct"/>
          </w:tcPr>
          <w:p w14:paraId="63A14CA0" w14:textId="77777777" w:rsidR="002E7D63" w:rsidRPr="002E7D63" w:rsidRDefault="002E7D63" w:rsidP="00840759">
            <w:pPr>
              <w:widowControl/>
              <w:autoSpaceDE/>
              <w:autoSpaceDN/>
              <w:adjustRightInd/>
              <w:spacing w:line="276" w:lineRule="auto"/>
              <w:rPr>
                <w:sz w:val="22"/>
                <w:szCs w:val="22"/>
              </w:rPr>
            </w:pPr>
            <w:r w:rsidRPr="002E7D63">
              <w:rPr>
                <w:sz w:val="22"/>
                <w:szCs w:val="22"/>
              </w:rPr>
              <w:t>9.2 Target local authorities and decision-makers on the needs of Far Eastern Curlew</w:t>
            </w:r>
          </w:p>
        </w:tc>
        <w:tc>
          <w:tcPr>
            <w:tcW w:w="1684" w:type="pct"/>
          </w:tcPr>
          <w:p w14:paraId="3E057A14" w14:textId="77777777" w:rsidR="002E7D63" w:rsidRPr="002E7D63" w:rsidRDefault="002E7D63" w:rsidP="00840759">
            <w:pPr>
              <w:widowControl/>
              <w:autoSpaceDE/>
              <w:autoSpaceDN/>
              <w:adjustRightInd/>
              <w:spacing w:line="276" w:lineRule="auto"/>
              <w:rPr>
                <w:sz w:val="22"/>
                <w:szCs w:val="22"/>
              </w:rPr>
            </w:pPr>
            <w:r w:rsidRPr="002E7D63">
              <w:rPr>
                <w:sz w:val="22"/>
                <w:szCs w:val="22"/>
              </w:rPr>
              <w:t>9.2.1 Develop materials to raise awareness amongst local authorities responsible for approving developments at important sites identified in Action 1.1 and 1.2</w:t>
            </w:r>
          </w:p>
        </w:tc>
        <w:tc>
          <w:tcPr>
            <w:tcW w:w="746" w:type="pct"/>
          </w:tcPr>
          <w:p w14:paraId="732936F1" w14:textId="77777777" w:rsidR="002E7D63" w:rsidRPr="002E7D63" w:rsidRDefault="002E7D63" w:rsidP="00840759">
            <w:pPr>
              <w:widowControl/>
              <w:autoSpaceDE/>
              <w:autoSpaceDN/>
              <w:adjustRightInd/>
              <w:spacing w:line="276" w:lineRule="auto"/>
              <w:rPr>
                <w:sz w:val="22"/>
                <w:szCs w:val="22"/>
              </w:rPr>
            </w:pPr>
            <w:r w:rsidRPr="002E7D63">
              <w:rPr>
                <w:sz w:val="22"/>
                <w:szCs w:val="22"/>
              </w:rPr>
              <w:t>High</w:t>
            </w:r>
          </w:p>
        </w:tc>
        <w:tc>
          <w:tcPr>
            <w:tcW w:w="686" w:type="pct"/>
          </w:tcPr>
          <w:p w14:paraId="0F2DA80D" w14:textId="77777777" w:rsidR="002E7D63" w:rsidRPr="002E7D63" w:rsidRDefault="002E7D63" w:rsidP="00840759">
            <w:pPr>
              <w:widowControl/>
              <w:autoSpaceDE/>
              <w:autoSpaceDN/>
              <w:adjustRightInd/>
              <w:spacing w:line="276" w:lineRule="auto"/>
              <w:rPr>
                <w:sz w:val="22"/>
                <w:szCs w:val="22"/>
              </w:rPr>
            </w:pPr>
            <w:r w:rsidRPr="002E7D63">
              <w:rPr>
                <w:sz w:val="22"/>
                <w:szCs w:val="22"/>
              </w:rPr>
              <w:t>Short</w:t>
            </w:r>
          </w:p>
        </w:tc>
        <w:tc>
          <w:tcPr>
            <w:tcW w:w="957" w:type="pct"/>
          </w:tcPr>
          <w:p w14:paraId="6594AECC" w14:textId="77777777" w:rsidR="002E7D63" w:rsidRPr="002E7D63" w:rsidRDefault="002E7D63" w:rsidP="00840759">
            <w:pPr>
              <w:widowControl/>
              <w:autoSpaceDE/>
              <w:autoSpaceDN/>
              <w:adjustRightInd/>
              <w:spacing w:line="276" w:lineRule="auto"/>
              <w:rPr>
                <w:sz w:val="22"/>
                <w:szCs w:val="22"/>
              </w:rPr>
            </w:pPr>
            <w:r w:rsidRPr="002E7D63">
              <w:rPr>
                <w:sz w:val="22"/>
                <w:szCs w:val="22"/>
              </w:rPr>
              <w:t>International and National conservation NGOs</w:t>
            </w:r>
          </w:p>
        </w:tc>
      </w:tr>
    </w:tbl>
    <w:p w14:paraId="456D490B" w14:textId="77777777" w:rsidR="002E7D63" w:rsidRPr="002E7D63" w:rsidRDefault="002E7D63" w:rsidP="002E7D63">
      <w:pPr>
        <w:widowControl/>
        <w:autoSpaceDE/>
        <w:autoSpaceDN/>
        <w:adjustRightInd/>
        <w:spacing w:after="200" w:line="276" w:lineRule="auto"/>
        <w:rPr>
          <w:rFonts w:eastAsia="Calibri"/>
          <w:sz w:val="22"/>
          <w:szCs w:val="22"/>
          <w:lang w:val="en-AU"/>
        </w:rPr>
      </w:pPr>
    </w:p>
    <w:p w14:paraId="0C97FC39" w14:textId="77777777" w:rsidR="002E7D63" w:rsidRPr="002E7D63" w:rsidRDefault="002E7D63" w:rsidP="002E7D63">
      <w:pPr>
        <w:widowControl/>
        <w:autoSpaceDE/>
        <w:autoSpaceDN/>
        <w:adjustRightInd/>
        <w:rPr>
          <w:rFonts w:eastAsia="Calibri" w:cs="Arial"/>
          <w:b/>
          <w:caps/>
          <w:sz w:val="22"/>
          <w:szCs w:val="22"/>
          <w:lang w:val="en-AU"/>
        </w:rPr>
      </w:pPr>
      <w:r w:rsidRPr="002E7D63">
        <w:rPr>
          <w:rFonts w:eastAsia="Calibri"/>
          <w:sz w:val="22"/>
          <w:szCs w:val="22"/>
          <w:lang w:val="en-AU"/>
        </w:rPr>
        <w:br w:type="page"/>
      </w:r>
    </w:p>
    <w:p w14:paraId="3DB3C649" w14:textId="77777777" w:rsidR="002E7D63" w:rsidRPr="002E7D63" w:rsidRDefault="002E7D63" w:rsidP="002E7D63">
      <w:pPr>
        <w:keepNext/>
        <w:widowControl/>
        <w:autoSpaceDE/>
        <w:autoSpaceDN/>
        <w:adjustRightInd/>
        <w:spacing w:after="200" w:line="276" w:lineRule="auto"/>
        <w:outlineLvl w:val="0"/>
        <w:rPr>
          <w:rFonts w:eastAsia="Calibri" w:cs="Arial"/>
          <w:b/>
          <w:caps/>
          <w:sz w:val="22"/>
          <w:szCs w:val="22"/>
          <w:lang w:val="en-AU"/>
        </w:rPr>
        <w:sectPr w:rsidR="002E7D63" w:rsidRPr="002E7D63" w:rsidSect="00716645">
          <w:headerReference w:type="first" r:id="rId39"/>
          <w:pgSz w:w="11906" w:h="16838" w:code="9"/>
          <w:pgMar w:top="1009" w:right="1412" w:bottom="1151" w:left="1412" w:header="425" w:footer="425" w:gutter="0"/>
          <w:cols w:space="708"/>
          <w:titlePg/>
          <w:docGrid w:linePitch="360"/>
        </w:sectPr>
      </w:pPr>
    </w:p>
    <w:p w14:paraId="34CAC579" w14:textId="77777777" w:rsidR="002E7D63" w:rsidRPr="00423406" w:rsidRDefault="002E7D63" w:rsidP="002E7D63">
      <w:pPr>
        <w:keepNext/>
        <w:widowControl/>
        <w:autoSpaceDE/>
        <w:autoSpaceDN/>
        <w:adjustRightInd/>
        <w:spacing w:after="200" w:line="276" w:lineRule="auto"/>
        <w:outlineLvl w:val="0"/>
        <w:rPr>
          <w:rFonts w:eastAsia="Calibri" w:cs="Arial"/>
          <w:b/>
          <w:caps/>
          <w:sz w:val="22"/>
          <w:szCs w:val="22"/>
          <w:lang w:val="en-AU"/>
        </w:rPr>
      </w:pPr>
      <w:bookmarkStart w:id="70" w:name="_Toc467910495"/>
      <w:bookmarkStart w:id="71" w:name="_Toc472174687"/>
      <w:r w:rsidRPr="00423406">
        <w:rPr>
          <w:rFonts w:eastAsia="Calibri" w:cs="Arial"/>
          <w:b/>
          <w:caps/>
          <w:sz w:val="22"/>
          <w:szCs w:val="22"/>
          <w:lang w:val="en-AU"/>
        </w:rPr>
        <w:lastRenderedPageBreak/>
        <w:t>6.</w:t>
      </w:r>
      <w:r w:rsidRPr="00423406">
        <w:rPr>
          <w:rFonts w:eastAsia="Calibri" w:cs="Arial"/>
          <w:b/>
          <w:caps/>
          <w:sz w:val="22"/>
          <w:szCs w:val="22"/>
          <w:lang w:val="en-AU"/>
        </w:rPr>
        <w:tab/>
        <w:t>References</w:t>
      </w:r>
      <w:bookmarkEnd w:id="70"/>
      <w:bookmarkEnd w:id="71"/>
    </w:p>
    <w:p w14:paraId="62067C76"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Alcorn, R. (1988). Australasian Wader Study Group Regular Wader Counts Project. Interim report to June 1987: Migratory waders. </w:t>
      </w:r>
      <w:r w:rsidRPr="00423406">
        <w:rPr>
          <w:rFonts w:eastAsia="Calibri" w:cs="Arial"/>
          <w:i/>
          <w:iCs/>
          <w:sz w:val="22"/>
          <w:szCs w:val="22"/>
          <w:lang w:val="en-AU"/>
        </w:rPr>
        <w:t>Stilt</w:t>
      </w:r>
      <w:r w:rsidRPr="00423406">
        <w:rPr>
          <w:rFonts w:eastAsia="Calibri" w:cs="Arial"/>
          <w:sz w:val="22"/>
          <w:szCs w:val="22"/>
          <w:lang w:val="en-AU"/>
        </w:rPr>
        <w:t xml:space="preserve"> 12: 7-23.</w:t>
      </w:r>
    </w:p>
    <w:p w14:paraId="2DE19BFA"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it-IT"/>
        </w:rPr>
        <w:t xml:space="preserve">Amano, T., Székely, T., Koyama, K., Amano, H., &amp; Sutherland, W.J. (2010). </w:t>
      </w:r>
      <w:r w:rsidRPr="00423406">
        <w:rPr>
          <w:rFonts w:eastAsia="Calibri" w:cs="Arial"/>
          <w:sz w:val="22"/>
          <w:szCs w:val="22"/>
          <w:lang w:val="en-AU"/>
        </w:rPr>
        <w:t xml:space="preserve">A framework for monitoring the status of populations: an example from wader populations in the East Asian-Australasian flyway. </w:t>
      </w:r>
      <w:r w:rsidRPr="00423406">
        <w:rPr>
          <w:rFonts w:eastAsia="Calibri" w:cs="Arial"/>
          <w:i/>
          <w:sz w:val="22"/>
          <w:szCs w:val="22"/>
          <w:lang w:val="en-AU"/>
        </w:rPr>
        <w:t xml:space="preserve">Biological Conservation </w:t>
      </w:r>
      <w:r w:rsidRPr="00423406">
        <w:rPr>
          <w:rFonts w:eastAsia="Calibri" w:cs="Arial"/>
          <w:sz w:val="22"/>
          <w:szCs w:val="22"/>
          <w:lang w:val="en-AU"/>
        </w:rPr>
        <w:t>143: 2238-2247.</w:t>
      </w:r>
    </w:p>
    <w:p w14:paraId="432988E2"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Antonov</w:t>
      </w:r>
      <w:proofErr w:type="spellEnd"/>
      <w:r w:rsidRPr="00423406">
        <w:rPr>
          <w:rFonts w:eastAsia="Calibri" w:cs="Arial"/>
          <w:sz w:val="22"/>
          <w:szCs w:val="22"/>
          <w:lang w:val="en-AU"/>
        </w:rPr>
        <w:t xml:space="preserve">, A.I. (2010). Nesting ecology of the Eastern Curlew, </w:t>
      </w:r>
      <w:proofErr w:type="spellStart"/>
      <w:r w:rsidRPr="00423406">
        <w:rPr>
          <w:rFonts w:eastAsia="Calibri" w:cs="Arial"/>
          <w:i/>
          <w:sz w:val="22"/>
          <w:szCs w:val="22"/>
          <w:lang w:val="en-AU"/>
        </w:rPr>
        <w:t>Numenius</w:t>
      </w:r>
      <w:proofErr w:type="spellEnd"/>
      <w:r w:rsidRPr="00423406">
        <w:rPr>
          <w:rFonts w:eastAsia="Calibri" w:cs="Arial"/>
          <w:i/>
          <w:sz w:val="22"/>
          <w:szCs w:val="22"/>
          <w:lang w:val="en-AU"/>
        </w:rPr>
        <w:t xml:space="preserve"> </w:t>
      </w:r>
      <w:proofErr w:type="spellStart"/>
      <w:r w:rsidRPr="00423406">
        <w:rPr>
          <w:rFonts w:eastAsia="Calibri" w:cs="Arial"/>
          <w:i/>
          <w:sz w:val="22"/>
          <w:szCs w:val="22"/>
          <w:lang w:val="en-AU"/>
        </w:rPr>
        <w:t>madagascariensis</w:t>
      </w:r>
      <w:proofErr w:type="spellEnd"/>
      <w:r w:rsidRPr="00423406">
        <w:rPr>
          <w:rFonts w:eastAsia="Calibri" w:cs="Arial"/>
          <w:sz w:val="22"/>
          <w:szCs w:val="22"/>
          <w:lang w:val="en-AU"/>
        </w:rPr>
        <w:t xml:space="preserve"> (Linnaeus, 1766) in the South of the species range. </w:t>
      </w:r>
      <w:r w:rsidRPr="00423406">
        <w:rPr>
          <w:rFonts w:eastAsia="Calibri" w:cs="Arial"/>
          <w:i/>
          <w:sz w:val="22"/>
          <w:szCs w:val="22"/>
          <w:lang w:val="en-AU"/>
        </w:rPr>
        <w:t>Russian Journal of Ecology</w:t>
      </w:r>
      <w:r w:rsidRPr="00423406">
        <w:rPr>
          <w:rFonts w:eastAsia="Calibri" w:cs="Arial"/>
          <w:sz w:val="22"/>
          <w:szCs w:val="22"/>
          <w:lang w:val="en-AU"/>
        </w:rPr>
        <w:t xml:space="preserve"> 41: 345-346.</w:t>
      </w:r>
    </w:p>
    <w:p w14:paraId="2B750F62" w14:textId="134EE984" w:rsidR="002E7D63" w:rsidRPr="00423406" w:rsidRDefault="002E7D63" w:rsidP="00FA6BBB">
      <w:pPr>
        <w:widowControl/>
        <w:autoSpaceDE/>
        <w:autoSpaceDN/>
        <w:adjustRightInd/>
        <w:spacing w:after="200" w:line="276" w:lineRule="auto"/>
        <w:ind w:left="567" w:hanging="567"/>
        <w:rPr>
          <w:rFonts w:eastAsia="Calibri"/>
          <w:sz w:val="22"/>
          <w:szCs w:val="22"/>
          <w:lang w:val="en-AU"/>
        </w:rPr>
      </w:pPr>
      <w:r w:rsidRPr="00423406">
        <w:rPr>
          <w:rFonts w:eastAsia="Calibri"/>
          <w:sz w:val="22"/>
          <w:szCs w:val="22"/>
          <w:lang w:val="en-AU"/>
        </w:rPr>
        <w:t>Australian Government (2015a).</w:t>
      </w:r>
      <w:r w:rsidR="00F14605" w:rsidRPr="00423406">
        <w:rPr>
          <w:rFonts w:eastAsia="Calibri"/>
          <w:sz w:val="22"/>
          <w:szCs w:val="22"/>
          <w:lang w:val="en-AU"/>
        </w:rPr>
        <w:t xml:space="preserve"> </w:t>
      </w:r>
      <w:proofErr w:type="spellStart"/>
      <w:r w:rsidRPr="00423406">
        <w:rPr>
          <w:rFonts w:eastAsia="Calibri"/>
          <w:i/>
          <w:iCs/>
          <w:sz w:val="22"/>
          <w:szCs w:val="22"/>
          <w:lang w:val="en-AU"/>
        </w:rPr>
        <w:t>Numenius</w:t>
      </w:r>
      <w:proofErr w:type="spellEnd"/>
      <w:r w:rsidRPr="00423406">
        <w:rPr>
          <w:rFonts w:eastAsia="Calibri"/>
          <w:i/>
          <w:iCs/>
          <w:sz w:val="22"/>
          <w:szCs w:val="22"/>
          <w:lang w:val="en-AU"/>
        </w:rPr>
        <w:t xml:space="preserve"> </w:t>
      </w:r>
      <w:proofErr w:type="spellStart"/>
      <w:r w:rsidRPr="00423406">
        <w:rPr>
          <w:rFonts w:eastAsia="Calibri"/>
          <w:i/>
          <w:iCs/>
          <w:sz w:val="22"/>
          <w:szCs w:val="22"/>
          <w:lang w:val="en-AU"/>
        </w:rPr>
        <w:t>madagascariensis</w:t>
      </w:r>
      <w:proofErr w:type="spellEnd"/>
      <w:r w:rsidRPr="00423406">
        <w:rPr>
          <w:rFonts w:eastAsia="Calibri"/>
          <w:sz w:val="22"/>
          <w:szCs w:val="22"/>
          <w:lang w:val="en-AU"/>
        </w:rPr>
        <w:t xml:space="preserve"> in Species Profile and Threats Database, Department of the Environment, Canberra. Available from: </w:t>
      </w:r>
      <w:hyperlink r:id="rId40" w:history="1">
        <w:r w:rsidRPr="00423406">
          <w:rPr>
            <w:rFonts w:eastAsia="Calibri"/>
            <w:color w:val="0000FF"/>
            <w:sz w:val="22"/>
            <w:szCs w:val="22"/>
            <w:u w:val="single"/>
            <w:lang w:val="en-AU"/>
          </w:rPr>
          <w:t>http://www.environment.gov.au/sprat</w:t>
        </w:r>
      </w:hyperlink>
      <w:r w:rsidRPr="00423406">
        <w:rPr>
          <w:rFonts w:eastAsia="Calibri"/>
          <w:sz w:val="22"/>
          <w:szCs w:val="22"/>
          <w:lang w:val="en-AU"/>
        </w:rPr>
        <w:t>. (Accessed 22/06/2015)</w:t>
      </w:r>
    </w:p>
    <w:p w14:paraId="44DBEECE" w14:textId="77777777" w:rsidR="002E7D63" w:rsidRPr="00423406" w:rsidRDefault="002E7D63" w:rsidP="00FA6BBB">
      <w:pPr>
        <w:widowControl/>
        <w:autoSpaceDE/>
        <w:autoSpaceDN/>
        <w:adjustRightInd/>
        <w:spacing w:after="200" w:line="276" w:lineRule="auto"/>
        <w:ind w:left="567" w:hanging="567"/>
        <w:rPr>
          <w:rFonts w:eastAsia="Calibri"/>
          <w:sz w:val="22"/>
          <w:szCs w:val="22"/>
          <w:lang w:val="en-AU"/>
        </w:rPr>
      </w:pPr>
      <w:r w:rsidRPr="00423406">
        <w:rPr>
          <w:rFonts w:eastAsia="Calibri"/>
          <w:sz w:val="22"/>
          <w:szCs w:val="22"/>
          <w:lang w:val="en-AU"/>
        </w:rPr>
        <w:t xml:space="preserve">Australian Government (2015b). Wildlife Conservation Plan for Migratory Shorebirds. </w:t>
      </w:r>
      <w:hyperlink r:id="rId41" w:history="1">
        <w:r w:rsidRPr="00423406">
          <w:rPr>
            <w:rFonts w:eastAsia="Calibri"/>
            <w:sz w:val="22"/>
            <w:szCs w:val="22"/>
            <w:lang w:val="en-AU"/>
          </w:rPr>
          <w:t>http://www.environment.gov.au/biodiversity/publications/wildlife-conservation-plan-migratory-shorebirds-2016</w:t>
        </w:r>
      </w:hyperlink>
      <w:r w:rsidRPr="00423406">
        <w:rPr>
          <w:rFonts w:eastAsia="Calibri"/>
          <w:sz w:val="22"/>
          <w:szCs w:val="22"/>
          <w:lang w:val="en-AU"/>
        </w:rPr>
        <w:t xml:space="preserve"> (Accessed 07/02/2016).</w:t>
      </w:r>
    </w:p>
    <w:p w14:paraId="44652443" w14:textId="77777777" w:rsidR="002E7D63" w:rsidRPr="00423406" w:rsidRDefault="002E7D63" w:rsidP="00FA6BBB">
      <w:pPr>
        <w:widowControl/>
        <w:autoSpaceDE/>
        <w:autoSpaceDN/>
        <w:adjustRightInd/>
        <w:spacing w:after="200" w:line="276" w:lineRule="auto"/>
        <w:ind w:left="567" w:hanging="567"/>
        <w:rPr>
          <w:rFonts w:eastAsia="Calibri"/>
          <w:sz w:val="22"/>
          <w:szCs w:val="22"/>
          <w:lang w:val="en-AU"/>
        </w:rPr>
      </w:pPr>
      <w:r w:rsidRPr="00423406">
        <w:rPr>
          <w:rFonts w:eastAsia="Calibri"/>
          <w:sz w:val="22"/>
          <w:szCs w:val="22"/>
          <w:lang w:val="en-AU"/>
        </w:rPr>
        <w:t xml:space="preserve">Australian Government (2015c). EPBC Act Policy Statement 3.21 – Industry Guidelines for avoiding, assessing and mitigating impacts on EPBC Act listed migratory shorebird species </w:t>
      </w:r>
      <w:hyperlink r:id="rId42" w:history="1">
        <w:r w:rsidRPr="00423406">
          <w:rPr>
            <w:rFonts w:eastAsia="Calibri"/>
            <w:sz w:val="22"/>
            <w:szCs w:val="22"/>
            <w:lang w:val="en-AU"/>
          </w:rPr>
          <w:t>http://www.environment.gov.au/epbc/publications/shorebirds-guidelines</w:t>
        </w:r>
      </w:hyperlink>
      <w:r w:rsidRPr="00423406">
        <w:rPr>
          <w:rFonts w:eastAsia="Calibri"/>
          <w:sz w:val="22"/>
          <w:szCs w:val="22"/>
          <w:lang w:val="en-AU"/>
        </w:rPr>
        <w:t xml:space="preserve"> (Accessed 07/02/2016).</w:t>
      </w:r>
    </w:p>
    <w:p w14:paraId="772CE67E" w14:textId="77777777" w:rsidR="002E7D63" w:rsidRPr="00423406" w:rsidRDefault="002E7D63" w:rsidP="00FA6BBB">
      <w:pPr>
        <w:widowControl/>
        <w:autoSpaceDE/>
        <w:autoSpaceDN/>
        <w:adjustRightInd/>
        <w:spacing w:after="200" w:line="276" w:lineRule="auto"/>
        <w:ind w:left="567" w:hanging="567"/>
        <w:rPr>
          <w:rFonts w:eastAsia="Calibri"/>
          <w:sz w:val="22"/>
          <w:szCs w:val="22"/>
        </w:rPr>
      </w:pPr>
      <w:r w:rsidRPr="00423406">
        <w:rPr>
          <w:rFonts w:eastAsia="Calibri"/>
          <w:sz w:val="22"/>
          <w:szCs w:val="22"/>
          <w:lang w:val="en-AU"/>
        </w:rPr>
        <w:t xml:space="preserve">Bai, Q., Chen, J., Chen, Z., Dong, G., Dong, J., Dong, W., Fu, V.W.K., Han, Y., Lu, G., Li, J., Liu, Y., Lin, Z., Meng, D., Martinez, J., Ni, G., Shan, K., Sun, R., Tian, S., Wang, F., Xu, Z., Yu, Y-T., Yang, J., Yang, Z., Zhang, L., Zhang, M. &amp; Zeng, X. (2015) Identification of coastal wetlands of international importance for waterbirds: a review of China Coastal Waterbirds Surveys 2005-2013. </w:t>
      </w:r>
      <w:r w:rsidRPr="00423406">
        <w:rPr>
          <w:rFonts w:eastAsia="Calibri"/>
          <w:i/>
          <w:sz w:val="22"/>
          <w:szCs w:val="22"/>
        </w:rPr>
        <w:t xml:space="preserve">Avian Research </w:t>
      </w:r>
      <w:r w:rsidRPr="00423406">
        <w:rPr>
          <w:rFonts w:eastAsia="Calibri"/>
          <w:sz w:val="22"/>
          <w:szCs w:val="22"/>
        </w:rPr>
        <w:t xml:space="preserve">6:12  </w:t>
      </w:r>
    </w:p>
    <w:p w14:paraId="10936CE8"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rPr>
        <w:t xml:space="preserve">Bamford, M., Watkins, D., Bancroft, W., </w:t>
      </w:r>
      <w:proofErr w:type="spellStart"/>
      <w:r w:rsidRPr="00423406">
        <w:rPr>
          <w:sz w:val="22"/>
          <w:szCs w:val="22"/>
        </w:rPr>
        <w:t>Tischler</w:t>
      </w:r>
      <w:proofErr w:type="spellEnd"/>
      <w:r w:rsidRPr="00423406">
        <w:rPr>
          <w:sz w:val="22"/>
          <w:szCs w:val="22"/>
        </w:rPr>
        <w:t xml:space="preserve">, G. &amp; Wahl, J. (2008). </w:t>
      </w:r>
      <w:r w:rsidRPr="00423406">
        <w:rPr>
          <w:sz w:val="22"/>
          <w:szCs w:val="22"/>
          <w:lang w:val="en-AU"/>
        </w:rPr>
        <w:t>Migratory Shorebirds of the East Asian – Australasian Flyway; Population Estimates and Internationally Important Sites. Wetlands International – Oceania. Canberra, Australia.</w:t>
      </w:r>
    </w:p>
    <w:p w14:paraId="02C5C0F3"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Barter, M. (2002). Shorebirds of the Yellow Sea: Importance, threats and conservation status. Wetlands International Global Series 9, International Wader Studies 12. Canberra, Australia.</w:t>
      </w:r>
    </w:p>
    <w:p w14:paraId="7787D462"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Barter, M., Qian, F.W., Tang, S.X., Yuan, X. &amp; </w:t>
      </w:r>
      <w:proofErr w:type="spellStart"/>
      <w:r w:rsidRPr="00423406">
        <w:rPr>
          <w:rFonts w:eastAsia="Calibri" w:cs="Arial"/>
          <w:sz w:val="22"/>
          <w:szCs w:val="22"/>
          <w:lang w:val="en-AU"/>
        </w:rPr>
        <w:t>Tonkinson</w:t>
      </w:r>
      <w:proofErr w:type="spellEnd"/>
      <w:r w:rsidRPr="00423406">
        <w:rPr>
          <w:rFonts w:eastAsia="Calibri" w:cs="Arial"/>
          <w:sz w:val="22"/>
          <w:szCs w:val="22"/>
          <w:lang w:val="en-AU"/>
        </w:rPr>
        <w:t xml:space="preserve">, D. (1997). Hunting of migratory waders on </w:t>
      </w:r>
      <w:proofErr w:type="spellStart"/>
      <w:r w:rsidRPr="00423406">
        <w:rPr>
          <w:rFonts w:eastAsia="Calibri" w:cs="Arial"/>
          <w:sz w:val="22"/>
          <w:szCs w:val="22"/>
          <w:lang w:val="en-AU"/>
        </w:rPr>
        <w:t>Chongming</w:t>
      </w:r>
      <w:proofErr w:type="spellEnd"/>
      <w:r w:rsidRPr="00423406">
        <w:rPr>
          <w:rFonts w:eastAsia="Calibri" w:cs="Arial"/>
          <w:sz w:val="22"/>
          <w:szCs w:val="22"/>
          <w:lang w:val="en-AU"/>
        </w:rPr>
        <w:t xml:space="preserve"> Dao: a declining occupation? </w:t>
      </w:r>
      <w:proofErr w:type="gramStart"/>
      <w:r w:rsidRPr="00423406">
        <w:rPr>
          <w:rFonts w:eastAsia="Calibri" w:cs="Arial"/>
          <w:i/>
          <w:sz w:val="22"/>
          <w:szCs w:val="22"/>
          <w:lang w:val="en-AU"/>
        </w:rPr>
        <w:t xml:space="preserve">Stilt  </w:t>
      </w:r>
      <w:r w:rsidRPr="00423406">
        <w:rPr>
          <w:rFonts w:eastAsia="Calibri" w:cs="Arial"/>
          <w:sz w:val="22"/>
          <w:szCs w:val="22"/>
          <w:lang w:val="en-AU"/>
        </w:rPr>
        <w:t>31</w:t>
      </w:r>
      <w:proofErr w:type="gramEnd"/>
      <w:r w:rsidRPr="00423406">
        <w:rPr>
          <w:rFonts w:eastAsia="Calibri" w:cs="Arial"/>
          <w:sz w:val="22"/>
          <w:szCs w:val="22"/>
          <w:lang w:val="en-AU"/>
        </w:rPr>
        <w:t>: 19-22.</w:t>
      </w:r>
    </w:p>
    <w:p w14:paraId="30EBB6F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Bheeler</w:t>
      </w:r>
      <w:proofErr w:type="spellEnd"/>
      <w:r w:rsidRPr="00423406">
        <w:rPr>
          <w:rFonts w:eastAsia="Calibri" w:cs="Arial"/>
          <w:sz w:val="22"/>
          <w:szCs w:val="22"/>
          <w:lang w:val="en-AU"/>
        </w:rPr>
        <w:t>, B.M. &amp; Pratt, T.K. (2016). Birds of New Guinea. Princeton: Princeton University Press.</w:t>
      </w:r>
    </w:p>
    <w:p w14:paraId="5DD68914" w14:textId="77777777" w:rsidR="002E7D63" w:rsidRPr="00423406" w:rsidRDefault="002E7D63" w:rsidP="00FA6BBB">
      <w:pPr>
        <w:widowControl/>
        <w:autoSpaceDE/>
        <w:autoSpaceDN/>
        <w:adjustRightInd/>
        <w:spacing w:after="200" w:line="276" w:lineRule="auto"/>
        <w:ind w:left="567" w:hanging="567"/>
        <w:rPr>
          <w:rFonts w:eastAsia="Calibri"/>
          <w:sz w:val="22"/>
          <w:szCs w:val="22"/>
          <w:lang w:val="en-AU"/>
        </w:rPr>
      </w:pPr>
      <w:proofErr w:type="spellStart"/>
      <w:r w:rsidRPr="00423406">
        <w:rPr>
          <w:rFonts w:eastAsia="Calibri" w:cs="Arial"/>
          <w:sz w:val="22"/>
          <w:szCs w:val="22"/>
          <w:lang w:val="en-AU"/>
        </w:rPr>
        <w:t>BirdLife</w:t>
      </w:r>
      <w:proofErr w:type="spellEnd"/>
      <w:r w:rsidRPr="00423406">
        <w:rPr>
          <w:rFonts w:eastAsia="Calibri" w:cs="Arial"/>
          <w:sz w:val="22"/>
          <w:szCs w:val="22"/>
          <w:lang w:val="en-AU"/>
        </w:rPr>
        <w:t xml:space="preserve"> International (2015a). </w:t>
      </w:r>
      <w:proofErr w:type="spellStart"/>
      <w:r w:rsidRPr="00423406">
        <w:rPr>
          <w:rFonts w:eastAsia="Calibri" w:cs="Arial"/>
          <w:sz w:val="22"/>
          <w:szCs w:val="22"/>
          <w:lang w:val="en-AU"/>
        </w:rPr>
        <w:t>Numenius</w:t>
      </w:r>
      <w:proofErr w:type="spellEnd"/>
      <w:r w:rsidRPr="00423406">
        <w:rPr>
          <w:rFonts w:eastAsia="Calibri" w:cs="Arial"/>
          <w:sz w:val="22"/>
          <w:szCs w:val="22"/>
          <w:lang w:val="en-AU"/>
        </w:rPr>
        <w:t xml:space="preserve"> </w:t>
      </w:r>
      <w:proofErr w:type="spellStart"/>
      <w:r w:rsidRPr="00423406">
        <w:rPr>
          <w:rFonts w:eastAsia="Calibri" w:cs="Arial"/>
          <w:sz w:val="22"/>
          <w:szCs w:val="22"/>
          <w:lang w:val="en-AU"/>
        </w:rPr>
        <w:t>madagascariensis</w:t>
      </w:r>
      <w:proofErr w:type="spellEnd"/>
      <w:r w:rsidRPr="00423406">
        <w:rPr>
          <w:rFonts w:eastAsia="Calibri" w:cs="Arial"/>
          <w:sz w:val="22"/>
          <w:szCs w:val="22"/>
          <w:lang w:val="en-AU"/>
        </w:rPr>
        <w:t xml:space="preserve">. The IUCN Red List of Threatened Species 2015: </w:t>
      </w:r>
      <w:proofErr w:type="gramStart"/>
      <w:r w:rsidRPr="00423406">
        <w:rPr>
          <w:rFonts w:eastAsia="Calibri" w:cs="Arial"/>
          <w:sz w:val="22"/>
          <w:szCs w:val="22"/>
          <w:lang w:val="en-AU"/>
        </w:rPr>
        <w:t>e.</w:t>
      </w:r>
      <w:r w:rsidRPr="00423406">
        <w:rPr>
          <w:rFonts w:eastAsia="Calibri"/>
          <w:sz w:val="22"/>
          <w:szCs w:val="22"/>
          <w:lang w:val="en-AU"/>
        </w:rPr>
        <w:t>T</w:t>
      </w:r>
      <w:proofErr w:type="gramEnd"/>
      <w:r w:rsidRPr="00423406">
        <w:rPr>
          <w:rFonts w:eastAsia="Calibri"/>
          <w:sz w:val="22"/>
          <w:szCs w:val="22"/>
          <w:lang w:val="en-AU"/>
        </w:rPr>
        <w:t>22693199A67194768</w:t>
      </w:r>
      <w:r w:rsidRPr="00423406">
        <w:rPr>
          <w:rFonts w:eastAsia="Calibri" w:cs="Arial"/>
          <w:sz w:val="22"/>
          <w:szCs w:val="22"/>
          <w:lang w:val="en-AU"/>
        </w:rPr>
        <w:t>.</w:t>
      </w:r>
      <w:r w:rsidRPr="00423406">
        <w:rPr>
          <w:rFonts w:eastAsia="Calibri"/>
          <w:sz w:val="22"/>
          <w:szCs w:val="22"/>
          <w:lang w:val="en-AU"/>
        </w:rPr>
        <w:t xml:space="preserve">  </w:t>
      </w:r>
      <w:hyperlink r:id="rId43" w:history="1">
        <w:r w:rsidRPr="00423406">
          <w:rPr>
            <w:rFonts w:eastAsia="Calibri" w:cs="Arial"/>
            <w:color w:val="0000FF"/>
            <w:sz w:val="22"/>
            <w:szCs w:val="22"/>
            <w:u w:val="single"/>
            <w:lang w:val="en-AU"/>
          </w:rPr>
          <w:t>http://dx.doi.org/10.2305/IUCN.UK.2015-4.RLTS.T22693199A67194768.en</w:t>
        </w:r>
      </w:hyperlink>
      <w:r w:rsidRPr="00423406">
        <w:rPr>
          <w:rFonts w:eastAsia="Calibri" w:cs="Arial"/>
          <w:sz w:val="22"/>
          <w:szCs w:val="22"/>
          <w:lang w:val="en-AU"/>
        </w:rPr>
        <w:t xml:space="preserve"> (Accessed 22/11/2016)</w:t>
      </w:r>
    </w:p>
    <w:p w14:paraId="0A55A753"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423406">
        <w:rPr>
          <w:rFonts w:eastAsia="Calibri"/>
          <w:sz w:val="22"/>
          <w:szCs w:val="22"/>
          <w:shd w:val="clear" w:color="auto" w:fill="FFFFFF"/>
          <w:lang w:val="en-AU"/>
        </w:rPr>
        <w:t>BirdLife</w:t>
      </w:r>
      <w:proofErr w:type="spellEnd"/>
      <w:r w:rsidRPr="00423406">
        <w:rPr>
          <w:rFonts w:eastAsia="Calibri"/>
          <w:sz w:val="22"/>
          <w:szCs w:val="22"/>
          <w:shd w:val="clear" w:color="auto" w:fill="FFFFFF"/>
          <w:lang w:val="en-AU"/>
        </w:rPr>
        <w:t xml:space="preserve"> International (2015b). Species factsheet: </w:t>
      </w:r>
      <w:proofErr w:type="spellStart"/>
      <w:r w:rsidRPr="00423406">
        <w:rPr>
          <w:rFonts w:eastAsia="Calibri"/>
          <w:i/>
          <w:iCs/>
          <w:sz w:val="22"/>
          <w:szCs w:val="22"/>
          <w:shd w:val="clear" w:color="auto" w:fill="FFFFFF"/>
          <w:lang w:val="en-AU"/>
        </w:rPr>
        <w:t>Numenius</w:t>
      </w:r>
      <w:proofErr w:type="spellEnd"/>
      <w:r w:rsidRPr="00423406">
        <w:rPr>
          <w:rFonts w:eastAsia="Calibri"/>
          <w:i/>
          <w:iCs/>
          <w:sz w:val="22"/>
          <w:szCs w:val="22"/>
          <w:shd w:val="clear" w:color="auto" w:fill="FFFFFF"/>
          <w:lang w:val="en-AU"/>
        </w:rPr>
        <w:t xml:space="preserve"> </w:t>
      </w:r>
      <w:proofErr w:type="spellStart"/>
      <w:r w:rsidRPr="00423406">
        <w:rPr>
          <w:rFonts w:eastAsia="Calibri"/>
          <w:i/>
          <w:iCs/>
          <w:sz w:val="22"/>
          <w:szCs w:val="22"/>
          <w:shd w:val="clear" w:color="auto" w:fill="FFFFFF"/>
          <w:lang w:val="en-AU"/>
        </w:rPr>
        <w:t>madagascariensis</w:t>
      </w:r>
      <w:proofErr w:type="spellEnd"/>
      <w:r w:rsidRPr="00423406">
        <w:rPr>
          <w:rFonts w:eastAsia="Calibri"/>
          <w:sz w:val="22"/>
          <w:szCs w:val="22"/>
          <w:shd w:val="clear" w:color="auto" w:fill="FFFFFF"/>
          <w:lang w:val="en-AU"/>
        </w:rPr>
        <w:t xml:space="preserve">. Downloaded from </w:t>
      </w:r>
      <w:hyperlink r:id="rId44" w:tgtFrame="_blank" w:history="1">
        <w:r w:rsidRPr="00423406">
          <w:rPr>
            <w:rFonts w:eastAsia="Calibri"/>
            <w:sz w:val="22"/>
            <w:szCs w:val="22"/>
            <w:u w:val="single"/>
            <w:shd w:val="clear" w:color="auto" w:fill="FFFFFF"/>
            <w:lang w:val="en-AU"/>
          </w:rPr>
          <w:t>http://www.birdlife.org</w:t>
        </w:r>
      </w:hyperlink>
      <w:r w:rsidRPr="00423406">
        <w:rPr>
          <w:rFonts w:eastAsia="Calibri"/>
          <w:sz w:val="22"/>
          <w:szCs w:val="22"/>
          <w:shd w:val="clear" w:color="auto" w:fill="FFFFFF"/>
          <w:lang w:val="en-AU"/>
        </w:rPr>
        <w:t xml:space="preserve"> on 22/07/2015.</w:t>
      </w:r>
    </w:p>
    <w:p w14:paraId="1300D394" w14:textId="77777777" w:rsidR="002E7D63" w:rsidRPr="00423406" w:rsidRDefault="002E7D63" w:rsidP="00765835">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423406">
        <w:rPr>
          <w:rFonts w:eastAsia="Calibri"/>
          <w:sz w:val="22"/>
          <w:szCs w:val="22"/>
          <w:shd w:val="clear" w:color="auto" w:fill="FFFFFF"/>
          <w:lang w:val="en-AU"/>
        </w:rPr>
        <w:lastRenderedPageBreak/>
        <w:t>Boersma</w:t>
      </w:r>
      <w:proofErr w:type="spellEnd"/>
      <w:r w:rsidRPr="00423406">
        <w:rPr>
          <w:rFonts w:eastAsia="Calibri"/>
          <w:sz w:val="22"/>
          <w:szCs w:val="22"/>
          <w:shd w:val="clear" w:color="auto" w:fill="FFFFFF"/>
          <w:lang w:val="en-AU"/>
        </w:rPr>
        <w:t xml:space="preserve">, P.D., </w:t>
      </w:r>
      <w:proofErr w:type="spellStart"/>
      <w:r w:rsidRPr="00423406">
        <w:rPr>
          <w:rFonts w:eastAsia="Calibri"/>
          <w:sz w:val="22"/>
          <w:szCs w:val="22"/>
          <w:shd w:val="clear" w:color="auto" w:fill="FFFFFF"/>
          <w:lang w:val="en-AU"/>
        </w:rPr>
        <w:t>Kareiva</w:t>
      </w:r>
      <w:proofErr w:type="spellEnd"/>
      <w:r w:rsidRPr="00423406">
        <w:rPr>
          <w:rFonts w:eastAsia="Calibri"/>
          <w:sz w:val="22"/>
          <w:szCs w:val="22"/>
          <w:shd w:val="clear" w:color="auto" w:fill="FFFFFF"/>
          <w:lang w:val="en-AU"/>
        </w:rPr>
        <w:t xml:space="preserve">, P., Fagan, W.F., Clark, J.A. &amp; Hoekstra, J.M. (2001). How good are endangered species recovery plans? </w:t>
      </w:r>
      <w:proofErr w:type="spellStart"/>
      <w:r w:rsidRPr="00423406">
        <w:rPr>
          <w:rFonts w:eastAsia="Calibri"/>
          <w:i/>
          <w:sz w:val="22"/>
          <w:szCs w:val="22"/>
          <w:shd w:val="clear" w:color="auto" w:fill="FFFFFF"/>
          <w:lang w:val="en-AU"/>
        </w:rPr>
        <w:t>BioScience</w:t>
      </w:r>
      <w:proofErr w:type="spellEnd"/>
      <w:r w:rsidRPr="00423406">
        <w:rPr>
          <w:rFonts w:eastAsia="Calibri"/>
          <w:sz w:val="22"/>
          <w:szCs w:val="22"/>
          <w:shd w:val="clear" w:color="auto" w:fill="FFFFFF"/>
          <w:lang w:val="en-AU"/>
        </w:rPr>
        <w:t xml:space="preserve"> 51: 643-649.</w:t>
      </w:r>
    </w:p>
    <w:p w14:paraId="21C17FA0"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423406">
        <w:rPr>
          <w:rFonts w:eastAsia="Calibri"/>
          <w:sz w:val="22"/>
          <w:szCs w:val="22"/>
          <w:shd w:val="clear" w:color="auto" w:fill="FFFFFF"/>
          <w:lang w:val="en-AU"/>
        </w:rPr>
        <w:t>Brazil. M. A. (1991). The birds of Japan. London: Christopher Helm.</w:t>
      </w:r>
    </w:p>
    <w:p w14:paraId="1749F312"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423406">
        <w:rPr>
          <w:rFonts w:eastAsia="Calibri"/>
          <w:sz w:val="22"/>
          <w:szCs w:val="22"/>
          <w:shd w:val="clear" w:color="auto" w:fill="FFFFFF"/>
          <w:lang w:val="en-AU"/>
        </w:rPr>
        <w:t xml:space="preserve">Brown, D., </w:t>
      </w:r>
      <w:proofErr w:type="spellStart"/>
      <w:r w:rsidRPr="00423406">
        <w:rPr>
          <w:rFonts w:eastAsia="Calibri"/>
          <w:sz w:val="22"/>
          <w:szCs w:val="22"/>
          <w:shd w:val="clear" w:color="auto" w:fill="FFFFFF"/>
          <w:lang w:val="en-AU"/>
        </w:rPr>
        <w:t>Crockford</w:t>
      </w:r>
      <w:proofErr w:type="spellEnd"/>
      <w:r w:rsidRPr="00423406">
        <w:rPr>
          <w:rFonts w:eastAsia="Calibri"/>
          <w:sz w:val="22"/>
          <w:szCs w:val="22"/>
          <w:shd w:val="clear" w:color="auto" w:fill="FFFFFF"/>
          <w:lang w:val="en-AU"/>
        </w:rPr>
        <w:t xml:space="preserve">, N., &amp; Sheldon, R. (2014). Drivers of population change and conservation priorities for the </w:t>
      </w:r>
      <w:proofErr w:type="spellStart"/>
      <w:r w:rsidRPr="00423406">
        <w:rPr>
          <w:rFonts w:eastAsia="Calibri"/>
          <w:sz w:val="22"/>
          <w:szCs w:val="22"/>
          <w:shd w:val="clear" w:color="auto" w:fill="FFFFFF"/>
          <w:lang w:val="en-AU"/>
        </w:rPr>
        <w:t>Numeniini</w:t>
      </w:r>
      <w:proofErr w:type="spellEnd"/>
      <w:r w:rsidRPr="00423406">
        <w:rPr>
          <w:rFonts w:eastAsia="Calibri"/>
          <w:sz w:val="22"/>
          <w:szCs w:val="22"/>
          <w:shd w:val="clear" w:color="auto" w:fill="FFFFFF"/>
          <w:lang w:val="en-AU"/>
        </w:rPr>
        <w:t xml:space="preserve"> population of the world. Conservation statements for the 13 species and 38 biogeographic populations of curlews, godwits and the upland sandpiper. </w:t>
      </w:r>
      <w:proofErr w:type="spellStart"/>
      <w:r w:rsidRPr="00423406">
        <w:rPr>
          <w:rFonts w:eastAsia="Calibri"/>
          <w:sz w:val="22"/>
          <w:szCs w:val="22"/>
          <w:shd w:val="clear" w:color="auto" w:fill="FFFFFF"/>
          <w:lang w:val="en-AU"/>
        </w:rPr>
        <w:t>BirdLife</w:t>
      </w:r>
      <w:proofErr w:type="spellEnd"/>
      <w:r w:rsidRPr="00423406">
        <w:rPr>
          <w:rFonts w:eastAsia="Calibri"/>
          <w:sz w:val="22"/>
          <w:szCs w:val="22"/>
          <w:shd w:val="clear" w:color="auto" w:fill="FFFFFF"/>
          <w:lang w:val="en-AU"/>
        </w:rPr>
        <w:t xml:space="preserve"> International and the International Wader Study Group.</w:t>
      </w:r>
    </w:p>
    <w:p w14:paraId="0AFEBA21"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423406">
        <w:rPr>
          <w:rFonts w:eastAsia="Calibri"/>
          <w:sz w:val="22"/>
          <w:szCs w:val="22"/>
          <w:shd w:val="clear" w:color="auto" w:fill="FFFFFF"/>
          <w:lang w:val="en-AU"/>
        </w:rPr>
        <w:t>Caldow</w:t>
      </w:r>
      <w:proofErr w:type="spellEnd"/>
      <w:r w:rsidRPr="00423406">
        <w:rPr>
          <w:rFonts w:eastAsia="Calibri"/>
          <w:sz w:val="22"/>
          <w:szCs w:val="22"/>
          <w:shd w:val="clear" w:color="auto" w:fill="FFFFFF"/>
          <w:lang w:val="en-AU"/>
        </w:rPr>
        <w:t xml:space="preserve">, R. W. G., </w:t>
      </w:r>
      <w:proofErr w:type="spellStart"/>
      <w:r w:rsidRPr="00423406">
        <w:rPr>
          <w:rFonts w:eastAsia="Calibri"/>
          <w:sz w:val="22"/>
          <w:szCs w:val="22"/>
          <w:shd w:val="clear" w:color="auto" w:fill="FFFFFF"/>
          <w:lang w:val="en-AU"/>
        </w:rPr>
        <w:t>Beadman</w:t>
      </w:r>
      <w:proofErr w:type="spellEnd"/>
      <w:r w:rsidRPr="00423406">
        <w:rPr>
          <w:rFonts w:eastAsia="Calibri"/>
          <w:sz w:val="22"/>
          <w:szCs w:val="22"/>
          <w:shd w:val="clear" w:color="auto" w:fill="FFFFFF"/>
          <w:lang w:val="en-AU"/>
        </w:rPr>
        <w:t>, H.A.</w:t>
      </w:r>
      <w:proofErr w:type="gramStart"/>
      <w:r w:rsidRPr="00423406">
        <w:rPr>
          <w:rFonts w:eastAsia="Calibri"/>
          <w:sz w:val="22"/>
          <w:szCs w:val="22"/>
          <w:shd w:val="clear" w:color="auto" w:fill="FFFFFF"/>
          <w:lang w:val="en-AU"/>
        </w:rPr>
        <w:t xml:space="preserve">,  </w:t>
      </w:r>
      <w:proofErr w:type="spellStart"/>
      <w:r w:rsidRPr="00423406">
        <w:rPr>
          <w:rFonts w:eastAsia="Calibri"/>
          <w:sz w:val="22"/>
          <w:szCs w:val="22"/>
          <w:shd w:val="clear" w:color="auto" w:fill="FFFFFF"/>
          <w:lang w:val="en-AU"/>
        </w:rPr>
        <w:t>McGrorty</w:t>
      </w:r>
      <w:proofErr w:type="spellEnd"/>
      <w:proofErr w:type="gramEnd"/>
      <w:r w:rsidRPr="00423406">
        <w:rPr>
          <w:rFonts w:eastAsia="Calibri"/>
          <w:sz w:val="22"/>
          <w:szCs w:val="22"/>
          <w:shd w:val="clear" w:color="auto" w:fill="FFFFFF"/>
          <w:lang w:val="en-AU"/>
        </w:rPr>
        <w:t xml:space="preserve">, S., Kaiser, </w:t>
      </w:r>
      <w:proofErr w:type="spellStart"/>
      <w:r w:rsidRPr="00423406">
        <w:rPr>
          <w:rFonts w:eastAsia="Calibri"/>
          <w:sz w:val="22"/>
          <w:szCs w:val="22"/>
          <w:shd w:val="clear" w:color="auto" w:fill="FFFFFF"/>
          <w:lang w:val="en-AU"/>
        </w:rPr>
        <w:t>M.J.,Goss</w:t>
      </w:r>
      <w:proofErr w:type="spellEnd"/>
      <w:r w:rsidRPr="00423406">
        <w:rPr>
          <w:rFonts w:eastAsia="Calibri"/>
          <w:sz w:val="22"/>
          <w:szCs w:val="22"/>
          <w:shd w:val="clear" w:color="auto" w:fill="FFFFFF"/>
          <w:lang w:val="en-AU"/>
        </w:rPr>
        <w:t xml:space="preserve">-Custard, J.D., Mould, K. &amp; Wilson, A. (2003). Effects of intertidal mussel cultivation on bird assemblages. </w:t>
      </w:r>
      <w:r w:rsidRPr="00423406">
        <w:rPr>
          <w:rFonts w:eastAsia="Calibri"/>
          <w:i/>
          <w:sz w:val="22"/>
          <w:szCs w:val="22"/>
          <w:shd w:val="clear" w:color="auto" w:fill="FFFFFF"/>
          <w:lang w:val="en-AU"/>
        </w:rPr>
        <w:t>Marine Ecology Progress Series</w:t>
      </w:r>
      <w:r w:rsidRPr="00423406">
        <w:rPr>
          <w:rFonts w:eastAsia="Calibri"/>
          <w:sz w:val="22"/>
          <w:szCs w:val="22"/>
          <w:shd w:val="clear" w:color="auto" w:fill="FFFFFF"/>
          <w:lang w:val="en-AU"/>
        </w:rPr>
        <w:t xml:space="preserve"> 259:173-183.</w:t>
      </w:r>
    </w:p>
    <w:p w14:paraId="69374D7E"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423406">
        <w:rPr>
          <w:rFonts w:eastAsia="Calibri"/>
          <w:sz w:val="22"/>
          <w:szCs w:val="22"/>
          <w:shd w:val="clear" w:color="auto" w:fill="FFFFFF"/>
          <w:lang w:val="en-AU"/>
        </w:rPr>
        <w:t xml:space="preserve">Carey, G.J., Chalmers, M.L., </w:t>
      </w:r>
      <w:proofErr w:type="spellStart"/>
      <w:r w:rsidRPr="00423406">
        <w:rPr>
          <w:rFonts w:eastAsia="Calibri"/>
          <w:sz w:val="22"/>
          <w:szCs w:val="22"/>
          <w:shd w:val="clear" w:color="auto" w:fill="FFFFFF"/>
          <w:lang w:val="en-AU"/>
        </w:rPr>
        <w:t>Diskin</w:t>
      </w:r>
      <w:proofErr w:type="spellEnd"/>
      <w:r w:rsidRPr="00423406">
        <w:rPr>
          <w:rFonts w:eastAsia="Calibri"/>
          <w:sz w:val="22"/>
          <w:szCs w:val="22"/>
          <w:shd w:val="clear" w:color="auto" w:fill="FFFFFF"/>
          <w:lang w:val="en-AU"/>
        </w:rPr>
        <w:t xml:space="preserve">, D.A., </w:t>
      </w:r>
      <w:proofErr w:type="spellStart"/>
      <w:r w:rsidRPr="00423406">
        <w:rPr>
          <w:rFonts w:eastAsia="Calibri"/>
          <w:sz w:val="22"/>
          <w:szCs w:val="22"/>
          <w:shd w:val="clear" w:color="auto" w:fill="FFFFFF"/>
          <w:lang w:val="en-AU"/>
        </w:rPr>
        <w:t>Kennerley</w:t>
      </w:r>
      <w:proofErr w:type="spellEnd"/>
      <w:r w:rsidRPr="00423406">
        <w:rPr>
          <w:rFonts w:eastAsia="Calibri"/>
          <w:sz w:val="22"/>
          <w:szCs w:val="22"/>
          <w:shd w:val="clear" w:color="auto" w:fill="FFFFFF"/>
          <w:lang w:val="en-AU"/>
        </w:rPr>
        <w:t>, P.R., Leader, P.J., Leven, M.R., Lewthwaite, R.W., Melville, D.S., Turnbull, M. &amp; Young, L. (2001). The avifauna of Hong Kong. Hong Kong: Hong Kong Bird Watching Society.</w:t>
      </w:r>
    </w:p>
    <w:p w14:paraId="09A4BBE2"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proofErr w:type="spellStart"/>
      <w:r w:rsidRPr="00423406">
        <w:rPr>
          <w:rFonts w:eastAsia="Calibri"/>
          <w:sz w:val="22"/>
          <w:szCs w:val="22"/>
          <w:shd w:val="clear" w:color="auto" w:fill="FFFFFF"/>
          <w:lang w:val="en-AU"/>
        </w:rPr>
        <w:t>Carr</w:t>
      </w:r>
      <w:proofErr w:type="spellEnd"/>
      <w:r w:rsidRPr="00423406">
        <w:rPr>
          <w:rFonts w:eastAsia="Calibri"/>
          <w:sz w:val="22"/>
          <w:szCs w:val="22"/>
          <w:shd w:val="clear" w:color="auto" w:fill="FFFFFF"/>
          <w:lang w:val="en-AU"/>
        </w:rPr>
        <w:t xml:space="preserve">, P. (2015) Birds of the British Indian Ocean Territory, </w:t>
      </w:r>
      <w:proofErr w:type="spellStart"/>
      <w:r w:rsidRPr="00423406">
        <w:rPr>
          <w:rFonts w:eastAsia="Calibri"/>
          <w:sz w:val="22"/>
          <w:szCs w:val="22"/>
          <w:shd w:val="clear" w:color="auto" w:fill="FFFFFF"/>
          <w:lang w:val="en-AU"/>
        </w:rPr>
        <w:t>Chagos</w:t>
      </w:r>
      <w:proofErr w:type="spellEnd"/>
      <w:r w:rsidRPr="00423406">
        <w:rPr>
          <w:rFonts w:eastAsia="Calibri"/>
          <w:sz w:val="22"/>
          <w:szCs w:val="22"/>
          <w:shd w:val="clear" w:color="auto" w:fill="FFFFFF"/>
          <w:lang w:val="en-AU"/>
        </w:rPr>
        <w:t xml:space="preserve"> archipelago, central Indian Ocean. </w:t>
      </w:r>
      <w:r w:rsidRPr="00423406">
        <w:rPr>
          <w:rFonts w:eastAsia="Calibri"/>
          <w:i/>
          <w:sz w:val="22"/>
          <w:szCs w:val="22"/>
          <w:shd w:val="clear" w:color="auto" w:fill="FFFFFF"/>
          <w:lang w:val="en-AU"/>
        </w:rPr>
        <w:t>Indian Birds</w:t>
      </w:r>
      <w:r w:rsidRPr="00423406">
        <w:rPr>
          <w:rFonts w:eastAsia="Calibri"/>
          <w:sz w:val="22"/>
          <w:szCs w:val="22"/>
          <w:shd w:val="clear" w:color="auto" w:fill="FFFFFF"/>
          <w:lang w:val="en-AU"/>
        </w:rPr>
        <w:t xml:space="preserve"> 10: 57-70.</w:t>
      </w:r>
    </w:p>
    <w:p w14:paraId="0FC8902A" w14:textId="77777777" w:rsidR="002E7D63" w:rsidRPr="00423406" w:rsidRDefault="002E7D63" w:rsidP="00FA6BBB">
      <w:pPr>
        <w:widowControl/>
        <w:spacing w:after="200" w:line="276" w:lineRule="auto"/>
        <w:ind w:left="567" w:hanging="567"/>
        <w:rPr>
          <w:sz w:val="22"/>
          <w:szCs w:val="22"/>
          <w:lang w:val="en-AU"/>
        </w:rPr>
      </w:pPr>
      <w:r w:rsidRPr="00423406">
        <w:rPr>
          <w:sz w:val="22"/>
          <w:szCs w:val="22"/>
          <w:lang w:val="en-AU"/>
        </w:rPr>
        <w:t xml:space="preserve">Chambers, L.E., Hughes, L. &amp; Weston, M.A. (2005). Climate change and its impact on Australia’s avifauna. </w:t>
      </w:r>
      <w:r w:rsidRPr="00423406">
        <w:rPr>
          <w:i/>
          <w:sz w:val="22"/>
          <w:szCs w:val="22"/>
          <w:lang w:val="en-AU"/>
        </w:rPr>
        <w:t>Emu</w:t>
      </w:r>
      <w:r w:rsidRPr="00423406">
        <w:rPr>
          <w:sz w:val="22"/>
          <w:szCs w:val="22"/>
          <w:lang w:val="en-AU"/>
        </w:rPr>
        <w:t xml:space="preserve"> 105: 1-20.</w:t>
      </w:r>
    </w:p>
    <w:p w14:paraId="1C4F648A"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Chambers. L.E., </w:t>
      </w:r>
      <w:proofErr w:type="spellStart"/>
      <w:r w:rsidRPr="00423406">
        <w:rPr>
          <w:sz w:val="22"/>
          <w:szCs w:val="22"/>
          <w:lang w:val="en-AU"/>
        </w:rPr>
        <w:t>Deveny</w:t>
      </w:r>
      <w:proofErr w:type="spellEnd"/>
      <w:r w:rsidRPr="00423406">
        <w:rPr>
          <w:sz w:val="22"/>
          <w:szCs w:val="22"/>
          <w:lang w:val="en-AU"/>
        </w:rPr>
        <w:t xml:space="preserve">, C.A., Congdon, B.C., Dunlop, N., </w:t>
      </w:r>
      <w:proofErr w:type="spellStart"/>
      <w:r w:rsidRPr="00423406">
        <w:rPr>
          <w:sz w:val="22"/>
          <w:szCs w:val="22"/>
          <w:lang w:val="en-AU"/>
        </w:rPr>
        <w:t>Woehler</w:t>
      </w:r>
      <w:proofErr w:type="spellEnd"/>
      <w:r w:rsidRPr="00423406">
        <w:rPr>
          <w:sz w:val="22"/>
          <w:szCs w:val="22"/>
          <w:lang w:val="en-AU"/>
        </w:rPr>
        <w:t xml:space="preserve">, E.J. &amp; Dann, P. (2011) Observed and predicted effects of climate on Australian seabirds. </w:t>
      </w:r>
      <w:r w:rsidRPr="00423406">
        <w:rPr>
          <w:i/>
          <w:sz w:val="22"/>
          <w:szCs w:val="22"/>
          <w:lang w:val="en-AU"/>
        </w:rPr>
        <w:t xml:space="preserve">Emu </w:t>
      </w:r>
      <w:r w:rsidRPr="00423406">
        <w:rPr>
          <w:sz w:val="22"/>
          <w:szCs w:val="22"/>
          <w:lang w:val="en-AU"/>
        </w:rPr>
        <w:t>111: 235-257.</w:t>
      </w:r>
    </w:p>
    <w:p w14:paraId="2CD0CE56"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Chan, S., Chen, S.H. &amp; Yuan, H.W. (2010). International Single Species Action Plan for the Conservation of the Chinese Crested Tern (</w:t>
      </w:r>
      <w:r w:rsidRPr="00423406">
        <w:rPr>
          <w:i/>
          <w:sz w:val="22"/>
          <w:szCs w:val="22"/>
          <w:lang w:val="en-AU"/>
        </w:rPr>
        <w:t xml:space="preserve">Sterna </w:t>
      </w:r>
      <w:proofErr w:type="spellStart"/>
      <w:r w:rsidRPr="00423406">
        <w:rPr>
          <w:i/>
          <w:sz w:val="22"/>
          <w:szCs w:val="22"/>
          <w:lang w:val="en-AU"/>
        </w:rPr>
        <w:t>bernsteini</w:t>
      </w:r>
      <w:proofErr w:type="spellEnd"/>
      <w:r w:rsidRPr="00423406">
        <w:rPr>
          <w:sz w:val="22"/>
          <w:szCs w:val="22"/>
          <w:lang w:val="en-AU"/>
        </w:rPr>
        <w:t xml:space="preserve">). </w:t>
      </w:r>
      <w:proofErr w:type="spellStart"/>
      <w:r w:rsidRPr="00423406">
        <w:rPr>
          <w:sz w:val="22"/>
          <w:szCs w:val="22"/>
          <w:lang w:val="en-AU"/>
        </w:rPr>
        <w:t>BirdLife</w:t>
      </w:r>
      <w:proofErr w:type="spellEnd"/>
      <w:r w:rsidRPr="00423406">
        <w:rPr>
          <w:sz w:val="22"/>
          <w:szCs w:val="22"/>
          <w:lang w:val="en-AU"/>
        </w:rPr>
        <w:t xml:space="preserve"> International Asia Division, Tokyo, Japan; CMS Secretariat, Bonn Germany. 22 pages. Technical Report Series 21.</w:t>
      </w:r>
    </w:p>
    <w:p w14:paraId="618888AA"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Chan, S., Fang W.H., Lee, K.S., Yamada, Y. &amp; Yu, Y.T. (2010). International Single Species Action Plan for the Conservation of the Black-faced Spoonbill (</w:t>
      </w:r>
      <w:proofErr w:type="spellStart"/>
      <w:r w:rsidRPr="00423406">
        <w:rPr>
          <w:i/>
          <w:sz w:val="22"/>
          <w:szCs w:val="22"/>
          <w:lang w:val="en-AU"/>
        </w:rPr>
        <w:t>Platalea</w:t>
      </w:r>
      <w:proofErr w:type="spellEnd"/>
      <w:r w:rsidRPr="00423406">
        <w:rPr>
          <w:i/>
          <w:sz w:val="22"/>
          <w:szCs w:val="22"/>
          <w:lang w:val="en-AU"/>
        </w:rPr>
        <w:t xml:space="preserve"> minor</w:t>
      </w:r>
      <w:r w:rsidRPr="00423406">
        <w:rPr>
          <w:sz w:val="22"/>
          <w:szCs w:val="22"/>
          <w:lang w:val="en-AU"/>
        </w:rPr>
        <w:t xml:space="preserve">) </w:t>
      </w:r>
      <w:proofErr w:type="spellStart"/>
      <w:r w:rsidRPr="00423406">
        <w:rPr>
          <w:sz w:val="22"/>
          <w:szCs w:val="22"/>
          <w:lang w:val="en-AU"/>
        </w:rPr>
        <w:t>BirdLife</w:t>
      </w:r>
      <w:proofErr w:type="spellEnd"/>
      <w:r w:rsidRPr="00423406">
        <w:rPr>
          <w:sz w:val="22"/>
          <w:szCs w:val="22"/>
          <w:lang w:val="en-AU"/>
        </w:rPr>
        <w:t xml:space="preserve"> International Asia Division, Tokyo, Japan; CMS Secretariat, Bonn Germany. 74 pages. Technical Report Series 22.</w:t>
      </w:r>
    </w:p>
    <w:p w14:paraId="4DEFD047"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Checklist Committee (OSNZ). (2010) Checklist of the birds of New Zealand, Norfolk and Macquarie Islands, and the Ross Dependency, Antarctica. (4</w:t>
      </w:r>
      <w:r w:rsidRPr="00423406">
        <w:rPr>
          <w:sz w:val="22"/>
          <w:szCs w:val="22"/>
          <w:vertAlign w:val="superscript"/>
          <w:lang w:val="en-AU"/>
        </w:rPr>
        <w:t>th</w:t>
      </w:r>
      <w:r w:rsidRPr="00423406">
        <w:rPr>
          <w:sz w:val="22"/>
          <w:szCs w:val="22"/>
          <w:lang w:val="en-AU"/>
        </w:rPr>
        <w:t xml:space="preserve">. Ed.). Wellington: Ornithological Society of New Zealand &amp; </w:t>
      </w:r>
      <w:proofErr w:type="spellStart"/>
      <w:r w:rsidRPr="00423406">
        <w:rPr>
          <w:sz w:val="22"/>
          <w:szCs w:val="22"/>
          <w:lang w:val="en-AU"/>
        </w:rPr>
        <w:t>Te</w:t>
      </w:r>
      <w:proofErr w:type="spellEnd"/>
      <w:r w:rsidRPr="00423406">
        <w:rPr>
          <w:sz w:val="22"/>
          <w:szCs w:val="22"/>
          <w:lang w:val="en-AU"/>
        </w:rPr>
        <w:t xml:space="preserve"> Papa Press.</w:t>
      </w:r>
    </w:p>
    <w:p w14:paraId="04160A90"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Chen, K. &amp; </w:t>
      </w:r>
      <w:proofErr w:type="spellStart"/>
      <w:r w:rsidRPr="00423406">
        <w:rPr>
          <w:rFonts w:eastAsia="Calibri" w:cs="Arial"/>
          <w:sz w:val="22"/>
          <w:szCs w:val="22"/>
          <w:lang w:val="en-AU"/>
        </w:rPr>
        <w:t>Qiang</w:t>
      </w:r>
      <w:proofErr w:type="spellEnd"/>
      <w:r w:rsidRPr="00423406">
        <w:rPr>
          <w:rFonts w:eastAsia="Calibri" w:cs="Arial"/>
          <w:sz w:val="22"/>
          <w:szCs w:val="22"/>
          <w:lang w:val="en-AU"/>
        </w:rPr>
        <w:t>, X. (2006). Conserving migratory shorebirds in the Yellow Sea region. In Waterbirds around the World. (</w:t>
      </w:r>
      <w:proofErr w:type="spellStart"/>
      <w:r w:rsidRPr="00423406">
        <w:rPr>
          <w:rFonts w:eastAsia="Calibri" w:cs="Arial"/>
          <w:sz w:val="22"/>
          <w:szCs w:val="22"/>
          <w:lang w:val="en-AU"/>
        </w:rPr>
        <w:t>Eds</w:t>
      </w:r>
      <w:proofErr w:type="spellEnd"/>
      <w:r w:rsidRPr="00423406">
        <w:rPr>
          <w:rFonts w:eastAsia="Calibri" w:cs="Arial"/>
          <w:sz w:val="22"/>
          <w:szCs w:val="22"/>
          <w:lang w:val="en-AU"/>
        </w:rPr>
        <w:t xml:space="preserve"> G </w:t>
      </w:r>
      <w:proofErr w:type="spellStart"/>
      <w:r w:rsidRPr="00423406">
        <w:rPr>
          <w:rFonts w:eastAsia="Calibri" w:cs="Arial"/>
          <w:sz w:val="22"/>
          <w:szCs w:val="22"/>
          <w:lang w:val="en-AU"/>
        </w:rPr>
        <w:t>Boere</w:t>
      </w:r>
      <w:proofErr w:type="spellEnd"/>
      <w:r w:rsidRPr="00423406">
        <w:rPr>
          <w:rFonts w:eastAsia="Calibri" w:cs="Arial"/>
          <w:sz w:val="22"/>
          <w:szCs w:val="22"/>
          <w:lang w:val="en-AU"/>
        </w:rPr>
        <w:t>, C Galbraith and D Stroud) p. 319. The Stationary Office, Edinburgh, UK.</w:t>
      </w:r>
    </w:p>
    <w:p w14:paraId="5C9FF6D3"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Choi, C.Y., Rogers, K.G., Gan, X.J., Clemens, R.S., Bai, Q.Q., </w:t>
      </w:r>
      <w:proofErr w:type="spellStart"/>
      <w:r w:rsidRPr="00423406">
        <w:rPr>
          <w:sz w:val="22"/>
          <w:szCs w:val="22"/>
          <w:lang w:val="en-AU"/>
        </w:rPr>
        <w:t>Lilleyman</w:t>
      </w:r>
      <w:proofErr w:type="spellEnd"/>
      <w:r w:rsidRPr="00423406">
        <w:rPr>
          <w:sz w:val="22"/>
          <w:szCs w:val="22"/>
          <w:lang w:val="en-AU"/>
        </w:rPr>
        <w:t xml:space="preserve">, A., Lindsey, A., Milton, D.A., Straw, P., Yu, Y.T., </w:t>
      </w:r>
      <w:proofErr w:type="spellStart"/>
      <w:r w:rsidRPr="00423406">
        <w:rPr>
          <w:sz w:val="22"/>
          <w:szCs w:val="22"/>
          <w:lang w:val="en-AU"/>
        </w:rPr>
        <w:t>Battley</w:t>
      </w:r>
      <w:proofErr w:type="spellEnd"/>
      <w:r w:rsidRPr="00423406">
        <w:rPr>
          <w:sz w:val="22"/>
          <w:szCs w:val="22"/>
          <w:lang w:val="en-AU"/>
        </w:rPr>
        <w:t xml:space="preserve">, P.F., Fuller, R.A. &amp; Rogers, D.I. (2016). Phenology of southward migration of shorebirds in the East Asian-Australasian Flyway and inferences about stop-over strategies. </w:t>
      </w:r>
      <w:r w:rsidRPr="00423406">
        <w:rPr>
          <w:i/>
          <w:sz w:val="22"/>
          <w:szCs w:val="22"/>
          <w:lang w:val="en-AU"/>
        </w:rPr>
        <w:t>Emu</w:t>
      </w:r>
      <w:r w:rsidRPr="00423406">
        <w:rPr>
          <w:sz w:val="22"/>
          <w:szCs w:val="22"/>
          <w:lang w:val="en-AU"/>
        </w:rPr>
        <w:t xml:space="preserve"> 116: 178-189.</w:t>
      </w:r>
    </w:p>
    <w:p w14:paraId="7FCCE58C"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423406">
        <w:rPr>
          <w:sz w:val="22"/>
          <w:szCs w:val="22"/>
          <w:lang w:val="en-AU"/>
        </w:rPr>
        <w:t xml:space="preserve">Clemens, R.S., Rogers, D.I., Hansen, B.D., </w:t>
      </w:r>
      <w:proofErr w:type="spellStart"/>
      <w:r w:rsidRPr="00423406">
        <w:rPr>
          <w:sz w:val="22"/>
          <w:szCs w:val="22"/>
          <w:lang w:val="en-AU"/>
        </w:rPr>
        <w:t>Gosbell</w:t>
      </w:r>
      <w:proofErr w:type="spellEnd"/>
      <w:r w:rsidRPr="00423406">
        <w:rPr>
          <w:sz w:val="22"/>
          <w:szCs w:val="22"/>
          <w:lang w:val="en-AU"/>
        </w:rPr>
        <w:t xml:space="preserve">, K., Minton, C.D.T., Straw, P., Bamford, M., </w:t>
      </w:r>
      <w:proofErr w:type="spellStart"/>
      <w:r w:rsidRPr="00423406">
        <w:rPr>
          <w:sz w:val="22"/>
          <w:szCs w:val="22"/>
          <w:lang w:val="en-AU"/>
        </w:rPr>
        <w:t>Woehler</w:t>
      </w:r>
      <w:proofErr w:type="spellEnd"/>
      <w:r w:rsidRPr="00423406">
        <w:rPr>
          <w:sz w:val="22"/>
          <w:szCs w:val="22"/>
          <w:lang w:val="en-AU"/>
        </w:rPr>
        <w:t xml:space="preserve">, E.J., Milton, D.A., Weston, M.A., </w:t>
      </w:r>
      <w:proofErr w:type="spellStart"/>
      <w:r w:rsidRPr="00423406">
        <w:rPr>
          <w:sz w:val="22"/>
          <w:szCs w:val="22"/>
          <w:lang w:val="en-AU"/>
        </w:rPr>
        <w:t>Venables</w:t>
      </w:r>
      <w:proofErr w:type="spellEnd"/>
      <w:r w:rsidRPr="00423406">
        <w:rPr>
          <w:sz w:val="22"/>
          <w:szCs w:val="22"/>
          <w:lang w:val="en-AU"/>
        </w:rPr>
        <w:t xml:space="preserve">, B., Weller, D., </w:t>
      </w:r>
      <w:proofErr w:type="spellStart"/>
      <w:r w:rsidRPr="00423406">
        <w:rPr>
          <w:sz w:val="22"/>
          <w:szCs w:val="22"/>
          <w:lang w:val="en-AU"/>
        </w:rPr>
        <w:t>Hassell</w:t>
      </w:r>
      <w:proofErr w:type="spellEnd"/>
      <w:r w:rsidRPr="00423406">
        <w:rPr>
          <w:sz w:val="22"/>
          <w:szCs w:val="22"/>
          <w:lang w:val="en-AU"/>
        </w:rPr>
        <w:t xml:space="preserve">, C., Rutherford, B., </w:t>
      </w:r>
      <w:proofErr w:type="spellStart"/>
      <w:r w:rsidRPr="00423406">
        <w:rPr>
          <w:sz w:val="22"/>
          <w:szCs w:val="22"/>
          <w:lang w:val="en-AU"/>
        </w:rPr>
        <w:t>Onton</w:t>
      </w:r>
      <w:proofErr w:type="spellEnd"/>
      <w:r w:rsidRPr="00423406">
        <w:rPr>
          <w:sz w:val="22"/>
          <w:szCs w:val="22"/>
          <w:lang w:val="en-AU"/>
        </w:rPr>
        <w:t xml:space="preserve">, K., </w:t>
      </w:r>
      <w:proofErr w:type="spellStart"/>
      <w:r w:rsidRPr="00423406">
        <w:rPr>
          <w:sz w:val="22"/>
          <w:szCs w:val="22"/>
          <w:lang w:val="en-AU"/>
        </w:rPr>
        <w:t>Herrod</w:t>
      </w:r>
      <w:proofErr w:type="spellEnd"/>
      <w:r w:rsidRPr="00423406">
        <w:rPr>
          <w:sz w:val="22"/>
          <w:szCs w:val="22"/>
          <w:lang w:val="en-AU"/>
        </w:rPr>
        <w:t xml:space="preserve">, A., </w:t>
      </w:r>
      <w:proofErr w:type="spellStart"/>
      <w:r w:rsidRPr="00423406">
        <w:rPr>
          <w:sz w:val="22"/>
          <w:szCs w:val="22"/>
          <w:lang w:val="en-AU"/>
        </w:rPr>
        <w:t>Studds</w:t>
      </w:r>
      <w:proofErr w:type="spellEnd"/>
      <w:r w:rsidRPr="00423406">
        <w:rPr>
          <w:sz w:val="22"/>
          <w:szCs w:val="22"/>
          <w:lang w:val="en-AU"/>
        </w:rPr>
        <w:t xml:space="preserve">, C.E., Choi, C.Y., </w:t>
      </w:r>
      <w:proofErr w:type="spellStart"/>
      <w:r w:rsidRPr="00423406">
        <w:rPr>
          <w:sz w:val="22"/>
          <w:szCs w:val="22"/>
          <w:lang w:val="en-AU"/>
        </w:rPr>
        <w:t>Dhanjal</w:t>
      </w:r>
      <w:proofErr w:type="spellEnd"/>
      <w:r w:rsidRPr="00423406">
        <w:rPr>
          <w:sz w:val="22"/>
          <w:szCs w:val="22"/>
          <w:lang w:val="en-AU"/>
        </w:rPr>
        <w:t xml:space="preserve">-Adams, K.L., </w:t>
      </w:r>
      <w:r w:rsidRPr="00423406">
        <w:rPr>
          <w:sz w:val="22"/>
          <w:szCs w:val="22"/>
          <w:lang w:val="en-AU"/>
        </w:rPr>
        <w:lastRenderedPageBreak/>
        <w:t xml:space="preserve">Murray, N.J., </w:t>
      </w:r>
      <w:proofErr w:type="spellStart"/>
      <w:r w:rsidRPr="00423406">
        <w:rPr>
          <w:sz w:val="22"/>
          <w:szCs w:val="22"/>
          <w:lang w:val="en-AU"/>
        </w:rPr>
        <w:t>Skilleter</w:t>
      </w:r>
      <w:proofErr w:type="spellEnd"/>
      <w:r w:rsidRPr="00423406">
        <w:rPr>
          <w:sz w:val="22"/>
          <w:szCs w:val="22"/>
          <w:lang w:val="en-AU"/>
        </w:rPr>
        <w:t xml:space="preserve">, G.A. &amp; Fuller, R.A. (2016). Continental-scale decreases in shorebird populations in Australia. </w:t>
      </w:r>
      <w:r w:rsidRPr="00423406">
        <w:rPr>
          <w:i/>
          <w:sz w:val="22"/>
          <w:szCs w:val="22"/>
          <w:lang w:val="en-AU"/>
        </w:rPr>
        <w:t>Emu</w:t>
      </w:r>
      <w:r w:rsidRPr="00423406">
        <w:rPr>
          <w:sz w:val="22"/>
          <w:szCs w:val="22"/>
          <w:lang w:val="en-AU"/>
        </w:rPr>
        <w:t xml:space="preserve"> 116: 119-135.</w:t>
      </w:r>
    </w:p>
    <w:p w14:paraId="728F3773" w14:textId="77777777" w:rsidR="002E7D63" w:rsidRPr="00423406" w:rsidRDefault="002E7D63" w:rsidP="00FA6BBB">
      <w:pPr>
        <w:widowControl/>
        <w:autoSpaceDE/>
        <w:autoSpaceDN/>
        <w:adjustRightInd/>
        <w:spacing w:after="200" w:line="276" w:lineRule="auto"/>
        <w:ind w:left="567" w:hanging="567"/>
        <w:rPr>
          <w:rFonts w:eastAsia="Calibri"/>
          <w:sz w:val="22"/>
          <w:szCs w:val="22"/>
          <w:shd w:val="clear" w:color="auto" w:fill="FFFFFF"/>
          <w:lang w:val="en-AU"/>
        </w:rPr>
      </w:pPr>
      <w:r w:rsidRPr="00423406">
        <w:rPr>
          <w:rFonts w:eastAsia="Calibri" w:cs="Arial"/>
          <w:sz w:val="22"/>
          <w:szCs w:val="22"/>
          <w:lang w:val="en-AU"/>
        </w:rPr>
        <w:t xml:space="preserve">Close, D.H. &amp; Newman, O.M.G. (1984). The decline of the Eastern Curlew in south-eastern Australia. </w:t>
      </w:r>
      <w:r w:rsidRPr="00423406">
        <w:rPr>
          <w:rFonts w:eastAsia="Calibri" w:cs="Arial"/>
          <w:i/>
          <w:iCs/>
          <w:sz w:val="22"/>
          <w:szCs w:val="22"/>
          <w:lang w:val="en-AU"/>
        </w:rPr>
        <w:t>Emu</w:t>
      </w:r>
      <w:r w:rsidRPr="00423406">
        <w:rPr>
          <w:rFonts w:eastAsia="Calibri" w:cs="Arial"/>
          <w:sz w:val="22"/>
          <w:szCs w:val="22"/>
          <w:lang w:val="en-AU"/>
        </w:rPr>
        <w:t xml:space="preserve"> 84: 38-40.</w:t>
      </w:r>
    </w:p>
    <w:p w14:paraId="7B4F1FE6"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Collins, P., Boyle, A., Minton, C. &amp; Jessop, R. (2001). The importance of inland claypans for waders in Roebuck Bay, Broome, NW Australia. </w:t>
      </w:r>
      <w:r w:rsidRPr="00423406">
        <w:rPr>
          <w:rFonts w:eastAsia="Calibri" w:cs="Arial"/>
          <w:i/>
          <w:iCs/>
          <w:sz w:val="22"/>
          <w:szCs w:val="22"/>
          <w:lang w:val="en-AU"/>
        </w:rPr>
        <w:t>Stilt</w:t>
      </w:r>
      <w:r w:rsidRPr="00423406">
        <w:rPr>
          <w:rFonts w:eastAsia="Calibri" w:cs="Arial"/>
          <w:sz w:val="22"/>
          <w:szCs w:val="22"/>
          <w:lang w:val="en-AU"/>
        </w:rPr>
        <w:t xml:space="preserve"> 38: 4-8.</w:t>
      </w:r>
    </w:p>
    <w:p w14:paraId="2587B4C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Conklin, J.R., </w:t>
      </w:r>
      <w:proofErr w:type="spellStart"/>
      <w:r w:rsidRPr="00423406">
        <w:rPr>
          <w:rFonts w:eastAsia="Calibri" w:cs="Arial"/>
          <w:sz w:val="22"/>
          <w:szCs w:val="22"/>
          <w:lang w:val="en-AU"/>
        </w:rPr>
        <w:t>Verkuil</w:t>
      </w:r>
      <w:proofErr w:type="spellEnd"/>
      <w:r w:rsidRPr="00423406">
        <w:rPr>
          <w:rFonts w:eastAsia="Calibri" w:cs="Arial"/>
          <w:sz w:val="22"/>
          <w:szCs w:val="22"/>
          <w:lang w:val="en-AU"/>
        </w:rPr>
        <w:t xml:space="preserve">, Y.I. &amp; Smith, B.R. (2014). Prioritizing migratory shorebirds for conservation action on the East Asian-Australasian Flyway. Hong Kong: WWF Hong Kong. </w:t>
      </w:r>
    </w:p>
    <w:p w14:paraId="622E8091"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Connolly, L. M. &amp; M. A. Colwell. (2005). Comparative use of long line oyster beds and adjacent tidal flats by waterbirds. </w:t>
      </w:r>
      <w:r w:rsidRPr="00423406">
        <w:rPr>
          <w:rFonts w:eastAsia="Calibri" w:cs="Arial"/>
          <w:i/>
          <w:sz w:val="22"/>
          <w:szCs w:val="22"/>
          <w:lang w:val="en-AU"/>
        </w:rPr>
        <w:t>Bird Conservation International</w:t>
      </w:r>
      <w:r w:rsidRPr="00423406">
        <w:rPr>
          <w:rFonts w:eastAsia="Calibri" w:cs="Arial"/>
          <w:sz w:val="22"/>
          <w:szCs w:val="22"/>
          <w:lang w:val="en-AU"/>
        </w:rPr>
        <w:t xml:space="preserve"> 15:237-255.</w:t>
      </w:r>
    </w:p>
    <w:p w14:paraId="2D0731D0"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Dann, P. (2005). Is bill length in curlew </w:t>
      </w:r>
      <w:proofErr w:type="spellStart"/>
      <w:r w:rsidRPr="00423406">
        <w:rPr>
          <w:rFonts w:eastAsia="Calibri" w:cs="Arial"/>
          <w:i/>
          <w:sz w:val="22"/>
          <w:szCs w:val="22"/>
          <w:lang w:val="en-AU"/>
        </w:rPr>
        <w:t>Numenius</w:t>
      </w:r>
      <w:proofErr w:type="spellEnd"/>
      <w:r w:rsidRPr="00423406">
        <w:rPr>
          <w:rFonts w:eastAsia="Calibri" w:cs="Arial"/>
          <w:i/>
          <w:sz w:val="22"/>
          <w:szCs w:val="22"/>
          <w:lang w:val="en-AU"/>
        </w:rPr>
        <w:t xml:space="preserve"> </w:t>
      </w:r>
      <w:r w:rsidRPr="00423406">
        <w:rPr>
          <w:rFonts w:eastAsia="Calibri" w:cs="Arial"/>
          <w:sz w:val="22"/>
          <w:szCs w:val="22"/>
          <w:lang w:val="en-AU"/>
        </w:rPr>
        <w:t xml:space="preserve">associated with foraging habitats and diet in non-breeding grounds? </w:t>
      </w:r>
      <w:r w:rsidRPr="00423406">
        <w:rPr>
          <w:rFonts w:eastAsia="Calibri" w:cs="Arial"/>
          <w:i/>
          <w:sz w:val="22"/>
          <w:szCs w:val="22"/>
          <w:lang w:val="en-AU"/>
        </w:rPr>
        <w:t xml:space="preserve">Wader Study Group Bulletin </w:t>
      </w:r>
      <w:r w:rsidRPr="00423406">
        <w:rPr>
          <w:rFonts w:eastAsia="Calibri" w:cs="Arial"/>
          <w:sz w:val="22"/>
          <w:szCs w:val="22"/>
          <w:lang w:val="en-AU"/>
        </w:rPr>
        <w:t>106: 60-61.</w:t>
      </w:r>
    </w:p>
    <w:p w14:paraId="080ECB10"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rPr>
      </w:pPr>
      <w:r w:rsidRPr="00423406">
        <w:rPr>
          <w:rFonts w:eastAsia="Calibri" w:cs="Arial"/>
          <w:sz w:val="22"/>
          <w:szCs w:val="22"/>
          <w:lang w:val="en-AU"/>
        </w:rPr>
        <w:t xml:space="preserve">Dann, P. (2014). Prey availability, and not energy content, explains diet and prey choice of Eastern Curlews </w:t>
      </w:r>
      <w:proofErr w:type="spellStart"/>
      <w:r w:rsidRPr="00423406">
        <w:rPr>
          <w:rFonts w:eastAsia="Calibri" w:cs="Arial"/>
          <w:i/>
          <w:sz w:val="22"/>
          <w:szCs w:val="22"/>
          <w:lang w:val="en-AU"/>
        </w:rPr>
        <w:t>Numenius</w:t>
      </w:r>
      <w:proofErr w:type="spellEnd"/>
      <w:r w:rsidRPr="00423406">
        <w:rPr>
          <w:rFonts w:eastAsia="Calibri" w:cs="Arial"/>
          <w:i/>
          <w:sz w:val="22"/>
          <w:szCs w:val="22"/>
          <w:lang w:val="en-AU"/>
        </w:rPr>
        <w:t xml:space="preserve"> </w:t>
      </w:r>
      <w:proofErr w:type="spellStart"/>
      <w:r w:rsidRPr="00423406">
        <w:rPr>
          <w:rFonts w:eastAsia="Calibri" w:cs="Arial"/>
          <w:i/>
          <w:sz w:val="22"/>
          <w:szCs w:val="22"/>
          <w:lang w:val="en-AU"/>
        </w:rPr>
        <w:t>madagascariensis</w:t>
      </w:r>
      <w:proofErr w:type="spellEnd"/>
      <w:r w:rsidRPr="00423406">
        <w:rPr>
          <w:rFonts w:eastAsia="Calibri" w:cs="Arial"/>
          <w:i/>
          <w:sz w:val="22"/>
          <w:szCs w:val="22"/>
          <w:lang w:val="en-AU"/>
        </w:rPr>
        <w:t xml:space="preserve"> </w:t>
      </w:r>
      <w:r w:rsidRPr="00423406">
        <w:rPr>
          <w:rFonts w:eastAsia="Calibri" w:cs="Arial"/>
          <w:sz w:val="22"/>
          <w:szCs w:val="22"/>
          <w:lang w:val="en-AU"/>
        </w:rPr>
        <w:t xml:space="preserve">in southern Australia. </w:t>
      </w:r>
      <w:proofErr w:type="spellStart"/>
      <w:r w:rsidRPr="00423406">
        <w:rPr>
          <w:rFonts w:eastAsia="Calibri" w:cs="Arial"/>
          <w:i/>
          <w:sz w:val="22"/>
          <w:szCs w:val="22"/>
        </w:rPr>
        <w:t>Ardea</w:t>
      </w:r>
      <w:proofErr w:type="spellEnd"/>
      <w:r w:rsidRPr="00423406">
        <w:rPr>
          <w:rFonts w:eastAsia="Calibri" w:cs="Arial"/>
          <w:i/>
          <w:sz w:val="22"/>
          <w:szCs w:val="22"/>
        </w:rPr>
        <w:t xml:space="preserve"> </w:t>
      </w:r>
      <w:r w:rsidRPr="00423406">
        <w:rPr>
          <w:rFonts w:eastAsia="Calibri" w:cs="Arial"/>
          <w:sz w:val="22"/>
          <w:szCs w:val="22"/>
        </w:rPr>
        <w:t>102: 213-224.</w:t>
      </w:r>
    </w:p>
    <w:p w14:paraId="3A90D7C4" w14:textId="77777777" w:rsidR="002E7D63" w:rsidRPr="00423406" w:rsidRDefault="002E7D63" w:rsidP="00FA6BBB">
      <w:pPr>
        <w:widowControl/>
        <w:autoSpaceDE/>
        <w:autoSpaceDN/>
        <w:adjustRightInd/>
        <w:spacing w:after="200" w:line="276" w:lineRule="auto"/>
        <w:ind w:left="567" w:hanging="567"/>
        <w:rPr>
          <w:rFonts w:eastAsia="Calibri"/>
          <w:sz w:val="22"/>
          <w:szCs w:val="22"/>
          <w:lang w:val="en-AU"/>
        </w:rPr>
      </w:pPr>
      <w:r w:rsidRPr="00423406">
        <w:rPr>
          <w:rFonts w:eastAsia="Calibri"/>
          <w:sz w:val="22"/>
          <w:szCs w:val="22"/>
        </w:rPr>
        <w:t xml:space="preserve">del </w:t>
      </w:r>
      <w:proofErr w:type="spellStart"/>
      <w:r w:rsidRPr="00423406">
        <w:rPr>
          <w:rFonts w:eastAsia="Calibri"/>
          <w:sz w:val="22"/>
          <w:szCs w:val="22"/>
        </w:rPr>
        <w:t>Hoyo</w:t>
      </w:r>
      <w:proofErr w:type="spellEnd"/>
      <w:r w:rsidRPr="00423406">
        <w:rPr>
          <w:rFonts w:eastAsia="Calibri"/>
          <w:sz w:val="22"/>
          <w:szCs w:val="22"/>
        </w:rPr>
        <w:t xml:space="preserve">, J., Collar, N. J., Christie, D. A., Elliott, A. &amp; </w:t>
      </w:r>
      <w:proofErr w:type="spellStart"/>
      <w:r w:rsidRPr="00423406">
        <w:rPr>
          <w:rFonts w:eastAsia="Calibri"/>
          <w:sz w:val="22"/>
          <w:szCs w:val="22"/>
        </w:rPr>
        <w:t>Fishpool</w:t>
      </w:r>
      <w:proofErr w:type="spellEnd"/>
      <w:r w:rsidRPr="00423406">
        <w:rPr>
          <w:rFonts w:eastAsia="Calibri"/>
          <w:sz w:val="22"/>
          <w:szCs w:val="22"/>
        </w:rPr>
        <w:t xml:space="preserve">, L. D. C. (2014). </w:t>
      </w:r>
      <w:r w:rsidRPr="00423406">
        <w:rPr>
          <w:rFonts w:eastAsia="Calibri"/>
          <w:i/>
          <w:iCs/>
          <w:sz w:val="22"/>
          <w:szCs w:val="22"/>
          <w:lang w:val="en-AU"/>
        </w:rPr>
        <w:t xml:space="preserve">Handbook of the Birds of the World and </w:t>
      </w:r>
      <w:proofErr w:type="spellStart"/>
      <w:r w:rsidRPr="00423406">
        <w:rPr>
          <w:rFonts w:eastAsia="Calibri"/>
          <w:i/>
          <w:iCs/>
          <w:sz w:val="22"/>
          <w:szCs w:val="22"/>
          <w:lang w:val="en-AU"/>
        </w:rPr>
        <w:t>BirdLife</w:t>
      </w:r>
      <w:proofErr w:type="spellEnd"/>
      <w:r w:rsidRPr="00423406">
        <w:rPr>
          <w:rFonts w:eastAsia="Calibri"/>
          <w:i/>
          <w:iCs/>
          <w:sz w:val="22"/>
          <w:szCs w:val="22"/>
          <w:lang w:val="en-AU"/>
        </w:rPr>
        <w:t xml:space="preserve"> International Illustrated Checklist of the Birds of the World</w:t>
      </w:r>
      <w:r w:rsidRPr="00423406">
        <w:rPr>
          <w:rFonts w:eastAsia="Calibri"/>
          <w:sz w:val="22"/>
          <w:szCs w:val="22"/>
          <w:lang w:val="en-AU"/>
        </w:rPr>
        <w:t xml:space="preserve">. Lynx Editions </w:t>
      </w:r>
      <w:proofErr w:type="spellStart"/>
      <w:r w:rsidRPr="00423406">
        <w:rPr>
          <w:rFonts w:eastAsia="Calibri"/>
          <w:sz w:val="22"/>
          <w:szCs w:val="22"/>
          <w:lang w:val="en-AU"/>
        </w:rPr>
        <w:t>BirdLife</w:t>
      </w:r>
      <w:proofErr w:type="spellEnd"/>
      <w:r w:rsidRPr="00423406">
        <w:rPr>
          <w:rFonts w:eastAsia="Calibri"/>
          <w:sz w:val="22"/>
          <w:szCs w:val="22"/>
          <w:lang w:val="en-AU"/>
        </w:rPr>
        <w:t xml:space="preserve"> International.</w:t>
      </w:r>
    </w:p>
    <w:p w14:paraId="61B24175"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del </w:t>
      </w:r>
      <w:proofErr w:type="spellStart"/>
      <w:r w:rsidRPr="00423406">
        <w:rPr>
          <w:rFonts w:eastAsia="Calibri" w:cs="Arial"/>
          <w:sz w:val="22"/>
          <w:szCs w:val="22"/>
          <w:lang w:val="en-AU"/>
        </w:rPr>
        <w:t>Hoyo</w:t>
      </w:r>
      <w:proofErr w:type="spellEnd"/>
      <w:r w:rsidRPr="00423406">
        <w:rPr>
          <w:rFonts w:eastAsia="Calibri" w:cs="Arial"/>
          <w:sz w:val="22"/>
          <w:szCs w:val="22"/>
          <w:lang w:val="en-AU"/>
        </w:rPr>
        <w:t xml:space="preserve">, J., Elliott, A. &amp; </w:t>
      </w:r>
      <w:proofErr w:type="spellStart"/>
      <w:r w:rsidRPr="00423406">
        <w:rPr>
          <w:rFonts w:eastAsia="Calibri" w:cs="Arial"/>
          <w:sz w:val="22"/>
          <w:szCs w:val="22"/>
          <w:lang w:val="en-AU"/>
        </w:rPr>
        <w:t>Sargatal</w:t>
      </w:r>
      <w:proofErr w:type="spellEnd"/>
      <w:r w:rsidRPr="00423406">
        <w:rPr>
          <w:rFonts w:eastAsia="Calibri" w:cs="Arial"/>
          <w:sz w:val="22"/>
          <w:szCs w:val="22"/>
          <w:lang w:val="en-AU"/>
        </w:rPr>
        <w:t>, J., (</w:t>
      </w:r>
      <w:proofErr w:type="spellStart"/>
      <w:r w:rsidRPr="00423406">
        <w:rPr>
          <w:rFonts w:eastAsia="Calibri" w:cs="Arial"/>
          <w:sz w:val="22"/>
          <w:szCs w:val="22"/>
          <w:lang w:val="en-AU"/>
        </w:rPr>
        <w:t>eds</w:t>
      </w:r>
      <w:proofErr w:type="spellEnd"/>
      <w:r w:rsidRPr="00423406">
        <w:rPr>
          <w:rFonts w:eastAsia="Calibri" w:cs="Arial"/>
          <w:sz w:val="22"/>
          <w:szCs w:val="22"/>
          <w:lang w:val="en-AU"/>
        </w:rPr>
        <w:t xml:space="preserve">) (1996). </w:t>
      </w:r>
      <w:r w:rsidRPr="00423406">
        <w:rPr>
          <w:rFonts w:eastAsia="Calibri" w:cs="Arial"/>
          <w:i/>
          <w:iCs/>
          <w:sz w:val="22"/>
          <w:szCs w:val="22"/>
          <w:lang w:val="en-AU"/>
        </w:rPr>
        <w:t>Handbook of the Birds of the World. Volume 3, Hoatzin to Auks</w:t>
      </w:r>
      <w:r w:rsidRPr="00423406">
        <w:rPr>
          <w:rFonts w:eastAsia="Calibri" w:cs="Arial"/>
          <w:sz w:val="22"/>
          <w:szCs w:val="22"/>
          <w:lang w:val="en-AU"/>
        </w:rPr>
        <w:t>. Barcelona: Lynx Editions.</w:t>
      </w:r>
    </w:p>
    <w:p w14:paraId="0E861BBE"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Dement'ev</w:t>
      </w:r>
      <w:proofErr w:type="spellEnd"/>
      <w:r w:rsidRPr="00423406">
        <w:rPr>
          <w:rFonts w:eastAsia="Calibri" w:cs="Arial"/>
          <w:sz w:val="22"/>
          <w:szCs w:val="22"/>
          <w:lang w:val="en-AU"/>
        </w:rPr>
        <w:t xml:space="preserve">, G.P. &amp; </w:t>
      </w:r>
      <w:proofErr w:type="spellStart"/>
      <w:r w:rsidRPr="00423406">
        <w:rPr>
          <w:rFonts w:eastAsia="Calibri" w:cs="Arial"/>
          <w:sz w:val="22"/>
          <w:szCs w:val="22"/>
          <w:lang w:val="en-AU"/>
        </w:rPr>
        <w:t>Gladkov</w:t>
      </w:r>
      <w:proofErr w:type="spellEnd"/>
      <w:r w:rsidRPr="00423406">
        <w:rPr>
          <w:rFonts w:eastAsia="Calibri" w:cs="Arial"/>
          <w:sz w:val="22"/>
          <w:szCs w:val="22"/>
          <w:lang w:val="en-AU"/>
        </w:rPr>
        <w:t>, N.A. (</w:t>
      </w:r>
      <w:proofErr w:type="spellStart"/>
      <w:r w:rsidRPr="00423406">
        <w:rPr>
          <w:rFonts w:eastAsia="Calibri" w:cs="Arial"/>
          <w:sz w:val="22"/>
          <w:szCs w:val="22"/>
          <w:lang w:val="en-AU"/>
        </w:rPr>
        <w:t>eds</w:t>
      </w:r>
      <w:proofErr w:type="spellEnd"/>
      <w:r w:rsidRPr="00423406">
        <w:rPr>
          <w:rFonts w:eastAsia="Calibri" w:cs="Arial"/>
          <w:sz w:val="22"/>
          <w:szCs w:val="22"/>
          <w:lang w:val="en-AU"/>
        </w:rPr>
        <w:t xml:space="preserve">) (1951). </w:t>
      </w:r>
      <w:r w:rsidRPr="00423406">
        <w:rPr>
          <w:rFonts w:eastAsia="Calibri" w:cs="Arial"/>
          <w:i/>
          <w:iCs/>
          <w:sz w:val="22"/>
          <w:szCs w:val="22"/>
          <w:lang w:val="en-AU"/>
        </w:rPr>
        <w:t>Birds of the Soviet Union, Volume 3</w:t>
      </w:r>
      <w:r w:rsidRPr="00423406">
        <w:rPr>
          <w:rFonts w:eastAsia="Calibri" w:cs="Arial"/>
          <w:sz w:val="22"/>
          <w:szCs w:val="22"/>
          <w:lang w:val="en-AU"/>
        </w:rPr>
        <w:t>. Jerusalem: Israel Program for Scientific Translations.</w:t>
      </w:r>
    </w:p>
    <w:p w14:paraId="49E313A0"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Dickinson, E.C., Kennedy, R.S. &amp; Parkes, K.C. (1991). </w:t>
      </w:r>
      <w:r w:rsidRPr="00423406">
        <w:rPr>
          <w:rFonts w:eastAsia="Calibri" w:cs="Arial"/>
          <w:i/>
          <w:sz w:val="22"/>
          <w:szCs w:val="22"/>
          <w:lang w:val="en-AU"/>
        </w:rPr>
        <w:t>The birds of the Philippines</w:t>
      </w:r>
      <w:r w:rsidRPr="00423406">
        <w:rPr>
          <w:rFonts w:eastAsia="Calibri" w:cs="Arial"/>
          <w:sz w:val="22"/>
          <w:szCs w:val="22"/>
          <w:lang w:val="en-AU"/>
        </w:rPr>
        <w:t>. Tring: British Ornithologists’ Union.</w:t>
      </w:r>
    </w:p>
    <w:p w14:paraId="2774C58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Driscoll, P.V. &amp; </w:t>
      </w:r>
      <w:proofErr w:type="spellStart"/>
      <w:r w:rsidRPr="00423406">
        <w:rPr>
          <w:rFonts w:eastAsia="Calibri" w:cs="Arial"/>
          <w:sz w:val="22"/>
          <w:szCs w:val="22"/>
          <w:lang w:val="en-AU"/>
        </w:rPr>
        <w:t>Ueta</w:t>
      </w:r>
      <w:proofErr w:type="spellEnd"/>
      <w:r w:rsidRPr="00423406">
        <w:rPr>
          <w:rFonts w:eastAsia="Calibri" w:cs="Arial"/>
          <w:sz w:val="22"/>
          <w:szCs w:val="22"/>
          <w:lang w:val="en-AU"/>
        </w:rPr>
        <w:t xml:space="preserve">, M. (2002). The migration route and behaviour of Eastern Curlews </w:t>
      </w:r>
      <w:proofErr w:type="spellStart"/>
      <w:r w:rsidRPr="00423406">
        <w:rPr>
          <w:rFonts w:eastAsia="Calibri" w:cs="Arial"/>
          <w:i/>
          <w:sz w:val="22"/>
          <w:szCs w:val="22"/>
          <w:lang w:val="en-AU"/>
        </w:rPr>
        <w:t>Numenius</w:t>
      </w:r>
      <w:proofErr w:type="spellEnd"/>
      <w:r w:rsidRPr="00423406">
        <w:rPr>
          <w:rFonts w:eastAsia="Calibri" w:cs="Arial"/>
          <w:i/>
          <w:sz w:val="22"/>
          <w:szCs w:val="22"/>
          <w:lang w:val="en-AU"/>
        </w:rPr>
        <w:t xml:space="preserve"> </w:t>
      </w:r>
      <w:proofErr w:type="spellStart"/>
      <w:r w:rsidRPr="00423406">
        <w:rPr>
          <w:rFonts w:eastAsia="Calibri" w:cs="Arial"/>
          <w:i/>
          <w:sz w:val="22"/>
          <w:szCs w:val="22"/>
          <w:lang w:val="en-AU"/>
        </w:rPr>
        <w:t>madagascariensis</w:t>
      </w:r>
      <w:proofErr w:type="spellEnd"/>
      <w:r w:rsidRPr="00423406">
        <w:rPr>
          <w:rFonts w:eastAsia="Calibri" w:cs="Arial"/>
          <w:sz w:val="22"/>
          <w:szCs w:val="22"/>
          <w:lang w:val="en-AU"/>
        </w:rPr>
        <w:t xml:space="preserve">. </w:t>
      </w:r>
      <w:r w:rsidRPr="00423406">
        <w:rPr>
          <w:rFonts w:eastAsia="Calibri" w:cs="Arial"/>
          <w:i/>
          <w:sz w:val="22"/>
          <w:szCs w:val="22"/>
          <w:lang w:val="en-AU"/>
        </w:rPr>
        <w:t>Ibis</w:t>
      </w:r>
      <w:r w:rsidRPr="00423406">
        <w:rPr>
          <w:rFonts w:eastAsia="Calibri" w:cs="Arial"/>
          <w:sz w:val="22"/>
          <w:szCs w:val="22"/>
          <w:lang w:val="en-AU"/>
        </w:rPr>
        <w:t>. 144: E119-E130.</w:t>
      </w:r>
    </w:p>
    <w:p w14:paraId="45CAB52B"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Eames, J.C. (1997). Some additions to the birds of Vietnam. </w:t>
      </w:r>
      <w:proofErr w:type="spellStart"/>
      <w:r w:rsidRPr="00423406">
        <w:rPr>
          <w:rFonts w:eastAsia="Calibri" w:cs="Arial"/>
          <w:i/>
          <w:sz w:val="22"/>
          <w:szCs w:val="22"/>
          <w:lang w:val="en-AU"/>
        </w:rPr>
        <w:t>Forktail</w:t>
      </w:r>
      <w:proofErr w:type="spellEnd"/>
      <w:r w:rsidRPr="00423406">
        <w:rPr>
          <w:rFonts w:eastAsia="Calibri" w:cs="Arial"/>
          <w:i/>
          <w:sz w:val="22"/>
          <w:szCs w:val="22"/>
          <w:lang w:val="en-AU"/>
        </w:rPr>
        <w:t xml:space="preserve"> </w:t>
      </w:r>
      <w:r w:rsidRPr="00423406">
        <w:rPr>
          <w:rFonts w:eastAsia="Calibri" w:cs="Arial"/>
          <w:sz w:val="22"/>
          <w:szCs w:val="22"/>
          <w:lang w:val="en-AU"/>
        </w:rPr>
        <w:t>12: 163-166.</w:t>
      </w:r>
    </w:p>
    <w:p w14:paraId="0C950665"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Evans, P. R., Ward, R.M., Bone, M. &amp; Leakey, M. (1998). Creation of temperate climate intertidal mudflats: factors affecting colonization and use by benthic invertebrates and their bird predators. </w:t>
      </w:r>
      <w:r w:rsidRPr="00423406">
        <w:rPr>
          <w:rFonts w:eastAsia="Calibri" w:cs="Arial"/>
          <w:i/>
          <w:sz w:val="22"/>
          <w:szCs w:val="22"/>
          <w:lang w:val="en-AU"/>
        </w:rPr>
        <w:t>Marine Pollution Bulletin</w:t>
      </w:r>
      <w:r w:rsidRPr="00423406">
        <w:rPr>
          <w:rFonts w:eastAsia="Calibri" w:cs="Arial"/>
          <w:sz w:val="22"/>
          <w:szCs w:val="22"/>
          <w:lang w:val="en-AU"/>
        </w:rPr>
        <w:t xml:space="preserve"> 37:535-545.</w:t>
      </w:r>
    </w:p>
    <w:p w14:paraId="4C23070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Finn, P.G. (2009). Habitat selection, foraging ecology and conservation of Eastern Curlews on their non-breeding grounds. PhD thesis. Griffith School of Environment and Centre for Innovative Conservation Strategies, Griffith University, Nathan Campus, Brisbane. </w:t>
      </w:r>
    </w:p>
    <w:p w14:paraId="76D0F260"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Finn, P.G., </w:t>
      </w:r>
      <w:proofErr w:type="spellStart"/>
      <w:r w:rsidRPr="00423406">
        <w:rPr>
          <w:rFonts w:eastAsia="Calibri" w:cs="Arial"/>
          <w:sz w:val="22"/>
          <w:szCs w:val="22"/>
          <w:lang w:val="en-AU"/>
        </w:rPr>
        <w:t>Catterall</w:t>
      </w:r>
      <w:proofErr w:type="spellEnd"/>
      <w:r w:rsidRPr="00423406">
        <w:rPr>
          <w:rFonts w:eastAsia="Calibri" w:cs="Arial"/>
          <w:sz w:val="22"/>
          <w:szCs w:val="22"/>
          <w:lang w:val="en-AU"/>
        </w:rPr>
        <w:t xml:space="preserve">, C.P. &amp; Driscoll, P.V. (2008). Prey versus substrate as determinants of habitat choice in a feeding shorebird. </w:t>
      </w:r>
      <w:r w:rsidRPr="00423406">
        <w:rPr>
          <w:rFonts w:eastAsia="Calibri" w:cs="Arial"/>
          <w:i/>
          <w:sz w:val="22"/>
          <w:szCs w:val="22"/>
          <w:lang w:val="en-AU"/>
        </w:rPr>
        <w:t>Estuarine, Coastal and Shelf Science</w:t>
      </w:r>
      <w:r w:rsidRPr="00423406">
        <w:rPr>
          <w:rFonts w:eastAsia="Calibri" w:cs="Arial"/>
          <w:sz w:val="22"/>
          <w:szCs w:val="22"/>
          <w:lang w:val="en-AU"/>
        </w:rPr>
        <w:t>. 80: 381-390.</w:t>
      </w:r>
    </w:p>
    <w:p w14:paraId="48EF497B"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Finn, P.G., </w:t>
      </w:r>
      <w:proofErr w:type="spellStart"/>
      <w:r w:rsidRPr="00423406">
        <w:rPr>
          <w:rFonts w:eastAsia="Calibri" w:cs="Arial"/>
          <w:sz w:val="22"/>
          <w:szCs w:val="22"/>
          <w:lang w:val="en-AU"/>
        </w:rPr>
        <w:t>Catterall</w:t>
      </w:r>
      <w:proofErr w:type="spellEnd"/>
      <w:r w:rsidRPr="00423406">
        <w:rPr>
          <w:rFonts w:eastAsia="Calibri" w:cs="Arial"/>
          <w:sz w:val="22"/>
          <w:szCs w:val="22"/>
          <w:lang w:val="en-AU"/>
        </w:rPr>
        <w:t xml:space="preserve">, C.P. &amp; Driscoll, P.V. (2007). Determinants of preferred intertidal feeding habitat for Eastern Curlew: A study at two spatial scales. </w:t>
      </w:r>
      <w:r w:rsidRPr="00423406">
        <w:rPr>
          <w:rFonts w:eastAsia="Calibri" w:cs="Arial"/>
          <w:i/>
          <w:sz w:val="22"/>
          <w:szCs w:val="22"/>
          <w:lang w:val="en-AU"/>
        </w:rPr>
        <w:t>Austral Ecology</w:t>
      </w:r>
      <w:r w:rsidRPr="00423406">
        <w:rPr>
          <w:rFonts w:eastAsia="Calibri" w:cs="Arial"/>
          <w:sz w:val="22"/>
          <w:szCs w:val="22"/>
          <w:lang w:val="en-AU"/>
        </w:rPr>
        <w:t>. 32: 131-144.</w:t>
      </w:r>
    </w:p>
    <w:p w14:paraId="1EE2D039"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lastRenderedPageBreak/>
        <w:t xml:space="preserve">Finn, P.G., Driscoll, P.V. &amp; </w:t>
      </w:r>
      <w:proofErr w:type="spellStart"/>
      <w:r w:rsidRPr="00423406">
        <w:rPr>
          <w:rFonts w:eastAsia="Calibri" w:cs="Arial"/>
          <w:sz w:val="22"/>
          <w:szCs w:val="22"/>
          <w:lang w:val="en-AU"/>
        </w:rPr>
        <w:t>Catterall</w:t>
      </w:r>
      <w:proofErr w:type="spellEnd"/>
      <w:r w:rsidRPr="00423406">
        <w:rPr>
          <w:rFonts w:eastAsia="Calibri" w:cs="Arial"/>
          <w:sz w:val="22"/>
          <w:szCs w:val="22"/>
          <w:lang w:val="en-AU"/>
        </w:rPr>
        <w:t xml:space="preserve">, C.P. (2002). Eastern Curlew numbers at hightide roosts versus low tide feeding grounds: a comparison at three spatial scales. </w:t>
      </w:r>
      <w:r w:rsidRPr="00423406">
        <w:rPr>
          <w:rFonts w:eastAsia="Calibri" w:cs="Arial"/>
          <w:i/>
          <w:sz w:val="22"/>
          <w:szCs w:val="22"/>
          <w:lang w:val="en-AU"/>
        </w:rPr>
        <w:t>Emu</w:t>
      </w:r>
      <w:r w:rsidRPr="00423406">
        <w:rPr>
          <w:rFonts w:eastAsia="Calibri" w:cs="Arial"/>
          <w:sz w:val="22"/>
          <w:szCs w:val="22"/>
          <w:lang w:val="en-AU"/>
        </w:rPr>
        <w:t>.102: 233-239.</w:t>
      </w:r>
    </w:p>
    <w:p w14:paraId="7E5ADAB1" w14:textId="77777777" w:rsidR="002E7D63" w:rsidRPr="00423406" w:rsidRDefault="002E7D63" w:rsidP="00FA6BBB">
      <w:pPr>
        <w:widowControl/>
        <w:autoSpaceDE/>
        <w:autoSpaceDN/>
        <w:adjustRightInd/>
        <w:spacing w:before="100" w:beforeAutospacing="1" w:after="100" w:afterAutospacing="1"/>
        <w:ind w:left="567" w:hanging="567"/>
        <w:rPr>
          <w:rFonts w:ascii="Times New Roman" w:hAnsi="Times New Roman"/>
          <w:sz w:val="22"/>
          <w:szCs w:val="22"/>
          <w:lang w:val="en-AU" w:eastAsia="en-AU"/>
        </w:rPr>
      </w:pPr>
      <w:r w:rsidRPr="00423406">
        <w:rPr>
          <w:rFonts w:cs="Arial"/>
          <w:sz w:val="22"/>
          <w:szCs w:val="22"/>
          <w:lang w:val="en-AU" w:eastAsia="en-AU"/>
        </w:rPr>
        <w:t xml:space="preserve">Finn, P.G., </w:t>
      </w:r>
      <w:proofErr w:type="spellStart"/>
      <w:r w:rsidRPr="00423406">
        <w:rPr>
          <w:rFonts w:cs="Arial"/>
          <w:sz w:val="22"/>
          <w:szCs w:val="22"/>
          <w:lang w:val="en-AU" w:eastAsia="en-AU"/>
        </w:rPr>
        <w:t>Catterall</w:t>
      </w:r>
      <w:proofErr w:type="spellEnd"/>
      <w:r w:rsidRPr="00423406">
        <w:rPr>
          <w:rFonts w:cs="Arial"/>
          <w:sz w:val="22"/>
          <w:szCs w:val="22"/>
          <w:lang w:val="en-AU" w:eastAsia="en-AU"/>
        </w:rPr>
        <w:t xml:space="preserve">, C.P. &amp; Driscoll, P.V. (2001). The low tide distribution of Eastern Curlew on feeding grounds in Moreton Bay, Queensland. </w:t>
      </w:r>
      <w:r w:rsidRPr="00423406">
        <w:rPr>
          <w:rFonts w:cs="Arial"/>
          <w:i/>
          <w:sz w:val="22"/>
          <w:szCs w:val="22"/>
          <w:lang w:val="en-AU" w:eastAsia="en-AU"/>
        </w:rPr>
        <w:t>Stilt.</w:t>
      </w:r>
      <w:r w:rsidRPr="00423406">
        <w:rPr>
          <w:rFonts w:cs="Arial"/>
          <w:sz w:val="22"/>
          <w:szCs w:val="22"/>
          <w:lang w:val="en-AU" w:eastAsia="en-AU"/>
        </w:rPr>
        <w:t xml:space="preserve"> 38: 9-</w:t>
      </w:r>
      <w:proofErr w:type="gramStart"/>
      <w:r w:rsidRPr="00423406">
        <w:rPr>
          <w:rFonts w:cs="Arial"/>
          <w:sz w:val="22"/>
          <w:szCs w:val="22"/>
          <w:lang w:val="en-AU" w:eastAsia="en-AU"/>
        </w:rPr>
        <w:t>17.Fuller</w:t>
      </w:r>
      <w:proofErr w:type="gramEnd"/>
      <w:r w:rsidRPr="00423406">
        <w:rPr>
          <w:rFonts w:cs="Arial"/>
          <w:sz w:val="22"/>
          <w:szCs w:val="22"/>
          <w:lang w:val="en-AU" w:eastAsia="en-AU"/>
        </w:rPr>
        <w:t xml:space="preserve">, R.A., Wilson, H.B., Kendall, B.E. &amp; </w:t>
      </w:r>
      <w:proofErr w:type="spellStart"/>
      <w:r w:rsidRPr="00423406">
        <w:rPr>
          <w:rFonts w:cs="Arial"/>
          <w:sz w:val="22"/>
          <w:szCs w:val="22"/>
          <w:lang w:val="en-AU" w:eastAsia="en-AU"/>
        </w:rPr>
        <w:t>Possingham</w:t>
      </w:r>
      <w:proofErr w:type="spellEnd"/>
      <w:r w:rsidRPr="00423406">
        <w:rPr>
          <w:rFonts w:cs="Arial"/>
          <w:sz w:val="22"/>
          <w:szCs w:val="22"/>
          <w:lang w:val="en-AU" w:eastAsia="en-AU"/>
        </w:rPr>
        <w:t>, H.P. (2009). Monitoring shorebirds using counts by the Queensland Wader Study Group. Report to the Queensland Wader Study Group and the Department of Environment and Resource Management, Melbourne.</w:t>
      </w:r>
    </w:p>
    <w:p w14:paraId="7E84BD25"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Garnett, S.T., Szabo, J.K. &amp; </w:t>
      </w:r>
      <w:proofErr w:type="spellStart"/>
      <w:r w:rsidRPr="00423406">
        <w:rPr>
          <w:rFonts w:eastAsia="Calibri" w:cs="Arial"/>
          <w:sz w:val="22"/>
          <w:szCs w:val="22"/>
          <w:lang w:val="en-AU"/>
        </w:rPr>
        <w:t>Dutson</w:t>
      </w:r>
      <w:proofErr w:type="spellEnd"/>
      <w:r w:rsidRPr="00423406">
        <w:rPr>
          <w:rFonts w:eastAsia="Calibri" w:cs="Arial"/>
          <w:sz w:val="22"/>
          <w:szCs w:val="22"/>
          <w:lang w:val="en-AU"/>
        </w:rPr>
        <w:t xml:space="preserve">, G. (2011). </w:t>
      </w:r>
      <w:r w:rsidRPr="00423406">
        <w:rPr>
          <w:rFonts w:eastAsia="Calibri" w:cs="Arial"/>
          <w:i/>
          <w:sz w:val="22"/>
          <w:szCs w:val="22"/>
          <w:lang w:val="en-AU"/>
        </w:rPr>
        <w:t xml:space="preserve">The Action Plan for Australia Birds 2010. </w:t>
      </w:r>
      <w:r w:rsidRPr="00423406">
        <w:rPr>
          <w:rFonts w:eastAsia="Calibri" w:cs="Arial"/>
          <w:sz w:val="22"/>
          <w:szCs w:val="22"/>
          <w:lang w:val="en-AU"/>
        </w:rPr>
        <w:t>Birds Australia, CSIRO Publishing, Melbourne.</w:t>
      </w:r>
    </w:p>
    <w:p w14:paraId="4559369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s-ES"/>
        </w:rPr>
        <w:t>Gerasimov</w:t>
      </w:r>
      <w:proofErr w:type="spellEnd"/>
      <w:r w:rsidRPr="00423406">
        <w:rPr>
          <w:rFonts w:eastAsia="Calibri" w:cs="Arial"/>
          <w:sz w:val="22"/>
          <w:szCs w:val="22"/>
          <w:lang w:val="es-ES"/>
        </w:rPr>
        <w:t xml:space="preserve">, Y.N., </w:t>
      </w:r>
      <w:proofErr w:type="spellStart"/>
      <w:r w:rsidRPr="00423406">
        <w:rPr>
          <w:rFonts w:eastAsia="Calibri" w:cs="Arial"/>
          <w:sz w:val="22"/>
          <w:szCs w:val="22"/>
          <w:lang w:val="es-ES"/>
        </w:rPr>
        <w:t>Artukin</w:t>
      </w:r>
      <w:proofErr w:type="spellEnd"/>
      <w:r w:rsidRPr="00423406">
        <w:rPr>
          <w:rFonts w:eastAsia="Calibri" w:cs="Arial"/>
          <w:sz w:val="22"/>
          <w:szCs w:val="22"/>
          <w:lang w:val="es-ES"/>
        </w:rPr>
        <w:t xml:space="preserve">, Y.B. &amp; </w:t>
      </w:r>
      <w:proofErr w:type="spellStart"/>
      <w:r w:rsidRPr="00423406">
        <w:rPr>
          <w:rFonts w:eastAsia="Calibri" w:cs="Arial"/>
          <w:sz w:val="22"/>
          <w:szCs w:val="22"/>
          <w:lang w:val="es-ES"/>
        </w:rPr>
        <w:t>Gerasimov</w:t>
      </w:r>
      <w:proofErr w:type="spellEnd"/>
      <w:r w:rsidRPr="00423406">
        <w:rPr>
          <w:rFonts w:eastAsia="Calibri" w:cs="Arial"/>
          <w:sz w:val="22"/>
          <w:szCs w:val="22"/>
          <w:lang w:val="es-ES"/>
        </w:rPr>
        <w:t xml:space="preserve">, N.N. (1997). </w:t>
      </w:r>
      <w:r w:rsidRPr="00423406">
        <w:rPr>
          <w:rFonts w:eastAsia="Calibri" w:cs="Arial"/>
          <w:sz w:val="22"/>
          <w:szCs w:val="22"/>
          <w:lang w:val="en-AU"/>
        </w:rPr>
        <w:t xml:space="preserve">The Eastern Curlew </w:t>
      </w:r>
      <w:proofErr w:type="spellStart"/>
      <w:r w:rsidRPr="00423406">
        <w:rPr>
          <w:rFonts w:eastAsia="Calibri" w:cs="Arial"/>
          <w:i/>
          <w:sz w:val="22"/>
          <w:szCs w:val="22"/>
          <w:lang w:val="en-AU"/>
        </w:rPr>
        <w:t>Numenius</w:t>
      </w:r>
      <w:proofErr w:type="spellEnd"/>
      <w:r w:rsidRPr="00423406">
        <w:rPr>
          <w:rFonts w:eastAsia="Calibri" w:cs="Arial"/>
          <w:i/>
          <w:sz w:val="22"/>
          <w:szCs w:val="22"/>
          <w:lang w:val="en-AU"/>
        </w:rPr>
        <w:t xml:space="preserve"> </w:t>
      </w:r>
      <w:proofErr w:type="spellStart"/>
      <w:proofErr w:type="gramStart"/>
      <w:r w:rsidRPr="00423406">
        <w:rPr>
          <w:rFonts w:eastAsia="Calibri" w:cs="Arial"/>
          <w:i/>
          <w:sz w:val="22"/>
          <w:szCs w:val="22"/>
          <w:lang w:val="en-AU"/>
        </w:rPr>
        <w:t>madagascariensis</w:t>
      </w:r>
      <w:proofErr w:type="spellEnd"/>
      <w:r w:rsidRPr="00423406">
        <w:rPr>
          <w:rFonts w:eastAsia="Calibri" w:cs="Arial"/>
          <w:sz w:val="22"/>
          <w:szCs w:val="22"/>
          <w:lang w:val="en-AU"/>
        </w:rPr>
        <w:t xml:space="preserve">  in</w:t>
      </w:r>
      <w:proofErr w:type="gramEnd"/>
      <w:r w:rsidRPr="00423406">
        <w:rPr>
          <w:rFonts w:eastAsia="Calibri" w:cs="Arial"/>
          <w:sz w:val="22"/>
          <w:szCs w:val="22"/>
          <w:lang w:val="en-AU"/>
        </w:rPr>
        <w:t xml:space="preserve"> Kamchatka, Russia. </w:t>
      </w:r>
      <w:r w:rsidRPr="00423406">
        <w:rPr>
          <w:rFonts w:eastAsia="Calibri" w:cs="Arial"/>
          <w:i/>
          <w:sz w:val="22"/>
          <w:szCs w:val="22"/>
          <w:lang w:val="en-AU"/>
        </w:rPr>
        <w:t xml:space="preserve">Stilt </w:t>
      </w:r>
      <w:r w:rsidRPr="00423406">
        <w:rPr>
          <w:rFonts w:eastAsia="Calibri" w:cs="Arial"/>
          <w:sz w:val="22"/>
          <w:szCs w:val="22"/>
          <w:lang w:val="en-AU"/>
        </w:rPr>
        <w:t>30: 14-15.</w:t>
      </w:r>
    </w:p>
    <w:p w14:paraId="0A902C5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Gibson, D.D. &amp; Byrd, G.V. (2007). Birds of the Aleutian Islands, Alaska. Cambridge Massachusetts and Washington, DC: Nuttall Ornithological Club and American Ornithologists’ Union.</w:t>
      </w:r>
    </w:p>
    <w:p w14:paraId="5801547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de-DE"/>
        </w:rPr>
        <w:t xml:space="preserve">Gombobaatar, S. &amp; Monks, E.M. (2011). </w:t>
      </w:r>
      <w:r w:rsidRPr="00423406">
        <w:rPr>
          <w:rFonts w:eastAsia="Calibri" w:cs="Arial"/>
          <w:sz w:val="22"/>
          <w:szCs w:val="22"/>
          <w:lang w:val="en-AU"/>
        </w:rPr>
        <w:t>Mongolian Red List of birds. Regional Red List Series vol. 7. Birds. London and Ulan Bator: Zoological Society of London, National University of Mongolia and Mongolian Ornithological Society.</w:t>
      </w:r>
    </w:p>
    <w:p w14:paraId="4611B9FC"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Gosbell</w:t>
      </w:r>
      <w:proofErr w:type="spellEnd"/>
      <w:r w:rsidRPr="00423406">
        <w:rPr>
          <w:rFonts w:eastAsia="Calibri" w:cs="Arial"/>
          <w:sz w:val="22"/>
          <w:szCs w:val="22"/>
          <w:lang w:val="en-AU"/>
        </w:rPr>
        <w:t xml:space="preserve">, K., Minton, C. &amp; Fox, J. (2012). Geolocators reveal incubation and re-nesting characteristics of Ruddy Turnstones </w:t>
      </w:r>
      <w:proofErr w:type="spellStart"/>
      <w:r w:rsidRPr="00423406">
        <w:rPr>
          <w:rFonts w:eastAsia="Calibri" w:cs="Arial"/>
          <w:i/>
          <w:sz w:val="22"/>
          <w:szCs w:val="22"/>
          <w:lang w:val="en-AU"/>
        </w:rPr>
        <w:t>Arenaria</w:t>
      </w:r>
      <w:proofErr w:type="spellEnd"/>
      <w:r w:rsidRPr="00423406">
        <w:rPr>
          <w:rFonts w:eastAsia="Calibri" w:cs="Arial"/>
          <w:i/>
          <w:sz w:val="22"/>
          <w:szCs w:val="22"/>
          <w:lang w:val="en-AU"/>
        </w:rPr>
        <w:t xml:space="preserve"> </w:t>
      </w:r>
      <w:proofErr w:type="spellStart"/>
      <w:r w:rsidRPr="00423406">
        <w:rPr>
          <w:rFonts w:eastAsia="Calibri" w:cs="Arial"/>
          <w:i/>
          <w:sz w:val="22"/>
          <w:szCs w:val="22"/>
          <w:lang w:val="en-AU"/>
        </w:rPr>
        <w:t>interpres</w:t>
      </w:r>
      <w:proofErr w:type="spellEnd"/>
      <w:r w:rsidRPr="00423406">
        <w:rPr>
          <w:rFonts w:eastAsia="Calibri" w:cs="Arial"/>
          <w:sz w:val="22"/>
          <w:szCs w:val="22"/>
          <w:lang w:val="en-AU"/>
        </w:rPr>
        <w:t xml:space="preserve"> and Eastern Curlews </w:t>
      </w:r>
      <w:proofErr w:type="spellStart"/>
      <w:r w:rsidRPr="00423406">
        <w:rPr>
          <w:rFonts w:eastAsia="Calibri" w:cs="Arial"/>
          <w:i/>
          <w:sz w:val="22"/>
          <w:szCs w:val="22"/>
          <w:lang w:val="en-AU"/>
        </w:rPr>
        <w:t>Numenius</w:t>
      </w:r>
      <w:proofErr w:type="spellEnd"/>
      <w:r w:rsidRPr="00423406">
        <w:rPr>
          <w:rFonts w:eastAsia="Calibri" w:cs="Arial"/>
          <w:i/>
          <w:sz w:val="22"/>
          <w:szCs w:val="22"/>
          <w:lang w:val="en-AU"/>
        </w:rPr>
        <w:t xml:space="preserve"> </w:t>
      </w:r>
      <w:proofErr w:type="spellStart"/>
      <w:r w:rsidRPr="00423406">
        <w:rPr>
          <w:rFonts w:eastAsia="Calibri" w:cs="Arial"/>
          <w:i/>
          <w:sz w:val="22"/>
          <w:szCs w:val="22"/>
          <w:lang w:val="en-AU"/>
        </w:rPr>
        <w:t>madagascariensis</w:t>
      </w:r>
      <w:proofErr w:type="spellEnd"/>
      <w:r w:rsidRPr="00423406">
        <w:rPr>
          <w:rFonts w:eastAsia="Calibri" w:cs="Arial"/>
          <w:sz w:val="22"/>
          <w:szCs w:val="22"/>
          <w:lang w:val="en-AU"/>
        </w:rPr>
        <w:t xml:space="preserve">. </w:t>
      </w:r>
      <w:r w:rsidRPr="00423406">
        <w:rPr>
          <w:rFonts w:eastAsia="Calibri" w:cs="Arial"/>
          <w:i/>
          <w:sz w:val="22"/>
          <w:szCs w:val="22"/>
          <w:lang w:val="en-AU"/>
        </w:rPr>
        <w:t>Wader Study Group Bulletin</w:t>
      </w:r>
      <w:r w:rsidRPr="00423406">
        <w:rPr>
          <w:rFonts w:eastAsia="Calibri" w:cs="Arial"/>
          <w:sz w:val="22"/>
          <w:szCs w:val="22"/>
          <w:lang w:val="en-AU"/>
        </w:rPr>
        <w:t xml:space="preserve"> 119: 160-171.</w:t>
      </w:r>
    </w:p>
    <w:p w14:paraId="3118DC34"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Goss-Custard, J.D., Triplet, P., </w:t>
      </w:r>
      <w:proofErr w:type="spellStart"/>
      <w:r w:rsidRPr="00423406">
        <w:rPr>
          <w:sz w:val="22"/>
          <w:szCs w:val="22"/>
          <w:lang w:val="en-AU"/>
        </w:rPr>
        <w:t>Sueur</w:t>
      </w:r>
      <w:proofErr w:type="spellEnd"/>
      <w:r w:rsidRPr="00423406">
        <w:rPr>
          <w:sz w:val="22"/>
          <w:szCs w:val="22"/>
          <w:lang w:val="en-AU"/>
        </w:rPr>
        <w:t xml:space="preserve">, F. &amp; West, A.D., (2006). Critical thresholds of disturbance by people and raptors in foraging wading birds. </w:t>
      </w:r>
      <w:r w:rsidRPr="00423406">
        <w:rPr>
          <w:i/>
          <w:sz w:val="22"/>
          <w:szCs w:val="22"/>
          <w:lang w:val="en-AU"/>
        </w:rPr>
        <w:t xml:space="preserve">Biological Conservation </w:t>
      </w:r>
      <w:r w:rsidRPr="00423406">
        <w:rPr>
          <w:sz w:val="22"/>
          <w:szCs w:val="22"/>
          <w:lang w:val="en-AU"/>
        </w:rPr>
        <w:t>127: 88-97.</w:t>
      </w:r>
    </w:p>
    <w:p w14:paraId="21C480B2"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sz w:val="22"/>
          <w:szCs w:val="22"/>
          <w:lang w:val="en-AU"/>
        </w:rPr>
        <w:t xml:space="preserve">Hansen, B.D., Fuller, R.A., Watkins, D., Rogers, D.I., Clemens, R.S., Newman, M., </w:t>
      </w:r>
      <w:proofErr w:type="spellStart"/>
      <w:r w:rsidRPr="00423406">
        <w:rPr>
          <w:sz w:val="22"/>
          <w:szCs w:val="22"/>
          <w:lang w:val="en-AU"/>
        </w:rPr>
        <w:t>Woehler</w:t>
      </w:r>
      <w:proofErr w:type="spellEnd"/>
      <w:r w:rsidRPr="00423406">
        <w:rPr>
          <w:sz w:val="22"/>
          <w:szCs w:val="22"/>
          <w:lang w:val="en-AU"/>
        </w:rPr>
        <w:t xml:space="preserve">, E.J. &amp; Weller, D.R. (2016). Revision of the East Asian – Australasian Flyway Population Estimates for 37 listed Migratory Shorebird Species. Unpublished Report for the Department of the Environment. </w:t>
      </w:r>
      <w:proofErr w:type="spellStart"/>
      <w:r w:rsidRPr="00423406">
        <w:rPr>
          <w:sz w:val="22"/>
          <w:szCs w:val="22"/>
          <w:lang w:val="en-AU"/>
        </w:rPr>
        <w:t>BirdLife</w:t>
      </w:r>
      <w:proofErr w:type="spellEnd"/>
      <w:r w:rsidRPr="00423406">
        <w:rPr>
          <w:sz w:val="22"/>
          <w:szCs w:val="22"/>
          <w:lang w:val="en-AU"/>
        </w:rPr>
        <w:t xml:space="preserve"> Australia, Melbourne. </w:t>
      </w:r>
    </w:p>
    <w:p w14:paraId="0A8A0349"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Harding, J., Harding, S. &amp; Driscoll, P. (1999). Empire Point Roost: a </w:t>
      </w:r>
      <w:proofErr w:type="gramStart"/>
      <w:r w:rsidRPr="00423406">
        <w:rPr>
          <w:rFonts w:eastAsia="Calibri" w:cs="Arial"/>
          <w:sz w:val="22"/>
          <w:szCs w:val="22"/>
          <w:lang w:val="en-AU"/>
        </w:rPr>
        <w:t>purpose built</w:t>
      </w:r>
      <w:proofErr w:type="gramEnd"/>
      <w:r w:rsidRPr="00423406">
        <w:rPr>
          <w:rFonts w:eastAsia="Calibri" w:cs="Arial"/>
          <w:sz w:val="22"/>
          <w:szCs w:val="22"/>
          <w:lang w:val="en-AU"/>
        </w:rPr>
        <w:t xml:space="preserve"> roost site for waders. </w:t>
      </w:r>
      <w:r w:rsidRPr="00423406">
        <w:rPr>
          <w:rFonts w:eastAsia="Calibri" w:cs="Arial"/>
          <w:i/>
          <w:iCs/>
          <w:sz w:val="22"/>
          <w:szCs w:val="22"/>
          <w:lang w:val="en-AU"/>
        </w:rPr>
        <w:t>Stilt</w:t>
      </w:r>
      <w:r w:rsidRPr="00423406">
        <w:rPr>
          <w:rFonts w:eastAsia="Calibri" w:cs="Arial"/>
          <w:sz w:val="22"/>
          <w:szCs w:val="22"/>
          <w:lang w:val="en-AU"/>
        </w:rPr>
        <w:t xml:space="preserve"> 34: 46-50.</w:t>
      </w:r>
    </w:p>
    <w:p w14:paraId="6BACBA1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Higgins, P.J. &amp; Davies S.J.J.F. (</w:t>
      </w:r>
      <w:proofErr w:type="spellStart"/>
      <w:r w:rsidRPr="00423406">
        <w:rPr>
          <w:rFonts w:eastAsia="Calibri" w:cs="Arial"/>
          <w:sz w:val="22"/>
          <w:szCs w:val="22"/>
          <w:lang w:val="en-AU"/>
        </w:rPr>
        <w:t>eds</w:t>
      </w:r>
      <w:proofErr w:type="spellEnd"/>
      <w:r w:rsidRPr="00423406">
        <w:rPr>
          <w:rFonts w:eastAsia="Calibri" w:cs="Arial"/>
          <w:sz w:val="22"/>
          <w:szCs w:val="22"/>
          <w:lang w:val="en-AU"/>
        </w:rPr>
        <w:t xml:space="preserve">). (1996). </w:t>
      </w:r>
      <w:r w:rsidRPr="00423406">
        <w:rPr>
          <w:rFonts w:eastAsia="Calibri" w:cs="Arial"/>
          <w:i/>
          <w:iCs/>
          <w:sz w:val="22"/>
          <w:szCs w:val="22"/>
          <w:lang w:val="en-AU"/>
        </w:rPr>
        <w:t>Handbook of Australian, New Zealand and Antarctic Birds. Volume 3 – Snipe to Pigeons</w:t>
      </w:r>
      <w:r w:rsidRPr="00423406">
        <w:rPr>
          <w:rFonts w:eastAsia="Calibri" w:cs="Arial"/>
          <w:sz w:val="22"/>
          <w:szCs w:val="22"/>
          <w:lang w:val="en-AU"/>
        </w:rPr>
        <w:t>. Melbourne, Victoria: Oxford University Press.</w:t>
      </w:r>
    </w:p>
    <w:p w14:paraId="5C6C1BDC"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Hilgerloh</w:t>
      </w:r>
      <w:proofErr w:type="spellEnd"/>
      <w:r w:rsidRPr="00423406">
        <w:rPr>
          <w:rFonts w:eastAsia="Calibri" w:cs="Arial"/>
          <w:sz w:val="22"/>
          <w:szCs w:val="22"/>
          <w:lang w:val="en-AU"/>
        </w:rPr>
        <w:t xml:space="preserve">, G., Halloran, J.O., Kelly, T.C. &amp; Burnell, </w:t>
      </w:r>
      <w:proofErr w:type="gramStart"/>
      <w:r w:rsidRPr="00423406">
        <w:rPr>
          <w:rFonts w:eastAsia="Calibri" w:cs="Arial"/>
          <w:sz w:val="22"/>
          <w:szCs w:val="22"/>
          <w:lang w:val="en-AU"/>
        </w:rPr>
        <w:t>G.M..</w:t>
      </w:r>
      <w:proofErr w:type="gramEnd"/>
      <w:r w:rsidRPr="00423406">
        <w:rPr>
          <w:rFonts w:eastAsia="Calibri" w:cs="Arial"/>
          <w:sz w:val="22"/>
          <w:szCs w:val="22"/>
          <w:lang w:val="en-AU"/>
        </w:rPr>
        <w:t xml:space="preserve"> (2001). A preliminary study on the effects of oyster culturing structures on birds in a sheltered Irish estuary. </w:t>
      </w:r>
      <w:proofErr w:type="spellStart"/>
      <w:r w:rsidRPr="00423406">
        <w:rPr>
          <w:rFonts w:eastAsia="Calibri" w:cs="Arial"/>
          <w:i/>
          <w:sz w:val="22"/>
          <w:szCs w:val="22"/>
          <w:lang w:val="en-AU"/>
        </w:rPr>
        <w:t>Hydrobiologia</w:t>
      </w:r>
      <w:proofErr w:type="spellEnd"/>
      <w:r w:rsidRPr="00423406">
        <w:rPr>
          <w:rFonts w:eastAsia="Calibri" w:cs="Arial"/>
          <w:sz w:val="22"/>
          <w:szCs w:val="22"/>
          <w:lang w:val="en-AU"/>
        </w:rPr>
        <w:t xml:space="preserve"> 465:175-180.</w:t>
      </w:r>
    </w:p>
    <w:p w14:paraId="3A75AB8D"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Ilyashenko</w:t>
      </w:r>
      <w:proofErr w:type="spellEnd"/>
      <w:r w:rsidRPr="00423406">
        <w:rPr>
          <w:rFonts w:eastAsia="Calibri" w:cs="Arial"/>
          <w:sz w:val="22"/>
          <w:szCs w:val="22"/>
          <w:lang w:val="en-AU"/>
        </w:rPr>
        <w:t xml:space="preserve">, E., </w:t>
      </w:r>
      <w:proofErr w:type="spellStart"/>
      <w:r w:rsidRPr="00423406">
        <w:rPr>
          <w:rFonts w:eastAsia="Calibri" w:cs="Arial"/>
          <w:sz w:val="22"/>
          <w:szCs w:val="22"/>
          <w:lang w:val="en-AU"/>
        </w:rPr>
        <w:t>Smirenski</w:t>
      </w:r>
      <w:proofErr w:type="spellEnd"/>
      <w:r w:rsidRPr="00423406">
        <w:rPr>
          <w:rFonts w:eastAsia="Calibri" w:cs="Arial"/>
          <w:sz w:val="22"/>
          <w:szCs w:val="22"/>
          <w:lang w:val="en-AU"/>
        </w:rPr>
        <w:t xml:space="preserve">, E., Moore, S., Prentice, C., </w:t>
      </w:r>
      <w:proofErr w:type="spellStart"/>
      <w:r w:rsidRPr="00423406">
        <w:rPr>
          <w:rFonts w:eastAsia="Calibri" w:cs="Arial"/>
          <w:sz w:val="22"/>
          <w:szCs w:val="22"/>
          <w:lang w:val="en-AU"/>
        </w:rPr>
        <w:t>Mirande</w:t>
      </w:r>
      <w:proofErr w:type="spellEnd"/>
      <w:r w:rsidRPr="00423406">
        <w:rPr>
          <w:rFonts w:eastAsia="Calibri" w:cs="Arial"/>
          <w:sz w:val="22"/>
          <w:szCs w:val="22"/>
          <w:lang w:val="en-AU"/>
        </w:rPr>
        <w:t xml:space="preserve">, C. &amp; </w:t>
      </w:r>
      <w:proofErr w:type="spellStart"/>
      <w:r w:rsidRPr="00423406">
        <w:rPr>
          <w:rFonts w:eastAsia="Calibri" w:cs="Arial"/>
          <w:sz w:val="22"/>
          <w:szCs w:val="22"/>
          <w:lang w:val="en-AU"/>
        </w:rPr>
        <w:t>Hykle</w:t>
      </w:r>
      <w:proofErr w:type="spellEnd"/>
      <w:r w:rsidRPr="00423406">
        <w:rPr>
          <w:rFonts w:eastAsia="Calibri" w:cs="Arial"/>
          <w:sz w:val="22"/>
          <w:szCs w:val="22"/>
          <w:lang w:val="en-AU"/>
        </w:rPr>
        <w:t>, D. (2008) Conservation measures for the Siberian Crane. 4</w:t>
      </w:r>
      <w:r w:rsidRPr="00423406">
        <w:rPr>
          <w:rFonts w:eastAsia="Calibri" w:cs="Arial"/>
          <w:sz w:val="22"/>
          <w:szCs w:val="22"/>
          <w:vertAlign w:val="superscript"/>
          <w:lang w:val="en-AU"/>
        </w:rPr>
        <w:t>th</w:t>
      </w:r>
      <w:r w:rsidRPr="00423406">
        <w:rPr>
          <w:rFonts w:eastAsia="Calibri" w:cs="Arial"/>
          <w:sz w:val="22"/>
          <w:szCs w:val="22"/>
          <w:lang w:val="en-AU"/>
        </w:rPr>
        <w:t xml:space="preserve"> Edition. </w:t>
      </w:r>
      <w:r w:rsidRPr="00423406">
        <w:rPr>
          <w:sz w:val="22"/>
          <w:szCs w:val="22"/>
          <w:lang w:val="en-AU"/>
        </w:rPr>
        <w:t>CMS Secretariat, Bonn Germany. Technical Report Series 16.</w:t>
      </w:r>
    </w:p>
    <w:p w14:paraId="4F4317E3"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Iwamura</w:t>
      </w:r>
      <w:proofErr w:type="spellEnd"/>
      <w:r w:rsidRPr="00423406">
        <w:rPr>
          <w:rFonts w:eastAsia="Calibri" w:cs="Arial"/>
          <w:sz w:val="22"/>
          <w:szCs w:val="22"/>
          <w:lang w:val="en-AU"/>
        </w:rPr>
        <w:t xml:space="preserve">, T., </w:t>
      </w:r>
      <w:proofErr w:type="spellStart"/>
      <w:r w:rsidRPr="00423406">
        <w:rPr>
          <w:rFonts w:eastAsia="Calibri" w:cs="Arial"/>
          <w:sz w:val="22"/>
          <w:szCs w:val="22"/>
          <w:lang w:val="en-AU"/>
        </w:rPr>
        <w:t>Possingham</w:t>
      </w:r>
      <w:proofErr w:type="spellEnd"/>
      <w:r w:rsidRPr="00423406">
        <w:rPr>
          <w:rFonts w:eastAsia="Calibri" w:cs="Arial"/>
          <w:sz w:val="22"/>
          <w:szCs w:val="22"/>
          <w:lang w:val="en-AU"/>
        </w:rPr>
        <w:t xml:space="preserve">, H.P., </w:t>
      </w:r>
      <w:proofErr w:type="spellStart"/>
      <w:r w:rsidRPr="00423406">
        <w:rPr>
          <w:rFonts w:eastAsia="Calibri" w:cs="Arial"/>
          <w:sz w:val="22"/>
          <w:szCs w:val="22"/>
          <w:lang w:val="en-AU"/>
        </w:rPr>
        <w:t>Chadès</w:t>
      </w:r>
      <w:proofErr w:type="spellEnd"/>
      <w:r w:rsidRPr="00423406">
        <w:rPr>
          <w:rFonts w:eastAsia="Calibri" w:cs="Arial"/>
          <w:sz w:val="22"/>
          <w:szCs w:val="22"/>
          <w:lang w:val="en-AU"/>
        </w:rPr>
        <w:t xml:space="preserve">, I., Minton, C., Murray, N.J., Rogers, D.I., </w:t>
      </w:r>
      <w:proofErr w:type="spellStart"/>
      <w:r w:rsidRPr="00423406">
        <w:rPr>
          <w:rFonts w:eastAsia="Calibri" w:cs="Arial"/>
          <w:sz w:val="22"/>
          <w:szCs w:val="22"/>
          <w:lang w:val="en-AU"/>
        </w:rPr>
        <w:t>Treml</w:t>
      </w:r>
      <w:proofErr w:type="spellEnd"/>
      <w:r w:rsidRPr="00423406">
        <w:rPr>
          <w:rFonts w:eastAsia="Calibri" w:cs="Arial"/>
          <w:sz w:val="22"/>
          <w:szCs w:val="22"/>
          <w:lang w:val="en-AU"/>
        </w:rPr>
        <w:t xml:space="preserve">, E.A. &amp; Fuller, R.A. (2013). Migratory connectivity magnifies the consequences of </w:t>
      </w:r>
      <w:r w:rsidRPr="00423406">
        <w:rPr>
          <w:rFonts w:eastAsia="Calibri" w:cs="Arial"/>
          <w:sz w:val="22"/>
          <w:szCs w:val="22"/>
          <w:lang w:val="en-AU"/>
        </w:rPr>
        <w:lastRenderedPageBreak/>
        <w:t xml:space="preserve">habitat loss from sea-level rise for shorebird populations. </w:t>
      </w:r>
      <w:r w:rsidRPr="00423406">
        <w:rPr>
          <w:rFonts w:eastAsia="Calibri" w:cs="Arial"/>
          <w:i/>
          <w:sz w:val="22"/>
          <w:szCs w:val="22"/>
          <w:lang w:val="en-AU"/>
        </w:rPr>
        <w:t>Proceedings of the Royal Society B</w:t>
      </w:r>
      <w:r w:rsidRPr="00423406">
        <w:rPr>
          <w:rFonts w:eastAsia="Calibri" w:cs="Arial"/>
          <w:sz w:val="22"/>
          <w:szCs w:val="22"/>
          <w:lang w:val="en-AU"/>
        </w:rPr>
        <w:t xml:space="preserve"> 281:20130325.</w:t>
      </w:r>
    </w:p>
    <w:p w14:paraId="5BF84D3C"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Kim, J.S., Park, S.K. &amp; Koo, T.H. (2007a). Trace elements and pollutants concentrations in shorebirds from </w:t>
      </w:r>
      <w:proofErr w:type="spellStart"/>
      <w:r w:rsidRPr="00423406">
        <w:rPr>
          <w:rFonts w:eastAsia="Calibri" w:cs="Arial"/>
          <w:sz w:val="22"/>
          <w:szCs w:val="22"/>
          <w:lang w:val="en-AU"/>
        </w:rPr>
        <w:t>Yeongjong</w:t>
      </w:r>
      <w:proofErr w:type="spellEnd"/>
      <w:r w:rsidRPr="00423406">
        <w:rPr>
          <w:rFonts w:eastAsia="Calibri" w:cs="Arial"/>
          <w:sz w:val="22"/>
          <w:szCs w:val="22"/>
          <w:lang w:val="en-AU"/>
        </w:rPr>
        <w:t xml:space="preserve"> Island, Korea in the East Asian-Australian migration flyways. </w:t>
      </w:r>
      <w:r w:rsidRPr="00423406">
        <w:rPr>
          <w:rFonts w:eastAsia="Calibri" w:cs="Arial"/>
          <w:i/>
          <w:sz w:val="22"/>
          <w:szCs w:val="22"/>
          <w:lang w:val="en-AU"/>
        </w:rPr>
        <w:t>Ecotoxicology</w:t>
      </w:r>
      <w:r w:rsidRPr="00423406">
        <w:rPr>
          <w:rFonts w:eastAsia="Calibri" w:cs="Arial"/>
          <w:sz w:val="22"/>
          <w:szCs w:val="22"/>
          <w:lang w:val="en-AU"/>
        </w:rPr>
        <w:t xml:space="preserve"> 16: 403-410.</w:t>
      </w:r>
    </w:p>
    <w:p w14:paraId="5FB7D49B"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Kim, J.S., Park, S.K. &amp; Koo, T.H. (2007b). Lead and cadmium concentrations in shorebirds from the </w:t>
      </w:r>
      <w:proofErr w:type="spellStart"/>
      <w:r w:rsidRPr="00423406">
        <w:rPr>
          <w:rFonts w:eastAsia="Calibri" w:cs="Arial"/>
          <w:sz w:val="22"/>
          <w:szCs w:val="22"/>
          <w:lang w:val="en-AU"/>
        </w:rPr>
        <w:t>Yeongjong</w:t>
      </w:r>
      <w:proofErr w:type="spellEnd"/>
      <w:r w:rsidRPr="00423406">
        <w:rPr>
          <w:rFonts w:eastAsia="Calibri" w:cs="Arial"/>
          <w:sz w:val="22"/>
          <w:szCs w:val="22"/>
          <w:lang w:val="en-AU"/>
        </w:rPr>
        <w:t xml:space="preserve"> Island, Korea. Environmental Monitoring and Assessment 134: 355-361.</w:t>
      </w:r>
    </w:p>
    <w:p w14:paraId="2A642809"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rPr>
        <w:t xml:space="preserve">Kim, J.S. &amp; Koo, T.H. (2008). </w:t>
      </w:r>
      <w:r w:rsidRPr="00423406">
        <w:rPr>
          <w:rFonts w:eastAsia="Calibri" w:cs="Arial"/>
          <w:sz w:val="22"/>
          <w:szCs w:val="22"/>
          <w:lang w:val="en-AU"/>
        </w:rPr>
        <w:t xml:space="preserve">Heavy metal concentrations in feathers of Korean shorebirds. </w:t>
      </w:r>
      <w:r w:rsidRPr="00423406">
        <w:rPr>
          <w:rFonts w:eastAsia="Calibri" w:cs="Arial"/>
          <w:i/>
          <w:sz w:val="22"/>
          <w:szCs w:val="22"/>
          <w:lang w:val="en-AU"/>
        </w:rPr>
        <w:t>Archives in Environmental Contamination and Toxicology</w:t>
      </w:r>
      <w:r w:rsidRPr="00423406">
        <w:rPr>
          <w:rFonts w:eastAsia="Calibri" w:cs="Arial"/>
          <w:sz w:val="22"/>
          <w:szCs w:val="22"/>
          <w:lang w:val="en-AU"/>
        </w:rPr>
        <w:t xml:space="preserve"> 55: 122-128.</w:t>
      </w:r>
    </w:p>
    <w:p w14:paraId="5F60A00F"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Kim, J.S., Lee, H.S. &amp; Koo, T.H. (2009). Heavy metal concentrations in three shorebird species from </w:t>
      </w:r>
      <w:proofErr w:type="spellStart"/>
      <w:r w:rsidRPr="00423406">
        <w:rPr>
          <w:rFonts w:eastAsia="Calibri" w:cs="Arial"/>
          <w:sz w:val="22"/>
          <w:szCs w:val="22"/>
          <w:lang w:val="en-AU"/>
        </w:rPr>
        <w:t>Okgu</w:t>
      </w:r>
      <w:proofErr w:type="spellEnd"/>
      <w:r w:rsidRPr="00423406">
        <w:rPr>
          <w:rFonts w:eastAsia="Calibri" w:cs="Arial"/>
          <w:sz w:val="22"/>
          <w:szCs w:val="22"/>
          <w:lang w:val="en-AU"/>
        </w:rPr>
        <w:t xml:space="preserve"> mudflat, </w:t>
      </w:r>
      <w:proofErr w:type="spellStart"/>
      <w:r w:rsidRPr="00423406">
        <w:rPr>
          <w:rFonts w:eastAsia="Calibri" w:cs="Arial"/>
          <w:sz w:val="22"/>
          <w:szCs w:val="22"/>
          <w:lang w:val="en-AU"/>
        </w:rPr>
        <w:t>Gunsan</w:t>
      </w:r>
      <w:proofErr w:type="spellEnd"/>
      <w:r w:rsidRPr="00423406">
        <w:rPr>
          <w:rFonts w:eastAsia="Calibri" w:cs="Arial"/>
          <w:sz w:val="22"/>
          <w:szCs w:val="22"/>
          <w:lang w:val="en-AU"/>
        </w:rPr>
        <w:t xml:space="preserve">, Korea. </w:t>
      </w:r>
      <w:r w:rsidRPr="00423406">
        <w:rPr>
          <w:rFonts w:eastAsia="Calibri" w:cs="Arial"/>
          <w:i/>
          <w:sz w:val="22"/>
          <w:szCs w:val="22"/>
          <w:lang w:val="en-AU"/>
        </w:rPr>
        <w:t>Ecotoxicology</w:t>
      </w:r>
      <w:r w:rsidRPr="00423406">
        <w:rPr>
          <w:rFonts w:eastAsia="Calibri" w:cs="Arial"/>
          <w:sz w:val="22"/>
          <w:szCs w:val="22"/>
          <w:lang w:val="en-AU"/>
        </w:rPr>
        <w:t xml:space="preserve"> 18: 61-68.</w:t>
      </w:r>
    </w:p>
    <w:p w14:paraId="18E9418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rPr>
        <w:t>Kragh</w:t>
      </w:r>
      <w:proofErr w:type="spellEnd"/>
      <w:r w:rsidRPr="00423406">
        <w:rPr>
          <w:rFonts w:eastAsia="Calibri" w:cs="Arial"/>
          <w:sz w:val="22"/>
          <w:szCs w:val="22"/>
        </w:rPr>
        <w:t xml:space="preserve">, W.D., </w:t>
      </w:r>
      <w:proofErr w:type="spellStart"/>
      <w:r w:rsidRPr="00423406">
        <w:rPr>
          <w:rFonts w:eastAsia="Calibri" w:cs="Arial"/>
          <w:sz w:val="22"/>
          <w:szCs w:val="22"/>
        </w:rPr>
        <w:t>Kautsek</w:t>
      </w:r>
      <w:proofErr w:type="spellEnd"/>
      <w:r w:rsidRPr="00423406">
        <w:rPr>
          <w:rFonts w:eastAsia="Calibri" w:cs="Arial"/>
          <w:sz w:val="22"/>
          <w:szCs w:val="22"/>
        </w:rPr>
        <w:t xml:space="preserve">, B.M., Ireland, J. &amp; Sian, E. (1986). </w:t>
      </w:r>
      <w:r w:rsidRPr="00423406">
        <w:rPr>
          <w:rFonts w:eastAsia="Calibri" w:cs="Arial"/>
          <w:sz w:val="22"/>
          <w:szCs w:val="22"/>
          <w:lang w:val="en-AU"/>
        </w:rPr>
        <w:t xml:space="preserve">Far Eastern Curlew in Canada. </w:t>
      </w:r>
      <w:r w:rsidRPr="00423406">
        <w:rPr>
          <w:rFonts w:eastAsia="Calibri" w:cs="Arial"/>
          <w:i/>
          <w:sz w:val="22"/>
          <w:szCs w:val="22"/>
          <w:lang w:val="en-AU"/>
        </w:rPr>
        <w:t xml:space="preserve">American Birds </w:t>
      </w:r>
      <w:r w:rsidRPr="00423406">
        <w:rPr>
          <w:rFonts w:eastAsia="Calibri" w:cs="Arial"/>
          <w:sz w:val="22"/>
          <w:szCs w:val="22"/>
          <w:lang w:val="en-AU"/>
        </w:rPr>
        <w:t>40: 13-15.</w:t>
      </w:r>
    </w:p>
    <w:p w14:paraId="4783CF5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Lane, B.A. (1987). </w:t>
      </w:r>
      <w:r w:rsidRPr="00423406">
        <w:rPr>
          <w:rFonts w:eastAsia="Calibri" w:cs="Arial"/>
          <w:i/>
          <w:iCs/>
          <w:sz w:val="22"/>
          <w:szCs w:val="22"/>
          <w:lang w:val="en-AU"/>
        </w:rPr>
        <w:t>Shorebirds in Australia</w:t>
      </w:r>
      <w:r w:rsidRPr="00423406">
        <w:rPr>
          <w:rFonts w:eastAsia="Calibri" w:cs="Arial"/>
          <w:sz w:val="22"/>
          <w:szCs w:val="22"/>
          <w:lang w:val="en-AU"/>
        </w:rPr>
        <w:t>. Sydney, NSW: Reed.</w:t>
      </w:r>
    </w:p>
    <w:p w14:paraId="26B5A9F3"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Lee, S.Y., Dunn, R.J.K., Young, R.A., Connolly, R.M., Dale, P.E.R., </w:t>
      </w:r>
      <w:proofErr w:type="spellStart"/>
      <w:r w:rsidRPr="00423406">
        <w:rPr>
          <w:sz w:val="22"/>
          <w:szCs w:val="22"/>
          <w:lang w:val="en-AU"/>
        </w:rPr>
        <w:t>Dehayr</w:t>
      </w:r>
      <w:proofErr w:type="spellEnd"/>
      <w:r w:rsidRPr="00423406">
        <w:rPr>
          <w:sz w:val="22"/>
          <w:szCs w:val="22"/>
          <w:lang w:val="en-AU"/>
        </w:rPr>
        <w:t xml:space="preserve">, R., </w:t>
      </w:r>
      <w:proofErr w:type="spellStart"/>
      <w:r w:rsidRPr="00423406">
        <w:rPr>
          <w:sz w:val="22"/>
          <w:szCs w:val="22"/>
          <w:lang w:val="en-AU"/>
        </w:rPr>
        <w:t>Lemckert</w:t>
      </w:r>
      <w:proofErr w:type="spellEnd"/>
      <w:r w:rsidRPr="00423406">
        <w:rPr>
          <w:sz w:val="22"/>
          <w:szCs w:val="22"/>
          <w:lang w:val="en-AU"/>
        </w:rPr>
        <w:t xml:space="preserve">, C.J., McKinnon, S., Powell, B., Teasdale, P.R. &amp; Welsh, D.T. (2006). Impact of urbanization on coastal wetland structure and function. </w:t>
      </w:r>
      <w:r w:rsidRPr="00423406">
        <w:rPr>
          <w:i/>
          <w:sz w:val="22"/>
          <w:szCs w:val="22"/>
          <w:lang w:val="en-AU"/>
        </w:rPr>
        <w:t xml:space="preserve">Austral Ecology </w:t>
      </w:r>
      <w:r w:rsidRPr="00423406">
        <w:rPr>
          <w:sz w:val="22"/>
          <w:szCs w:val="22"/>
          <w:lang w:val="en-AU"/>
        </w:rPr>
        <w:t>31: 149-163.</w:t>
      </w:r>
    </w:p>
    <w:p w14:paraId="2245A05A"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Lewis, L. J. &amp; T. C. Kelly. (2001). A short-term study of the effects of algal mats on the distribution and behavioural ecology of estuarine birds. </w:t>
      </w:r>
      <w:r w:rsidRPr="00423406">
        <w:rPr>
          <w:i/>
          <w:sz w:val="22"/>
          <w:szCs w:val="22"/>
          <w:lang w:val="en-AU"/>
        </w:rPr>
        <w:t>Bird Study</w:t>
      </w:r>
      <w:r w:rsidRPr="00423406">
        <w:rPr>
          <w:sz w:val="22"/>
          <w:szCs w:val="22"/>
          <w:lang w:val="en-AU"/>
        </w:rPr>
        <w:t xml:space="preserve"> 48:354-360.</w:t>
      </w:r>
    </w:p>
    <w:p w14:paraId="642564B3"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it-IT"/>
        </w:rPr>
        <w:t xml:space="preserve">Li, D.Z.W. &amp; Mundkur, T. (2004). </w:t>
      </w:r>
      <w:r w:rsidRPr="00423406">
        <w:rPr>
          <w:sz w:val="22"/>
          <w:szCs w:val="22"/>
          <w:lang w:val="en-AU"/>
        </w:rPr>
        <w:t>Numbers and distribution of waterbirds and wetlands in the Asia-Pacific region. Results of the Asian waterbird Census: 1997-2001. Kuala Lumpur, Malaysia: Wetlands International.</w:t>
      </w:r>
    </w:p>
    <w:p w14:paraId="09951639"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Li, D.Z.W., </w:t>
      </w:r>
      <w:proofErr w:type="spellStart"/>
      <w:r w:rsidRPr="00423406">
        <w:rPr>
          <w:sz w:val="22"/>
          <w:szCs w:val="22"/>
          <w:lang w:val="en-AU"/>
        </w:rPr>
        <w:t>Yeap</w:t>
      </w:r>
      <w:proofErr w:type="spellEnd"/>
      <w:r w:rsidRPr="00423406">
        <w:rPr>
          <w:sz w:val="22"/>
          <w:szCs w:val="22"/>
          <w:lang w:val="en-AU"/>
        </w:rPr>
        <w:t xml:space="preserve">, C.A., Lim, K.C., Kumar, K., Lim, A.T., Yang, C. &amp; Choy, W.M. (2006). Shorebird surveys of the Malaysian coast November 2004-April 2005. </w:t>
      </w:r>
      <w:r w:rsidRPr="00423406">
        <w:rPr>
          <w:i/>
          <w:sz w:val="22"/>
          <w:szCs w:val="22"/>
          <w:lang w:val="en-AU"/>
        </w:rPr>
        <w:t>Stilt</w:t>
      </w:r>
      <w:r w:rsidRPr="00423406">
        <w:rPr>
          <w:sz w:val="22"/>
          <w:szCs w:val="22"/>
          <w:lang w:val="en-AU"/>
        </w:rPr>
        <w:t xml:space="preserve"> 49: 7-18. </w:t>
      </w:r>
    </w:p>
    <w:p w14:paraId="37825177"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Li, D.Z.W., </w:t>
      </w:r>
      <w:proofErr w:type="spellStart"/>
      <w:r w:rsidRPr="00423406">
        <w:rPr>
          <w:sz w:val="22"/>
          <w:szCs w:val="22"/>
          <w:lang w:val="en-AU"/>
        </w:rPr>
        <w:t>Bloem</w:t>
      </w:r>
      <w:proofErr w:type="spellEnd"/>
      <w:r w:rsidRPr="00423406">
        <w:rPr>
          <w:sz w:val="22"/>
          <w:szCs w:val="22"/>
          <w:lang w:val="en-AU"/>
        </w:rPr>
        <w:t xml:space="preserve">, A., Delany, S., </w:t>
      </w:r>
      <w:proofErr w:type="spellStart"/>
      <w:r w:rsidRPr="00423406">
        <w:rPr>
          <w:sz w:val="22"/>
          <w:szCs w:val="22"/>
          <w:lang w:val="en-AU"/>
        </w:rPr>
        <w:t>Martakis</w:t>
      </w:r>
      <w:proofErr w:type="spellEnd"/>
      <w:r w:rsidRPr="00423406">
        <w:rPr>
          <w:sz w:val="22"/>
          <w:szCs w:val="22"/>
          <w:lang w:val="en-AU"/>
        </w:rPr>
        <w:t>, G. &amp; Quintero, J.O. (2009). Status of waterbirds in Asia. Results of the Asian Waterbird Census: 1987-2007. Kuala Lumpur, Malaysia: Wetlands International.</w:t>
      </w:r>
    </w:p>
    <w:p w14:paraId="1D7C0405" w14:textId="77777777" w:rsidR="002E7D63" w:rsidRPr="00423406" w:rsidRDefault="002E7D63" w:rsidP="00FA6BBB">
      <w:pPr>
        <w:widowControl/>
        <w:autoSpaceDE/>
        <w:autoSpaceDN/>
        <w:adjustRightInd/>
        <w:spacing w:after="200" w:line="276" w:lineRule="auto"/>
        <w:ind w:left="567" w:hanging="567"/>
        <w:rPr>
          <w:sz w:val="22"/>
          <w:szCs w:val="22"/>
          <w:lang w:val="en-AU"/>
        </w:rPr>
      </w:pPr>
      <w:proofErr w:type="spellStart"/>
      <w:r w:rsidRPr="00423406">
        <w:rPr>
          <w:sz w:val="22"/>
          <w:szCs w:val="22"/>
          <w:lang w:val="en-AU"/>
        </w:rPr>
        <w:t>Lilleyman</w:t>
      </w:r>
      <w:proofErr w:type="spellEnd"/>
      <w:r w:rsidRPr="00423406">
        <w:rPr>
          <w:sz w:val="22"/>
          <w:szCs w:val="22"/>
          <w:lang w:val="en-AU"/>
        </w:rPr>
        <w:t xml:space="preserve">, A., Franklin, D.C., Szabo, J.K. &amp; Lawes, M.J. (2016). Behavioural responses of migratory shorebirds to disturbance at a high-tide roost. </w:t>
      </w:r>
      <w:r w:rsidRPr="00423406">
        <w:rPr>
          <w:i/>
          <w:sz w:val="22"/>
          <w:szCs w:val="22"/>
          <w:lang w:val="en-AU"/>
        </w:rPr>
        <w:t>Emu</w:t>
      </w:r>
      <w:r w:rsidRPr="00423406">
        <w:rPr>
          <w:sz w:val="22"/>
          <w:szCs w:val="22"/>
          <w:lang w:val="en-AU"/>
        </w:rPr>
        <w:t xml:space="preserve"> 116: 111-118.</w:t>
      </w:r>
    </w:p>
    <w:p w14:paraId="39B2F9BA" w14:textId="77777777" w:rsidR="002E7D63" w:rsidRPr="00423406" w:rsidRDefault="002E7D63" w:rsidP="00FA6BBB">
      <w:pPr>
        <w:widowControl/>
        <w:autoSpaceDE/>
        <w:autoSpaceDN/>
        <w:adjustRightInd/>
        <w:spacing w:after="200" w:line="276" w:lineRule="auto"/>
        <w:ind w:left="567" w:hanging="567"/>
        <w:rPr>
          <w:sz w:val="22"/>
          <w:szCs w:val="22"/>
          <w:lang w:val="en-AU"/>
        </w:rPr>
      </w:pPr>
      <w:proofErr w:type="spellStart"/>
      <w:r w:rsidRPr="00423406">
        <w:rPr>
          <w:sz w:val="22"/>
          <w:szCs w:val="22"/>
          <w:lang w:val="en-AU"/>
        </w:rPr>
        <w:t>Lilleyman</w:t>
      </w:r>
      <w:proofErr w:type="spellEnd"/>
      <w:r w:rsidRPr="00423406">
        <w:rPr>
          <w:sz w:val="22"/>
          <w:szCs w:val="22"/>
          <w:lang w:val="en-AU"/>
        </w:rPr>
        <w:t>, A., Garnett, S.T., Rogers, D.I. &amp; Lawes, M.J. (2016). Trends in relative abundance of the Eastern Curlew (</w:t>
      </w:r>
      <w:proofErr w:type="spellStart"/>
      <w:r w:rsidRPr="00423406">
        <w:rPr>
          <w:i/>
          <w:sz w:val="22"/>
          <w:szCs w:val="22"/>
          <w:lang w:val="en-AU"/>
        </w:rPr>
        <w:t>Numenius</w:t>
      </w:r>
      <w:proofErr w:type="spellEnd"/>
      <w:r w:rsidRPr="00423406">
        <w:rPr>
          <w:i/>
          <w:sz w:val="22"/>
          <w:szCs w:val="22"/>
          <w:lang w:val="en-AU"/>
        </w:rPr>
        <w:t xml:space="preserve"> </w:t>
      </w:r>
      <w:proofErr w:type="spellStart"/>
      <w:r w:rsidRPr="00423406">
        <w:rPr>
          <w:i/>
          <w:sz w:val="22"/>
          <w:szCs w:val="22"/>
          <w:lang w:val="en-AU"/>
        </w:rPr>
        <w:t>madagascariensis</w:t>
      </w:r>
      <w:proofErr w:type="spellEnd"/>
      <w:r w:rsidRPr="00423406">
        <w:rPr>
          <w:sz w:val="22"/>
          <w:szCs w:val="22"/>
          <w:lang w:val="en-AU"/>
        </w:rPr>
        <w:t xml:space="preserve">) in Darwin, Northern Territory. </w:t>
      </w:r>
      <w:r w:rsidRPr="00423406">
        <w:rPr>
          <w:i/>
          <w:sz w:val="22"/>
          <w:szCs w:val="22"/>
          <w:lang w:val="en-AU"/>
        </w:rPr>
        <w:t xml:space="preserve">Stilt </w:t>
      </w:r>
      <w:r w:rsidRPr="00423406">
        <w:rPr>
          <w:sz w:val="22"/>
          <w:szCs w:val="22"/>
          <w:lang w:val="en-AU"/>
        </w:rPr>
        <w:t>68: 25-30.</w:t>
      </w:r>
    </w:p>
    <w:p w14:paraId="22231A1B"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Liu, H.Y., Zhang, S.K., Li, Z.F., Lu, X.G. &amp; Yang, Q. (2004). Impacts on wetlands of large-scale land-use changes by agricultural development: The small </w:t>
      </w:r>
      <w:proofErr w:type="spellStart"/>
      <w:r w:rsidRPr="00423406">
        <w:rPr>
          <w:sz w:val="22"/>
          <w:szCs w:val="22"/>
          <w:lang w:val="en-AU"/>
        </w:rPr>
        <w:t>Sanjiang</w:t>
      </w:r>
      <w:proofErr w:type="spellEnd"/>
      <w:r w:rsidRPr="00423406">
        <w:rPr>
          <w:sz w:val="22"/>
          <w:szCs w:val="22"/>
          <w:lang w:val="en-AU"/>
        </w:rPr>
        <w:t xml:space="preserve"> Plain, China. </w:t>
      </w:r>
      <w:proofErr w:type="spellStart"/>
      <w:r w:rsidRPr="00423406">
        <w:rPr>
          <w:i/>
          <w:sz w:val="22"/>
          <w:szCs w:val="22"/>
          <w:lang w:val="en-AU"/>
        </w:rPr>
        <w:t>Ambio</w:t>
      </w:r>
      <w:proofErr w:type="spellEnd"/>
      <w:r w:rsidRPr="00423406">
        <w:rPr>
          <w:i/>
          <w:sz w:val="22"/>
          <w:szCs w:val="22"/>
          <w:lang w:val="en-AU"/>
        </w:rPr>
        <w:t xml:space="preserve"> </w:t>
      </w:r>
      <w:r w:rsidRPr="00423406">
        <w:rPr>
          <w:sz w:val="22"/>
          <w:szCs w:val="22"/>
          <w:lang w:val="en-AU"/>
        </w:rPr>
        <w:t>33: 306-310.</w:t>
      </w:r>
    </w:p>
    <w:p w14:paraId="37AD46DD"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Liu, J.P., Sheng, L.X., Lu, X.G. &amp; Liu, Y. (2015). A dynamic change map of marshes in the Small </w:t>
      </w:r>
      <w:proofErr w:type="spellStart"/>
      <w:r w:rsidRPr="00423406">
        <w:rPr>
          <w:sz w:val="22"/>
          <w:szCs w:val="22"/>
          <w:lang w:val="en-AU"/>
        </w:rPr>
        <w:t>Sanjiang</w:t>
      </w:r>
      <w:proofErr w:type="spellEnd"/>
      <w:r w:rsidRPr="00423406">
        <w:rPr>
          <w:sz w:val="22"/>
          <w:szCs w:val="22"/>
          <w:lang w:val="en-AU"/>
        </w:rPr>
        <w:t xml:space="preserve"> Plain, Heilongjiang, China, from 1955 to 2005. </w:t>
      </w:r>
      <w:r w:rsidRPr="00423406">
        <w:rPr>
          <w:i/>
          <w:sz w:val="22"/>
          <w:szCs w:val="22"/>
          <w:lang w:val="en-AU"/>
        </w:rPr>
        <w:t xml:space="preserve">Wetlands Ecology and Management </w:t>
      </w:r>
      <w:r w:rsidRPr="00423406">
        <w:rPr>
          <w:sz w:val="22"/>
          <w:szCs w:val="22"/>
          <w:lang w:val="en-AU"/>
        </w:rPr>
        <w:t>23: 419-437.</w:t>
      </w:r>
    </w:p>
    <w:p w14:paraId="0D8469F3"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lastRenderedPageBreak/>
        <w:t xml:space="preserve">Liu, C.Y., Jiang, H.X., Zhang, S.Q., Li, C.R., Pan, X., Lu, J. &amp; </w:t>
      </w:r>
      <w:proofErr w:type="spellStart"/>
      <w:r w:rsidRPr="00423406">
        <w:rPr>
          <w:sz w:val="22"/>
          <w:szCs w:val="22"/>
          <w:lang w:val="en-AU"/>
        </w:rPr>
        <w:t>Hou</w:t>
      </w:r>
      <w:proofErr w:type="spellEnd"/>
      <w:r w:rsidRPr="00423406">
        <w:rPr>
          <w:sz w:val="22"/>
          <w:szCs w:val="22"/>
          <w:lang w:val="en-AU"/>
        </w:rPr>
        <w:t xml:space="preserve">, Y.Q. (2016). Expansion and management implications of invasive alien </w:t>
      </w:r>
      <w:proofErr w:type="spellStart"/>
      <w:r w:rsidRPr="00423406">
        <w:rPr>
          <w:i/>
          <w:sz w:val="22"/>
          <w:szCs w:val="22"/>
          <w:lang w:val="en-AU"/>
        </w:rPr>
        <w:t>Spartina</w:t>
      </w:r>
      <w:proofErr w:type="spellEnd"/>
      <w:r w:rsidRPr="00423406">
        <w:rPr>
          <w:i/>
          <w:sz w:val="22"/>
          <w:szCs w:val="22"/>
          <w:lang w:val="en-AU"/>
        </w:rPr>
        <w:t xml:space="preserve"> </w:t>
      </w:r>
      <w:proofErr w:type="spellStart"/>
      <w:r w:rsidRPr="00423406">
        <w:rPr>
          <w:i/>
          <w:sz w:val="22"/>
          <w:szCs w:val="22"/>
          <w:lang w:val="en-AU"/>
        </w:rPr>
        <w:t>alterniflora</w:t>
      </w:r>
      <w:proofErr w:type="spellEnd"/>
      <w:r w:rsidRPr="00423406">
        <w:rPr>
          <w:sz w:val="22"/>
          <w:szCs w:val="22"/>
          <w:lang w:val="en-AU"/>
        </w:rPr>
        <w:t xml:space="preserve"> in </w:t>
      </w:r>
      <w:proofErr w:type="spellStart"/>
      <w:r w:rsidRPr="00423406">
        <w:rPr>
          <w:sz w:val="22"/>
          <w:szCs w:val="22"/>
          <w:lang w:val="en-AU"/>
        </w:rPr>
        <w:t>Yancheng</w:t>
      </w:r>
      <w:proofErr w:type="spellEnd"/>
      <w:r w:rsidRPr="00423406">
        <w:rPr>
          <w:sz w:val="22"/>
          <w:szCs w:val="22"/>
          <w:lang w:val="en-AU"/>
        </w:rPr>
        <w:t xml:space="preserve"> salt marshes, China. </w:t>
      </w:r>
      <w:r w:rsidRPr="00423406">
        <w:rPr>
          <w:i/>
          <w:sz w:val="22"/>
          <w:szCs w:val="22"/>
          <w:lang w:val="en-AU"/>
        </w:rPr>
        <w:t>Open Journal of Ecology</w:t>
      </w:r>
      <w:r w:rsidRPr="00423406">
        <w:rPr>
          <w:sz w:val="22"/>
          <w:szCs w:val="22"/>
          <w:lang w:val="en-AU"/>
        </w:rPr>
        <w:t xml:space="preserve"> 6: 113-128.</w:t>
      </w:r>
    </w:p>
    <w:p w14:paraId="2BE144B4"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C006DA">
        <w:rPr>
          <w:sz w:val="22"/>
          <w:szCs w:val="22"/>
          <w:lang w:val="fr-FR"/>
        </w:rPr>
        <w:t>Lopes, R. J.</w:t>
      </w:r>
      <w:proofErr w:type="gramStart"/>
      <w:r w:rsidRPr="00C006DA">
        <w:rPr>
          <w:sz w:val="22"/>
          <w:szCs w:val="22"/>
          <w:lang w:val="fr-FR"/>
        </w:rPr>
        <w:t xml:space="preserve">,  </w:t>
      </w:r>
      <w:proofErr w:type="spellStart"/>
      <w:r w:rsidRPr="00C006DA">
        <w:rPr>
          <w:sz w:val="22"/>
          <w:szCs w:val="22"/>
          <w:lang w:val="fr-FR"/>
        </w:rPr>
        <w:t>Pardal</w:t>
      </w:r>
      <w:proofErr w:type="spellEnd"/>
      <w:proofErr w:type="gramEnd"/>
      <w:r w:rsidRPr="00C006DA">
        <w:rPr>
          <w:sz w:val="22"/>
          <w:szCs w:val="22"/>
          <w:lang w:val="fr-FR"/>
        </w:rPr>
        <w:t xml:space="preserve">, M.A.,  </w:t>
      </w:r>
      <w:proofErr w:type="spellStart"/>
      <w:r w:rsidRPr="00C006DA">
        <w:rPr>
          <w:sz w:val="22"/>
          <w:szCs w:val="22"/>
          <w:lang w:val="fr-FR"/>
        </w:rPr>
        <w:t>Murias</w:t>
      </w:r>
      <w:proofErr w:type="spellEnd"/>
      <w:r w:rsidRPr="00C006DA">
        <w:rPr>
          <w:sz w:val="22"/>
          <w:szCs w:val="22"/>
          <w:lang w:val="fr-FR"/>
        </w:rPr>
        <w:t xml:space="preserve">, T., Cabral, J.A. &amp; Marques, J.C.. </w:t>
      </w:r>
      <w:r w:rsidRPr="00423406">
        <w:rPr>
          <w:sz w:val="22"/>
          <w:szCs w:val="22"/>
          <w:lang w:val="en-AU"/>
        </w:rPr>
        <w:t>(2006</w:t>
      </w:r>
      <w:proofErr w:type="gramStart"/>
      <w:r w:rsidRPr="00423406">
        <w:rPr>
          <w:sz w:val="22"/>
          <w:szCs w:val="22"/>
          <w:lang w:val="en-AU"/>
        </w:rPr>
        <w:t>).Influence</w:t>
      </w:r>
      <w:proofErr w:type="gramEnd"/>
      <w:r w:rsidRPr="00423406">
        <w:rPr>
          <w:sz w:val="22"/>
          <w:szCs w:val="22"/>
          <w:lang w:val="en-AU"/>
        </w:rPr>
        <w:t xml:space="preserve"> of macroalgal mats on abundance and distribution of dunlin </w:t>
      </w:r>
      <w:proofErr w:type="spellStart"/>
      <w:r w:rsidRPr="00423406">
        <w:rPr>
          <w:i/>
          <w:sz w:val="22"/>
          <w:szCs w:val="22"/>
          <w:lang w:val="en-AU"/>
        </w:rPr>
        <w:t>Calidris</w:t>
      </w:r>
      <w:proofErr w:type="spellEnd"/>
      <w:r w:rsidRPr="00423406">
        <w:rPr>
          <w:i/>
          <w:sz w:val="22"/>
          <w:szCs w:val="22"/>
          <w:lang w:val="en-AU"/>
        </w:rPr>
        <w:t xml:space="preserve"> </w:t>
      </w:r>
      <w:proofErr w:type="spellStart"/>
      <w:r w:rsidRPr="00423406">
        <w:rPr>
          <w:i/>
          <w:sz w:val="22"/>
          <w:szCs w:val="22"/>
          <w:lang w:val="en-AU"/>
        </w:rPr>
        <w:t>alpina</w:t>
      </w:r>
      <w:proofErr w:type="spellEnd"/>
      <w:r w:rsidRPr="00423406">
        <w:rPr>
          <w:sz w:val="22"/>
          <w:szCs w:val="22"/>
          <w:lang w:val="en-AU"/>
        </w:rPr>
        <w:t xml:space="preserve"> in estuaries: a long-term approach. </w:t>
      </w:r>
      <w:r w:rsidRPr="00423406">
        <w:rPr>
          <w:i/>
          <w:sz w:val="22"/>
          <w:szCs w:val="22"/>
          <w:lang w:val="en-AU"/>
        </w:rPr>
        <w:t>Marine Ecology Progress Series</w:t>
      </w:r>
      <w:r w:rsidRPr="00423406">
        <w:rPr>
          <w:sz w:val="22"/>
          <w:szCs w:val="22"/>
          <w:lang w:val="en-AU"/>
        </w:rPr>
        <w:t xml:space="preserve"> 323:11-20.</w:t>
      </w:r>
    </w:p>
    <w:p w14:paraId="7C15746B" w14:textId="77777777" w:rsidR="002E7D63" w:rsidRPr="00423406" w:rsidRDefault="002E7D63" w:rsidP="00FA6BBB">
      <w:pPr>
        <w:widowControl/>
        <w:autoSpaceDE/>
        <w:autoSpaceDN/>
        <w:adjustRightInd/>
        <w:spacing w:after="200" w:line="276" w:lineRule="auto"/>
        <w:ind w:left="567" w:hanging="567"/>
        <w:rPr>
          <w:sz w:val="22"/>
          <w:szCs w:val="22"/>
          <w:lang w:val="it-IT"/>
        </w:rPr>
      </w:pPr>
      <w:r w:rsidRPr="00423406">
        <w:rPr>
          <w:sz w:val="22"/>
          <w:szCs w:val="22"/>
          <w:lang w:val="en-AU"/>
        </w:rPr>
        <w:t xml:space="preserve">Ma, J.Z. (ed.). (1992). The avifauna of Heilongjiang. Beijing: China Forestry Publishing House. </w:t>
      </w:r>
      <w:r w:rsidRPr="00423406">
        <w:rPr>
          <w:sz w:val="22"/>
          <w:szCs w:val="22"/>
          <w:lang w:val="it-IT"/>
        </w:rPr>
        <w:t>(in Chinese)</w:t>
      </w:r>
    </w:p>
    <w:p w14:paraId="5E203491"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it-IT"/>
        </w:rPr>
        <w:t xml:space="preserve">Ma, M., Lu, J.J., Tang, C.J., Sun, P.Y. &amp; Hu, W. (1998). </w:t>
      </w:r>
      <w:r w:rsidRPr="00423406">
        <w:rPr>
          <w:sz w:val="22"/>
          <w:szCs w:val="22"/>
          <w:lang w:val="en-AU"/>
        </w:rPr>
        <w:t xml:space="preserve">The contribution of shorebirds to the catches of hunters in the Shanghai area, China, during 1997-1998. </w:t>
      </w:r>
      <w:r w:rsidRPr="00423406">
        <w:rPr>
          <w:i/>
          <w:sz w:val="22"/>
          <w:szCs w:val="22"/>
          <w:lang w:val="de-DE"/>
        </w:rPr>
        <w:t>Stilt</w:t>
      </w:r>
      <w:r w:rsidRPr="00423406">
        <w:rPr>
          <w:sz w:val="22"/>
          <w:szCs w:val="22"/>
          <w:lang w:val="de-DE"/>
        </w:rPr>
        <w:t xml:space="preserve"> 33: 32-36.</w:t>
      </w:r>
      <w:r w:rsidRPr="00423406">
        <w:rPr>
          <w:rFonts w:eastAsia="Calibri"/>
          <w:color w:val="231F20"/>
          <w:spacing w:val="-3"/>
          <w:sz w:val="22"/>
          <w:szCs w:val="22"/>
          <w:lang w:val="de-DE"/>
        </w:rPr>
        <w:t>M</w:t>
      </w:r>
      <w:r w:rsidRPr="00423406">
        <w:rPr>
          <w:rFonts w:eastAsia="Calibri"/>
          <w:color w:val="231F20"/>
          <w:sz w:val="22"/>
          <w:szCs w:val="22"/>
          <w:lang w:val="de-DE"/>
        </w:rPr>
        <w:t xml:space="preserve">a, Z.J., </w:t>
      </w:r>
      <w:r w:rsidRPr="00423406">
        <w:rPr>
          <w:rFonts w:eastAsia="Calibri"/>
          <w:color w:val="231F20"/>
          <w:spacing w:val="-5"/>
          <w:sz w:val="22"/>
          <w:szCs w:val="22"/>
          <w:lang w:val="de-DE"/>
        </w:rPr>
        <w:t>J</w:t>
      </w:r>
      <w:r w:rsidRPr="00423406">
        <w:rPr>
          <w:rFonts w:eastAsia="Calibri"/>
          <w:color w:val="231F20"/>
          <w:sz w:val="22"/>
          <w:szCs w:val="22"/>
          <w:lang w:val="de-DE"/>
        </w:rPr>
        <w:t xml:space="preserve">ing, K, </w:t>
      </w:r>
      <w:r w:rsidRPr="00423406">
        <w:rPr>
          <w:rFonts w:eastAsia="Calibri"/>
          <w:color w:val="231F20"/>
          <w:spacing w:val="-22"/>
          <w:sz w:val="22"/>
          <w:szCs w:val="22"/>
          <w:lang w:val="de-DE"/>
        </w:rPr>
        <w:t>T</w:t>
      </w:r>
      <w:r w:rsidRPr="00423406">
        <w:rPr>
          <w:rFonts w:eastAsia="Calibri"/>
          <w:color w:val="231F20"/>
          <w:sz w:val="22"/>
          <w:szCs w:val="22"/>
          <w:lang w:val="de-DE"/>
        </w:rPr>
        <w:t xml:space="preserve">ang, S.M. &amp; Chen, J.K. (2002). </w:t>
      </w:r>
      <w:r w:rsidRPr="00423406">
        <w:rPr>
          <w:rFonts w:eastAsia="Calibri"/>
          <w:color w:val="231F20"/>
          <w:spacing w:val="-3"/>
          <w:sz w:val="22"/>
          <w:szCs w:val="22"/>
          <w:lang w:val="en-AU"/>
        </w:rPr>
        <w:t>S</w:t>
      </w:r>
      <w:r w:rsidRPr="00423406">
        <w:rPr>
          <w:rFonts w:eastAsia="Calibri"/>
          <w:color w:val="231F20"/>
          <w:sz w:val="22"/>
          <w:szCs w:val="22"/>
          <w:lang w:val="en-AU"/>
        </w:rPr>
        <w:t>ho</w:t>
      </w:r>
      <w:r w:rsidRPr="00423406">
        <w:rPr>
          <w:rFonts w:eastAsia="Calibri"/>
          <w:color w:val="231F20"/>
          <w:spacing w:val="-2"/>
          <w:sz w:val="22"/>
          <w:szCs w:val="22"/>
          <w:lang w:val="en-AU"/>
        </w:rPr>
        <w:t>r</w:t>
      </w:r>
      <w:r w:rsidRPr="00423406">
        <w:rPr>
          <w:rFonts w:eastAsia="Calibri"/>
          <w:color w:val="231F20"/>
          <w:sz w:val="22"/>
          <w:szCs w:val="22"/>
          <w:lang w:val="en-AU"/>
        </w:rPr>
        <w:t>ebi</w:t>
      </w:r>
      <w:r w:rsidRPr="00423406">
        <w:rPr>
          <w:rFonts w:eastAsia="Calibri"/>
          <w:color w:val="231F20"/>
          <w:spacing w:val="-3"/>
          <w:sz w:val="22"/>
          <w:szCs w:val="22"/>
          <w:lang w:val="en-AU"/>
        </w:rPr>
        <w:t>r</w:t>
      </w:r>
      <w:r w:rsidRPr="00423406">
        <w:rPr>
          <w:rFonts w:eastAsia="Calibri"/>
          <w:color w:val="231F20"/>
          <w:sz w:val="22"/>
          <w:szCs w:val="22"/>
          <w:lang w:val="en-AU"/>
        </w:rPr>
        <w:t>ds in the eastern inte</w:t>
      </w:r>
      <w:r w:rsidRPr="00423406">
        <w:rPr>
          <w:rFonts w:eastAsia="Calibri"/>
          <w:color w:val="231F20"/>
          <w:spacing w:val="1"/>
          <w:sz w:val="22"/>
          <w:szCs w:val="22"/>
          <w:lang w:val="en-AU"/>
        </w:rPr>
        <w:t>r</w:t>
      </w:r>
      <w:r w:rsidRPr="00423406">
        <w:rPr>
          <w:rFonts w:eastAsia="Calibri"/>
          <w:color w:val="231F20"/>
          <w:sz w:val="22"/>
          <w:szCs w:val="22"/>
          <w:lang w:val="en-AU"/>
        </w:rPr>
        <w:t>tidal a</w:t>
      </w:r>
      <w:r w:rsidRPr="00423406">
        <w:rPr>
          <w:rFonts w:eastAsia="Calibri"/>
          <w:color w:val="231F20"/>
          <w:spacing w:val="-2"/>
          <w:sz w:val="22"/>
          <w:szCs w:val="22"/>
          <w:lang w:val="en-AU"/>
        </w:rPr>
        <w:t>r</w:t>
      </w:r>
      <w:r w:rsidRPr="00423406">
        <w:rPr>
          <w:rFonts w:eastAsia="Calibri"/>
          <w:color w:val="231F20"/>
          <w:sz w:val="22"/>
          <w:szCs w:val="22"/>
          <w:lang w:val="en-AU"/>
        </w:rPr>
        <w:t xml:space="preserve">eas of </w:t>
      </w:r>
      <w:proofErr w:type="spellStart"/>
      <w:r w:rsidRPr="00423406">
        <w:rPr>
          <w:rFonts w:eastAsia="Calibri"/>
          <w:color w:val="231F20"/>
          <w:sz w:val="22"/>
          <w:szCs w:val="22"/>
          <w:lang w:val="en-AU"/>
        </w:rPr>
        <w:t>Chongming</w:t>
      </w:r>
      <w:proofErr w:type="spellEnd"/>
      <w:r w:rsidRPr="00423406">
        <w:rPr>
          <w:rFonts w:eastAsia="Calibri"/>
          <w:color w:val="231F20"/>
          <w:sz w:val="22"/>
          <w:szCs w:val="22"/>
          <w:lang w:val="en-AU"/>
        </w:rPr>
        <w:t xml:space="preserve"> </w:t>
      </w:r>
      <w:r w:rsidRPr="00423406">
        <w:rPr>
          <w:rFonts w:eastAsia="Calibri"/>
          <w:color w:val="231F20"/>
          <w:spacing w:val="-4"/>
          <w:sz w:val="22"/>
          <w:szCs w:val="22"/>
          <w:lang w:val="en-AU"/>
        </w:rPr>
        <w:t>I</w:t>
      </w:r>
      <w:r w:rsidRPr="00423406">
        <w:rPr>
          <w:rFonts w:eastAsia="Calibri"/>
          <w:color w:val="231F20"/>
          <w:sz w:val="22"/>
          <w:szCs w:val="22"/>
          <w:lang w:val="en-AU"/>
        </w:rPr>
        <w:t>sland during the 2001 no</w:t>
      </w:r>
      <w:r w:rsidRPr="00423406">
        <w:rPr>
          <w:rFonts w:eastAsia="Calibri"/>
          <w:color w:val="231F20"/>
          <w:spacing w:val="1"/>
          <w:sz w:val="22"/>
          <w:szCs w:val="22"/>
          <w:lang w:val="en-AU"/>
        </w:rPr>
        <w:t>r</w:t>
      </w:r>
      <w:r w:rsidRPr="00423406">
        <w:rPr>
          <w:rFonts w:eastAsia="Calibri"/>
          <w:color w:val="231F20"/>
          <w:sz w:val="22"/>
          <w:szCs w:val="22"/>
          <w:lang w:val="en-AU"/>
        </w:rPr>
        <w:t>thwa</w:t>
      </w:r>
      <w:r w:rsidRPr="00423406">
        <w:rPr>
          <w:rFonts w:eastAsia="Calibri"/>
          <w:color w:val="231F20"/>
          <w:spacing w:val="-3"/>
          <w:sz w:val="22"/>
          <w:szCs w:val="22"/>
          <w:lang w:val="en-AU"/>
        </w:rPr>
        <w:t>r</w:t>
      </w:r>
      <w:r w:rsidRPr="00423406">
        <w:rPr>
          <w:rFonts w:eastAsia="Calibri"/>
          <w:color w:val="231F20"/>
          <w:sz w:val="22"/>
          <w:szCs w:val="22"/>
          <w:lang w:val="en-AU"/>
        </w:rPr>
        <w:t xml:space="preserve">d </w:t>
      </w:r>
      <w:r w:rsidRPr="00423406">
        <w:rPr>
          <w:rFonts w:eastAsia="Calibri"/>
          <w:color w:val="231F20"/>
          <w:spacing w:val="-3"/>
          <w:sz w:val="22"/>
          <w:szCs w:val="22"/>
          <w:lang w:val="en-AU"/>
        </w:rPr>
        <w:t>m</w:t>
      </w:r>
      <w:r w:rsidRPr="00423406">
        <w:rPr>
          <w:rFonts w:eastAsia="Calibri"/>
          <w:color w:val="231F20"/>
          <w:sz w:val="22"/>
          <w:szCs w:val="22"/>
          <w:lang w:val="en-AU"/>
        </w:rPr>
        <w:t xml:space="preserve">igration. </w:t>
      </w:r>
      <w:r w:rsidRPr="00423406">
        <w:rPr>
          <w:rFonts w:eastAsia="Calibri"/>
          <w:i/>
          <w:color w:val="231F20"/>
          <w:sz w:val="22"/>
          <w:szCs w:val="22"/>
          <w:lang w:val="en-AU"/>
        </w:rPr>
        <w:t xml:space="preserve">Stilt </w:t>
      </w:r>
      <w:r w:rsidRPr="00423406">
        <w:rPr>
          <w:rFonts w:eastAsia="Calibri"/>
          <w:color w:val="231F20"/>
          <w:sz w:val="22"/>
          <w:szCs w:val="22"/>
          <w:lang w:val="en-AU"/>
        </w:rPr>
        <w:t>41: 6-10.</w:t>
      </w:r>
    </w:p>
    <w:p w14:paraId="148D76B8"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Ma, Z.J., Melville, D.S., Liu, J.G., Chen, Y., Yang, H.Y., Ren, W.W., Zhang, Z.W., </w:t>
      </w:r>
      <w:proofErr w:type="spellStart"/>
      <w:r w:rsidRPr="00423406">
        <w:rPr>
          <w:sz w:val="22"/>
          <w:szCs w:val="22"/>
          <w:lang w:val="en-AU"/>
        </w:rPr>
        <w:t>Piersma</w:t>
      </w:r>
      <w:proofErr w:type="spellEnd"/>
      <w:r w:rsidRPr="00423406">
        <w:rPr>
          <w:sz w:val="22"/>
          <w:szCs w:val="22"/>
          <w:lang w:val="en-AU"/>
        </w:rPr>
        <w:t xml:space="preserve">, T. &amp; Li, B. (2014). Rethinking China's new great wall. </w:t>
      </w:r>
      <w:r w:rsidRPr="00423406">
        <w:rPr>
          <w:i/>
          <w:sz w:val="22"/>
          <w:szCs w:val="22"/>
          <w:lang w:val="en-AU"/>
        </w:rPr>
        <w:t>Science</w:t>
      </w:r>
      <w:r w:rsidRPr="00423406">
        <w:rPr>
          <w:sz w:val="22"/>
          <w:szCs w:val="22"/>
          <w:lang w:val="en-AU"/>
        </w:rPr>
        <w:t xml:space="preserve"> 346 (6212): 912-914.</w:t>
      </w:r>
    </w:p>
    <w:p w14:paraId="121034BB" w14:textId="77777777" w:rsidR="002E7D63" w:rsidRPr="00423406" w:rsidRDefault="002E7D63" w:rsidP="00FA6BBB">
      <w:pPr>
        <w:widowControl/>
        <w:autoSpaceDE/>
        <w:autoSpaceDN/>
        <w:adjustRightInd/>
        <w:spacing w:after="200" w:line="276" w:lineRule="auto"/>
        <w:ind w:left="567" w:hanging="567"/>
        <w:rPr>
          <w:sz w:val="22"/>
          <w:szCs w:val="22"/>
          <w:lang w:val="en-AU"/>
        </w:rPr>
      </w:pPr>
      <w:proofErr w:type="spellStart"/>
      <w:r w:rsidRPr="00C006DA">
        <w:rPr>
          <w:sz w:val="22"/>
          <w:szCs w:val="22"/>
          <w:lang w:val="fr-FR"/>
        </w:rPr>
        <w:t>MacKinnon</w:t>
      </w:r>
      <w:proofErr w:type="spellEnd"/>
      <w:r w:rsidRPr="00C006DA">
        <w:rPr>
          <w:sz w:val="22"/>
          <w:szCs w:val="22"/>
          <w:lang w:val="fr-FR"/>
        </w:rPr>
        <w:t xml:space="preserve">, J., </w:t>
      </w:r>
      <w:proofErr w:type="spellStart"/>
      <w:r w:rsidRPr="00C006DA">
        <w:rPr>
          <w:sz w:val="22"/>
          <w:szCs w:val="22"/>
          <w:lang w:val="fr-FR"/>
        </w:rPr>
        <w:t>Verkuil</w:t>
      </w:r>
      <w:proofErr w:type="spellEnd"/>
      <w:r w:rsidRPr="00C006DA">
        <w:rPr>
          <w:sz w:val="22"/>
          <w:szCs w:val="22"/>
          <w:lang w:val="fr-FR"/>
        </w:rPr>
        <w:t xml:space="preserve">, Y.I. &amp; Murray, N. (2012). </w:t>
      </w:r>
      <w:r w:rsidRPr="00423406">
        <w:rPr>
          <w:sz w:val="22"/>
          <w:szCs w:val="22"/>
          <w:lang w:val="en-AU"/>
        </w:rPr>
        <w:t xml:space="preserve">IUCN situation analysis on East and Southeast Asian intertidal habitats, with </w:t>
      </w:r>
      <w:proofErr w:type="gramStart"/>
      <w:r w:rsidRPr="00423406">
        <w:rPr>
          <w:sz w:val="22"/>
          <w:szCs w:val="22"/>
          <w:lang w:val="en-AU"/>
        </w:rPr>
        <w:t>particular reference</w:t>
      </w:r>
      <w:proofErr w:type="gramEnd"/>
      <w:r w:rsidRPr="00423406">
        <w:rPr>
          <w:sz w:val="22"/>
          <w:szCs w:val="22"/>
          <w:lang w:val="en-AU"/>
        </w:rPr>
        <w:t xml:space="preserve"> to the Yellow Sea (including the </w:t>
      </w:r>
      <w:proofErr w:type="spellStart"/>
      <w:r w:rsidRPr="00423406">
        <w:rPr>
          <w:sz w:val="22"/>
          <w:szCs w:val="22"/>
          <w:lang w:val="en-AU"/>
        </w:rPr>
        <w:t>Bohai</w:t>
      </w:r>
      <w:proofErr w:type="spellEnd"/>
      <w:r w:rsidRPr="00423406">
        <w:rPr>
          <w:sz w:val="22"/>
          <w:szCs w:val="22"/>
          <w:lang w:val="en-AU"/>
        </w:rPr>
        <w:t xml:space="preserve"> Sea). Occasional Paper of the IUCN Species Survival Commission No. 47. IUCN, Gland, Switzerland and Cambridge, UK. ii + 70 pp.</w:t>
      </w:r>
    </w:p>
    <w:p w14:paraId="12C3B324"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Mann, C.F. (2008). </w:t>
      </w:r>
      <w:r w:rsidRPr="00423406">
        <w:rPr>
          <w:i/>
          <w:sz w:val="22"/>
          <w:szCs w:val="22"/>
          <w:lang w:val="en-AU"/>
        </w:rPr>
        <w:t>The birds of Borneo</w:t>
      </w:r>
      <w:r w:rsidRPr="00423406">
        <w:rPr>
          <w:sz w:val="22"/>
          <w:szCs w:val="22"/>
          <w:lang w:val="en-AU"/>
        </w:rPr>
        <w:t>. BOU Checklist Series 23. Peterborough: British Ornithologists’ Union.</w:t>
      </w:r>
    </w:p>
    <w:p w14:paraId="78BC314F" w14:textId="77777777" w:rsidR="002E7D63" w:rsidRPr="00423406" w:rsidRDefault="002E7D63" w:rsidP="00FA6BBB">
      <w:pPr>
        <w:widowControl/>
        <w:autoSpaceDE/>
        <w:autoSpaceDN/>
        <w:adjustRightInd/>
        <w:spacing w:after="200" w:line="276" w:lineRule="auto"/>
        <w:ind w:left="567" w:hanging="567"/>
        <w:rPr>
          <w:sz w:val="22"/>
          <w:szCs w:val="22"/>
          <w:lang w:val="es-ES"/>
        </w:rPr>
      </w:pPr>
      <w:r w:rsidRPr="00423406">
        <w:rPr>
          <w:rFonts w:eastAsia="Calibri"/>
          <w:color w:val="231F20"/>
          <w:spacing w:val="-3"/>
          <w:sz w:val="22"/>
          <w:szCs w:val="22"/>
          <w:lang w:val="en-AU"/>
        </w:rPr>
        <w:t>M</w:t>
      </w:r>
      <w:r w:rsidRPr="00423406">
        <w:rPr>
          <w:rFonts w:eastAsia="Calibri"/>
          <w:color w:val="231F20"/>
          <w:sz w:val="22"/>
          <w:szCs w:val="22"/>
          <w:lang w:val="en-AU"/>
        </w:rPr>
        <w:t>a</w:t>
      </w:r>
      <w:r w:rsidRPr="00423406">
        <w:rPr>
          <w:rFonts w:eastAsia="Calibri"/>
          <w:color w:val="231F20"/>
          <w:spacing w:val="-2"/>
          <w:sz w:val="22"/>
          <w:szCs w:val="22"/>
          <w:lang w:val="en-AU"/>
        </w:rPr>
        <w:t>r</w:t>
      </w:r>
      <w:r w:rsidRPr="00423406">
        <w:rPr>
          <w:rFonts w:eastAsia="Calibri"/>
          <w:color w:val="231F20"/>
          <w:sz w:val="22"/>
          <w:szCs w:val="22"/>
          <w:lang w:val="en-AU"/>
        </w:rPr>
        <w:t xml:space="preserve">chant, S. &amp; </w:t>
      </w:r>
      <w:r w:rsidRPr="00423406">
        <w:rPr>
          <w:rFonts w:eastAsia="Calibri"/>
          <w:color w:val="231F20"/>
          <w:spacing w:val="-4"/>
          <w:sz w:val="22"/>
          <w:szCs w:val="22"/>
          <w:lang w:val="en-AU"/>
        </w:rPr>
        <w:t>H</w:t>
      </w:r>
      <w:r w:rsidRPr="00423406">
        <w:rPr>
          <w:rFonts w:eastAsia="Calibri"/>
          <w:color w:val="231F20"/>
          <w:sz w:val="22"/>
          <w:szCs w:val="22"/>
          <w:lang w:val="en-AU"/>
        </w:rPr>
        <w:t xml:space="preserve">iggins, </w:t>
      </w:r>
      <w:proofErr w:type="gramStart"/>
      <w:r w:rsidRPr="00423406">
        <w:rPr>
          <w:rFonts w:eastAsia="Calibri"/>
          <w:color w:val="231F20"/>
          <w:sz w:val="22"/>
          <w:szCs w:val="22"/>
          <w:lang w:val="en-AU"/>
        </w:rPr>
        <w:t>P,J.</w:t>
      </w:r>
      <w:proofErr w:type="gramEnd"/>
      <w:r w:rsidRPr="00423406">
        <w:rPr>
          <w:rFonts w:eastAsia="Calibri"/>
          <w:color w:val="231F20"/>
          <w:sz w:val="22"/>
          <w:szCs w:val="22"/>
          <w:lang w:val="en-AU"/>
        </w:rPr>
        <w:t xml:space="preserve"> eds. (1993). </w:t>
      </w:r>
      <w:r w:rsidRPr="00423406">
        <w:rPr>
          <w:rFonts w:eastAsia="Calibri"/>
          <w:color w:val="231F20"/>
          <w:spacing w:val="-2"/>
          <w:sz w:val="22"/>
          <w:szCs w:val="22"/>
          <w:lang w:val="en-AU"/>
        </w:rPr>
        <w:t>H</w:t>
      </w:r>
      <w:r w:rsidRPr="00423406">
        <w:rPr>
          <w:rFonts w:eastAsia="Calibri"/>
          <w:color w:val="231F20"/>
          <w:sz w:val="22"/>
          <w:szCs w:val="22"/>
          <w:lang w:val="en-AU"/>
        </w:rPr>
        <w:t xml:space="preserve">andbook of </w:t>
      </w:r>
      <w:r w:rsidRPr="00423406">
        <w:rPr>
          <w:rFonts w:eastAsia="Calibri"/>
          <w:color w:val="231F20"/>
          <w:spacing w:val="-4"/>
          <w:sz w:val="22"/>
          <w:szCs w:val="22"/>
          <w:lang w:val="en-AU"/>
        </w:rPr>
        <w:t>A</w:t>
      </w:r>
      <w:r w:rsidRPr="00423406">
        <w:rPr>
          <w:rFonts w:eastAsia="Calibri"/>
          <w:color w:val="231F20"/>
          <w:sz w:val="22"/>
          <w:szCs w:val="22"/>
          <w:lang w:val="en-AU"/>
        </w:rPr>
        <w:t xml:space="preserve">ustralian, </w:t>
      </w:r>
      <w:r w:rsidRPr="00423406">
        <w:rPr>
          <w:rFonts w:eastAsia="Calibri"/>
          <w:color w:val="231F20"/>
          <w:spacing w:val="-6"/>
          <w:sz w:val="22"/>
          <w:szCs w:val="22"/>
          <w:lang w:val="en-AU"/>
        </w:rPr>
        <w:t>N</w:t>
      </w:r>
      <w:r w:rsidRPr="00423406">
        <w:rPr>
          <w:rFonts w:eastAsia="Calibri"/>
          <w:color w:val="231F20"/>
          <w:spacing w:val="1"/>
          <w:sz w:val="22"/>
          <w:szCs w:val="22"/>
          <w:lang w:val="en-AU"/>
        </w:rPr>
        <w:t>e</w:t>
      </w:r>
      <w:r w:rsidRPr="00423406">
        <w:rPr>
          <w:rFonts w:eastAsia="Calibri"/>
          <w:color w:val="231F20"/>
          <w:sz w:val="22"/>
          <w:szCs w:val="22"/>
          <w:lang w:val="en-AU"/>
        </w:rPr>
        <w:t xml:space="preserve">w </w:t>
      </w:r>
      <w:r w:rsidRPr="00423406">
        <w:rPr>
          <w:rFonts w:eastAsia="Calibri"/>
          <w:color w:val="231F20"/>
          <w:spacing w:val="-2"/>
          <w:sz w:val="22"/>
          <w:szCs w:val="22"/>
          <w:lang w:val="en-AU"/>
        </w:rPr>
        <w:t>Z</w:t>
      </w:r>
      <w:r w:rsidRPr="00423406">
        <w:rPr>
          <w:rFonts w:eastAsia="Calibri"/>
          <w:color w:val="231F20"/>
          <w:sz w:val="22"/>
          <w:szCs w:val="22"/>
          <w:lang w:val="en-AU"/>
        </w:rPr>
        <w:t>ealand and Anta</w:t>
      </w:r>
      <w:r w:rsidRPr="00423406">
        <w:rPr>
          <w:rFonts w:eastAsia="Calibri"/>
          <w:color w:val="231F20"/>
          <w:spacing w:val="-2"/>
          <w:sz w:val="22"/>
          <w:szCs w:val="22"/>
          <w:lang w:val="en-AU"/>
        </w:rPr>
        <w:t>r</w:t>
      </w:r>
      <w:r w:rsidRPr="00423406">
        <w:rPr>
          <w:rFonts w:eastAsia="Calibri"/>
          <w:color w:val="231F20"/>
          <w:sz w:val="22"/>
          <w:szCs w:val="22"/>
          <w:lang w:val="en-AU"/>
        </w:rPr>
        <w:t xml:space="preserve">ctic </w:t>
      </w:r>
      <w:proofErr w:type="spellStart"/>
      <w:r w:rsidRPr="00423406">
        <w:rPr>
          <w:rFonts w:eastAsia="Calibri"/>
          <w:color w:val="231F20"/>
          <w:spacing w:val="-3"/>
          <w:sz w:val="22"/>
          <w:szCs w:val="22"/>
          <w:lang w:val="en-AU"/>
        </w:rPr>
        <w:t>B</w:t>
      </w:r>
      <w:r w:rsidRPr="00423406">
        <w:rPr>
          <w:rFonts w:eastAsia="Calibri"/>
          <w:color w:val="231F20"/>
          <w:sz w:val="22"/>
          <w:szCs w:val="22"/>
          <w:lang w:val="en-AU"/>
        </w:rPr>
        <w:t>i</w:t>
      </w:r>
      <w:r w:rsidRPr="00423406">
        <w:rPr>
          <w:rFonts w:eastAsia="Calibri"/>
          <w:color w:val="231F20"/>
          <w:spacing w:val="-3"/>
          <w:sz w:val="22"/>
          <w:szCs w:val="22"/>
          <w:lang w:val="en-AU"/>
        </w:rPr>
        <w:t>r</w:t>
      </w:r>
      <w:r w:rsidRPr="00423406">
        <w:rPr>
          <w:rFonts w:eastAsia="Calibri"/>
          <w:color w:val="231F20"/>
          <w:sz w:val="22"/>
          <w:szCs w:val="22"/>
          <w:lang w:val="en-AU"/>
        </w:rPr>
        <w:t>ds.</w:t>
      </w:r>
      <w:r w:rsidRPr="00423406">
        <w:rPr>
          <w:rFonts w:eastAsia="Calibri"/>
          <w:color w:val="231F20"/>
          <w:spacing w:val="-20"/>
          <w:sz w:val="22"/>
          <w:szCs w:val="22"/>
          <w:lang w:val="en-AU"/>
        </w:rPr>
        <w:t>V</w:t>
      </w:r>
      <w:r w:rsidRPr="00423406">
        <w:rPr>
          <w:rFonts w:eastAsia="Calibri"/>
          <w:color w:val="231F20"/>
          <w:sz w:val="22"/>
          <w:szCs w:val="22"/>
          <w:lang w:val="en-AU"/>
        </w:rPr>
        <w:t>olume</w:t>
      </w:r>
      <w:proofErr w:type="spellEnd"/>
      <w:r w:rsidRPr="00423406">
        <w:rPr>
          <w:rFonts w:eastAsia="Calibri"/>
          <w:color w:val="231F20"/>
          <w:sz w:val="22"/>
          <w:szCs w:val="22"/>
          <w:lang w:val="en-AU"/>
        </w:rPr>
        <w:t xml:space="preserve"> 2—Raptors to La</w:t>
      </w:r>
      <w:r w:rsidRPr="00423406">
        <w:rPr>
          <w:rFonts w:eastAsia="Calibri"/>
          <w:color w:val="231F20"/>
          <w:spacing w:val="-2"/>
          <w:sz w:val="22"/>
          <w:szCs w:val="22"/>
          <w:lang w:val="en-AU"/>
        </w:rPr>
        <w:t>p</w:t>
      </w:r>
      <w:r w:rsidRPr="00423406">
        <w:rPr>
          <w:rFonts w:eastAsia="Calibri"/>
          <w:color w:val="231F20"/>
          <w:sz w:val="22"/>
          <w:szCs w:val="22"/>
          <w:lang w:val="en-AU"/>
        </w:rPr>
        <w:t xml:space="preserve">wings. </w:t>
      </w:r>
      <w:r w:rsidRPr="00423406">
        <w:rPr>
          <w:rFonts w:eastAsia="Calibri"/>
          <w:color w:val="231F20"/>
          <w:sz w:val="22"/>
          <w:szCs w:val="22"/>
          <w:lang w:val="es-ES"/>
        </w:rPr>
        <w:t>Oxfo</w:t>
      </w:r>
      <w:r w:rsidRPr="00423406">
        <w:rPr>
          <w:rFonts w:eastAsia="Calibri"/>
          <w:color w:val="231F20"/>
          <w:spacing w:val="-3"/>
          <w:sz w:val="22"/>
          <w:szCs w:val="22"/>
          <w:lang w:val="es-ES"/>
        </w:rPr>
        <w:t>r</w:t>
      </w:r>
      <w:r w:rsidRPr="00423406">
        <w:rPr>
          <w:rFonts w:eastAsia="Calibri"/>
          <w:color w:val="231F20"/>
          <w:sz w:val="22"/>
          <w:szCs w:val="22"/>
          <w:lang w:val="es-ES"/>
        </w:rPr>
        <w:t xml:space="preserve">d </w:t>
      </w:r>
      <w:proofErr w:type="spellStart"/>
      <w:r w:rsidRPr="00423406">
        <w:rPr>
          <w:rFonts w:eastAsia="Calibri"/>
          <w:color w:val="231F20"/>
          <w:spacing w:val="-8"/>
          <w:sz w:val="22"/>
          <w:szCs w:val="22"/>
          <w:lang w:val="es-ES"/>
        </w:rPr>
        <w:t>U</w:t>
      </w:r>
      <w:r w:rsidRPr="00423406">
        <w:rPr>
          <w:rFonts w:eastAsia="Calibri"/>
          <w:color w:val="231F20"/>
          <w:sz w:val="22"/>
          <w:szCs w:val="22"/>
          <w:lang w:val="es-ES"/>
        </w:rPr>
        <w:t>ni</w:t>
      </w:r>
      <w:r w:rsidRPr="00423406">
        <w:rPr>
          <w:rFonts w:eastAsia="Calibri"/>
          <w:color w:val="231F20"/>
          <w:spacing w:val="-2"/>
          <w:sz w:val="22"/>
          <w:szCs w:val="22"/>
          <w:lang w:val="es-ES"/>
        </w:rPr>
        <w:t>v</w:t>
      </w:r>
      <w:r w:rsidRPr="00423406">
        <w:rPr>
          <w:rFonts w:eastAsia="Calibri"/>
          <w:color w:val="231F20"/>
          <w:sz w:val="22"/>
          <w:szCs w:val="22"/>
          <w:lang w:val="es-ES"/>
        </w:rPr>
        <w:t>ersity</w:t>
      </w:r>
      <w:proofErr w:type="spellEnd"/>
      <w:r w:rsidRPr="00423406">
        <w:rPr>
          <w:rFonts w:eastAsia="Calibri"/>
          <w:color w:val="231F20"/>
          <w:sz w:val="22"/>
          <w:szCs w:val="22"/>
          <w:lang w:val="es-ES"/>
        </w:rPr>
        <w:t xml:space="preserve"> </w:t>
      </w:r>
      <w:proofErr w:type="spellStart"/>
      <w:r w:rsidRPr="00423406">
        <w:rPr>
          <w:rFonts w:eastAsia="Calibri"/>
          <w:color w:val="231F20"/>
          <w:spacing w:val="-6"/>
          <w:sz w:val="22"/>
          <w:szCs w:val="22"/>
          <w:lang w:val="es-ES"/>
        </w:rPr>
        <w:t>P</w:t>
      </w:r>
      <w:r w:rsidRPr="00423406">
        <w:rPr>
          <w:rFonts w:eastAsia="Calibri"/>
          <w:color w:val="231F20"/>
          <w:spacing w:val="-2"/>
          <w:sz w:val="22"/>
          <w:szCs w:val="22"/>
          <w:lang w:val="es-ES"/>
        </w:rPr>
        <w:t>r</w:t>
      </w:r>
      <w:r w:rsidRPr="00423406">
        <w:rPr>
          <w:rFonts w:eastAsia="Calibri"/>
          <w:color w:val="231F20"/>
          <w:sz w:val="22"/>
          <w:szCs w:val="22"/>
          <w:lang w:val="es-ES"/>
        </w:rPr>
        <w:t>ess</w:t>
      </w:r>
      <w:proofErr w:type="spellEnd"/>
      <w:r w:rsidRPr="00423406">
        <w:rPr>
          <w:rFonts w:eastAsia="Calibri"/>
          <w:color w:val="231F20"/>
          <w:sz w:val="22"/>
          <w:szCs w:val="22"/>
          <w:lang w:val="es-ES"/>
        </w:rPr>
        <w:t xml:space="preserve">. </w:t>
      </w:r>
      <w:r w:rsidRPr="00423406">
        <w:rPr>
          <w:rFonts w:eastAsia="Calibri"/>
          <w:color w:val="231F20"/>
          <w:spacing w:val="-5"/>
          <w:sz w:val="22"/>
          <w:szCs w:val="22"/>
          <w:lang w:val="es-ES"/>
        </w:rPr>
        <w:t>M</w:t>
      </w:r>
      <w:r w:rsidRPr="00423406">
        <w:rPr>
          <w:rFonts w:eastAsia="Calibri"/>
          <w:color w:val="231F20"/>
          <w:sz w:val="22"/>
          <w:szCs w:val="22"/>
          <w:lang w:val="es-ES"/>
        </w:rPr>
        <w:t xml:space="preserve">elbourne, </w:t>
      </w:r>
      <w:r w:rsidRPr="00423406">
        <w:rPr>
          <w:rFonts w:eastAsia="Calibri"/>
          <w:color w:val="231F20"/>
          <w:spacing w:val="-2"/>
          <w:sz w:val="22"/>
          <w:szCs w:val="22"/>
          <w:lang w:val="es-ES"/>
        </w:rPr>
        <w:t>V</w:t>
      </w:r>
      <w:r w:rsidRPr="00423406">
        <w:rPr>
          <w:rFonts w:eastAsia="Calibri"/>
          <w:color w:val="231F20"/>
          <w:sz w:val="22"/>
          <w:szCs w:val="22"/>
          <w:lang w:val="es-ES"/>
        </w:rPr>
        <w:t>ictoria.</w:t>
      </w:r>
    </w:p>
    <w:p w14:paraId="66BC9D9B"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s-ES"/>
        </w:rPr>
        <w:t xml:space="preserve">Martin, B., Delgado, S., de la Cruz, A., Tirado, S. &amp; Ferrer, M. (2015). </w:t>
      </w:r>
      <w:r w:rsidRPr="00423406">
        <w:rPr>
          <w:sz w:val="22"/>
          <w:szCs w:val="22"/>
          <w:lang w:val="en-AU"/>
        </w:rPr>
        <w:t xml:space="preserve">Effects of human presence on the long-term trends of migrant and resident shorebirds: evidence of local population declines. </w:t>
      </w:r>
      <w:r w:rsidRPr="00423406">
        <w:rPr>
          <w:i/>
          <w:sz w:val="22"/>
          <w:szCs w:val="22"/>
          <w:lang w:val="en-AU"/>
        </w:rPr>
        <w:t xml:space="preserve">Animal Conservation </w:t>
      </w:r>
      <w:r w:rsidRPr="00423406">
        <w:rPr>
          <w:sz w:val="22"/>
          <w:szCs w:val="22"/>
          <w:lang w:val="en-AU"/>
        </w:rPr>
        <w:t>18: 73-81.</w:t>
      </w:r>
    </w:p>
    <w:p w14:paraId="6CF73187" w14:textId="77777777" w:rsidR="002E7D63" w:rsidRPr="00423406" w:rsidRDefault="002E7D63" w:rsidP="00FA6BBB">
      <w:pPr>
        <w:widowControl/>
        <w:autoSpaceDE/>
        <w:autoSpaceDN/>
        <w:adjustRightInd/>
        <w:spacing w:after="200" w:line="276" w:lineRule="auto"/>
        <w:ind w:left="567" w:hanging="567"/>
        <w:rPr>
          <w:sz w:val="22"/>
          <w:szCs w:val="22"/>
          <w:lang w:val="en-AU"/>
        </w:rPr>
      </w:pPr>
      <w:proofErr w:type="spellStart"/>
      <w:r w:rsidRPr="00423406">
        <w:rPr>
          <w:sz w:val="22"/>
          <w:szCs w:val="22"/>
          <w:lang w:val="en-AU"/>
        </w:rPr>
        <w:t>McKinlay</w:t>
      </w:r>
      <w:proofErr w:type="spellEnd"/>
      <w:r w:rsidRPr="00423406">
        <w:rPr>
          <w:sz w:val="22"/>
          <w:szCs w:val="22"/>
          <w:lang w:val="en-AU"/>
        </w:rPr>
        <w:t xml:space="preserve">, B. (2016). A new flyway site in Palau, Micronesia – discovery, observations and challenges. </w:t>
      </w:r>
      <w:r w:rsidRPr="00423406">
        <w:rPr>
          <w:i/>
          <w:sz w:val="22"/>
          <w:szCs w:val="22"/>
          <w:lang w:val="en-AU"/>
        </w:rPr>
        <w:t>Tattler</w:t>
      </w:r>
      <w:r w:rsidRPr="00423406">
        <w:rPr>
          <w:sz w:val="22"/>
          <w:szCs w:val="22"/>
          <w:lang w:val="en-AU"/>
        </w:rPr>
        <w:t xml:space="preserve"> 41: 4-8.</w:t>
      </w:r>
    </w:p>
    <w:p w14:paraId="6233E94C"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Melville, D.S. (1982). Sight record of the Eastern Curlew </w:t>
      </w:r>
      <w:proofErr w:type="spellStart"/>
      <w:r w:rsidRPr="00423406">
        <w:rPr>
          <w:i/>
          <w:sz w:val="22"/>
          <w:szCs w:val="22"/>
          <w:lang w:val="en-AU"/>
        </w:rPr>
        <w:t>Numenius</w:t>
      </w:r>
      <w:proofErr w:type="spellEnd"/>
      <w:r w:rsidRPr="00423406">
        <w:rPr>
          <w:i/>
          <w:sz w:val="22"/>
          <w:szCs w:val="22"/>
          <w:lang w:val="en-AU"/>
        </w:rPr>
        <w:t xml:space="preserve"> </w:t>
      </w:r>
      <w:proofErr w:type="spellStart"/>
      <w:r w:rsidRPr="00423406">
        <w:rPr>
          <w:i/>
          <w:sz w:val="22"/>
          <w:szCs w:val="22"/>
          <w:lang w:val="en-AU"/>
        </w:rPr>
        <w:t>madagascariensis</w:t>
      </w:r>
      <w:proofErr w:type="spellEnd"/>
      <w:r w:rsidRPr="00423406">
        <w:rPr>
          <w:sz w:val="22"/>
          <w:szCs w:val="22"/>
          <w:lang w:val="en-AU"/>
        </w:rPr>
        <w:t xml:space="preserve"> in central Thailand</w:t>
      </w:r>
      <w:r w:rsidRPr="00423406">
        <w:rPr>
          <w:i/>
          <w:sz w:val="22"/>
          <w:szCs w:val="22"/>
          <w:lang w:val="en-AU"/>
        </w:rPr>
        <w:t>. Natural History Bulletin of the Siam Society</w:t>
      </w:r>
      <w:r w:rsidRPr="00423406">
        <w:rPr>
          <w:sz w:val="22"/>
          <w:szCs w:val="22"/>
          <w:lang w:val="en-AU"/>
        </w:rPr>
        <w:t xml:space="preserve"> 30: 47-48.</w:t>
      </w:r>
    </w:p>
    <w:p w14:paraId="7C8A001E" w14:textId="77777777" w:rsidR="002E7D63" w:rsidRPr="00423406" w:rsidRDefault="002E7D63" w:rsidP="00FA6BBB">
      <w:pPr>
        <w:widowControl/>
        <w:autoSpaceDE/>
        <w:autoSpaceDN/>
        <w:adjustRightInd/>
        <w:spacing w:after="200" w:line="276" w:lineRule="auto"/>
        <w:ind w:left="567" w:hanging="567"/>
        <w:rPr>
          <w:sz w:val="22"/>
          <w:szCs w:val="22"/>
          <w:lang w:val="de-DE"/>
        </w:rPr>
      </w:pPr>
      <w:r w:rsidRPr="00423406">
        <w:rPr>
          <w:sz w:val="22"/>
          <w:szCs w:val="22"/>
          <w:lang w:val="en-AU"/>
        </w:rPr>
        <w:t xml:space="preserve">Melville, D.S. (2015). Tianjin’s tragic explosions highlight risks to the coastal environment from China’s expanding chemical industries. </w:t>
      </w:r>
      <w:r w:rsidRPr="00423406">
        <w:rPr>
          <w:i/>
          <w:sz w:val="22"/>
          <w:szCs w:val="22"/>
          <w:lang w:val="de-DE"/>
        </w:rPr>
        <w:t>Wader Study</w:t>
      </w:r>
      <w:r w:rsidRPr="00423406">
        <w:rPr>
          <w:sz w:val="22"/>
          <w:szCs w:val="22"/>
          <w:lang w:val="de-DE"/>
        </w:rPr>
        <w:t xml:space="preserve"> 122: 85-86.</w:t>
      </w:r>
    </w:p>
    <w:p w14:paraId="5533743C"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sz w:val="22"/>
          <w:szCs w:val="22"/>
          <w:lang w:val="de-DE"/>
        </w:rPr>
        <w:t xml:space="preserve">Melville, D.S., Chen, Y. &amp; Ma, Z.J. (2016). </w:t>
      </w:r>
      <w:r w:rsidRPr="00423406">
        <w:rPr>
          <w:sz w:val="22"/>
          <w:szCs w:val="22"/>
          <w:lang w:val="en-AU"/>
        </w:rPr>
        <w:t xml:space="preserve">Shorebirds along the Yellow Sea coast of China face an uncertain future – a review of threats. </w:t>
      </w:r>
      <w:r w:rsidRPr="00423406">
        <w:rPr>
          <w:i/>
          <w:sz w:val="22"/>
          <w:szCs w:val="22"/>
          <w:lang w:val="en-AU"/>
        </w:rPr>
        <w:t xml:space="preserve">Emu </w:t>
      </w:r>
      <w:r w:rsidRPr="00423406">
        <w:rPr>
          <w:sz w:val="22"/>
          <w:szCs w:val="22"/>
          <w:lang w:val="en-AU"/>
        </w:rPr>
        <w:t>116: 100-110</w:t>
      </w:r>
    </w:p>
    <w:p w14:paraId="31FF0D05"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Minton, C., &amp; Watkins, D. (1993). The 1992 North-west Australia Wader Expedition. </w:t>
      </w:r>
      <w:r w:rsidRPr="00423406">
        <w:rPr>
          <w:rFonts w:eastAsia="Calibri" w:cs="Arial"/>
          <w:i/>
          <w:iCs/>
          <w:sz w:val="22"/>
          <w:szCs w:val="22"/>
          <w:lang w:val="en-AU"/>
        </w:rPr>
        <w:t>Stilt</w:t>
      </w:r>
      <w:r w:rsidRPr="00423406">
        <w:rPr>
          <w:rFonts w:eastAsia="Calibri" w:cs="Arial"/>
          <w:sz w:val="22"/>
          <w:szCs w:val="22"/>
          <w:lang w:val="en-AU"/>
        </w:rPr>
        <w:t xml:space="preserve"> 22: 10-12.</w:t>
      </w:r>
    </w:p>
    <w:p w14:paraId="20A34FE3"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Minton, C., Jessop, R., Collins, P. &amp; </w:t>
      </w:r>
      <w:proofErr w:type="spellStart"/>
      <w:r w:rsidRPr="00423406">
        <w:rPr>
          <w:rFonts w:eastAsia="Calibri" w:cs="Arial"/>
          <w:sz w:val="22"/>
          <w:szCs w:val="22"/>
          <w:lang w:val="en-AU"/>
        </w:rPr>
        <w:t>Stasnden</w:t>
      </w:r>
      <w:proofErr w:type="spellEnd"/>
      <w:r w:rsidRPr="00423406">
        <w:rPr>
          <w:rFonts w:eastAsia="Calibri" w:cs="Arial"/>
          <w:sz w:val="22"/>
          <w:szCs w:val="22"/>
          <w:lang w:val="en-AU"/>
        </w:rPr>
        <w:t xml:space="preserve">, R. (2011). The migration of Eastern Curlew </w:t>
      </w:r>
      <w:proofErr w:type="spellStart"/>
      <w:r w:rsidRPr="00423406">
        <w:rPr>
          <w:rFonts w:eastAsia="Calibri" w:cs="Arial"/>
          <w:i/>
          <w:sz w:val="22"/>
          <w:szCs w:val="22"/>
          <w:lang w:val="en-AU"/>
        </w:rPr>
        <w:t>Numenius</w:t>
      </w:r>
      <w:proofErr w:type="spellEnd"/>
      <w:r w:rsidRPr="00423406">
        <w:rPr>
          <w:rFonts w:eastAsia="Calibri" w:cs="Arial"/>
          <w:sz w:val="22"/>
          <w:szCs w:val="22"/>
          <w:lang w:val="en-AU"/>
        </w:rPr>
        <w:t xml:space="preserve"> </w:t>
      </w:r>
      <w:proofErr w:type="spellStart"/>
      <w:r w:rsidRPr="00423406">
        <w:rPr>
          <w:rFonts w:eastAsia="Calibri" w:cs="Arial"/>
          <w:i/>
          <w:sz w:val="22"/>
          <w:szCs w:val="22"/>
          <w:lang w:val="en-AU"/>
        </w:rPr>
        <w:t>madagascariensis</w:t>
      </w:r>
      <w:proofErr w:type="spellEnd"/>
      <w:r w:rsidRPr="00423406">
        <w:rPr>
          <w:rFonts w:eastAsia="Calibri" w:cs="Arial"/>
          <w:sz w:val="22"/>
          <w:szCs w:val="22"/>
          <w:lang w:val="en-AU"/>
        </w:rPr>
        <w:t xml:space="preserve"> to and from Australia. </w:t>
      </w:r>
      <w:r w:rsidRPr="00423406">
        <w:rPr>
          <w:rFonts w:eastAsia="Calibri" w:cs="Arial"/>
          <w:i/>
          <w:sz w:val="22"/>
          <w:szCs w:val="22"/>
          <w:lang w:val="en-AU"/>
        </w:rPr>
        <w:t>Stilt</w:t>
      </w:r>
      <w:r w:rsidRPr="00423406">
        <w:rPr>
          <w:rFonts w:eastAsia="Calibri" w:cs="Arial"/>
          <w:sz w:val="22"/>
          <w:szCs w:val="22"/>
          <w:lang w:val="en-AU"/>
        </w:rPr>
        <w:t xml:space="preserve"> 59: 6-16.</w:t>
      </w:r>
    </w:p>
    <w:p w14:paraId="343C6D7D"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Minton, C.D.T., Dann, P., Ewing, A., Jessop, R., Anton, P. &amp; Clemens, R. (2012). Trends of shorebirds in Corner Inlet, Victoria, 1982-2011. </w:t>
      </w:r>
      <w:r w:rsidRPr="00423406">
        <w:rPr>
          <w:rFonts w:eastAsia="Calibri" w:cs="Arial"/>
          <w:i/>
          <w:sz w:val="22"/>
          <w:szCs w:val="22"/>
          <w:lang w:val="en-AU"/>
        </w:rPr>
        <w:t xml:space="preserve">Stilt </w:t>
      </w:r>
      <w:r w:rsidRPr="00423406">
        <w:rPr>
          <w:rFonts w:eastAsia="Calibri" w:cs="Arial"/>
          <w:sz w:val="22"/>
          <w:szCs w:val="22"/>
          <w:lang w:val="en-AU"/>
        </w:rPr>
        <w:t>61:3-18.</w:t>
      </w:r>
    </w:p>
    <w:p w14:paraId="0D412CD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lastRenderedPageBreak/>
        <w:t xml:space="preserve">Minton, C., </w:t>
      </w:r>
      <w:proofErr w:type="spellStart"/>
      <w:r w:rsidRPr="00423406">
        <w:rPr>
          <w:rFonts w:eastAsia="Calibri" w:cs="Arial"/>
          <w:sz w:val="22"/>
          <w:szCs w:val="22"/>
          <w:lang w:val="en-AU"/>
        </w:rPr>
        <w:t>Gosbell</w:t>
      </w:r>
      <w:proofErr w:type="spellEnd"/>
      <w:r w:rsidRPr="00423406">
        <w:rPr>
          <w:rFonts w:eastAsia="Calibri" w:cs="Arial"/>
          <w:sz w:val="22"/>
          <w:szCs w:val="22"/>
          <w:lang w:val="en-AU"/>
        </w:rPr>
        <w:t xml:space="preserve">, K., Johns, P., Christie, M., </w:t>
      </w:r>
      <w:proofErr w:type="spellStart"/>
      <w:r w:rsidRPr="00423406">
        <w:rPr>
          <w:rFonts w:eastAsia="Calibri" w:cs="Arial"/>
          <w:sz w:val="22"/>
          <w:szCs w:val="22"/>
          <w:lang w:val="en-AU"/>
        </w:rPr>
        <w:t>Klaassen</w:t>
      </w:r>
      <w:proofErr w:type="spellEnd"/>
      <w:r w:rsidRPr="00423406">
        <w:rPr>
          <w:rFonts w:eastAsia="Calibri" w:cs="Arial"/>
          <w:sz w:val="22"/>
          <w:szCs w:val="22"/>
          <w:lang w:val="en-AU"/>
        </w:rPr>
        <w:t xml:space="preserve">, M., </w:t>
      </w:r>
      <w:proofErr w:type="spellStart"/>
      <w:r w:rsidRPr="00423406">
        <w:rPr>
          <w:rFonts w:eastAsia="Calibri" w:cs="Arial"/>
          <w:sz w:val="22"/>
          <w:szCs w:val="22"/>
          <w:lang w:val="en-AU"/>
        </w:rPr>
        <w:t>Hassell</w:t>
      </w:r>
      <w:proofErr w:type="spellEnd"/>
      <w:r w:rsidRPr="00423406">
        <w:rPr>
          <w:rFonts w:eastAsia="Calibri" w:cs="Arial"/>
          <w:sz w:val="22"/>
          <w:szCs w:val="22"/>
          <w:lang w:val="en-AU"/>
        </w:rPr>
        <w:t xml:space="preserve">, C., Boyle, A., Jessop, R. &amp; Fox, J. (2013). New insights from geolocators deployed on waders in Australia. </w:t>
      </w:r>
      <w:r w:rsidRPr="00423406">
        <w:rPr>
          <w:rFonts w:eastAsia="Calibri" w:cs="Arial"/>
          <w:i/>
          <w:sz w:val="22"/>
          <w:szCs w:val="22"/>
          <w:lang w:val="en-AU"/>
        </w:rPr>
        <w:t>Wader Study Group Bulletin</w:t>
      </w:r>
      <w:r w:rsidRPr="00423406">
        <w:rPr>
          <w:rFonts w:eastAsia="Calibri" w:cs="Arial"/>
          <w:sz w:val="22"/>
          <w:szCs w:val="22"/>
          <w:lang w:val="en-AU"/>
        </w:rPr>
        <w:t xml:space="preserve"> 120: 37-46. </w:t>
      </w:r>
    </w:p>
    <w:p w14:paraId="18618162"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Moon, Y.M., Kim, K.M. &amp; </w:t>
      </w:r>
      <w:proofErr w:type="spellStart"/>
      <w:r w:rsidRPr="00423406">
        <w:rPr>
          <w:rFonts w:eastAsia="Calibri" w:cs="Arial"/>
          <w:sz w:val="22"/>
          <w:szCs w:val="22"/>
          <w:lang w:val="en-AU"/>
        </w:rPr>
        <w:t>Yoo</w:t>
      </w:r>
      <w:proofErr w:type="spellEnd"/>
      <w:r w:rsidRPr="00423406">
        <w:rPr>
          <w:rFonts w:eastAsia="Calibri" w:cs="Arial"/>
          <w:sz w:val="22"/>
          <w:szCs w:val="22"/>
          <w:lang w:val="en-AU"/>
        </w:rPr>
        <w:t xml:space="preserve">, J.C. (2013). Bird-days carrying capacity estimation of the curlews stopping over in the southern intertidal zone of </w:t>
      </w:r>
      <w:proofErr w:type="spellStart"/>
      <w:r w:rsidRPr="00423406">
        <w:rPr>
          <w:rFonts w:eastAsia="Calibri" w:cs="Arial"/>
          <w:sz w:val="22"/>
          <w:szCs w:val="22"/>
          <w:lang w:val="en-AU"/>
        </w:rPr>
        <w:t>Kanghwa</w:t>
      </w:r>
      <w:proofErr w:type="spellEnd"/>
      <w:r w:rsidRPr="00423406">
        <w:rPr>
          <w:rFonts w:eastAsia="Calibri" w:cs="Arial"/>
          <w:sz w:val="22"/>
          <w:szCs w:val="22"/>
          <w:lang w:val="en-AU"/>
        </w:rPr>
        <w:t xml:space="preserve"> Island. </w:t>
      </w:r>
      <w:r w:rsidRPr="00423406">
        <w:rPr>
          <w:rFonts w:eastAsia="Calibri" w:cs="Arial"/>
          <w:i/>
          <w:sz w:val="22"/>
          <w:szCs w:val="22"/>
          <w:lang w:val="en-AU"/>
        </w:rPr>
        <w:t>Journal of Wetlands Research</w:t>
      </w:r>
      <w:r w:rsidRPr="00423406">
        <w:rPr>
          <w:rFonts w:eastAsia="Calibri" w:cs="Arial"/>
          <w:sz w:val="22"/>
          <w:szCs w:val="22"/>
          <w:lang w:val="en-AU"/>
        </w:rPr>
        <w:t xml:space="preserve"> 15: 281-288. (in Korean)</w:t>
      </w:r>
    </w:p>
    <w:p w14:paraId="6FAD4133"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Moore, J. (undated). Birdwatching and bird records in Brunei August 2005 – September 2009. </w:t>
      </w:r>
      <w:hyperlink r:id="rId45" w:history="1">
        <w:r w:rsidRPr="00423406">
          <w:rPr>
            <w:rFonts w:eastAsia="Calibri" w:cs="Arial"/>
            <w:color w:val="0000FF"/>
            <w:sz w:val="22"/>
            <w:szCs w:val="22"/>
            <w:u w:val="single"/>
            <w:lang w:val="en-AU"/>
          </w:rPr>
          <w:t>https://www.bsp.com.bn/panagaclub/pnhs/Focus_On_Birds_files/JeremyMoore_Birdwatching%20in%20Brunei.pdf</w:t>
        </w:r>
      </w:hyperlink>
      <w:r w:rsidRPr="00423406">
        <w:rPr>
          <w:rFonts w:eastAsia="Calibri" w:cs="Arial"/>
          <w:sz w:val="22"/>
          <w:szCs w:val="22"/>
          <w:lang w:val="en-AU"/>
        </w:rPr>
        <w:t xml:space="preserve"> (accessed 25/11/2016)</w:t>
      </w:r>
    </w:p>
    <w:p w14:paraId="64AB2EFF"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Moores</w:t>
      </w:r>
      <w:proofErr w:type="spellEnd"/>
      <w:r w:rsidRPr="00423406">
        <w:rPr>
          <w:rFonts w:eastAsia="Calibri" w:cs="Arial"/>
          <w:sz w:val="22"/>
          <w:szCs w:val="22"/>
          <w:lang w:val="en-AU"/>
        </w:rPr>
        <w:t xml:space="preserve">, N. (2006). South Korea’s shorebirds: a review of abundance, distribution, threats and conservation status. </w:t>
      </w:r>
      <w:r w:rsidRPr="00423406">
        <w:rPr>
          <w:rFonts w:eastAsia="Calibri" w:cs="Arial"/>
          <w:i/>
          <w:sz w:val="22"/>
          <w:szCs w:val="22"/>
          <w:lang w:val="en-AU"/>
        </w:rPr>
        <w:t xml:space="preserve">Stilt </w:t>
      </w:r>
      <w:r w:rsidRPr="00423406">
        <w:rPr>
          <w:rFonts w:eastAsia="Calibri" w:cs="Arial"/>
          <w:sz w:val="22"/>
          <w:szCs w:val="22"/>
          <w:lang w:val="en-AU"/>
        </w:rPr>
        <w:t>50: 62-72.</w:t>
      </w:r>
    </w:p>
    <w:p w14:paraId="1636D50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Moores</w:t>
      </w:r>
      <w:proofErr w:type="spellEnd"/>
      <w:r w:rsidRPr="00423406">
        <w:rPr>
          <w:rFonts w:eastAsia="Calibri" w:cs="Arial"/>
          <w:sz w:val="22"/>
          <w:szCs w:val="22"/>
          <w:lang w:val="en-AU"/>
        </w:rPr>
        <w:t>, N. (2012). The Distribution, Abundance and Conservation of Avian Biodiversity in Yellow Sea Habitats in the Republic of Korea. Ph.D. thesis, University of Newcastle, Australia.</w:t>
      </w:r>
    </w:p>
    <w:p w14:paraId="5096AEE7"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Moores</w:t>
      </w:r>
      <w:proofErr w:type="spellEnd"/>
      <w:r w:rsidRPr="00423406">
        <w:rPr>
          <w:rFonts w:eastAsia="Calibri" w:cs="Arial"/>
          <w:sz w:val="22"/>
          <w:szCs w:val="22"/>
          <w:lang w:val="en-AU"/>
        </w:rPr>
        <w:t xml:space="preserve">, N., Rogers, D., Rogers, K. &amp; </w:t>
      </w:r>
      <w:proofErr w:type="spellStart"/>
      <w:r w:rsidRPr="00423406">
        <w:rPr>
          <w:rFonts w:eastAsia="Calibri" w:cs="Arial"/>
          <w:sz w:val="22"/>
          <w:szCs w:val="22"/>
          <w:lang w:val="en-AU"/>
        </w:rPr>
        <w:t>Hansbro</w:t>
      </w:r>
      <w:proofErr w:type="spellEnd"/>
      <w:r w:rsidRPr="00423406">
        <w:rPr>
          <w:rFonts w:eastAsia="Calibri" w:cs="Arial"/>
          <w:sz w:val="22"/>
          <w:szCs w:val="22"/>
          <w:lang w:val="en-AU"/>
        </w:rPr>
        <w:t xml:space="preserve">, P. (2016). </w:t>
      </w:r>
      <w:r w:rsidRPr="00423406">
        <w:rPr>
          <w:rFonts w:cs="Arial"/>
          <w:sz w:val="22"/>
          <w:szCs w:val="22"/>
          <w:lang w:val="en-GB" w:eastAsia="en-GB"/>
        </w:rPr>
        <w:t xml:space="preserve">Reclamation of </w:t>
      </w:r>
      <w:proofErr w:type="spellStart"/>
      <w:r w:rsidRPr="00423406">
        <w:rPr>
          <w:rFonts w:cs="Arial"/>
          <w:sz w:val="22"/>
          <w:szCs w:val="22"/>
          <w:lang w:val="en-GB" w:eastAsia="en-GB"/>
        </w:rPr>
        <w:t>tidalflats</w:t>
      </w:r>
      <w:proofErr w:type="spellEnd"/>
      <w:r w:rsidRPr="00423406">
        <w:rPr>
          <w:rFonts w:cs="Arial"/>
          <w:sz w:val="22"/>
          <w:szCs w:val="22"/>
          <w:lang w:val="en-GB" w:eastAsia="en-GB"/>
        </w:rPr>
        <w:t xml:space="preserve"> and shorebird declines in </w:t>
      </w:r>
      <w:proofErr w:type="spellStart"/>
      <w:r w:rsidRPr="00423406">
        <w:rPr>
          <w:rFonts w:cs="Arial"/>
          <w:sz w:val="22"/>
          <w:szCs w:val="22"/>
          <w:lang w:val="en-GB" w:eastAsia="en-GB"/>
        </w:rPr>
        <w:t>Saemangeum</w:t>
      </w:r>
      <w:proofErr w:type="spellEnd"/>
      <w:r w:rsidRPr="00423406">
        <w:rPr>
          <w:rFonts w:cs="Arial"/>
          <w:sz w:val="22"/>
          <w:szCs w:val="22"/>
          <w:lang w:val="en-GB" w:eastAsia="en-GB"/>
        </w:rPr>
        <w:t xml:space="preserve"> and elsewhere in the Republic of Korea. </w:t>
      </w:r>
      <w:r w:rsidRPr="00423406">
        <w:rPr>
          <w:rFonts w:cs="Arial"/>
          <w:i/>
          <w:sz w:val="22"/>
          <w:szCs w:val="22"/>
          <w:lang w:val="en-GB" w:eastAsia="en-GB"/>
        </w:rPr>
        <w:t>Emu</w:t>
      </w:r>
      <w:r w:rsidRPr="00423406">
        <w:rPr>
          <w:rFonts w:cs="Arial"/>
          <w:sz w:val="22"/>
          <w:szCs w:val="22"/>
          <w:lang w:val="en-GB" w:eastAsia="en-GB"/>
        </w:rPr>
        <w:t>116: 136–146.</w:t>
      </w:r>
    </w:p>
    <w:p w14:paraId="3FC0B37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Moss, D. &amp; D. P. McPhee. (2006). The impacts of recreational four-wheel driving on the abundance of the Ghost Crab (</w:t>
      </w:r>
      <w:proofErr w:type="spellStart"/>
      <w:r w:rsidRPr="00423406">
        <w:rPr>
          <w:rFonts w:eastAsia="Calibri" w:cs="Arial"/>
          <w:i/>
          <w:sz w:val="22"/>
          <w:szCs w:val="22"/>
          <w:lang w:val="en-AU"/>
        </w:rPr>
        <w:t>Ocypode</w:t>
      </w:r>
      <w:proofErr w:type="spellEnd"/>
      <w:r w:rsidRPr="00423406">
        <w:rPr>
          <w:rFonts w:eastAsia="Calibri" w:cs="Arial"/>
          <w:i/>
          <w:sz w:val="22"/>
          <w:szCs w:val="22"/>
          <w:lang w:val="en-AU"/>
        </w:rPr>
        <w:t xml:space="preserve"> </w:t>
      </w:r>
      <w:proofErr w:type="spellStart"/>
      <w:r w:rsidRPr="00423406">
        <w:rPr>
          <w:rFonts w:eastAsia="Calibri" w:cs="Arial"/>
          <w:i/>
          <w:sz w:val="22"/>
          <w:szCs w:val="22"/>
          <w:lang w:val="en-AU"/>
        </w:rPr>
        <w:t>cordimanus</w:t>
      </w:r>
      <w:proofErr w:type="spellEnd"/>
      <w:r w:rsidRPr="00423406">
        <w:rPr>
          <w:rFonts w:eastAsia="Calibri" w:cs="Arial"/>
          <w:sz w:val="22"/>
          <w:szCs w:val="22"/>
          <w:lang w:val="en-AU"/>
        </w:rPr>
        <w:t xml:space="preserve">) on a subtropical sandy beach in SE Queensland. </w:t>
      </w:r>
      <w:r w:rsidRPr="00423406">
        <w:rPr>
          <w:rFonts w:eastAsia="Calibri" w:cs="Arial"/>
          <w:i/>
          <w:sz w:val="22"/>
          <w:szCs w:val="22"/>
          <w:lang w:val="en-AU"/>
        </w:rPr>
        <w:t>Coastal Management</w:t>
      </w:r>
      <w:r w:rsidRPr="00423406">
        <w:rPr>
          <w:rFonts w:eastAsia="Calibri" w:cs="Arial"/>
          <w:sz w:val="22"/>
          <w:szCs w:val="22"/>
          <w:lang w:val="en-AU"/>
        </w:rPr>
        <w:t xml:space="preserve"> 34:133-140.</w:t>
      </w:r>
    </w:p>
    <w:p w14:paraId="5EB13351"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Murray, N.J., Clemens, R.S., </w:t>
      </w:r>
      <w:proofErr w:type="spellStart"/>
      <w:r w:rsidRPr="00423406">
        <w:rPr>
          <w:rFonts w:cs="Arial"/>
          <w:sz w:val="22"/>
          <w:szCs w:val="22"/>
          <w:lang w:val="en-AU" w:eastAsia="en-AU"/>
        </w:rPr>
        <w:t>Phinn</w:t>
      </w:r>
      <w:proofErr w:type="spellEnd"/>
      <w:r w:rsidRPr="00423406">
        <w:rPr>
          <w:rFonts w:cs="Arial"/>
          <w:sz w:val="22"/>
          <w:szCs w:val="22"/>
          <w:lang w:val="en-AU" w:eastAsia="en-AU"/>
        </w:rPr>
        <w:t xml:space="preserve">, S.R., </w:t>
      </w:r>
      <w:proofErr w:type="spellStart"/>
      <w:r w:rsidRPr="00423406">
        <w:rPr>
          <w:rFonts w:cs="Arial"/>
          <w:sz w:val="22"/>
          <w:szCs w:val="22"/>
          <w:lang w:val="en-AU" w:eastAsia="en-AU"/>
        </w:rPr>
        <w:t>Possingham</w:t>
      </w:r>
      <w:proofErr w:type="spellEnd"/>
      <w:r w:rsidRPr="00423406">
        <w:rPr>
          <w:rFonts w:cs="Arial"/>
          <w:sz w:val="22"/>
          <w:szCs w:val="22"/>
          <w:lang w:val="en-AU" w:eastAsia="en-AU"/>
        </w:rPr>
        <w:t xml:space="preserve">, H.P. &amp; Fuller, R.A. (2014). Tracking the rapid loss of tidal wetlands in the Yellow Sea. </w:t>
      </w:r>
      <w:r w:rsidRPr="00423406">
        <w:rPr>
          <w:rFonts w:cs="Arial"/>
          <w:i/>
          <w:sz w:val="22"/>
          <w:szCs w:val="22"/>
          <w:lang w:val="en-AU" w:eastAsia="en-AU"/>
        </w:rPr>
        <w:t>Frontiers in Ecology and the Environment</w:t>
      </w:r>
      <w:r w:rsidRPr="00423406">
        <w:rPr>
          <w:rFonts w:cs="Arial"/>
          <w:sz w:val="22"/>
          <w:szCs w:val="22"/>
          <w:lang w:val="en-AU" w:eastAsia="en-AU"/>
        </w:rPr>
        <w:t>. 12: 267-272.</w:t>
      </w:r>
    </w:p>
    <w:p w14:paraId="4F0AA3E2"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eastAsia="en-AU"/>
        </w:rPr>
        <w:t xml:space="preserve">Murray, N.J., Ma, Z.J. &amp; Fuller, R.A. (2015). </w:t>
      </w:r>
      <w:r w:rsidRPr="00423406">
        <w:rPr>
          <w:rFonts w:cs="Arial"/>
          <w:sz w:val="22"/>
          <w:szCs w:val="22"/>
          <w:lang w:val="en-AU" w:eastAsia="en-AU"/>
        </w:rPr>
        <w:t xml:space="preserve">Tidal flats of the Yellow Sea: A review of ecosystem status and anthropogenic threats. </w:t>
      </w:r>
      <w:r w:rsidRPr="00423406">
        <w:rPr>
          <w:rFonts w:cs="Arial"/>
          <w:i/>
          <w:sz w:val="22"/>
          <w:szCs w:val="22"/>
          <w:lang w:val="en-AU" w:eastAsia="en-AU"/>
        </w:rPr>
        <w:t>Austral Ecology</w:t>
      </w:r>
      <w:r w:rsidRPr="00423406">
        <w:rPr>
          <w:rFonts w:cs="Arial"/>
          <w:sz w:val="22"/>
          <w:szCs w:val="22"/>
          <w:lang w:val="en-AU" w:eastAsia="en-AU"/>
        </w:rPr>
        <w:t>40: 472-481.</w:t>
      </w:r>
    </w:p>
    <w:p w14:paraId="663DFFCC"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Lim, K.S. (2015) Nature Society (Singapore) Bird Group Records Committee. Checklist of the birds of Singapore (2015 edition). </w:t>
      </w:r>
      <w:hyperlink r:id="rId46" w:history="1">
        <w:r w:rsidRPr="00423406">
          <w:rPr>
            <w:rFonts w:cs="Arial"/>
            <w:color w:val="0000FF"/>
            <w:sz w:val="22"/>
            <w:szCs w:val="22"/>
            <w:u w:val="single"/>
            <w:lang w:val="en-AU" w:eastAsia="en-AU"/>
          </w:rPr>
          <w:t>https://singaporebirdgroup.wordpress.com/singapore-bird-checklist/</w:t>
        </w:r>
      </w:hyperlink>
      <w:r w:rsidRPr="00423406">
        <w:rPr>
          <w:rFonts w:cs="Arial"/>
          <w:sz w:val="22"/>
          <w:szCs w:val="22"/>
          <w:lang w:val="en-AU" w:eastAsia="en-AU"/>
        </w:rPr>
        <w:t xml:space="preserve"> (Accessed 25/11/2016)</w:t>
      </w:r>
    </w:p>
    <w:p w14:paraId="738B281F"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Nebel</w:t>
      </w:r>
      <w:proofErr w:type="spellEnd"/>
      <w:r w:rsidRPr="00423406">
        <w:rPr>
          <w:rFonts w:cs="Arial"/>
          <w:sz w:val="22"/>
          <w:szCs w:val="22"/>
          <w:lang w:val="en-AU" w:eastAsia="en-AU"/>
        </w:rPr>
        <w:t>, S., Rogers, K.G., Minton, C.D.T. &amp; Rogers, D.I. (</w:t>
      </w:r>
      <w:proofErr w:type="gramStart"/>
      <w:r w:rsidRPr="00423406">
        <w:rPr>
          <w:rFonts w:cs="Arial"/>
          <w:sz w:val="22"/>
          <w:szCs w:val="22"/>
          <w:lang w:val="en-AU" w:eastAsia="en-AU"/>
        </w:rPr>
        <w:t>2013)...</w:t>
      </w:r>
      <w:proofErr w:type="gramEnd"/>
      <w:r w:rsidRPr="00423406">
        <w:rPr>
          <w:rFonts w:cs="Arial"/>
          <w:sz w:val="22"/>
          <w:szCs w:val="22"/>
          <w:lang w:val="en-AU" w:eastAsia="en-AU"/>
        </w:rPr>
        <w:t xml:space="preserve">Is geographical variation in the size of Australian shorebirds consistent with hypotheses on differential migration? </w:t>
      </w:r>
      <w:r w:rsidRPr="00423406">
        <w:rPr>
          <w:rFonts w:cs="Arial"/>
          <w:i/>
          <w:sz w:val="22"/>
          <w:szCs w:val="22"/>
          <w:lang w:val="en-AU" w:eastAsia="en-AU"/>
        </w:rPr>
        <w:t>Emu</w:t>
      </w:r>
      <w:r w:rsidRPr="00423406">
        <w:rPr>
          <w:rFonts w:cs="Arial"/>
          <w:sz w:val="22"/>
          <w:szCs w:val="22"/>
          <w:lang w:val="en-AU" w:eastAsia="en-AU"/>
        </w:rPr>
        <w:t>113:99–111.</w:t>
      </w:r>
    </w:p>
    <w:p w14:paraId="3C8F267F"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proofErr w:type="spellStart"/>
      <w:r w:rsidRPr="00423406">
        <w:rPr>
          <w:sz w:val="22"/>
          <w:szCs w:val="22"/>
          <w:lang w:val="en-AU" w:eastAsia="en-AU"/>
        </w:rPr>
        <w:t>Neira</w:t>
      </w:r>
      <w:proofErr w:type="spellEnd"/>
      <w:r w:rsidRPr="00423406">
        <w:rPr>
          <w:sz w:val="22"/>
          <w:szCs w:val="22"/>
          <w:lang w:val="en-AU" w:eastAsia="en-AU"/>
        </w:rPr>
        <w:t xml:space="preserve">, C., </w:t>
      </w:r>
      <w:proofErr w:type="spellStart"/>
      <w:r w:rsidRPr="00423406">
        <w:rPr>
          <w:sz w:val="22"/>
          <w:szCs w:val="22"/>
          <w:lang w:val="en-AU" w:eastAsia="en-AU"/>
        </w:rPr>
        <w:t>Grosholz</w:t>
      </w:r>
      <w:proofErr w:type="spellEnd"/>
      <w:r w:rsidRPr="00423406">
        <w:rPr>
          <w:sz w:val="22"/>
          <w:szCs w:val="22"/>
          <w:lang w:val="en-AU" w:eastAsia="en-AU"/>
        </w:rPr>
        <w:t xml:space="preserve">, E.D., Levin, L.A. &amp; Blake, R. (2006). Mechanisms generating modification of benthos following tidal flat invasion by a </w:t>
      </w:r>
      <w:proofErr w:type="spellStart"/>
      <w:r w:rsidRPr="00423406">
        <w:rPr>
          <w:i/>
          <w:sz w:val="22"/>
          <w:szCs w:val="22"/>
          <w:lang w:val="en-AU" w:eastAsia="en-AU"/>
        </w:rPr>
        <w:t>Spartina</w:t>
      </w:r>
      <w:proofErr w:type="spellEnd"/>
      <w:r w:rsidRPr="00423406">
        <w:rPr>
          <w:i/>
          <w:sz w:val="22"/>
          <w:szCs w:val="22"/>
          <w:lang w:val="en-AU" w:eastAsia="en-AU"/>
        </w:rPr>
        <w:t xml:space="preserve"> </w:t>
      </w:r>
      <w:r w:rsidRPr="00423406">
        <w:rPr>
          <w:sz w:val="22"/>
          <w:szCs w:val="22"/>
          <w:lang w:val="en-AU" w:eastAsia="en-AU"/>
        </w:rPr>
        <w:t xml:space="preserve">hybrid. </w:t>
      </w:r>
      <w:r w:rsidRPr="00423406">
        <w:rPr>
          <w:i/>
          <w:sz w:val="22"/>
          <w:szCs w:val="22"/>
          <w:lang w:val="en-AU" w:eastAsia="en-AU"/>
        </w:rPr>
        <w:t xml:space="preserve">Ecological Applications </w:t>
      </w:r>
      <w:r w:rsidRPr="00423406">
        <w:rPr>
          <w:sz w:val="22"/>
          <w:szCs w:val="22"/>
          <w:lang w:val="en-AU" w:eastAsia="en-AU"/>
        </w:rPr>
        <w:t>16: 1391-1404.</w:t>
      </w:r>
    </w:p>
    <w:p w14:paraId="5AC4AC14"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en-AU" w:eastAsia="en-AU"/>
        </w:rPr>
        <w:t xml:space="preserve">Nicol, S., Fuller, R.A., </w:t>
      </w:r>
      <w:proofErr w:type="spellStart"/>
      <w:r w:rsidRPr="00423406">
        <w:rPr>
          <w:sz w:val="22"/>
          <w:szCs w:val="22"/>
          <w:lang w:val="en-AU" w:eastAsia="en-AU"/>
        </w:rPr>
        <w:t>Iwamura</w:t>
      </w:r>
      <w:proofErr w:type="spellEnd"/>
      <w:r w:rsidRPr="00423406">
        <w:rPr>
          <w:sz w:val="22"/>
          <w:szCs w:val="22"/>
          <w:lang w:val="en-AU" w:eastAsia="en-AU"/>
        </w:rPr>
        <w:t xml:space="preserve">, T., &amp; </w:t>
      </w:r>
      <w:proofErr w:type="spellStart"/>
      <w:r w:rsidRPr="00423406">
        <w:rPr>
          <w:sz w:val="22"/>
          <w:szCs w:val="22"/>
          <w:lang w:val="en-AU" w:eastAsia="en-AU"/>
        </w:rPr>
        <w:t>Chadès</w:t>
      </w:r>
      <w:proofErr w:type="spellEnd"/>
      <w:r w:rsidRPr="00423406">
        <w:rPr>
          <w:sz w:val="22"/>
          <w:szCs w:val="22"/>
          <w:lang w:val="en-AU" w:eastAsia="en-AU"/>
        </w:rPr>
        <w:t xml:space="preserve">, I. (2015) Adapting environmental management to uncertain but inevitable change. </w:t>
      </w:r>
      <w:r w:rsidRPr="00423406">
        <w:rPr>
          <w:i/>
          <w:sz w:val="22"/>
          <w:szCs w:val="22"/>
          <w:lang w:val="en-AU" w:eastAsia="en-AU"/>
        </w:rPr>
        <w:t>Proceedings of the Royal Society of London B: Biological Sciences</w:t>
      </w:r>
      <w:r w:rsidRPr="00423406">
        <w:rPr>
          <w:sz w:val="22"/>
          <w:szCs w:val="22"/>
          <w:lang w:val="en-AU" w:eastAsia="en-AU"/>
        </w:rPr>
        <w:t xml:space="preserve"> 282(1808): 20142984.</w:t>
      </w:r>
    </w:p>
    <w:p w14:paraId="460A6238"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en-AU" w:eastAsia="en-AU"/>
        </w:rPr>
        <w:t xml:space="preserve">Park, P. (1983). Orielton Lagoon and Sorell wader areas. </w:t>
      </w:r>
      <w:r w:rsidRPr="00423406">
        <w:rPr>
          <w:i/>
          <w:sz w:val="22"/>
          <w:szCs w:val="22"/>
          <w:lang w:val="en-AU" w:eastAsia="en-AU"/>
        </w:rPr>
        <w:t xml:space="preserve">An Occasional Stint </w:t>
      </w:r>
      <w:r w:rsidRPr="00423406">
        <w:rPr>
          <w:sz w:val="22"/>
          <w:szCs w:val="22"/>
          <w:lang w:val="en-AU" w:eastAsia="en-AU"/>
        </w:rPr>
        <w:t>2: 15-33.</w:t>
      </w:r>
    </w:p>
    <w:p w14:paraId="1766C7DA" w14:textId="77777777" w:rsidR="002E7D63" w:rsidRPr="00423406" w:rsidRDefault="002E7D63" w:rsidP="00FA6BBB">
      <w:pPr>
        <w:widowControl/>
        <w:autoSpaceDE/>
        <w:autoSpaceDN/>
        <w:adjustRightInd/>
        <w:spacing w:before="100" w:beforeAutospacing="1" w:after="100" w:afterAutospacing="1"/>
        <w:ind w:left="567" w:hanging="567"/>
        <w:rPr>
          <w:rFonts w:cs="Arial"/>
          <w:i/>
          <w:sz w:val="22"/>
          <w:szCs w:val="22"/>
          <w:lang w:val="en-AU" w:eastAsia="en-AU"/>
        </w:rPr>
      </w:pPr>
      <w:r w:rsidRPr="00423406">
        <w:rPr>
          <w:sz w:val="22"/>
          <w:szCs w:val="22"/>
          <w:lang w:val="en-AU" w:eastAsia="en-AU"/>
        </w:rPr>
        <w:lastRenderedPageBreak/>
        <w:t xml:space="preserve">Paton, D.C., </w:t>
      </w:r>
      <w:proofErr w:type="spellStart"/>
      <w:r w:rsidRPr="00423406">
        <w:rPr>
          <w:sz w:val="22"/>
          <w:szCs w:val="22"/>
          <w:lang w:val="en-AU" w:eastAsia="en-AU"/>
        </w:rPr>
        <w:t>Ziembicki</w:t>
      </w:r>
      <w:proofErr w:type="spellEnd"/>
      <w:r w:rsidRPr="00423406">
        <w:rPr>
          <w:sz w:val="22"/>
          <w:szCs w:val="22"/>
          <w:lang w:val="en-AU" w:eastAsia="en-AU"/>
        </w:rPr>
        <w:t>, M., Owen, P. &amp; Heddle, C. (2000). Disturbance distances for water birds and the management of human recreation with special reference to the Coorong Region of South Australia. Final report for the waterbird component of the National Wetlands Program.</w:t>
      </w:r>
    </w:p>
    <w:p w14:paraId="5D0DB0F0"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Peter, J.M. (1990). Bird Study in the </w:t>
      </w:r>
      <w:proofErr w:type="spellStart"/>
      <w:r w:rsidRPr="00423406">
        <w:rPr>
          <w:rFonts w:cs="Arial"/>
          <w:sz w:val="22"/>
          <w:szCs w:val="22"/>
          <w:lang w:val="en-AU" w:eastAsia="en-AU"/>
        </w:rPr>
        <w:t>Nooramunga</w:t>
      </w:r>
      <w:proofErr w:type="spellEnd"/>
      <w:r w:rsidRPr="00423406">
        <w:rPr>
          <w:rFonts w:cs="Arial"/>
          <w:sz w:val="22"/>
          <w:szCs w:val="22"/>
          <w:lang w:val="en-AU" w:eastAsia="en-AU"/>
        </w:rPr>
        <w:t xml:space="preserve">: The Possible Effects of Oyster Farming. </w:t>
      </w:r>
      <w:r w:rsidRPr="00423406">
        <w:rPr>
          <w:rFonts w:cs="Arial"/>
          <w:i/>
          <w:iCs/>
          <w:sz w:val="22"/>
          <w:szCs w:val="22"/>
          <w:lang w:val="en-AU" w:eastAsia="en-AU"/>
        </w:rPr>
        <w:t xml:space="preserve">RAOU </w:t>
      </w:r>
      <w:r w:rsidRPr="00423406">
        <w:rPr>
          <w:rFonts w:cs="Arial"/>
          <w:i/>
          <w:sz w:val="22"/>
          <w:szCs w:val="22"/>
          <w:lang w:val="en-AU" w:eastAsia="en-AU"/>
        </w:rPr>
        <w:t>Report Series</w:t>
      </w:r>
      <w:r w:rsidRPr="00423406">
        <w:rPr>
          <w:rFonts w:cs="Arial"/>
          <w:sz w:val="22"/>
          <w:szCs w:val="22"/>
          <w:lang w:val="en-AU" w:eastAsia="en-AU"/>
        </w:rPr>
        <w:t xml:space="preserve"> 74. 1-18.</w:t>
      </w:r>
    </w:p>
    <w:p w14:paraId="7149D09C"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Peterson, C. H., Bishop, M.J., Johnson, G.A., </w:t>
      </w:r>
      <w:proofErr w:type="spellStart"/>
      <w:r w:rsidRPr="00423406">
        <w:rPr>
          <w:rFonts w:cs="Arial"/>
          <w:sz w:val="22"/>
          <w:szCs w:val="22"/>
          <w:lang w:val="en-AU" w:eastAsia="en-AU"/>
        </w:rPr>
        <w:t>D'Anna</w:t>
      </w:r>
      <w:proofErr w:type="spellEnd"/>
      <w:r w:rsidRPr="00423406">
        <w:rPr>
          <w:rFonts w:cs="Arial"/>
          <w:sz w:val="22"/>
          <w:szCs w:val="22"/>
          <w:lang w:val="en-AU" w:eastAsia="en-AU"/>
        </w:rPr>
        <w:t xml:space="preserve">, L.M. &amp; Manning, L.M. (2006). Exploiting beach filling as an unaffordable experiment: benthic intertidal impacts propagating upwards to shorebirds. </w:t>
      </w:r>
      <w:r w:rsidRPr="00423406">
        <w:rPr>
          <w:rFonts w:cs="Arial"/>
          <w:i/>
          <w:sz w:val="22"/>
          <w:szCs w:val="22"/>
          <w:lang w:val="en-AU" w:eastAsia="en-AU"/>
        </w:rPr>
        <w:t>Journal of Experimental Marine Biology and Ecology</w:t>
      </w:r>
      <w:r w:rsidRPr="00423406">
        <w:rPr>
          <w:rFonts w:cs="Arial"/>
          <w:sz w:val="22"/>
          <w:szCs w:val="22"/>
          <w:lang w:val="en-AU" w:eastAsia="en-AU"/>
        </w:rPr>
        <w:t xml:space="preserve"> 338:205-221.</w:t>
      </w:r>
    </w:p>
    <w:p w14:paraId="37D4E051"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Piersma</w:t>
      </w:r>
      <w:proofErr w:type="spellEnd"/>
      <w:r w:rsidRPr="00423406">
        <w:rPr>
          <w:rFonts w:cs="Arial"/>
          <w:sz w:val="22"/>
          <w:szCs w:val="22"/>
          <w:lang w:val="en-AU" w:eastAsia="en-AU"/>
        </w:rPr>
        <w:t xml:space="preserve">. T. (1986). Eastern Curlews </w:t>
      </w:r>
      <w:proofErr w:type="spellStart"/>
      <w:r w:rsidRPr="00423406">
        <w:rPr>
          <w:rFonts w:cs="Arial"/>
          <w:i/>
          <w:sz w:val="22"/>
          <w:szCs w:val="22"/>
          <w:lang w:val="en-AU" w:eastAsia="en-AU"/>
        </w:rPr>
        <w:t>Numenius</w:t>
      </w:r>
      <w:proofErr w:type="spellEnd"/>
      <w:r w:rsidRPr="00423406">
        <w:rPr>
          <w:rFonts w:cs="Arial"/>
          <w:i/>
          <w:sz w:val="22"/>
          <w:szCs w:val="22"/>
          <w:lang w:val="en-AU" w:eastAsia="en-AU"/>
        </w:rPr>
        <w:t xml:space="preserve"> </w:t>
      </w:r>
      <w:proofErr w:type="spellStart"/>
      <w:r w:rsidRPr="00423406">
        <w:rPr>
          <w:rFonts w:cs="Arial"/>
          <w:i/>
          <w:sz w:val="22"/>
          <w:szCs w:val="22"/>
          <w:lang w:val="en-AU" w:eastAsia="en-AU"/>
        </w:rPr>
        <w:t>madagascariensis</w:t>
      </w:r>
      <w:proofErr w:type="spellEnd"/>
      <w:r w:rsidRPr="00423406">
        <w:rPr>
          <w:rFonts w:cs="Arial"/>
          <w:sz w:val="22"/>
          <w:szCs w:val="22"/>
          <w:lang w:val="en-AU" w:eastAsia="en-AU"/>
        </w:rPr>
        <w:t xml:space="preserve"> feeding on </w:t>
      </w:r>
      <w:proofErr w:type="spellStart"/>
      <w:r w:rsidRPr="00423406">
        <w:rPr>
          <w:rFonts w:cs="Arial"/>
          <w:i/>
          <w:sz w:val="22"/>
          <w:szCs w:val="22"/>
          <w:lang w:val="en-AU" w:eastAsia="en-AU"/>
        </w:rPr>
        <w:t>Macrophthalmus</w:t>
      </w:r>
      <w:proofErr w:type="spellEnd"/>
      <w:r w:rsidRPr="00423406">
        <w:rPr>
          <w:rFonts w:cs="Arial"/>
          <w:sz w:val="22"/>
          <w:szCs w:val="22"/>
          <w:lang w:val="en-AU" w:eastAsia="en-AU"/>
        </w:rPr>
        <w:t xml:space="preserve"> and other </w:t>
      </w:r>
      <w:proofErr w:type="spellStart"/>
      <w:r w:rsidRPr="00423406">
        <w:rPr>
          <w:rFonts w:cs="Arial"/>
          <w:sz w:val="22"/>
          <w:szCs w:val="22"/>
          <w:lang w:val="en-AU" w:eastAsia="en-AU"/>
        </w:rPr>
        <w:t>Ocypoid</w:t>
      </w:r>
      <w:proofErr w:type="spellEnd"/>
      <w:r w:rsidRPr="00423406">
        <w:rPr>
          <w:rFonts w:cs="Arial"/>
          <w:sz w:val="22"/>
          <w:szCs w:val="22"/>
          <w:lang w:val="en-AU" w:eastAsia="en-AU"/>
        </w:rPr>
        <w:t xml:space="preserve"> crabs in the </w:t>
      </w:r>
      <w:proofErr w:type="spellStart"/>
      <w:r w:rsidRPr="00423406">
        <w:rPr>
          <w:rFonts w:cs="Arial"/>
          <w:sz w:val="22"/>
          <w:szCs w:val="22"/>
          <w:lang w:val="en-AU" w:eastAsia="en-AU"/>
        </w:rPr>
        <w:t>Nakdong</w:t>
      </w:r>
      <w:proofErr w:type="spellEnd"/>
      <w:r w:rsidRPr="00423406">
        <w:rPr>
          <w:rFonts w:cs="Arial"/>
          <w:sz w:val="22"/>
          <w:szCs w:val="22"/>
          <w:lang w:val="en-AU" w:eastAsia="en-AU"/>
        </w:rPr>
        <w:t xml:space="preserve"> Estuary, South Korea. </w:t>
      </w:r>
      <w:r w:rsidRPr="00423406">
        <w:rPr>
          <w:rFonts w:cs="Arial"/>
          <w:i/>
          <w:sz w:val="22"/>
          <w:szCs w:val="22"/>
          <w:lang w:val="en-AU" w:eastAsia="en-AU"/>
        </w:rPr>
        <w:t>Emu</w:t>
      </w:r>
      <w:r w:rsidRPr="00423406">
        <w:rPr>
          <w:rFonts w:cs="Arial"/>
          <w:sz w:val="22"/>
          <w:szCs w:val="22"/>
          <w:lang w:val="en-AU" w:eastAsia="en-AU"/>
        </w:rPr>
        <w:t xml:space="preserve"> 86: 155-160.</w:t>
      </w:r>
    </w:p>
    <w:p w14:paraId="7CAE4FC6"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Piersma</w:t>
      </w:r>
      <w:proofErr w:type="spellEnd"/>
      <w:r w:rsidRPr="00423406">
        <w:rPr>
          <w:rFonts w:cs="Arial"/>
          <w:sz w:val="22"/>
          <w:szCs w:val="22"/>
          <w:lang w:val="en-AU" w:eastAsia="en-AU"/>
        </w:rPr>
        <w:t xml:space="preserve">, T., </w:t>
      </w:r>
      <w:proofErr w:type="spellStart"/>
      <w:r w:rsidRPr="00423406">
        <w:rPr>
          <w:rFonts w:cs="Arial"/>
          <w:sz w:val="22"/>
          <w:szCs w:val="22"/>
          <w:lang w:val="en-AU" w:eastAsia="en-AU"/>
        </w:rPr>
        <w:t>Koolhaas</w:t>
      </w:r>
      <w:proofErr w:type="spellEnd"/>
      <w:r w:rsidRPr="00423406">
        <w:rPr>
          <w:rFonts w:cs="Arial"/>
          <w:sz w:val="22"/>
          <w:szCs w:val="22"/>
          <w:lang w:val="en-AU" w:eastAsia="en-AU"/>
        </w:rPr>
        <w:t xml:space="preserve">, A., </w:t>
      </w:r>
      <w:proofErr w:type="spellStart"/>
      <w:r w:rsidRPr="00423406">
        <w:rPr>
          <w:rFonts w:cs="Arial"/>
          <w:sz w:val="22"/>
          <w:szCs w:val="22"/>
          <w:lang w:val="en-AU" w:eastAsia="en-AU"/>
        </w:rPr>
        <w:t>Dekinga</w:t>
      </w:r>
      <w:proofErr w:type="spellEnd"/>
      <w:r w:rsidRPr="00423406">
        <w:rPr>
          <w:rFonts w:cs="Arial"/>
          <w:sz w:val="22"/>
          <w:szCs w:val="22"/>
          <w:lang w:val="en-AU" w:eastAsia="en-AU"/>
        </w:rPr>
        <w:t xml:space="preserve">, A., </w:t>
      </w:r>
      <w:proofErr w:type="spellStart"/>
      <w:r w:rsidRPr="00423406">
        <w:rPr>
          <w:rFonts w:cs="Arial"/>
          <w:sz w:val="22"/>
          <w:szCs w:val="22"/>
          <w:lang w:val="en-AU" w:eastAsia="en-AU"/>
        </w:rPr>
        <w:t>Beukema</w:t>
      </w:r>
      <w:proofErr w:type="spellEnd"/>
      <w:r w:rsidRPr="00423406">
        <w:rPr>
          <w:rFonts w:cs="Arial"/>
          <w:sz w:val="22"/>
          <w:szCs w:val="22"/>
          <w:lang w:val="en-AU" w:eastAsia="en-AU"/>
        </w:rPr>
        <w:t xml:space="preserve">, J.J., Dekker, R. &amp; </w:t>
      </w:r>
      <w:proofErr w:type="spellStart"/>
      <w:r w:rsidRPr="00423406">
        <w:rPr>
          <w:rFonts w:cs="Arial"/>
          <w:sz w:val="22"/>
          <w:szCs w:val="22"/>
          <w:lang w:val="en-AU" w:eastAsia="en-AU"/>
        </w:rPr>
        <w:t>Essink</w:t>
      </w:r>
      <w:proofErr w:type="spellEnd"/>
      <w:r w:rsidRPr="00423406">
        <w:rPr>
          <w:rFonts w:cs="Arial"/>
          <w:sz w:val="22"/>
          <w:szCs w:val="22"/>
          <w:lang w:val="en-AU" w:eastAsia="en-AU"/>
        </w:rPr>
        <w:t xml:space="preserve">, K. (2001). Long-term indirect effects of mechanical cockle-dredging on intertidal bivalve stocks in the </w:t>
      </w:r>
      <w:proofErr w:type="spellStart"/>
      <w:r w:rsidRPr="00423406">
        <w:rPr>
          <w:rFonts w:cs="Arial"/>
          <w:sz w:val="22"/>
          <w:szCs w:val="22"/>
          <w:lang w:val="en-AU" w:eastAsia="en-AU"/>
        </w:rPr>
        <w:t>Wadden</w:t>
      </w:r>
      <w:proofErr w:type="spellEnd"/>
      <w:r w:rsidRPr="00423406">
        <w:rPr>
          <w:rFonts w:cs="Arial"/>
          <w:sz w:val="22"/>
          <w:szCs w:val="22"/>
          <w:lang w:val="en-AU" w:eastAsia="en-AU"/>
        </w:rPr>
        <w:t xml:space="preserve"> Sea. </w:t>
      </w:r>
      <w:r w:rsidRPr="00423406">
        <w:rPr>
          <w:rFonts w:cs="Arial"/>
          <w:i/>
          <w:sz w:val="22"/>
          <w:szCs w:val="22"/>
          <w:lang w:val="en-AU" w:eastAsia="en-AU"/>
        </w:rPr>
        <w:t>Journal of Applied Ecology</w:t>
      </w:r>
      <w:r w:rsidRPr="00423406">
        <w:rPr>
          <w:rFonts w:cs="Arial"/>
          <w:sz w:val="22"/>
          <w:szCs w:val="22"/>
          <w:lang w:val="en-AU" w:eastAsia="en-AU"/>
        </w:rPr>
        <w:t xml:space="preserve"> 38:976-990.</w:t>
      </w:r>
    </w:p>
    <w:p w14:paraId="463762A7"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Piersma</w:t>
      </w:r>
      <w:proofErr w:type="spellEnd"/>
      <w:r w:rsidRPr="00423406">
        <w:rPr>
          <w:rFonts w:cs="Arial"/>
          <w:sz w:val="22"/>
          <w:szCs w:val="22"/>
          <w:lang w:val="en-AU" w:eastAsia="en-AU"/>
        </w:rPr>
        <w:t xml:space="preserve">, T., Lok, T., Chen, Y., </w:t>
      </w:r>
      <w:proofErr w:type="spellStart"/>
      <w:r w:rsidRPr="00423406">
        <w:rPr>
          <w:rFonts w:cs="Arial"/>
          <w:sz w:val="22"/>
          <w:szCs w:val="22"/>
          <w:lang w:val="en-AU" w:eastAsia="en-AU"/>
        </w:rPr>
        <w:t>Hassell</w:t>
      </w:r>
      <w:proofErr w:type="spellEnd"/>
      <w:r w:rsidRPr="00423406">
        <w:rPr>
          <w:rFonts w:cs="Arial"/>
          <w:sz w:val="22"/>
          <w:szCs w:val="22"/>
          <w:lang w:val="en-AU" w:eastAsia="en-AU"/>
        </w:rPr>
        <w:t xml:space="preserve">, C.J., Yang, H.Y., Boyle, A., </w:t>
      </w:r>
      <w:proofErr w:type="spellStart"/>
      <w:r w:rsidRPr="00423406">
        <w:rPr>
          <w:rFonts w:cs="Arial"/>
          <w:sz w:val="22"/>
          <w:szCs w:val="22"/>
          <w:lang w:val="en-AU" w:eastAsia="en-AU"/>
        </w:rPr>
        <w:t>Slaymaker</w:t>
      </w:r>
      <w:proofErr w:type="spellEnd"/>
      <w:r w:rsidRPr="00423406">
        <w:rPr>
          <w:rFonts w:cs="Arial"/>
          <w:sz w:val="22"/>
          <w:szCs w:val="22"/>
          <w:lang w:val="en-AU" w:eastAsia="en-AU"/>
        </w:rPr>
        <w:t xml:space="preserve">, M., Chan, Y.C., Melville, D.S., Zhang, Z.W. &amp; Ma, Z.J. (2015). Simultaneous declines in summer survival of three shorebird species signals a flyway at risk. </w:t>
      </w:r>
      <w:r w:rsidRPr="00423406">
        <w:rPr>
          <w:rFonts w:cs="Arial"/>
          <w:i/>
          <w:sz w:val="22"/>
          <w:szCs w:val="22"/>
          <w:lang w:val="en-AU" w:eastAsia="en-AU"/>
        </w:rPr>
        <w:t xml:space="preserve">Journal of Applied Ecology </w:t>
      </w:r>
      <w:r w:rsidRPr="00423406">
        <w:rPr>
          <w:rFonts w:cs="Arial"/>
          <w:sz w:val="22"/>
          <w:szCs w:val="22"/>
          <w:lang w:val="en-AU" w:eastAsia="en-AU"/>
        </w:rPr>
        <w:t>53: 479-490.</w:t>
      </w:r>
    </w:p>
    <w:p w14:paraId="55D08718"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Pratt, H.D., Bruner, P.L. &amp; </w:t>
      </w:r>
      <w:proofErr w:type="spellStart"/>
      <w:r w:rsidRPr="00423406">
        <w:rPr>
          <w:rFonts w:cs="Arial"/>
          <w:sz w:val="22"/>
          <w:szCs w:val="22"/>
          <w:lang w:val="en-AU" w:eastAsia="en-AU"/>
        </w:rPr>
        <w:t>Berrett</w:t>
      </w:r>
      <w:proofErr w:type="spellEnd"/>
      <w:r w:rsidRPr="00423406">
        <w:rPr>
          <w:rFonts w:cs="Arial"/>
          <w:sz w:val="22"/>
          <w:szCs w:val="22"/>
          <w:lang w:val="en-AU" w:eastAsia="en-AU"/>
        </w:rPr>
        <w:t>, D.G. (1986). A field guide to the birds of Hawaii and the tropical Pacific. Princeton: Princeton University Press.</w:t>
      </w:r>
    </w:p>
    <w:p w14:paraId="3BDB892C"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Pratt, H.D., </w:t>
      </w:r>
      <w:proofErr w:type="spellStart"/>
      <w:r w:rsidRPr="00423406">
        <w:rPr>
          <w:rFonts w:cs="Arial"/>
          <w:sz w:val="22"/>
          <w:szCs w:val="22"/>
          <w:lang w:val="en-AU" w:eastAsia="en-AU"/>
        </w:rPr>
        <w:t>Falanruw</w:t>
      </w:r>
      <w:proofErr w:type="spellEnd"/>
      <w:r w:rsidRPr="00423406">
        <w:rPr>
          <w:rFonts w:cs="Arial"/>
          <w:sz w:val="22"/>
          <w:szCs w:val="22"/>
          <w:lang w:val="en-AU" w:eastAsia="en-AU"/>
        </w:rPr>
        <w:t xml:space="preserve">, M., </w:t>
      </w:r>
      <w:proofErr w:type="spellStart"/>
      <w:r w:rsidRPr="00423406">
        <w:rPr>
          <w:rFonts w:cs="Arial"/>
          <w:sz w:val="22"/>
          <w:szCs w:val="22"/>
          <w:lang w:val="en-AU" w:eastAsia="en-AU"/>
        </w:rPr>
        <w:t>Etpison</w:t>
      </w:r>
      <w:proofErr w:type="spellEnd"/>
      <w:r w:rsidRPr="00423406">
        <w:rPr>
          <w:rFonts w:cs="Arial"/>
          <w:sz w:val="22"/>
          <w:szCs w:val="22"/>
          <w:lang w:val="en-AU" w:eastAsia="en-AU"/>
        </w:rPr>
        <w:t xml:space="preserve">, M.T., Olsen, A., </w:t>
      </w:r>
      <w:proofErr w:type="spellStart"/>
      <w:r w:rsidRPr="00423406">
        <w:rPr>
          <w:rFonts w:cs="Arial"/>
          <w:sz w:val="22"/>
          <w:szCs w:val="22"/>
          <w:lang w:val="en-AU" w:eastAsia="en-AU"/>
        </w:rPr>
        <w:t>Buden</w:t>
      </w:r>
      <w:proofErr w:type="spellEnd"/>
      <w:r w:rsidRPr="00423406">
        <w:rPr>
          <w:rFonts w:cs="Arial"/>
          <w:sz w:val="22"/>
          <w:szCs w:val="22"/>
          <w:lang w:val="en-AU" w:eastAsia="en-AU"/>
        </w:rPr>
        <w:t xml:space="preserve">, D.W., Clement, P., Gupta, A., </w:t>
      </w:r>
      <w:proofErr w:type="spellStart"/>
      <w:r w:rsidRPr="00423406">
        <w:rPr>
          <w:rFonts w:cs="Arial"/>
          <w:sz w:val="22"/>
          <w:szCs w:val="22"/>
          <w:lang w:val="en-AU" w:eastAsia="en-AU"/>
        </w:rPr>
        <w:t>Ketebengang</w:t>
      </w:r>
      <w:proofErr w:type="spellEnd"/>
      <w:r w:rsidRPr="00423406">
        <w:rPr>
          <w:rFonts w:cs="Arial"/>
          <w:sz w:val="22"/>
          <w:szCs w:val="22"/>
          <w:lang w:val="en-AU" w:eastAsia="en-AU"/>
        </w:rPr>
        <w:t xml:space="preserve">, H., </w:t>
      </w:r>
      <w:proofErr w:type="spellStart"/>
      <w:r w:rsidRPr="00423406">
        <w:rPr>
          <w:rFonts w:cs="Arial"/>
          <w:sz w:val="22"/>
          <w:szCs w:val="22"/>
          <w:lang w:val="en-AU" w:eastAsia="en-AU"/>
        </w:rPr>
        <w:t>Yalap</w:t>
      </w:r>
      <w:proofErr w:type="spellEnd"/>
      <w:r w:rsidRPr="00423406">
        <w:rPr>
          <w:rFonts w:cs="Arial"/>
          <w:sz w:val="22"/>
          <w:szCs w:val="22"/>
          <w:lang w:val="en-AU" w:eastAsia="en-AU"/>
        </w:rPr>
        <w:t xml:space="preserve">, Y.P., Herter, D.R., </w:t>
      </w:r>
      <w:proofErr w:type="spellStart"/>
      <w:r w:rsidRPr="00423406">
        <w:rPr>
          <w:rFonts w:cs="Arial"/>
          <w:sz w:val="22"/>
          <w:szCs w:val="22"/>
          <w:lang w:val="en-AU" w:eastAsia="en-AU"/>
        </w:rPr>
        <w:t>Klauber</w:t>
      </w:r>
      <w:proofErr w:type="spellEnd"/>
      <w:r w:rsidRPr="00423406">
        <w:rPr>
          <w:rFonts w:cs="Arial"/>
          <w:sz w:val="22"/>
          <w:szCs w:val="22"/>
          <w:lang w:val="en-AU" w:eastAsia="en-AU"/>
        </w:rPr>
        <w:t xml:space="preserve">, D., Pisano, P., Vice, D.S. &amp; Wiles, G.J. (2010). Noteworthy bird observations from the Caroline and Marshall Islands 1988-2009, including five new records for Micronesia. </w:t>
      </w:r>
      <w:r w:rsidRPr="00423406">
        <w:rPr>
          <w:rFonts w:cs="Arial"/>
          <w:i/>
          <w:sz w:val="22"/>
          <w:szCs w:val="22"/>
          <w:lang w:val="en-AU" w:eastAsia="en-AU"/>
        </w:rPr>
        <w:t>Western Birds</w:t>
      </w:r>
      <w:r w:rsidRPr="00423406">
        <w:rPr>
          <w:rFonts w:cs="Arial"/>
          <w:sz w:val="22"/>
          <w:szCs w:val="22"/>
          <w:lang w:val="en-AU" w:eastAsia="en-AU"/>
        </w:rPr>
        <w:t xml:space="preserve"> 41: 70-101.</w:t>
      </w:r>
    </w:p>
    <w:p w14:paraId="702A3493"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Raffaelli</w:t>
      </w:r>
      <w:proofErr w:type="spellEnd"/>
      <w:r w:rsidRPr="00423406">
        <w:rPr>
          <w:rFonts w:cs="Arial"/>
          <w:sz w:val="22"/>
          <w:szCs w:val="22"/>
          <w:lang w:val="en-AU" w:eastAsia="en-AU"/>
        </w:rPr>
        <w:t xml:space="preserve">, D. (1999). Nutrient enrichment and trophic organisation in an estuarine food web. </w:t>
      </w:r>
      <w:r w:rsidRPr="00423406">
        <w:rPr>
          <w:rFonts w:cs="Arial"/>
          <w:i/>
          <w:sz w:val="22"/>
          <w:szCs w:val="22"/>
          <w:lang w:val="en-AU" w:eastAsia="en-AU"/>
        </w:rPr>
        <w:t xml:space="preserve">Acta </w:t>
      </w:r>
      <w:proofErr w:type="spellStart"/>
      <w:r w:rsidRPr="00423406">
        <w:rPr>
          <w:rFonts w:cs="Arial"/>
          <w:i/>
          <w:sz w:val="22"/>
          <w:szCs w:val="22"/>
          <w:lang w:val="en-AU" w:eastAsia="en-AU"/>
        </w:rPr>
        <w:t>Oecologica</w:t>
      </w:r>
      <w:proofErr w:type="spellEnd"/>
      <w:r w:rsidRPr="00423406">
        <w:rPr>
          <w:rFonts w:cs="Arial"/>
          <w:i/>
          <w:sz w:val="22"/>
          <w:szCs w:val="22"/>
          <w:lang w:val="en-AU" w:eastAsia="en-AU"/>
        </w:rPr>
        <w:t xml:space="preserve"> </w:t>
      </w:r>
      <w:r w:rsidRPr="00423406">
        <w:rPr>
          <w:rFonts w:cs="Arial"/>
          <w:sz w:val="22"/>
          <w:szCs w:val="22"/>
          <w:lang w:val="en-AU" w:eastAsia="en-AU"/>
        </w:rPr>
        <w:t>20:449-461.</w:t>
      </w:r>
    </w:p>
    <w:p w14:paraId="1E2FD235"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Rasmussen, P.C. &amp; </w:t>
      </w:r>
      <w:proofErr w:type="spellStart"/>
      <w:r w:rsidRPr="00423406">
        <w:rPr>
          <w:rFonts w:cs="Arial"/>
          <w:sz w:val="22"/>
          <w:szCs w:val="22"/>
          <w:lang w:val="en-AU" w:eastAsia="en-AU"/>
        </w:rPr>
        <w:t>Anderton</w:t>
      </w:r>
      <w:proofErr w:type="spellEnd"/>
      <w:r w:rsidRPr="00423406">
        <w:rPr>
          <w:rFonts w:cs="Arial"/>
          <w:sz w:val="22"/>
          <w:szCs w:val="22"/>
          <w:lang w:val="en-AU" w:eastAsia="en-AU"/>
        </w:rPr>
        <w:t xml:space="preserve">, J.C. (2005). Birds of South Asia. The Ripley guide. Vol. 2. Attributes and status. Washington, DC and Barcelona: Smithsonian Institution and Lynx </w:t>
      </w:r>
      <w:proofErr w:type="spellStart"/>
      <w:r w:rsidRPr="00423406">
        <w:rPr>
          <w:rFonts w:cs="Arial"/>
          <w:sz w:val="22"/>
          <w:szCs w:val="22"/>
          <w:lang w:val="en-AU" w:eastAsia="en-AU"/>
        </w:rPr>
        <w:t>Edicions</w:t>
      </w:r>
      <w:proofErr w:type="spellEnd"/>
      <w:r w:rsidRPr="00423406">
        <w:rPr>
          <w:rFonts w:cs="Arial"/>
          <w:sz w:val="22"/>
          <w:szCs w:val="22"/>
          <w:lang w:val="en-AU" w:eastAsia="en-AU"/>
        </w:rPr>
        <w:t>.</w:t>
      </w:r>
    </w:p>
    <w:p w14:paraId="2B9FF6D3" w14:textId="759B52D1" w:rsidR="002E7D63" w:rsidRPr="00423406" w:rsidRDefault="002E7D63" w:rsidP="00FA6BBB">
      <w:pPr>
        <w:widowControl/>
        <w:autoSpaceDE/>
        <w:autoSpaceDN/>
        <w:adjustRightInd/>
        <w:spacing w:before="100" w:beforeAutospacing="1" w:after="100" w:afterAutospacing="1"/>
        <w:ind w:left="567" w:hanging="567"/>
        <w:rPr>
          <w:rFonts w:cs="Arial"/>
          <w:sz w:val="22"/>
          <w:szCs w:val="22"/>
          <w:lang w:eastAsia="en-AU"/>
        </w:rPr>
      </w:pPr>
      <w:proofErr w:type="spellStart"/>
      <w:r w:rsidRPr="00423406">
        <w:rPr>
          <w:rFonts w:cs="Arial"/>
          <w:sz w:val="22"/>
          <w:szCs w:val="22"/>
          <w:lang w:val="fr-FR" w:eastAsia="en-AU"/>
        </w:rPr>
        <w:t>Reeb</w:t>
      </w:r>
      <w:proofErr w:type="spellEnd"/>
      <w:r w:rsidRPr="00423406">
        <w:rPr>
          <w:rFonts w:cs="Arial"/>
          <w:sz w:val="22"/>
          <w:szCs w:val="22"/>
          <w:lang w:val="fr-FR" w:eastAsia="en-AU"/>
        </w:rPr>
        <w:t xml:space="preserve">, R. (1997). Contribution </w:t>
      </w:r>
      <w:r w:rsidR="00F14605" w:rsidRPr="00423406">
        <w:rPr>
          <w:rFonts w:cs="Arial"/>
          <w:sz w:val="22"/>
          <w:szCs w:val="22"/>
          <w:lang w:val="fr-FR" w:eastAsia="en-AU"/>
        </w:rPr>
        <w:t>à</w:t>
      </w:r>
      <w:r w:rsidRPr="00423406">
        <w:rPr>
          <w:rFonts w:cs="Arial"/>
          <w:sz w:val="22"/>
          <w:szCs w:val="22"/>
          <w:lang w:val="fr-FR" w:eastAsia="en-AU"/>
        </w:rPr>
        <w:t xml:space="preserve"> l’</w:t>
      </w:r>
      <w:r w:rsidR="00F14605" w:rsidRPr="00423406">
        <w:rPr>
          <w:rFonts w:cs="Arial"/>
          <w:sz w:val="22"/>
          <w:szCs w:val="22"/>
          <w:lang w:val="fr-FR" w:eastAsia="en-AU"/>
        </w:rPr>
        <w:t>é</w:t>
      </w:r>
      <w:r w:rsidRPr="00423406">
        <w:rPr>
          <w:rFonts w:cs="Arial"/>
          <w:sz w:val="22"/>
          <w:szCs w:val="22"/>
          <w:lang w:val="fr-FR" w:eastAsia="en-AU"/>
        </w:rPr>
        <w:t xml:space="preserve">tude de l’avifaune et des migrations en Afghanistan. </w:t>
      </w:r>
      <w:proofErr w:type="spellStart"/>
      <w:r w:rsidRPr="00423406">
        <w:rPr>
          <w:rFonts w:cs="Arial"/>
          <w:i/>
          <w:sz w:val="22"/>
          <w:szCs w:val="22"/>
          <w:lang w:eastAsia="en-AU"/>
        </w:rPr>
        <w:t>Alauda</w:t>
      </w:r>
      <w:proofErr w:type="spellEnd"/>
      <w:r w:rsidRPr="00423406">
        <w:rPr>
          <w:rFonts w:cs="Arial"/>
          <w:sz w:val="22"/>
          <w:szCs w:val="22"/>
          <w:lang w:eastAsia="en-AU"/>
        </w:rPr>
        <w:t xml:space="preserve"> 45: 293-333.</w:t>
      </w:r>
    </w:p>
    <w:p w14:paraId="32CCBFA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Reid, T. &amp; Park, P. (2003). Continuing decline of Eastern Curlew, </w:t>
      </w:r>
      <w:proofErr w:type="spellStart"/>
      <w:r w:rsidRPr="00423406">
        <w:rPr>
          <w:rFonts w:eastAsia="Calibri" w:cs="Arial"/>
          <w:i/>
          <w:sz w:val="22"/>
          <w:szCs w:val="22"/>
          <w:lang w:val="en-AU"/>
        </w:rPr>
        <w:t>Numenius</w:t>
      </w:r>
      <w:proofErr w:type="spellEnd"/>
      <w:r w:rsidRPr="00423406">
        <w:rPr>
          <w:rFonts w:eastAsia="Calibri" w:cs="Arial"/>
          <w:i/>
          <w:sz w:val="22"/>
          <w:szCs w:val="22"/>
          <w:lang w:val="en-AU"/>
        </w:rPr>
        <w:t xml:space="preserve"> </w:t>
      </w:r>
      <w:proofErr w:type="spellStart"/>
      <w:r w:rsidRPr="00423406">
        <w:rPr>
          <w:rFonts w:eastAsia="Calibri" w:cs="Arial"/>
          <w:i/>
          <w:sz w:val="22"/>
          <w:szCs w:val="22"/>
          <w:lang w:val="en-AU"/>
        </w:rPr>
        <w:t>madagascariensis</w:t>
      </w:r>
      <w:proofErr w:type="spellEnd"/>
      <w:r w:rsidRPr="00423406">
        <w:rPr>
          <w:rFonts w:eastAsia="Calibri" w:cs="Arial"/>
          <w:sz w:val="22"/>
          <w:szCs w:val="22"/>
          <w:lang w:val="en-AU"/>
        </w:rPr>
        <w:t xml:space="preserve">, in Tasmania. </w:t>
      </w:r>
      <w:r w:rsidRPr="00423406">
        <w:rPr>
          <w:rFonts w:eastAsia="Calibri" w:cs="Arial"/>
          <w:i/>
          <w:sz w:val="22"/>
          <w:szCs w:val="22"/>
          <w:lang w:val="en-AU"/>
        </w:rPr>
        <w:t>Emu</w:t>
      </w:r>
      <w:r w:rsidRPr="00423406">
        <w:rPr>
          <w:rFonts w:eastAsia="Calibri" w:cs="Arial"/>
          <w:sz w:val="22"/>
          <w:szCs w:val="22"/>
          <w:lang w:val="en-AU"/>
        </w:rPr>
        <w:t xml:space="preserve"> 103: 279-283.</w:t>
      </w:r>
    </w:p>
    <w:p w14:paraId="73E0B8E3"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Riegen</w:t>
      </w:r>
      <w:proofErr w:type="spellEnd"/>
      <w:r w:rsidRPr="00423406">
        <w:rPr>
          <w:rFonts w:eastAsia="Calibri" w:cs="Arial"/>
          <w:sz w:val="22"/>
          <w:szCs w:val="22"/>
          <w:lang w:val="en-AU"/>
        </w:rPr>
        <w:t xml:space="preserve">, A.C. (2013). Eastern Curlew in </w:t>
      </w:r>
      <w:proofErr w:type="spellStart"/>
      <w:r w:rsidRPr="00423406">
        <w:rPr>
          <w:rFonts w:eastAsia="Calibri" w:cs="Arial"/>
          <w:sz w:val="22"/>
          <w:szCs w:val="22"/>
          <w:lang w:val="en-AU"/>
        </w:rPr>
        <w:t>Miskelly</w:t>
      </w:r>
      <w:proofErr w:type="spellEnd"/>
      <w:r w:rsidRPr="00423406">
        <w:rPr>
          <w:rFonts w:eastAsia="Calibri" w:cs="Arial"/>
          <w:sz w:val="22"/>
          <w:szCs w:val="22"/>
          <w:lang w:val="en-AU"/>
        </w:rPr>
        <w:t xml:space="preserve">, C.M. (ed.). New Zealand birds online. </w:t>
      </w:r>
      <w:hyperlink r:id="rId47" w:history="1">
        <w:r w:rsidRPr="00423406">
          <w:rPr>
            <w:rFonts w:eastAsia="Calibri" w:cs="Arial"/>
            <w:color w:val="0000FF"/>
            <w:sz w:val="22"/>
            <w:szCs w:val="22"/>
            <w:u w:val="single"/>
            <w:lang w:val="en-AU"/>
          </w:rPr>
          <w:t>www.nzbirdsonline.org.nz</w:t>
        </w:r>
      </w:hyperlink>
      <w:r w:rsidRPr="00423406">
        <w:rPr>
          <w:rFonts w:eastAsia="Calibri" w:cs="Arial"/>
          <w:sz w:val="22"/>
          <w:szCs w:val="22"/>
          <w:lang w:val="en-AU"/>
        </w:rPr>
        <w:t xml:space="preserve"> (accessed 26/11/2016)</w:t>
      </w:r>
    </w:p>
    <w:p w14:paraId="0F21D32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Riegen</w:t>
      </w:r>
      <w:proofErr w:type="spellEnd"/>
      <w:r w:rsidRPr="00423406">
        <w:rPr>
          <w:rFonts w:eastAsia="Calibri" w:cs="Arial"/>
          <w:sz w:val="22"/>
          <w:szCs w:val="22"/>
          <w:lang w:val="en-AU"/>
        </w:rPr>
        <w:t xml:space="preserve">, A.C., Vaughan, G.R. &amp; Rogers, K.G. (2014). Yalu Jiang Estuary shorebird survey report 1999-2010. Dandong, Liaoning and Miranda: Yalu Jiang estuary National Nature Reserve and Miranda Naturalists’ Trust. </w:t>
      </w:r>
    </w:p>
    <w:p w14:paraId="1FAE4E3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lastRenderedPageBreak/>
        <w:t>Riegen</w:t>
      </w:r>
      <w:proofErr w:type="spellEnd"/>
      <w:r w:rsidRPr="00423406">
        <w:rPr>
          <w:rFonts w:eastAsia="Calibri" w:cs="Arial"/>
          <w:sz w:val="22"/>
          <w:szCs w:val="22"/>
          <w:lang w:val="en-AU"/>
        </w:rPr>
        <w:t xml:space="preserve">, A., Melville, D.S., Woodley, K., </w:t>
      </w:r>
      <w:proofErr w:type="spellStart"/>
      <w:r w:rsidRPr="00423406">
        <w:rPr>
          <w:rFonts w:eastAsia="Calibri" w:cs="Arial"/>
          <w:sz w:val="22"/>
          <w:szCs w:val="22"/>
          <w:lang w:val="en-AU"/>
        </w:rPr>
        <w:t>Postill</w:t>
      </w:r>
      <w:proofErr w:type="spellEnd"/>
      <w:r w:rsidRPr="00423406">
        <w:rPr>
          <w:rFonts w:eastAsia="Calibri" w:cs="Arial"/>
          <w:sz w:val="22"/>
          <w:szCs w:val="22"/>
          <w:lang w:val="en-AU"/>
        </w:rPr>
        <w:t xml:space="preserve">, B., Ju, S.I., Hong, H.S., Kim, S.H. &amp; Pak, U. (2016). Coastal shorebird surveys in the Provinces of North and South Pyongyang, The Democratic People’s Republic of Korea, April 2016. </w:t>
      </w:r>
      <w:r w:rsidRPr="00423406">
        <w:rPr>
          <w:rFonts w:eastAsia="Calibri" w:cs="Arial"/>
          <w:i/>
          <w:sz w:val="22"/>
          <w:szCs w:val="22"/>
          <w:lang w:val="en-AU"/>
        </w:rPr>
        <w:t>Stilt</w:t>
      </w:r>
      <w:r w:rsidRPr="00423406">
        <w:rPr>
          <w:rFonts w:eastAsia="Calibri" w:cs="Arial"/>
          <w:sz w:val="22"/>
          <w:szCs w:val="22"/>
          <w:lang w:val="en-AU"/>
        </w:rPr>
        <w:t xml:space="preserve"> 69-70: 36-42.</w:t>
      </w:r>
    </w:p>
    <w:p w14:paraId="7CFB8605"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Robertson, H.A., </w:t>
      </w:r>
      <w:proofErr w:type="spellStart"/>
      <w:r w:rsidRPr="00423406">
        <w:rPr>
          <w:rFonts w:eastAsia="Calibri" w:cs="Arial"/>
          <w:sz w:val="22"/>
          <w:szCs w:val="22"/>
          <w:lang w:val="en-AU"/>
        </w:rPr>
        <w:t>Dowding</w:t>
      </w:r>
      <w:proofErr w:type="spellEnd"/>
      <w:r w:rsidRPr="00423406">
        <w:rPr>
          <w:rFonts w:eastAsia="Calibri" w:cs="Arial"/>
          <w:sz w:val="22"/>
          <w:szCs w:val="22"/>
          <w:lang w:val="en-AU"/>
        </w:rPr>
        <w:t xml:space="preserve">, J.E., Elliott, G.P., </w:t>
      </w:r>
      <w:proofErr w:type="spellStart"/>
      <w:r w:rsidRPr="00423406">
        <w:rPr>
          <w:rFonts w:eastAsia="Calibri" w:cs="Arial"/>
          <w:sz w:val="22"/>
          <w:szCs w:val="22"/>
          <w:lang w:val="en-AU"/>
        </w:rPr>
        <w:t>Hitchmough</w:t>
      </w:r>
      <w:proofErr w:type="spellEnd"/>
      <w:r w:rsidRPr="00423406">
        <w:rPr>
          <w:rFonts w:eastAsia="Calibri" w:cs="Arial"/>
          <w:sz w:val="22"/>
          <w:szCs w:val="22"/>
          <w:lang w:val="en-AU"/>
        </w:rPr>
        <w:t xml:space="preserve">, R.A., </w:t>
      </w:r>
      <w:proofErr w:type="spellStart"/>
      <w:r w:rsidRPr="00423406">
        <w:rPr>
          <w:rFonts w:eastAsia="Calibri" w:cs="Arial"/>
          <w:sz w:val="22"/>
          <w:szCs w:val="22"/>
          <w:lang w:val="en-AU"/>
        </w:rPr>
        <w:t>Miskelly</w:t>
      </w:r>
      <w:proofErr w:type="spellEnd"/>
      <w:r w:rsidRPr="00423406">
        <w:rPr>
          <w:rFonts w:eastAsia="Calibri" w:cs="Arial"/>
          <w:sz w:val="22"/>
          <w:szCs w:val="22"/>
          <w:lang w:val="en-AU"/>
        </w:rPr>
        <w:t xml:space="preserve">, C.M., O’Donnell, C.F.J., </w:t>
      </w:r>
      <w:proofErr w:type="spellStart"/>
      <w:r w:rsidRPr="00423406">
        <w:rPr>
          <w:rFonts w:eastAsia="Calibri" w:cs="Arial"/>
          <w:sz w:val="22"/>
          <w:szCs w:val="22"/>
          <w:lang w:val="en-AU"/>
        </w:rPr>
        <w:t>Powlesland</w:t>
      </w:r>
      <w:proofErr w:type="spellEnd"/>
      <w:r w:rsidRPr="00423406">
        <w:rPr>
          <w:rFonts w:eastAsia="Calibri" w:cs="Arial"/>
          <w:sz w:val="22"/>
          <w:szCs w:val="22"/>
          <w:lang w:val="en-AU"/>
        </w:rPr>
        <w:t xml:space="preserve">, R.G., </w:t>
      </w:r>
      <w:proofErr w:type="spellStart"/>
      <w:r w:rsidRPr="00423406">
        <w:rPr>
          <w:rFonts w:eastAsia="Calibri" w:cs="Arial"/>
          <w:sz w:val="22"/>
          <w:szCs w:val="22"/>
          <w:lang w:val="en-AU"/>
        </w:rPr>
        <w:t>Sagar</w:t>
      </w:r>
      <w:proofErr w:type="spellEnd"/>
      <w:r w:rsidRPr="00423406">
        <w:rPr>
          <w:rFonts w:eastAsia="Calibri" w:cs="Arial"/>
          <w:sz w:val="22"/>
          <w:szCs w:val="22"/>
          <w:lang w:val="en-AU"/>
        </w:rPr>
        <w:t xml:space="preserve">, P.M., Scofield, R.P. &amp; Taylor, G.A. (2013). Conservation status of New Zealand birds, 2012. Wellington: Department of Conservation. </w:t>
      </w:r>
    </w:p>
    <w:p w14:paraId="58515930"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Rogers, D. (1999). Roost choice in the waders of Roebuck Bay: is avoiding heat stress their main consideration? </w:t>
      </w:r>
      <w:proofErr w:type="gramStart"/>
      <w:r w:rsidRPr="00423406">
        <w:rPr>
          <w:rFonts w:eastAsia="Calibri" w:cs="Arial"/>
          <w:i/>
          <w:iCs/>
          <w:sz w:val="22"/>
          <w:szCs w:val="22"/>
          <w:lang w:val="en-AU"/>
        </w:rPr>
        <w:t>Stilt</w:t>
      </w:r>
      <w:r w:rsidRPr="00423406">
        <w:rPr>
          <w:rFonts w:eastAsia="Calibri" w:cs="Arial"/>
          <w:sz w:val="22"/>
          <w:szCs w:val="22"/>
          <w:lang w:val="en-AU"/>
        </w:rPr>
        <w:t xml:space="preserve">  35</w:t>
      </w:r>
      <w:proofErr w:type="gramEnd"/>
      <w:r w:rsidRPr="00423406">
        <w:rPr>
          <w:rFonts w:eastAsia="Calibri" w:cs="Arial"/>
          <w:sz w:val="22"/>
          <w:szCs w:val="22"/>
          <w:lang w:val="en-AU"/>
        </w:rPr>
        <w:t>: 65.</w:t>
      </w:r>
    </w:p>
    <w:p w14:paraId="43D76B8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Rogers, D., </w:t>
      </w:r>
      <w:proofErr w:type="spellStart"/>
      <w:r w:rsidRPr="00423406">
        <w:rPr>
          <w:rFonts w:eastAsia="Calibri" w:cs="Arial"/>
          <w:sz w:val="22"/>
          <w:szCs w:val="22"/>
          <w:lang w:val="en-AU"/>
        </w:rPr>
        <w:t>Hassell</w:t>
      </w:r>
      <w:proofErr w:type="spellEnd"/>
      <w:r w:rsidRPr="00423406">
        <w:rPr>
          <w:rFonts w:eastAsia="Calibri" w:cs="Arial"/>
          <w:sz w:val="22"/>
          <w:szCs w:val="22"/>
          <w:lang w:val="en-AU"/>
        </w:rPr>
        <w:t xml:space="preserve">, C., </w:t>
      </w:r>
      <w:proofErr w:type="spellStart"/>
      <w:r w:rsidRPr="00423406">
        <w:rPr>
          <w:rFonts w:eastAsia="Calibri" w:cs="Arial"/>
          <w:sz w:val="22"/>
          <w:szCs w:val="22"/>
          <w:lang w:val="en-AU"/>
        </w:rPr>
        <w:t>Oldland</w:t>
      </w:r>
      <w:proofErr w:type="spellEnd"/>
      <w:r w:rsidRPr="00423406">
        <w:rPr>
          <w:rFonts w:eastAsia="Calibri" w:cs="Arial"/>
          <w:sz w:val="22"/>
          <w:szCs w:val="22"/>
          <w:lang w:val="en-AU"/>
        </w:rPr>
        <w:t>, J., Clemens, R., Boyle, A. &amp; Rogers, K. (2009). Monitoring Yellow Sea migrants in Australia (MYSMA): north-western Australian shorebird surveys and workshops, December 2008.</w:t>
      </w:r>
    </w:p>
    <w:p w14:paraId="3A448211"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Rogers, D.I, </w:t>
      </w:r>
      <w:proofErr w:type="spellStart"/>
      <w:r w:rsidRPr="00423406">
        <w:rPr>
          <w:rFonts w:eastAsia="Calibri" w:cs="Arial"/>
          <w:sz w:val="22"/>
          <w:szCs w:val="22"/>
          <w:lang w:val="en-AU"/>
        </w:rPr>
        <w:t>Piersma</w:t>
      </w:r>
      <w:proofErr w:type="spellEnd"/>
      <w:r w:rsidRPr="00423406">
        <w:rPr>
          <w:rFonts w:eastAsia="Calibri" w:cs="Arial"/>
          <w:sz w:val="22"/>
          <w:szCs w:val="22"/>
          <w:lang w:val="en-AU"/>
        </w:rPr>
        <w:t xml:space="preserve">, T. &amp; </w:t>
      </w:r>
      <w:proofErr w:type="spellStart"/>
      <w:r w:rsidRPr="00423406">
        <w:rPr>
          <w:rFonts w:eastAsia="Calibri" w:cs="Arial"/>
          <w:sz w:val="22"/>
          <w:szCs w:val="22"/>
          <w:lang w:val="en-AU"/>
        </w:rPr>
        <w:t>Hassell</w:t>
      </w:r>
      <w:proofErr w:type="spellEnd"/>
      <w:r w:rsidRPr="00423406">
        <w:rPr>
          <w:rFonts w:eastAsia="Calibri" w:cs="Arial"/>
          <w:sz w:val="22"/>
          <w:szCs w:val="22"/>
          <w:lang w:val="en-AU"/>
        </w:rPr>
        <w:t xml:space="preserve">, C.J. (2006). Roost availability may constrain shorebird distribution: exploring the energetic costs of roosting and disturbance around a tropical bay. </w:t>
      </w:r>
      <w:r w:rsidRPr="00423406">
        <w:rPr>
          <w:rFonts w:eastAsia="Calibri" w:cs="Arial"/>
          <w:i/>
          <w:sz w:val="22"/>
          <w:szCs w:val="22"/>
          <w:lang w:val="en-AU"/>
        </w:rPr>
        <w:t>Biological Conservation</w:t>
      </w:r>
      <w:r w:rsidRPr="00423406">
        <w:rPr>
          <w:rFonts w:eastAsia="Calibri" w:cs="Arial"/>
          <w:sz w:val="22"/>
          <w:szCs w:val="22"/>
          <w:lang w:val="en-AU"/>
        </w:rPr>
        <w:t xml:space="preserve"> 133: 225-235.</w:t>
      </w:r>
    </w:p>
    <w:p w14:paraId="713E9B37"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de-DE"/>
        </w:rPr>
      </w:pPr>
      <w:r w:rsidRPr="00423406">
        <w:rPr>
          <w:rFonts w:eastAsia="Calibri" w:cs="Arial"/>
          <w:sz w:val="22"/>
          <w:szCs w:val="22"/>
          <w:lang w:val="en-AU"/>
        </w:rPr>
        <w:t xml:space="preserve">Round, P.D. (2006). Shorebirds in the Inner Gulf of Thailand. </w:t>
      </w:r>
      <w:r w:rsidRPr="00423406">
        <w:rPr>
          <w:rFonts w:eastAsia="Calibri" w:cs="Arial"/>
          <w:i/>
          <w:sz w:val="22"/>
          <w:szCs w:val="22"/>
          <w:lang w:val="de-DE"/>
        </w:rPr>
        <w:t xml:space="preserve">Stilt </w:t>
      </w:r>
      <w:r w:rsidRPr="00423406">
        <w:rPr>
          <w:rFonts w:eastAsia="Calibri" w:cs="Arial"/>
          <w:sz w:val="22"/>
          <w:szCs w:val="22"/>
          <w:lang w:val="de-DE"/>
        </w:rPr>
        <w:t>50: 96-102</w:t>
      </w:r>
    </w:p>
    <w:p w14:paraId="09D5936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de-DE"/>
        </w:rPr>
        <w:t xml:space="preserve">Schlacher, T. A., Richardson, D., &amp; McLean, I. (2008). </w:t>
      </w:r>
      <w:r w:rsidRPr="00423406">
        <w:rPr>
          <w:rFonts w:eastAsia="Calibri" w:cs="Arial"/>
          <w:sz w:val="22"/>
          <w:szCs w:val="22"/>
          <w:lang w:val="en-AU"/>
        </w:rPr>
        <w:t xml:space="preserve">Impacts of off-road vehicles (ORVs) on </w:t>
      </w:r>
      <w:proofErr w:type="spellStart"/>
      <w:r w:rsidRPr="00423406">
        <w:rPr>
          <w:rFonts w:eastAsia="Calibri" w:cs="Arial"/>
          <w:sz w:val="22"/>
          <w:szCs w:val="22"/>
          <w:lang w:val="en-AU"/>
        </w:rPr>
        <w:t>macrobenthic</w:t>
      </w:r>
      <w:proofErr w:type="spellEnd"/>
      <w:r w:rsidRPr="00423406">
        <w:rPr>
          <w:rFonts w:eastAsia="Calibri" w:cs="Arial"/>
          <w:sz w:val="22"/>
          <w:szCs w:val="22"/>
          <w:lang w:val="en-AU"/>
        </w:rPr>
        <w:t xml:space="preserve"> assemblages on sandy beaches. </w:t>
      </w:r>
      <w:r w:rsidRPr="00423406">
        <w:rPr>
          <w:rFonts w:eastAsia="Calibri" w:cs="Arial"/>
          <w:i/>
          <w:sz w:val="22"/>
          <w:szCs w:val="22"/>
          <w:lang w:val="en-AU"/>
        </w:rPr>
        <w:t>Environmental Management</w:t>
      </w:r>
      <w:r w:rsidRPr="00423406">
        <w:rPr>
          <w:rFonts w:eastAsia="Calibri" w:cs="Arial"/>
          <w:sz w:val="22"/>
          <w:szCs w:val="22"/>
          <w:lang w:val="en-AU"/>
        </w:rPr>
        <w:t xml:space="preserve"> 41:878-892.</w:t>
      </w:r>
    </w:p>
    <w:p w14:paraId="6184AB29"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Shorebird Network Korea. (2015). Shorebird Population Count Report of Korea (2014). Shorebird Network Korea Secretariat (in Korean). </w:t>
      </w:r>
    </w:p>
    <w:p w14:paraId="39A72E71"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 xml:space="preserve">Skinner, N.J. (1983). The occurrence of waders at Suva Point, Fiji. </w:t>
      </w:r>
      <w:proofErr w:type="spellStart"/>
      <w:r w:rsidRPr="00423406">
        <w:rPr>
          <w:i/>
          <w:sz w:val="22"/>
          <w:szCs w:val="22"/>
          <w:lang w:val="en-AU"/>
        </w:rPr>
        <w:t>Notornis</w:t>
      </w:r>
      <w:proofErr w:type="spellEnd"/>
      <w:r w:rsidRPr="00423406">
        <w:rPr>
          <w:sz w:val="22"/>
          <w:szCs w:val="22"/>
          <w:lang w:val="en-AU"/>
        </w:rPr>
        <w:t xml:space="preserve"> 30: 227-232</w:t>
      </w:r>
    </w:p>
    <w:p w14:paraId="5DAD8A21"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sz w:val="22"/>
          <w:szCs w:val="22"/>
          <w:lang w:val="en-AU"/>
        </w:rPr>
        <w:t xml:space="preserve">Southey, I. (2009). </w:t>
      </w:r>
      <w:r w:rsidRPr="00423406">
        <w:rPr>
          <w:rFonts w:eastAsia="Calibri" w:cs="Arial"/>
          <w:sz w:val="22"/>
          <w:szCs w:val="22"/>
          <w:lang w:val="en-AU"/>
        </w:rPr>
        <w:t>Numbers of waders in New Zealand 1994-2003. DOC Research &amp; Development Series 103. Department of Conservation, Wellington. 70 p.</w:t>
      </w:r>
    </w:p>
    <w:p w14:paraId="6598EF19"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Stigner</w:t>
      </w:r>
      <w:proofErr w:type="spellEnd"/>
      <w:r w:rsidRPr="00423406">
        <w:rPr>
          <w:rFonts w:eastAsia="Calibri" w:cs="Arial"/>
          <w:sz w:val="22"/>
          <w:szCs w:val="22"/>
          <w:lang w:val="en-AU"/>
        </w:rPr>
        <w:t xml:space="preserve">, M.G., Beyer, H.L., Klein, C.J. &amp; Fuller, R.A. (2016). Reconciling recreational use and conservation values in a coastal protected area. </w:t>
      </w:r>
      <w:r w:rsidRPr="00423406">
        <w:rPr>
          <w:rFonts w:eastAsia="Calibri" w:cs="Arial"/>
          <w:i/>
          <w:sz w:val="22"/>
          <w:szCs w:val="22"/>
          <w:lang w:val="en-AU"/>
        </w:rPr>
        <w:t>Journal of Applied Ecology</w:t>
      </w:r>
      <w:r w:rsidRPr="00423406">
        <w:rPr>
          <w:rFonts w:eastAsia="Calibri" w:cs="Arial"/>
          <w:sz w:val="22"/>
          <w:szCs w:val="22"/>
          <w:lang w:val="en-AU"/>
        </w:rPr>
        <w:t xml:space="preserve"> 53: 1206-1214.</w:t>
      </w:r>
    </w:p>
    <w:p w14:paraId="37198D7D"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rFonts w:eastAsia="Calibri" w:cs="Arial"/>
          <w:sz w:val="22"/>
          <w:szCs w:val="22"/>
        </w:rPr>
        <w:t xml:space="preserve">Stinson, D.W., Wiles, G.J. &amp; </w:t>
      </w:r>
      <w:proofErr w:type="spellStart"/>
      <w:r w:rsidRPr="00423406">
        <w:rPr>
          <w:rFonts w:eastAsia="Calibri" w:cs="Arial"/>
          <w:sz w:val="22"/>
          <w:szCs w:val="22"/>
        </w:rPr>
        <w:t>Reichel</w:t>
      </w:r>
      <w:proofErr w:type="spellEnd"/>
      <w:r w:rsidRPr="00423406">
        <w:rPr>
          <w:rFonts w:eastAsia="Calibri" w:cs="Arial"/>
          <w:sz w:val="22"/>
          <w:szCs w:val="22"/>
        </w:rPr>
        <w:t xml:space="preserve">, J.D. (1997). </w:t>
      </w:r>
      <w:r w:rsidRPr="00423406">
        <w:rPr>
          <w:rFonts w:eastAsia="Calibri" w:cs="Arial"/>
          <w:sz w:val="22"/>
          <w:szCs w:val="22"/>
          <w:lang w:val="en-AU"/>
        </w:rPr>
        <w:t xml:space="preserve">Occurrence of migrant shorebirds in the Mariana Islands. </w:t>
      </w:r>
      <w:r w:rsidRPr="00423406">
        <w:rPr>
          <w:rFonts w:eastAsia="Calibri" w:cs="Arial"/>
          <w:i/>
          <w:sz w:val="22"/>
          <w:szCs w:val="22"/>
          <w:lang w:val="en-AU"/>
        </w:rPr>
        <w:t>Journal of Field Ornithology</w:t>
      </w:r>
      <w:r w:rsidRPr="00423406">
        <w:rPr>
          <w:rFonts w:eastAsia="Calibri" w:cs="Arial"/>
          <w:sz w:val="22"/>
          <w:szCs w:val="22"/>
          <w:lang w:val="en-AU"/>
        </w:rPr>
        <w:t xml:space="preserve"> 68: 42-55.</w:t>
      </w:r>
    </w:p>
    <w:p w14:paraId="6A55D477" w14:textId="77777777" w:rsidR="002E7D63" w:rsidRPr="00423406" w:rsidRDefault="002E7D63" w:rsidP="00FA6BBB">
      <w:pPr>
        <w:widowControl/>
        <w:autoSpaceDE/>
        <w:autoSpaceDN/>
        <w:adjustRightInd/>
        <w:spacing w:after="200" w:line="276" w:lineRule="auto"/>
        <w:ind w:left="567" w:hanging="567"/>
        <w:rPr>
          <w:i/>
          <w:sz w:val="22"/>
          <w:szCs w:val="22"/>
          <w:lang w:val="en-AU"/>
        </w:rPr>
      </w:pPr>
      <w:proofErr w:type="spellStart"/>
      <w:r w:rsidRPr="00423406">
        <w:rPr>
          <w:sz w:val="22"/>
          <w:szCs w:val="22"/>
          <w:lang w:val="en-AU"/>
        </w:rPr>
        <w:t>Studds</w:t>
      </w:r>
      <w:proofErr w:type="spellEnd"/>
      <w:r w:rsidRPr="00423406">
        <w:rPr>
          <w:sz w:val="22"/>
          <w:szCs w:val="22"/>
          <w:lang w:val="en-AU"/>
        </w:rPr>
        <w:t xml:space="preserve">, C.E., Kendall, B.E., Wilson, H.B., Rogers, D.I., Clemens, R.S., Murray, N.J., </w:t>
      </w:r>
      <w:proofErr w:type="spellStart"/>
      <w:r w:rsidRPr="00423406">
        <w:rPr>
          <w:sz w:val="22"/>
          <w:szCs w:val="22"/>
          <w:lang w:val="en-AU"/>
        </w:rPr>
        <w:t>Gosbell</w:t>
      </w:r>
      <w:proofErr w:type="spellEnd"/>
      <w:r w:rsidRPr="00423406">
        <w:rPr>
          <w:sz w:val="22"/>
          <w:szCs w:val="22"/>
          <w:lang w:val="en-AU"/>
        </w:rPr>
        <w:t xml:space="preserve">, K., </w:t>
      </w:r>
      <w:proofErr w:type="spellStart"/>
      <w:r w:rsidRPr="00423406">
        <w:rPr>
          <w:sz w:val="22"/>
          <w:szCs w:val="22"/>
          <w:lang w:val="en-AU"/>
        </w:rPr>
        <w:t>Hassell</w:t>
      </w:r>
      <w:proofErr w:type="spellEnd"/>
      <w:r w:rsidRPr="00423406">
        <w:rPr>
          <w:sz w:val="22"/>
          <w:szCs w:val="22"/>
          <w:lang w:val="en-AU"/>
        </w:rPr>
        <w:t xml:space="preserve">, C.J., Jessop, R., Melville, D.S., Milton, D.A., Minton, C.D.T., </w:t>
      </w:r>
      <w:proofErr w:type="spellStart"/>
      <w:r w:rsidRPr="00423406">
        <w:rPr>
          <w:sz w:val="22"/>
          <w:szCs w:val="22"/>
          <w:lang w:val="en-AU"/>
        </w:rPr>
        <w:t>Possingham</w:t>
      </w:r>
      <w:proofErr w:type="spellEnd"/>
      <w:r w:rsidRPr="00423406">
        <w:rPr>
          <w:sz w:val="22"/>
          <w:szCs w:val="22"/>
          <w:lang w:val="en-AU"/>
        </w:rPr>
        <w:t xml:space="preserve">, H.P., </w:t>
      </w:r>
      <w:proofErr w:type="spellStart"/>
      <w:r w:rsidRPr="00423406">
        <w:rPr>
          <w:sz w:val="22"/>
          <w:szCs w:val="22"/>
          <w:lang w:val="en-AU"/>
        </w:rPr>
        <w:t>Riegen</w:t>
      </w:r>
      <w:proofErr w:type="spellEnd"/>
      <w:r w:rsidRPr="00423406">
        <w:rPr>
          <w:sz w:val="22"/>
          <w:szCs w:val="22"/>
          <w:lang w:val="en-AU"/>
        </w:rPr>
        <w:t xml:space="preserve">, A.C., Straw, P., </w:t>
      </w:r>
      <w:proofErr w:type="spellStart"/>
      <w:r w:rsidRPr="00423406">
        <w:rPr>
          <w:sz w:val="22"/>
          <w:szCs w:val="22"/>
          <w:lang w:val="en-AU"/>
        </w:rPr>
        <w:t>Woehler</w:t>
      </w:r>
      <w:proofErr w:type="spellEnd"/>
      <w:r w:rsidRPr="00423406">
        <w:rPr>
          <w:sz w:val="22"/>
          <w:szCs w:val="22"/>
          <w:lang w:val="en-AU"/>
        </w:rPr>
        <w:t xml:space="preserve">, E.J. &amp; Fuller, R.A. (in press). Rapid population decline in migratory shorebirds relying on the Yellow Sea tidal mudflats as stopover sites. </w:t>
      </w:r>
      <w:r w:rsidRPr="00423406">
        <w:rPr>
          <w:i/>
          <w:sz w:val="22"/>
          <w:szCs w:val="22"/>
          <w:lang w:val="en-AU"/>
        </w:rPr>
        <w:t>Nature Communications</w:t>
      </w:r>
    </w:p>
    <w:p w14:paraId="79C4D42F" w14:textId="77777777" w:rsidR="002E7D63" w:rsidRPr="00423406" w:rsidRDefault="002E7D63" w:rsidP="00FA6BBB">
      <w:pPr>
        <w:widowControl/>
        <w:autoSpaceDE/>
        <w:autoSpaceDN/>
        <w:adjustRightInd/>
        <w:spacing w:after="200" w:line="276" w:lineRule="auto"/>
        <w:ind w:left="567" w:hanging="567"/>
        <w:rPr>
          <w:sz w:val="22"/>
          <w:szCs w:val="22"/>
          <w:lang w:val="en-AU"/>
        </w:rPr>
      </w:pPr>
      <w:r w:rsidRPr="00423406">
        <w:rPr>
          <w:sz w:val="22"/>
          <w:szCs w:val="22"/>
          <w:lang w:val="en-AU"/>
        </w:rPr>
        <w:t>Sutherland, W.J., Alves, J.A., Amano, T., Chang, C.H., Davidson, N.C., Finlayson, C.M., Gill, J.A., Gill, R.E., Gonz</w:t>
      </w:r>
      <w:r w:rsidRPr="00423406">
        <w:rPr>
          <w:rFonts w:cs="Arial"/>
          <w:sz w:val="22"/>
          <w:szCs w:val="22"/>
          <w:lang w:val="en-AU"/>
        </w:rPr>
        <w:t>á</w:t>
      </w:r>
      <w:r w:rsidRPr="00423406">
        <w:rPr>
          <w:sz w:val="22"/>
          <w:szCs w:val="22"/>
          <w:lang w:val="en-AU"/>
        </w:rPr>
        <w:t xml:space="preserve">lez, P.M., </w:t>
      </w:r>
      <w:proofErr w:type="spellStart"/>
      <w:r w:rsidRPr="00423406">
        <w:rPr>
          <w:sz w:val="22"/>
          <w:szCs w:val="22"/>
          <w:lang w:val="en-AU"/>
        </w:rPr>
        <w:t>Gunnarsson</w:t>
      </w:r>
      <w:proofErr w:type="spellEnd"/>
      <w:r w:rsidRPr="00423406">
        <w:rPr>
          <w:sz w:val="22"/>
          <w:szCs w:val="22"/>
          <w:lang w:val="en-AU"/>
        </w:rPr>
        <w:t xml:space="preserve">, T.G., Kleijn, D., Spray, C.J., </w:t>
      </w:r>
      <w:proofErr w:type="spellStart"/>
      <w:r w:rsidRPr="00423406">
        <w:rPr>
          <w:sz w:val="22"/>
          <w:szCs w:val="22"/>
          <w:lang w:val="en-AU"/>
        </w:rPr>
        <w:t>Sz</w:t>
      </w:r>
      <w:r w:rsidRPr="00423406">
        <w:rPr>
          <w:rFonts w:cs="Arial"/>
          <w:sz w:val="22"/>
          <w:szCs w:val="22"/>
          <w:lang w:val="en-AU"/>
        </w:rPr>
        <w:t>é</w:t>
      </w:r>
      <w:r w:rsidRPr="00423406">
        <w:rPr>
          <w:sz w:val="22"/>
          <w:szCs w:val="22"/>
          <w:lang w:val="en-AU"/>
        </w:rPr>
        <w:t>kely</w:t>
      </w:r>
      <w:proofErr w:type="spellEnd"/>
      <w:r w:rsidRPr="00423406">
        <w:rPr>
          <w:sz w:val="22"/>
          <w:szCs w:val="22"/>
          <w:lang w:val="en-AU"/>
        </w:rPr>
        <w:t xml:space="preserve">, T. &amp; Thompson, D.B.A. (2012). A horizon assessment of current and potential future threats to migratory shorebirds. </w:t>
      </w:r>
      <w:r w:rsidRPr="00423406">
        <w:rPr>
          <w:i/>
          <w:sz w:val="22"/>
          <w:szCs w:val="22"/>
          <w:lang w:val="en-AU"/>
        </w:rPr>
        <w:t>Ibis</w:t>
      </w:r>
      <w:r w:rsidRPr="00423406">
        <w:rPr>
          <w:sz w:val="22"/>
          <w:szCs w:val="22"/>
          <w:lang w:val="en-AU"/>
        </w:rPr>
        <w:t xml:space="preserve"> 54: 663-679.</w:t>
      </w:r>
    </w:p>
    <w:p w14:paraId="0F0D120D" w14:textId="77777777" w:rsidR="002E7D63" w:rsidRPr="00423406" w:rsidRDefault="002E7D63" w:rsidP="00FA6BBB">
      <w:pPr>
        <w:widowControl/>
        <w:spacing w:after="200" w:line="276" w:lineRule="auto"/>
        <w:ind w:left="567" w:hanging="567"/>
        <w:rPr>
          <w:sz w:val="22"/>
          <w:szCs w:val="22"/>
          <w:lang w:val="en-AU"/>
        </w:rPr>
      </w:pPr>
      <w:r w:rsidRPr="00423406">
        <w:rPr>
          <w:sz w:val="22"/>
          <w:szCs w:val="22"/>
          <w:lang w:val="en-AU"/>
        </w:rPr>
        <w:lastRenderedPageBreak/>
        <w:t>Tang, S.X. &amp; Wang, T.H. (1991). A Survey of Hunting Pressure on Waterbirds near Shanghai, March-May 1991. East China Waterbirds Ecology Group Report, June 1991. East China Normal University, Shanghai.</w:t>
      </w:r>
    </w:p>
    <w:p w14:paraId="037A43AF" w14:textId="77777777" w:rsidR="002E7D63" w:rsidRPr="00423406" w:rsidRDefault="002E7D63" w:rsidP="00FA6BBB">
      <w:pPr>
        <w:widowControl/>
        <w:spacing w:after="200" w:line="276" w:lineRule="auto"/>
        <w:ind w:left="567" w:hanging="567"/>
        <w:rPr>
          <w:sz w:val="22"/>
          <w:szCs w:val="22"/>
          <w:lang w:val="en-AU"/>
        </w:rPr>
      </w:pPr>
      <w:r w:rsidRPr="00423406">
        <w:rPr>
          <w:sz w:val="22"/>
          <w:szCs w:val="22"/>
          <w:lang w:val="de-DE"/>
        </w:rPr>
        <w:t xml:space="preserve">Tang, S.X. &amp; Wang, T.H. (1992). </w:t>
      </w:r>
      <w:r w:rsidRPr="00423406">
        <w:rPr>
          <w:sz w:val="22"/>
          <w:szCs w:val="22"/>
          <w:lang w:val="en-AU"/>
        </w:rPr>
        <w:t>Assessment of Hunting Pressure on Shorebirds near Shanghai, Phase II (Socio-economic Analysis). East China Waterbirds Ecology Group Report, December 1992. East China Normal University, Shanghai.</w:t>
      </w:r>
    </w:p>
    <w:p w14:paraId="04834494"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sz w:val="22"/>
          <w:szCs w:val="22"/>
          <w:lang w:val="de-DE"/>
        </w:rPr>
        <w:t xml:space="preserve">Tang, S.X. &amp; Wang, T.H. (1995). </w:t>
      </w:r>
      <w:r w:rsidRPr="00423406">
        <w:rPr>
          <w:sz w:val="22"/>
          <w:szCs w:val="22"/>
          <w:lang w:val="en-AU"/>
        </w:rPr>
        <w:t>Waterbird hunting in East China. Asian Wetland Bureau Publication No. 114, Kuala Lumpur.</w:t>
      </w:r>
    </w:p>
    <w:p w14:paraId="3AEA977D"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Tarr</w:t>
      </w:r>
      <w:proofErr w:type="spellEnd"/>
      <w:r w:rsidRPr="00423406">
        <w:rPr>
          <w:rFonts w:eastAsia="Calibri" w:cs="Arial"/>
          <w:sz w:val="22"/>
          <w:szCs w:val="22"/>
          <w:lang w:val="en-AU"/>
        </w:rPr>
        <w:t>, H., &amp; Launder, J. (1954). Bird Observer.</w:t>
      </w:r>
    </w:p>
    <w:p w14:paraId="54C27951"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Taylor, I.R. &amp; Bester, A. (1999). The response of foraging waders to human recreation disturbance at Rhyll, Phillip Island, Victoria. </w:t>
      </w:r>
      <w:r w:rsidRPr="00423406">
        <w:rPr>
          <w:rFonts w:eastAsia="Calibri" w:cs="Arial"/>
          <w:i/>
          <w:iCs/>
          <w:sz w:val="22"/>
          <w:szCs w:val="22"/>
          <w:lang w:val="en-AU"/>
        </w:rPr>
        <w:t>Stilt</w:t>
      </w:r>
      <w:r w:rsidRPr="00423406">
        <w:rPr>
          <w:rFonts w:eastAsia="Calibri" w:cs="Arial"/>
          <w:sz w:val="22"/>
          <w:szCs w:val="22"/>
          <w:lang w:val="en-AU"/>
        </w:rPr>
        <w:t xml:space="preserve"> 35: 67.</w:t>
      </w:r>
    </w:p>
    <w:p w14:paraId="43B4E946"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The Ornithological Society of Japan. (2012). Check-list of Japanese birds, 7</w:t>
      </w:r>
      <w:r w:rsidRPr="00423406">
        <w:rPr>
          <w:rFonts w:eastAsia="Calibri" w:cs="Arial"/>
          <w:sz w:val="22"/>
          <w:szCs w:val="22"/>
          <w:vertAlign w:val="superscript"/>
          <w:lang w:val="en-AU"/>
        </w:rPr>
        <w:t>th</w:t>
      </w:r>
      <w:r w:rsidRPr="00423406">
        <w:rPr>
          <w:rFonts w:eastAsia="Calibri" w:cs="Arial"/>
          <w:sz w:val="22"/>
          <w:szCs w:val="22"/>
          <w:lang w:val="en-AU"/>
        </w:rPr>
        <w:t xml:space="preserve"> rev. ed. </w:t>
      </w:r>
      <w:proofErr w:type="spellStart"/>
      <w:r w:rsidRPr="00423406">
        <w:rPr>
          <w:rFonts w:eastAsia="Calibri" w:cs="Arial"/>
          <w:sz w:val="22"/>
          <w:szCs w:val="22"/>
          <w:lang w:val="en-AU"/>
        </w:rPr>
        <w:t>Sanada</w:t>
      </w:r>
      <w:proofErr w:type="spellEnd"/>
      <w:r w:rsidRPr="00423406">
        <w:rPr>
          <w:rFonts w:eastAsia="Calibri" w:cs="Arial"/>
          <w:sz w:val="22"/>
          <w:szCs w:val="22"/>
          <w:lang w:val="en-AU"/>
        </w:rPr>
        <w:t>: The Ornithological Society of Japan.</w:t>
      </w:r>
    </w:p>
    <w:p w14:paraId="0E65FBE6"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Thomas, D.G. (1968). Waders of Hobart. </w:t>
      </w:r>
      <w:r w:rsidRPr="00423406">
        <w:rPr>
          <w:rFonts w:eastAsia="Calibri" w:cs="Arial"/>
          <w:i/>
          <w:iCs/>
          <w:sz w:val="22"/>
          <w:szCs w:val="22"/>
          <w:lang w:val="en-AU"/>
        </w:rPr>
        <w:t>Emu</w:t>
      </w:r>
      <w:r w:rsidRPr="00423406">
        <w:rPr>
          <w:rFonts w:eastAsia="Calibri" w:cs="Arial"/>
          <w:sz w:val="22"/>
          <w:szCs w:val="22"/>
          <w:lang w:val="en-AU"/>
        </w:rPr>
        <w:t xml:space="preserve"> 68: 95-125.</w:t>
      </w:r>
    </w:p>
    <w:p w14:paraId="797D5562"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Thompson, M.C. &amp; DeLong, R.L. (1969). Birds new to North America and the Pribilof Islands, Alaska. </w:t>
      </w:r>
      <w:r w:rsidRPr="00423406">
        <w:rPr>
          <w:rFonts w:eastAsia="Calibri" w:cs="Arial"/>
          <w:i/>
          <w:sz w:val="22"/>
          <w:szCs w:val="22"/>
          <w:lang w:val="en-AU"/>
        </w:rPr>
        <w:t>Auk</w:t>
      </w:r>
      <w:r w:rsidRPr="00423406">
        <w:rPr>
          <w:rFonts w:eastAsia="Calibri" w:cs="Arial"/>
          <w:sz w:val="22"/>
          <w:szCs w:val="22"/>
          <w:lang w:val="en-AU"/>
        </w:rPr>
        <w:t xml:space="preserve"> 86: 747-749.</w:t>
      </w:r>
    </w:p>
    <w:p w14:paraId="58417E98"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r w:rsidRPr="00423406">
        <w:rPr>
          <w:rFonts w:eastAsia="Calibri" w:cs="Arial"/>
          <w:sz w:val="22"/>
          <w:szCs w:val="22"/>
          <w:lang w:val="en-AU"/>
        </w:rPr>
        <w:t xml:space="preserve">Thompson, P.M., Harvey, W.G., Johnson, D.L., </w:t>
      </w:r>
      <w:proofErr w:type="spellStart"/>
      <w:r w:rsidRPr="00423406">
        <w:rPr>
          <w:rFonts w:eastAsia="Calibri" w:cs="Arial"/>
          <w:sz w:val="22"/>
          <w:szCs w:val="22"/>
          <w:lang w:val="en-AU"/>
        </w:rPr>
        <w:t>Millin</w:t>
      </w:r>
      <w:proofErr w:type="spellEnd"/>
      <w:r w:rsidRPr="00423406">
        <w:rPr>
          <w:rFonts w:eastAsia="Calibri" w:cs="Arial"/>
          <w:sz w:val="22"/>
          <w:szCs w:val="22"/>
          <w:lang w:val="en-AU"/>
        </w:rPr>
        <w:t xml:space="preserve">, D.J., Rashid, S.M.A., Scott, D.A., Stanford, C. &amp; </w:t>
      </w:r>
      <w:proofErr w:type="spellStart"/>
      <w:r w:rsidRPr="00423406">
        <w:rPr>
          <w:rFonts w:eastAsia="Calibri" w:cs="Arial"/>
          <w:sz w:val="22"/>
          <w:szCs w:val="22"/>
          <w:lang w:val="en-AU"/>
        </w:rPr>
        <w:t>Woolner</w:t>
      </w:r>
      <w:proofErr w:type="spellEnd"/>
      <w:r w:rsidRPr="00423406">
        <w:rPr>
          <w:rFonts w:eastAsia="Calibri" w:cs="Arial"/>
          <w:sz w:val="22"/>
          <w:szCs w:val="22"/>
          <w:lang w:val="en-AU"/>
        </w:rPr>
        <w:t xml:space="preserve">, J.D. (1993). Recent notable bird records from Bangladesh. </w:t>
      </w:r>
      <w:proofErr w:type="spellStart"/>
      <w:r w:rsidRPr="00423406">
        <w:rPr>
          <w:rFonts w:eastAsia="Calibri" w:cs="Arial"/>
          <w:i/>
          <w:sz w:val="22"/>
          <w:szCs w:val="22"/>
          <w:lang w:val="en-AU"/>
        </w:rPr>
        <w:t>Forktail</w:t>
      </w:r>
      <w:proofErr w:type="spellEnd"/>
      <w:r w:rsidRPr="00423406">
        <w:rPr>
          <w:rFonts w:eastAsia="Calibri" w:cs="Arial"/>
          <w:sz w:val="22"/>
          <w:szCs w:val="22"/>
          <w:lang w:val="en-AU"/>
        </w:rPr>
        <w:t xml:space="preserve"> 9: 12-44.</w:t>
      </w:r>
    </w:p>
    <w:p w14:paraId="63A27FEF"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it-IT"/>
        </w:rPr>
      </w:pPr>
      <w:proofErr w:type="spellStart"/>
      <w:r w:rsidRPr="00423406">
        <w:rPr>
          <w:rFonts w:eastAsia="Calibri" w:cs="Arial"/>
          <w:sz w:val="22"/>
          <w:szCs w:val="22"/>
          <w:lang w:val="en-AU"/>
        </w:rPr>
        <w:t>Tomek</w:t>
      </w:r>
      <w:proofErr w:type="spellEnd"/>
      <w:r w:rsidRPr="00423406">
        <w:rPr>
          <w:rFonts w:eastAsia="Calibri" w:cs="Arial"/>
          <w:sz w:val="22"/>
          <w:szCs w:val="22"/>
          <w:lang w:val="en-AU"/>
        </w:rPr>
        <w:t xml:space="preserve">, T. (1999). The birds of North Korea. </w:t>
      </w:r>
      <w:r w:rsidRPr="00423406">
        <w:rPr>
          <w:rFonts w:eastAsia="Calibri" w:cs="Arial"/>
          <w:sz w:val="22"/>
          <w:szCs w:val="22"/>
          <w:lang w:val="it-IT"/>
        </w:rPr>
        <w:t xml:space="preserve">Non-Passeriformes. </w:t>
      </w:r>
      <w:r w:rsidRPr="00423406">
        <w:rPr>
          <w:rFonts w:eastAsia="Calibri" w:cs="Arial"/>
          <w:i/>
          <w:sz w:val="22"/>
          <w:szCs w:val="22"/>
          <w:lang w:val="it-IT"/>
        </w:rPr>
        <w:t>Acta Zoologica Cracoviensia</w:t>
      </w:r>
      <w:r w:rsidRPr="00423406">
        <w:rPr>
          <w:rFonts w:eastAsia="Calibri" w:cs="Arial"/>
          <w:sz w:val="22"/>
          <w:szCs w:val="22"/>
          <w:lang w:val="it-IT"/>
        </w:rPr>
        <w:t xml:space="preserve"> 42: 1-217.</w:t>
      </w:r>
    </w:p>
    <w:p w14:paraId="6C12D12F"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Tomkovich</w:t>
      </w:r>
      <w:proofErr w:type="spellEnd"/>
      <w:r w:rsidRPr="00423406">
        <w:rPr>
          <w:rFonts w:eastAsia="Calibri" w:cs="Arial"/>
          <w:sz w:val="22"/>
          <w:szCs w:val="22"/>
          <w:lang w:val="en-AU"/>
        </w:rPr>
        <w:t xml:space="preserve">, P. S. (1996). Main concentrations of migratory shorebirds in the Russian Far East, and their conservation. Conservation of Migratory Waterbirds and their Wetland Habitats in the East Asian-Australasian Flyway. Pp. 43-54. In: Wells, D. R. and T. </w:t>
      </w:r>
      <w:proofErr w:type="spellStart"/>
      <w:r w:rsidRPr="00423406">
        <w:rPr>
          <w:rFonts w:eastAsia="Calibri" w:cs="Arial"/>
          <w:sz w:val="22"/>
          <w:szCs w:val="22"/>
          <w:lang w:val="en-AU"/>
        </w:rPr>
        <w:t>Mundkur</w:t>
      </w:r>
      <w:proofErr w:type="spellEnd"/>
      <w:r w:rsidRPr="00423406">
        <w:rPr>
          <w:rFonts w:eastAsia="Calibri" w:cs="Arial"/>
          <w:sz w:val="22"/>
          <w:szCs w:val="22"/>
          <w:lang w:val="en-AU"/>
        </w:rPr>
        <w:t xml:space="preserve"> (eds.). Conservation of migratory waterbirds and their wetland habitats in the East Asian-Australasian Flyway. Proceedings of an International Workshop, Kushiro, Japan, 28 Nov-3 Dec; 1994. Wetlands International-Asia Pacific. Kuala Lumpur, Malaysia.</w:t>
      </w:r>
    </w:p>
    <w:p w14:paraId="28EFDE5A"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Turrin</w:t>
      </w:r>
      <w:proofErr w:type="spellEnd"/>
      <w:r w:rsidRPr="00423406">
        <w:rPr>
          <w:rFonts w:eastAsia="Calibri" w:cs="Arial"/>
          <w:sz w:val="22"/>
          <w:szCs w:val="22"/>
          <w:lang w:val="en-AU"/>
        </w:rPr>
        <w:t xml:space="preserve">, C. &amp; Watts, B.D. (2016). Sustainable mortality limits for migratory shorebird populations within the East Asian-Australian Flyway. </w:t>
      </w:r>
      <w:r w:rsidRPr="00423406">
        <w:rPr>
          <w:rFonts w:eastAsia="Calibri" w:cs="Arial"/>
          <w:i/>
          <w:sz w:val="22"/>
          <w:szCs w:val="22"/>
          <w:lang w:val="en-AU"/>
        </w:rPr>
        <w:t xml:space="preserve">Stilt </w:t>
      </w:r>
      <w:r w:rsidRPr="00423406">
        <w:rPr>
          <w:rFonts w:eastAsia="Calibri" w:cs="Arial"/>
          <w:sz w:val="22"/>
          <w:szCs w:val="22"/>
          <w:lang w:val="en-AU"/>
        </w:rPr>
        <w:t>68: 2-17.</w:t>
      </w:r>
    </w:p>
    <w:p w14:paraId="1531FA4A"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Ueta</w:t>
      </w:r>
      <w:proofErr w:type="spellEnd"/>
      <w:r w:rsidRPr="00423406">
        <w:rPr>
          <w:rFonts w:cs="Arial"/>
          <w:sz w:val="22"/>
          <w:szCs w:val="22"/>
          <w:lang w:val="en-AU" w:eastAsia="en-AU"/>
        </w:rPr>
        <w:t xml:space="preserve">, M, &amp; </w:t>
      </w:r>
      <w:proofErr w:type="spellStart"/>
      <w:r w:rsidRPr="00423406">
        <w:rPr>
          <w:rFonts w:cs="Arial"/>
          <w:sz w:val="22"/>
          <w:szCs w:val="22"/>
          <w:lang w:val="en-AU" w:eastAsia="en-AU"/>
        </w:rPr>
        <w:t>Antonov</w:t>
      </w:r>
      <w:proofErr w:type="spellEnd"/>
      <w:r w:rsidRPr="00423406">
        <w:rPr>
          <w:rFonts w:cs="Arial"/>
          <w:sz w:val="22"/>
          <w:szCs w:val="22"/>
          <w:lang w:val="en-AU" w:eastAsia="en-AU"/>
        </w:rPr>
        <w:t xml:space="preserve"> A. (2000). Habitat preferences of Eastern Curlews at breeding site. </w:t>
      </w:r>
      <w:r w:rsidRPr="00423406">
        <w:rPr>
          <w:rFonts w:cs="Arial"/>
          <w:i/>
          <w:sz w:val="22"/>
          <w:szCs w:val="22"/>
          <w:lang w:val="en-AU" w:eastAsia="en-AU"/>
        </w:rPr>
        <w:t>Emu</w:t>
      </w:r>
      <w:r w:rsidRPr="00423406">
        <w:rPr>
          <w:rFonts w:cs="Arial"/>
          <w:sz w:val="22"/>
          <w:szCs w:val="22"/>
          <w:lang w:val="en-AU" w:eastAsia="en-AU"/>
        </w:rPr>
        <w:t xml:space="preserve"> 100: 72-74.</w:t>
      </w:r>
    </w:p>
    <w:p w14:paraId="395BA952" w14:textId="77777777" w:rsidR="002E7D63" w:rsidRPr="00423406" w:rsidRDefault="002E7D63" w:rsidP="00FA6BBB">
      <w:pPr>
        <w:widowControl/>
        <w:autoSpaceDE/>
        <w:autoSpaceDN/>
        <w:adjustRightInd/>
        <w:spacing w:after="200" w:line="276" w:lineRule="auto"/>
        <w:ind w:left="567" w:hanging="567"/>
        <w:rPr>
          <w:rFonts w:eastAsia="Calibri" w:cs="Arial"/>
          <w:sz w:val="22"/>
          <w:szCs w:val="22"/>
          <w:lang w:val="en-AU"/>
        </w:rPr>
      </w:pPr>
      <w:proofErr w:type="spellStart"/>
      <w:r w:rsidRPr="00423406">
        <w:rPr>
          <w:rFonts w:eastAsia="Calibri" w:cs="Arial"/>
          <w:sz w:val="22"/>
          <w:szCs w:val="22"/>
          <w:lang w:val="en-AU"/>
        </w:rPr>
        <w:t>Ueta</w:t>
      </w:r>
      <w:proofErr w:type="spellEnd"/>
      <w:r w:rsidRPr="00423406">
        <w:rPr>
          <w:rFonts w:eastAsia="Calibri" w:cs="Arial"/>
          <w:sz w:val="22"/>
          <w:szCs w:val="22"/>
          <w:lang w:val="en-AU"/>
        </w:rPr>
        <w:t xml:space="preserve">, M., </w:t>
      </w:r>
      <w:proofErr w:type="spellStart"/>
      <w:r w:rsidRPr="00423406">
        <w:rPr>
          <w:rFonts w:eastAsia="Calibri" w:cs="Arial"/>
          <w:sz w:val="22"/>
          <w:szCs w:val="22"/>
          <w:lang w:val="en-AU"/>
        </w:rPr>
        <w:t>Antonov</w:t>
      </w:r>
      <w:proofErr w:type="spellEnd"/>
      <w:r w:rsidRPr="00423406">
        <w:rPr>
          <w:rFonts w:eastAsia="Calibri" w:cs="Arial"/>
          <w:sz w:val="22"/>
          <w:szCs w:val="22"/>
          <w:lang w:val="en-AU"/>
        </w:rPr>
        <w:t xml:space="preserve">, A., </w:t>
      </w:r>
      <w:proofErr w:type="spellStart"/>
      <w:r w:rsidRPr="00423406">
        <w:rPr>
          <w:rFonts w:eastAsia="Calibri" w:cs="Arial"/>
          <w:sz w:val="22"/>
          <w:szCs w:val="22"/>
          <w:lang w:val="en-AU"/>
        </w:rPr>
        <w:t>Artukhin</w:t>
      </w:r>
      <w:proofErr w:type="spellEnd"/>
      <w:r w:rsidRPr="00423406">
        <w:rPr>
          <w:rFonts w:eastAsia="Calibri" w:cs="Arial"/>
          <w:sz w:val="22"/>
          <w:szCs w:val="22"/>
          <w:lang w:val="en-AU"/>
        </w:rPr>
        <w:t xml:space="preserve">, Y. &amp; </w:t>
      </w:r>
      <w:proofErr w:type="spellStart"/>
      <w:r w:rsidRPr="00423406">
        <w:rPr>
          <w:rFonts w:eastAsia="Calibri" w:cs="Arial"/>
          <w:sz w:val="22"/>
          <w:szCs w:val="22"/>
          <w:lang w:val="en-AU"/>
        </w:rPr>
        <w:t>Parilov</w:t>
      </w:r>
      <w:proofErr w:type="spellEnd"/>
      <w:r w:rsidRPr="00423406">
        <w:rPr>
          <w:rFonts w:eastAsia="Calibri" w:cs="Arial"/>
          <w:sz w:val="22"/>
          <w:szCs w:val="22"/>
          <w:lang w:val="en-AU"/>
        </w:rPr>
        <w:t xml:space="preserve">, M. (2002). Migration routes of Eastern Curlews tracked from far east Russia. </w:t>
      </w:r>
      <w:r w:rsidRPr="00423406">
        <w:rPr>
          <w:rFonts w:eastAsia="Calibri" w:cs="Arial"/>
          <w:i/>
          <w:sz w:val="22"/>
          <w:szCs w:val="22"/>
          <w:lang w:val="en-AU"/>
        </w:rPr>
        <w:t>Emu</w:t>
      </w:r>
      <w:r w:rsidRPr="00423406">
        <w:rPr>
          <w:rFonts w:eastAsia="Calibri" w:cs="Arial"/>
          <w:sz w:val="22"/>
          <w:szCs w:val="22"/>
          <w:lang w:val="en-AU"/>
        </w:rPr>
        <w:t xml:space="preserve"> 102: 345-348.</w:t>
      </w:r>
    </w:p>
    <w:p w14:paraId="0C7B90B9"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van de Kam, J., </w:t>
      </w:r>
      <w:proofErr w:type="spellStart"/>
      <w:r w:rsidRPr="00423406">
        <w:rPr>
          <w:rFonts w:cs="Arial"/>
          <w:sz w:val="22"/>
          <w:szCs w:val="22"/>
          <w:lang w:val="en-AU" w:eastAsia="en-AU"/>
        </w:rPr>
        <w:t>Battley</w:t>
      </w:r>
      <w:proofErr w:type="spellEnd"/>
      <w:r w:rsidRPr="00423406">
        <w:rPr>
          <w:rFonts w:cs="Arial"/>
          <w:sz w:val="22"/>
          <w:szCs w:val="22"/>
          <w:lang w:val="en-AU" w:eastAsia="en-AU"/>
        </w:rPr>
        <w:t xml:space="preserve">, P.F., </w:t>
      </w:r>
      <w:proofErr w:type="spellStart"/>
      <w:r w:rsidRPr="00423406">
        <w:rPr>
          <w:rFonts w:cs="Arial"/>
          <w:sz w:val="22"/>
          <w:szCs w:val="22"/>
          <w:lang w:val="en-AU" w:eastAsia="en-AU"/>
        </w:rPr>
        <w:t>McCaffery</w:t>
      </w:r>
      <w:proofErr w:type="spellEnd"/>
      <w:r w:rsidRPr="00423406">
        <w:rPr>
          <w:rFonts w:cs="Arial"/>
          <w:sz w:val="22"/>
          <w:szCs w:val="22"/>
          <w:lang w:val="en-AU" w:eastAsia="en-AU"/>
        </w:rPr>
        <w:t xml:space="preserve">, B.I., Roger, D.I., Hong, J.S., </w:t>
      </w:r>
      <w:proofErr w:type="spellStart"/>
      <w:r w:rsidRPr="00423406">
        <w:rPr>
          <w:rFonts w:cs="Arial"/>
          <w:sz w:val="22"/>
          <w:szCs w:val="22"/>
          <w:lang w:val="en-AU" w:eastAsia="en-AU"/>
        </w:rPr>
        <w:t>Moores</w:t>
      </w:r>
      <w:proofErr w:type="spellEnd"/>
      <w:r w:rsidRPr="00423406">
        <w:rPr>
          <w:rFonts w:cs="Arial"/>
          <w:sz w:val="22"/>
          <w:szCs w:val="22"/>
          <w:lang w:val="en-AU" w:eastAsia="en-AU"/>
        </w:rPr>
        <w:t xml:space="preserve">, N., Ki, J.Y., Lewis, J., &amp; </w:t>
      </w:r>
      <w:proofErr w:type="spellStart"/>
      <w:r w:rsidRPr="00423406">
        <w:rPr>
          <w:rFonts w:cs="Arial"/>
          <w:sz w:val="22"/>
          <w:szCs w:val="22"/>
          <w:lang w:val="en-AU" w:eastAsia="en-AU"/>
        </w:rPr>
        <w:t>Piersma</w:t>
      </w:r>
      <w:proofErr w:type="spellEnd"/>
      <w:r w:rsidRPr="00423406">
        <w:rPr>
          <w:rFonts w:cs="Arial"/>
          <w:sz w:val="22"/>
          <w:szCs w:val="22"/>
          <w:lang w:val="en-AU" w:eastAsia="en-AU"/>
        </w:rPr>
        <w:t>, T. (2010). Invisible Connections: Why Migrating Shorebirds Need the Yellow Sea. CSIRO Publishing, Melbourne.</w:t>
      </w:r>
    </w:p>
    <w:p w14:paraId="7B6BCC31"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de-DE" w:eastAsia="en-AU"/>
        </w:rPr>
        <w:t xml:space="preserve">van Gils, J. &amp; Wiersma, P. (1996). </w:t>
      </w:r>
      <w:r w:rsidRPr="00423406">
        <w:rPr>
          <w:sz w:val="22"/>
          <w:szCs w:val="22"/>
          <w:lang w:eastAsia="en-AU"/>
        </w:rPr>
        <w:t>Far Eastern Curlew (</w:t>
      </w:r>
      <w:proofErr w:type="spellStart"/>
      <w:r w:rsidRPr="00423406">
        <w:rPr>
          <w:i/>
          <w:sz w:val="22"/>
          <w:szCs w:val="22"/>
          <w:lang w:eastAsia="en-AU"/>
        </w:rPr>
        <w:t>Numenius</w:t>
      </w:r>
      <w:proofErr w:type="spellEnd"/>
      <w:r w:rsidRPr="00423406">
        <w:rPr>
          <w:i/>
          <w:sz w:val="22"/>
          <w:szCs w:val="22"/>
          <w:lang w:eastAsia="en-AU"/>
        </w:rPr>
        <w:t xml:space="preserve"> </w:t>
      </w:r>
      <w:proofErr w:type="spellStart"/>
      <w:r w:rsidRPr="00423406">
        <w:rPr>
          <w:i/>
          <w:sz w:val="22"/>
          <w:szCs w:val="22"/>
          <w:lang w:eastAsia="en-AU"/>
        </w:rPr>
        <w:t>madagascariensis</w:t>
      </w:r>
      <w:proofErr w:type="spellEnd"/>
      <w:r w:rsidRPr="00423406">
        <w:rPr>
          <w:sz w:val="22"/>
          <w:szCs w:val="22"/>
          <w:lang w:eastAsia="en-AU"/>
        </w:rPr>
        <w:t xml:space="preserve">). In: del </w:t>
      </w:r>
      <w:proofErr w:type="spellStart"/>
      <w:r w:rsidRPr="00423406">
        <w:rPr>
          <w:sz w:val="22"/>
          <w:szCs w:val="22"/>
          <w:lang w:eastAsia="en-AU"/>
        </w:rPr>
        <w:t>Hoyo</w:t>
      </w:r>
      <w:proofErr w:type="spellEnd"/>
      <w:r w:rsidRPr="00423406">
        <w:rPr>
          <w:sz w:val="22"/>
          <w:szCs w:val="22"/>
          <w:lang w:eastAsia="en-AU"/>
        </w:rPr>
        <w:t xml:space="preserve">, J., Elliott, A., </w:t>
      </w:r>
      <w:proofErr w:type="spellStart"/>
      <w:r w:rsidRPr="00423406">
        <w:rPr>
          <w:sz w:val="22"/>
          <w:szCs w:val="22"/>
          <w:lang w:eastAsia="en-AU"/>
        </w:rPr>
        <w:t>Sargatal</w:t>
      </w:r>
      <w:proofErr w:type="spellEnd"/>
      <w:r w:rsidRPr="00423406">
        <w:rPr>
          <w:sz w:val="22"/>
          <w:szCs w:val="22"/>
          <w:lang w:eastAsia="en-AU"/>
        </w:rPr>
        <w:t xml:space="preserve">, J., Christie, D.A. &amp; de Juana, E. (eds.) </w:t>
      </w:r>
      <w:r w:rsidRPr="00423406">
        <w:rPr>
          <w:sz w:val="22"/>
          <w:szCs w:val="22"/>
          <w:lang w:val="en-AU" w:eastAsia="en-AU"/>
        </w:rPr>
        <w:t xml:space="preserve">(2014). Handbook </w:t>
      </w:r>
      <w:r w:rsidRPr="00423406">
        <w:rPr>
          <w:sz w:val="22"/>
          <w:szCs w:val="22"/>
          <w:lang w:val="en-AU" w:eastAsia="en-AU"/>
        </w:rPr>
        <w:lastRenderedPageBreak/>
        <w:t xml:space="preserve">of the Birds of the World Alive. Lynx </w:t>
      </w:r>
      <w:proofErr w:type="spellStart"/>
      <w:r w:rsidRPr="00423406">
        <w:rPr>
          <w:sz w:val="22"/>
          <w:szCs w:val="22"/>
          <w:lang w:val="en-AU" w:eastAsia="en-AU"/>
        </w:rPr>
        <w:t>Edicions</w:t>
      </w:r>
      <w:proofErr w:type="spellEnd"/>
      <w:r w:rsidRPr="00423406">
        <w:rPr>
          <w:sz w:val="22"/>
          <w:szCs w:val="22"/>
          <w:lang w:val="en-AU" w:eastAsia="en-AU"/>
        </w:rPr>
        <w:t xml:space="preserve">, Barcelona. (retrieved from </w:t>
      </w:r>
      <w:hyperlink r:id="rId48" w:history="1">
        <w:r w:rsidRPr="00423406">
          <w:rPr>
            <w:color w:val="0000FF"/>
            <w:sz w:val="22"/>
            <w:szCs w:val="22"/>
            <w:u w:val="single"/>
            <w:lang w:val="en-AU" w:eastAsia="en-AU"/>
          </w:rPr>
          <w:t>http://www.hbw.com/node/53898 on 23 August 2015</w:t>
        </w:r>
      </w:hyperlink>
      <w:r w:rsidRPr="00423406">
        <w:rPr>
          <w:sz w:val="22"/>
          <w:szCs w:val="22"/>
          <w:lang w:val="en-AU" w:eastAsia="en-AU"/>
        </w:rPr>
        <w:t>).</w:t>
      </w:r>
    </w:p>
    <w:p w14:paraId="71855C79"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de-DE" w:eastAsia="en-AU"/>
        </w:rPr>
      </w:pPr>
      <w:r w:rsidRPr="00423406">
        <w:rPr>
          <w:sz w:val="22"/>
          <w:szCs w:val="22"/>
          <w:lang w:val="de-DE" w:eastAsia="en-AU"/>
        </w:rPr>
        <w:t xml:space="preserve">Wang, Q.S., Ma, M. &amp; Gao, Y.R. (2006). </w:t>
      </w:r>
      <w:r w:rsidRPr="00423406">
        <w:rPr>
          <w:sz w:val="22"/>
          <w:szCs w:val="22"/>
          <w:lang w:val="en-AU" w:eastAsia="en-AU"/>
        </w:rPr>
        <w:t xml:space="preserve">Fauna </w:t>
      </w:r>
      <w:proofErr w:type="spellStart"/>
      <w:r w:rsidRPr="00423406">
        <w:rPr>
          <w:sz w:val="22"/>
          <w:szCs w:val="22"/>
          <w:lang w:val="en-AU" w:eastAsia="en-AU"/>
        </w:rPr>
        <w:t>Sinica</w:t>
      </w:r>
      <w:proofErr w:type="spellEnd"/>
      <w:r w:rsidRPr="00423406">
        <w:rPr>
          <w:sz w:val="22"/>
          <w:szCs w:val="22"/>
          <w:lang w:val="en-AU" w:eastAsia="en-AU"/>
        </w:rPr>
        <w:t xml:space="preserve"> Aves. Vol. 5. Beijing: Science Press. </w:t>
      </w:r>
      <w:r w:rsidRPr="00423406">
        <w:rPr>
          <w:sz w:val="22"/>
          <w:szCs w:val="22"/>
          <w:lang w:val="de-DE" w:eastAsia="en-AU"/>
        </w:rPr>
        <w:t>(in Chinese)</w:t>
      </w:r>
    </w:p>
    <w:p w14:paraId="243984B8"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de-DE" w:eastAsia="en-AU"/>
        </w:rPr>
        <w:t xml:space="preserve">Wang, T.H., Tang, S.X. &amp; Ma, J.S. (1991). </w:t>
      </w:r>
      <w:r w:rsidRPr="00423406">
        <w:rPr>
          <w:sz w:val="22"/>
          <w:szCs w:val="22"/>
          <w:lang w:val="en-AU" w:eastAsia="en-AU"/>
        </w:rPr>
        <w:t>Survey of shorebirds and coastal wetlands in the Yellow River Delta, Shandong Province. Autumn 1991. East China Waterbird Ecology Group, East China Normal University, Shanghai.</w:t>
      </w:r>
    </w:p>
    <w:p w14:paraId="4DA55CF0"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en-AU" w:eastAsia="en-AU"/>
        </w:rPr>
        <w:t>Wang, T.H., Tang, S.X., Sai, D.J. &amp; Fu, R.S. (1992). A survey of coastal wetlands and shorebirds in the Yellow River Delta, Shandong Province. Spring 1992. East China Waterbird Ecology Group, East China Normal University, Shanghai.</w:t>
      </w:r>
    </w:p>
    <w:p w14:paraId="5BEB31B6"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en-AU" w:eastAsia="en-AU"/>
        </w:rPr>
        <w:t xml:space="preserve">Wauchope H, Shaw J, </w:t>
      </w:r>
      <w:proofErr w:type="spellStart"/>
      <w:r w:rsidRPr="00423406">
        <w:rPr>
          <w:sz w:val="22"/>
          <w:szCs w:val="22"/>
          <w:lang w:val="en-AU" w:eastAsia="en-AU"/>
        </w:rPr>
        <w:t>Varpe</w:t>
      </w:r>
      <w:proofErr w:type="spellEnd"/>
      <w:r w:rsidRPr="00423406">
        <w:rPr>
          <w:sz w:val="22"/>
          <w:szCs w:val="22"/>
          <w:lang w:val="en-AU" w:eastAsia="en-AU"/>
        </w:rPr>
        <w:t xml:space="preserve"> Ø, </w:t>
      </w:r>
      <w:proofErr w:type="spellStart"/>
      <w:r w:rsidRPr="00423406">
        <w:rPr>
          <w:sz w:val="22"/>
          <w:szCs w:val="22"/>
          <w:lang w:val="en-AU" w:eastAsia="en-AU"/>
        </w:rPr>
        <w:t>Boertmann</w:t>
      </w:r>
      <w:proofErr w:type="spellEnd"/>
      <w:r w:rsidRPr="00423406">
        <w:rPr>
          <w:sz w:val="22"/>
          <w:szCs w:val="22"/>
          <w:lang w:val="en-AU" w:eastAsia="en-AU"/>
        </w:rPr>
        <w:t xml:space="preserve"> D &amp; Fuller R (2015). Environmental niche modelling for polar species using </w:t>
      </w:r>
      <w:proofErr w:type="spellStart"/>
      <w:r w:rsidRPr="00423406">
        <w:rPr>
          <w:sz w:val="22"/>
          <w:szCs w:val="22"/>
          <w:lang w:val="en-AU" w:eastAsia="en-AU"/>
        </w:rPr>
        <w:t>MaxEnt</w:t>
      </w:r>
      <w:proofErr w:type="spellEnd"/>
      <w:r w:rsidRPr="00423406">
        <w:rPr>
          <w:sz w:val="22"/>
          <w:szCs w:val="22"/>
          <w:lang w:val="en-AU" w:eastAsia="en-AU"/>
        </w:rPr>
        <w:t xml:space="preserve">. Pp. 39-43 in: </w:t>
      </w:r>
      <w:proofErr w:type="spellStart"/>
      <w:r w:rsidRPr="00423406">
        <w:rPr>
          <w:sz w:val="22"/>
          <w:szCs w:val="22"/>
          <w:lang w:val="en-AU" w:eastAsia="en-AU"/>
        </w:rPr>
        <w:t>Vongraven</w:t>
      </w:r>
      <w:proofErr w:type="spellEnd"/>
      <w:r w:rsidRPr="00423406">
        <w:rPr>
          <w:sz w:val="22"/>
          <w:szCs w:val="22"/>
          <w:lang w:val="en-AU" w:eastAsia="en-AU"/>
        </w:rPr>
        <w:t xml:space="preserve"> D (ed.) Assessing vulnerability of flora and fauna in polar areas. Norwegian Polar Institute Brief Report Series No. 32. Norwegian Polar Institute, </w:t>
      </w:r>
      <w:proofErr w:type="spellStart"/>
      <w:r w:rsidRPr="00423406">
        <w:rPr>
          <w:sz w:val="22"/>
          <w:szCs w:val="22"/>
          <w:lang w:val="en-AU" w:eastAsia="en-AU"/>
        </w:rPr>
        <w:t>Tromsø</w:t>
      </w:r>
      <w:proofErr w:type="spellEnd"/>
      <w:r w:rsidRPr="00423406">
        <w:rPr>
          <w:sz w:val="22"/>
          <w:szCs w:val="22"/>
          <w:lang w:val="en-AU" w:eastAsia="en-AU"/>
        </w:rPr>
        <w:t>, Norway.</w:t>
      </w:r>
    </w:p>
    <w:p w14:paraId="68DEFABE"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proofErr w:type="gramStart"/>
      <w:r w:rsidRPr="00423406">
        <w:rPr>
          <w:rFonts w:cs="Arial"/>
          <w:sz w:val="22"/>
          <w:szCs w:val="22"/>
          <w:lang w:val="en-AU" w:eastAsia="en-AU"/>
        </w:rPr>
        <w:t>Wells ,</w:t>
      </w:r>
      <w:proofErr w:type="gramEnd"/>
      <w:r w:rsidRPr="00423406">
        <w:rPr>
          <w:rFonts w:cs="Arial"/>
          <w:sz w:val="22"/>
          <w:szCs w:val="22"/>
          <w:lang w:val="en-AU" w:eastAsia="en-AU"/>
        </w:rPr>
        <w:t xml:space="preserve"> D.R. (1999), Birds of the Thai-Malay Peninsula. Vol. 1. Non-passerines. Academic Press, London. </w:t>
      </w:r>
    </w:p>
    <w:p w14:paraId="4D462CE1"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en-AU" w:eastAsia="en-AU"/>
        </w:rPr>
        <w:t xml:space="preserve">Weston, M.A., McLeod, E.M., Blumstein, D.T., &amp; </w:t>
      </w:r>
      <w:proofErr w:type="spellStart"/>
      <w:r w:rsidRPr="00423406">
        <w:rPr>
          <w:sz w:val="22"/>
          <w:szCs w:val="22"/>
          <w:lang w:val="en-AU" w:eastAsia="en-AU"/>
        </w:rPr>
        <w:t>Guay</w:t>
      </w:r>
      <w:proofErr w:type="spellEnd"/>
      <w:r w:rsidRPr="00423406">
        <w:rPr>
          <w:sz w:val="22"/>
          <w:szCs w:val="22"/>
          <w:lang w:val="en-AU" w:eastAsia="en-AU"/>
        </w:rPr>
        <w:t xml:space="preserve">, P.J. (2012). A review of flight-initiation distances and their application to managing disturbance to Australian birds. </w:t>
      </w:r>
      <w:r w:rsidRPr="00423406">
        <w:rPr>
          <w:i/>
          <w:sz w:val="22"/>
          <w:szCs w:val="22"/>
          <w:lang w:val="en-AU" w:eastAsia="en-AU"/>
        </w:rPr>
        <w:t xml:space="preserve">Emu </w:t>
      </w:r>
      <w:r w:rsidRPr="00423406">
        <w:rPr>
          <w:sz w:val="22"/>
          <w:szCs w:val="22"/>
          <w:lang w:val="en-AU" w:eastAsia="en-AU"/>
        </w:rPr>
        <w:t>112: 269-286.</w:t>
      </w:r>
    </w:p>
    <w:p w14:paraId="1834961F" w14:textId="77777777" w:rsidR="002E7D63" w:rsidRPr="00423406" w:rsidRDefault="002E7D63" w:rsidP="00FA6BBB">
      <w:pPr>
        <w:widowControl/>
        <w:autoSpaceDE/>
        <w:autoSpaceDN/>
        <w:adjustRightInd/>
        <w:spacing w:before="100" w:beforeAutospacing="1" w:after="100" w:afterAutospacing="1"/>
        <w:ind w:left="567" w:hanging="567"/>
        <w:rPr>
          <w:sz w:val="22"/>
          <w:szCs w:val="22"/>
          <w:lang w:val="en-AU" w:eastAsia="en-AU"/>
        </w:rPr>
      </w:pPr>
      <w:r w:rsidRPr="00423406">
        <w:rPr>
          <w:sz w:val="22"/>
          <w:szCs w:val="22"/>
          <w:lang w:val="en-AU" w:eastAsia="en-AU"/>
        </w:rPr>
        <w:t xml:space="preserve">Wetlands International, 2012. Waterbird Population Estimates, Fifth Edition. Wetlands International, </w:t>
      </w:r>
      <w:proofErr w:type="spellStart"/>
      <w:r w:rsidRPr="00423406">
        <w:rPr>
          <w:sz w:val="22"/>
          <w:szCs w:val="22"/>
          <w:lang w:val="en-AU" w:eastAsia="en-AU"/>
        </w:rPr>
        <w:t>Wageningen</w:t>
      </w:r>
      <w:proofErr w:type="spellEnd"/>
      <w:r w:rsidRPr="00423406">
        <w:rPr>
          <w:sz w:val="22"/>
          <w:szCs w:val="22"/>
          <w:lang w:val="en-AU" w:eastAsia="en-AU"/>
        </w:rPr>
        <w:t xml:space="preserve">, The Netherlands </w:t>
      </w:r>
      <w:hyperlink r:id="rId49" w:history="1">
        <w:r w:rsidRPr="00423406">
          <w:rPr>
            <w:sz w:val="22"/>
            <w:szCs w:val="22"/>
            <w:lang w:val="en-AU" w:eastAsia="en-AU"/>
          </w:rPr>
          <w:t>www.wpe.wetlands.org</w:t>
        </w:r>
      </w:hyperlink>
    </w:p>
    <w:p w14:paraId="346FE9B2"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Wetlands and Birds Korea (WBK). (2005). Report on Monitoring of Waterbirds in the </w:t>
      </w:r>
      <w:proofErr w:type="spellStart"/>
      <w:r w:rsidRPr="00423406">
        <w:rPr>
          <w:rFonts w:cs="Arial"/>
          <w:sz w:val="22"/>
          <w:szCs w:val="22"/>
          <w:lang w:val="en-AU" w:eastAsia="en-AU"/>
        </w:rPr>
        <w:t>Nakdong</w:t>
      </w:r>
      <w:proofErr w:type="spellEnd"/>
      <w:r w:rsidRPr="00423406">
        <w:rPr>
          <w:rFonts w:cs="Arial"/>
          <w:sz w:val="22"/>
          <w:szCs w:val="22"/>
          <w:lang w:val="en-AU" w:eastAsia="en-AU"/>
        </w:rPr>
        <w:t xml:space="preserve"> Estuary, 2005. Published by Wetlands and Birds Korea, Busan, 2005 (in Korean).</w:t>
      </w:r>
    </w:p>
    <w:p w14:paraId="4465219D"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White, C.M.N. &amp; Bruce, M.D. (1986). </w:t>
      </w:r>
      <w:r w:rsidRPr="00423406">
        <w:rPr>
          <w:rFonts w:cs="Arial"/>
          <w:i/>
          <w:sz w:val="22"/>
          <w:szCs w:val="22"/>
          <w:lang w:val="en-AU" w:eastAsia="en-AU"/>
        </w:rPr>
        <w:t xml:space="preserve">The birds of </w:t>
      </w:r>
      <w:proofErr w:type="spellStart"/>
      <w:r w:rsidRPr="00423406">
        <w:rPr>
          <w:rFonts w:cs="Arial"/>
          <w:i/>
          <w:sz w:val="22"/>
          <w:szCs w:val="22"/>
          <w:lang w:val="en-AU" w:eastAsia="en-AU"/>
        </w:rPr>
        <w:t>Wallacea</w:t>
      </w:r>
      <w:proofErr w:type="spellEnd"/>
      <w:r w:rsidRPr="00423406">
        <w:rPr>
          <w:rFonts w:cs="Arial"/>
          <w:sz w:val="22"/>
          <w:szCs w:val="22"/>
          <w:lang w:val="en-AU" w:eastAsia="en-AU"/>
        </w:rPr>
        <w:t>. BOU Check-list 7. London: British Ornithologists’ Union.</w:t>
      </w:r>
    </w:p>
    <w:p w14:paraId="76C7569A"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Wiles, G.J. 2005. A checklist of the birds and mammals of Micronesia. </w:t>
      </w:r>
      <w:proofErr w:type="spellStart"/>
      <w:r w:rsidRPr="00423406">
        <w:rPr>
          <w:rFonts w:cs="Arial"/>
          <w:i/>
          <w:sz w:val="22"/>
          <w:szCs w:val="22"/>
          <w:lang w:val="en-AU" w:eastAsia="en-AU"/>
        </w:rPr>
        <w:t>Micronesica</w:t>
      </w:r>
      <w:proofErr w:type="spellEnd"/>
      <w:r w:rsidRPr="00423406">
        <w:rPr>
          <w:rFonts w:cs="Arial"/>
          <w:sz w:val="22"/>
          <w:szCs w:val="22"/>
          <w:lang w:val="en-AU" w:eastAsia="en-AU"/>
        </w:rPr>
        <w:t xml:space="preserve"> 38: 141-189.</w:t>
      </w:r>
    </w:p>
    <w:p w14:paraId="58525897"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Wiles, G.J., Worthington, D.J., Beck, R.E., Pratt, H.D., </w:t>
      </w:r>
      <w:proofErr w:type="spellStart"/>
      <w:r w:rsidRPr="00423406">
        <w:rPr>
          <w:rFonts w:cs="Arial"/>
          <w:sz w:val="22"/>
          <w:szCs w:val="22"/>
          <w:lang w:val="en-AU" w:eastAsia="en-AU"/>
        </w:rPr>
        <w:t>Aguon</w:t>
      </w:r>
      <w:proofErr w:type="spellEnd"/>
      <w:r w:rsidRPr="00423406">
        <w:rPr>
          <w:rFonts w:cs="Arial"/>
          <w:sz w:val="22"/>
          <w:szCs w:val="22"/>
          <w:lang w:val="en-AU" w:eastAsia="en-AU"/>
        </w:rPr>
        <w:t xml:space="preserve">, C.F. &amp; Pyle, R.L. (2000). Noteworthy bird records from Micronesia, with a summary of raptor sightings in the Mariana Islands, 1988-1999. </w:t>
      </w:r>
      <w:proofErr w:type="spellStart"/>
      <w:r w:rsidRPr="00423406">
        <w:rPr>
          <w:rFonts w:cs="Arial"/>
          <w:i/>
          <w:sz w:val="22"/>
          <w:szCs w:val="22"/>
          <w:lang w:val="en-AU" w:eastAsia="en-AU"/>
        </w:rPr>
        <w:t>Micronesica</w:t>
      </w:r>
      <w:proofErr w:type="spellEnd"/>
      <w:r w:rsidRPr="00423406">
        <w:rPr>
          <w:rFonts w:cs="Arial"/>
          <w:sz w:val="22"/>
          <w:szCs w:val="22"/>
          <w:lang w:val="en-AU" w:eastAsia="en-AU"/>
        </w:rPr>
        <w:t xml:space="preserve"> 32: 257-284.</w:t>
      </w:r>
    </w:p>
    <w:p w14:paraId="6A1D826D"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Wilson, H.B., Kendall, B.E., Fuller, R.A., Milton, D.A. &amp; </w:t>
      </w:r>
      <w:proofErr w:type="spellStart"/>
      <w:r w:rsidRPr="00423406">
        <w:rPr>
          <w:rFonts w:cs="Arial"/>
          <w:sz w:val="22"/>
          <w:szCs w:val="22"/>
          <w:lang w:val="en-AU" w:eastAsia="en-AU"/>
        </w:rPr>
        <w:t>Posingham</w:t>
      </w:r>
      <w:proofErr w:type="spellEnd"/>
      <w:r w:rsidRPr="00423406">
        <w:rPr>
          <w:rFonts w:cs="Arial"/>
          <w:sz w:val="22"/>
          <w:szCs w:val="22"/>
          <w:lang w:val="en-AU" w:eastAsia="en-AU"/>
        </w:rPr>
        <w:t xml:space="preserve">, H.P. (2011). </w:t>
      </w:r>
      <w:proofErr w:type="spellStart"/>
      <w:r w:rsidRPr="00423406">
        <w:rPr>
          <w:rFonts w:cs="Arial"/>
          <w:sz w:val="22"/>
          <w:szCs w:val="22"/>
          <w:lang w:val="en-AU" w:eastAsia="en-AU"/>
        </w:rPr>
        <w:t>Analyzing</w:t>
      </w:r>
      <w:proofErr w:type="spellEnd"/>
      <w:r w:rsidRPr="00423406">
        <w:rPr>
          <w:rFonts w:cs="Arial"/>
          <w:sz w:val="22"/>
          <w:szCs w:val="22"/>
          <w:lang w:val="en-AU" w:eastAsia="en-AU"/>
        </w:rPr>
        <w:t xml:space="preserve"> variability and the rate of decline of migratory shorebirds in Moreton Bay, Australia. </w:t>
      </w:r>
      <w:r w:rsidRPr="00423406">
        <w:rPr>
          <w:rFonts w:cs="Arial"/>
          <w:bCs/>
          <w:i/>
          <w:sz w:val="22"/>
          <w:szCs w:val="22"/>
          <w:lang w:val="en-AU" w:eastAsia="en-AU"/>
        </w:rPr>
        <w:t>Conservation Biology</w:t>
      </w:r>
      <w:r w:rsidRPr="00423406">
        <w:rPr>
          <w:rFonts w:cs="Arial"/>
          <w:sz w:val="22"/>
          <w:szCs w:val="22"/>
          <w:lang w:val="en-AU" w:eastAsia="en-AU"/>
        </w:rPr>
        <w:t xml:space="preserve"> 25: 758-766</w:t>
      </w:r>
      <w:r w:rsidRPr="00423406">
        <w:rPr>
          <w:rFonts w:cs="Arial"/>
          <w:bCs/>
          <w:sz w:val="22"/>
          <w:szCs w:val="22"/>
          <w:lang w:val="en-AU" w:eastAsia="en-AU"/>
        </w:rPr>
        <w:t>.</w:t>
      </w:r>
    </w:p>
    <w:p w14:paraId="09218D2E"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it-IT" w:eastAsia="en-AU"/>
        </w:rPr>
      </w:pPr>
      <w:r w:rsidRPr="00423406">
        <w:rPr>
          <w:rFonts w:cs="Arial"/>
          <w:sz w:val="22"/>
          <w:szCs w:val="22"/>
          <w:lang w:val="en-AU" w:eastAsia="en-AU"/>
        </w:rPr>
        <w:t xml:space="preserve">Wilson, J.R. (2000). The northward movement of immature Eastern Curlews in the austral winter as demonstrated by the population monitoring project. </w:t>
      </w:r>
      <w:r w:rsidRPr="00423406">
        <w:rPr>
          <w:rFonts w:cs="Arial"/>
          <w:i/>
          <w:iCs/>
          <w:sz w:val="22"/>
          <w:szCs w:val="22"/>
          <w:lang w:val="it-IT" w:eastAsia="en-AU"/>
        </w:rPr>
        <w:t>Stilt</w:t>
      </w:r>
      <w:r w:rsidRPr="00423406">
        <w:rPr>
          <w:rFonts w:cs="Arial"/>
          <w:sz w:val="22"/>
          <w:szCs w:val="22"/>
          <w:lang w:val="it-IT" w:eastAsia="en-AU"/>
        </w:rPr>
        <w:t xml:space="preserve"> 36: 16-19.</w:t>
      </w:r>
    </w:p>
    <w:p w14:paraId="6731E1AB"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it-IT" w:eastAsia="en-AU"/>
        </w:rPr>
        <w:t xml:space="preserve">Xu, R.G. (2007). Fauna Inner Mongolia. Vol. 3 Aves non-passeriformes. </w:t>
      </w:r>
      <w:r w:rsidRPr="00423406">
        <w:rPr>
          <w:rFonts w:cs="Arial"/>
          <w:sz w:val="22"/>
          <w:szCs w:val="22"/>
          <w:lang w:val="en-AU" w:eastAsia="en-AU"/>
        </w:rPr>
        <w:t>Hohhot: Inner Mongolia University Press. (in Chinese)</w:t>
      </w:r>
    </w:p>
    <w:p w14:paraId="7FAB53A7"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Yi, J.Y., </w:t>
      </w:r>
      <w:proofErr w:type="spellStart"/>
      <w:r w:rsidRPr="00423406">
        <w:rPr>
          <w:rFonts w:cs="Arial"/>
          <w:sz w:val="22"/>
          <w:szCs w:val="22"/>
          <w:lang w:val="en-AU" w:eastAsia="en-AU"/>
        </w:rPr>
        <w:t>Yoo</w:t>
      </w:r>
      <w:proofErr w:type="spellEnd"/>
      <w:r w:rsidRPr="00423406">
        <w:rPr>
          <w:rFonts w:cs="Arial"/>
          <w:sz w:val="22"/>
          <w:szCs w:val="22"/>
          <w:lang w:val="en-AU" w:eastAsia="en-AU"/>
        </w:rPr>
        <w:t xml:space="preserve">, J.C. &amp; Won, P.O. (1994). Foraging behaviour and energy intake of </w:t>
      </w:r>
      <w:proofErr w:type="spellStart"/>
      <w:r w:rsidRPr="00423406">
        <w:rPr>
          <w:rFonts w:cs="Arial"/>
          <w:sz w:val="22"/>
          <w:szCs w:val="22"/>
          <w:lang w:val="en-AU" w:eastAsia="en-AU"/>
        </w:rPr>
        <w:t>premigratory</w:t>
      </w:r>
      <w:proofErr w:type="spellEnd"/>
      <w:r w:rsidRPr="00423406">
        <w:rPr>
          <w:rFonts w:cs="Arial"/>
          <w:sz w:val="22"/>
          <w:szCs w:val="22"/>
          <w:lang w:val="en-AU" w:eastAsia="en-AU"/>
        </w:rPr>
        <w:t xml:space="preserve"> Australian Curlews </w:t>
      </w:r>
      <w:proofErr w:type="spellStart"/>
      <w:r w:rsidRPr="00423406">
        <w:rPr>
          <w:rFonts w:cs="Arial"/>
          <w:i/>
          <w:sz w:val="22"/>
          <w:szCs w:val="22"/>
          <w:lang w:val="en-AU" w:eastAsia="en-AU"/>
        </w:rPr>
        <w:t>Numenius</w:t>
      </w:r>
      <w:proofErr w:type="spellEnd"/>
      <w:r w:rsidRPr="00423406">
        <w:rPr>
          <w:rFonts w:cs="Arial"/>
          <w:i/>
          <w:sz w:val="22"/>
          <w:szCs w:val="22"/>
          <w:lang w:val="en-AU" w:eastAsia="en-AU"/>
        </w:rPr>
        <w:t xml:space="preserve"> </w:t>
      </w:r>
      <w:proofErr w:type="spellStart"/>
      <w:r w:rsidRPr="00423406">
        <w:rPr>
          <w:rFonts w:cs="Arial"/>
          <w:i/>
          <w:sz w:val="22"/>
          <w:szCs w:val="22"/>
          <w:lang w:val="en-AU" w:eastAsia="en-AU"/>
        </w:rPr>
        <w:t>madagascariensis</w:t>
      </w:r>
      <w:proofErr w:type="spellEnd"/>
      <w:r w:rsidRPr="00423406">
        <w:rPr>
          <w:rFonts w:cs="Arial"/>
          <w:sz w:val="22"/>
          <w:szCs w:val="22"/>
          <w:lang w:val="en-AU" w:eastAsia="en-AU"/>
        </w:rPr>
        <w:t xml:space="preserve"> on </w:t>
      </w:r>
      <w:proofErr w:type="spellStart"/>
      <w:r w:rsidRPr="00423406">
        <w:rPr>
          <w:rFonts w:cs="Arial"/>
          <w:sz w:val="22"/>
          <w:szCs w:val="22"/>
          <w:lang w:val="en-AU" w:eastAsia="en-AU"/>
        </w:rPr>
        <w:t>Kanghwa</w:t>
      </w:r>
      <w:proofErr w:type="spellEnd"/>
      <w:r w:rsidRPr="00423406">
        <w:rPr>
          <w:rFonts w:cs="Arial"/>
          <w:sz w:val="22"/>
          <w:szCs w:val="22"/>
          <w:lang w:val="en-AU" w:eastAsia="en-AU"/>
        </w:rPr>
        <w:t xml:space="preserve"> Island, Korea. </w:t>
      </w:r>
      <w:r w:rsidRPr="00423406">
        <w:rPr>
          <w:rFonts w:cs="Arial"/>
          <w:i/>
          <w:sz w:val="22"/>
          <w:szCs w:val="22"/>
          <w:lang w:val="en-AU" w:eastAsia="en-AU"/>
        </w:rPr>
        <w:t xml:space="preserve">Korean Journal of Ornithology </w:t>
      </w:r>
      <w:r w:rsidRPr="00423406">
        <w:rPr>
          <w:rFonts w:cs="Arial"/>
          <w:sz w:val="22"/>
          <w:szCs w:val="22"/>
          <w:lang w:val="en-AU" w:eastAsia="en-AU"/>
        </w:rPr>
        <w:t>1: 1-13.</w:t>
      </w:r>
    </w:p>
    <w:p w14:paraId="6AB53B81"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lastRenderedPageBreak/>
        <w:t>Yozzo</w:t>
      </w:r>
      <w:proofErr w:type="spellEnd"/>
      <w:r w:rsidRPr="00423406">
        <w:rPr>
          <w:rFonts w:cs="Arial"/>
          <w:sz w:val="22"/>
          <w:szCs w:val="22"/>
          <w:lang w:val="en-AU" w:eastAsia="en-AU"/>
        </w:rPr>
        <w:t xml:space="preserve">, D. J., Wilber, P. &amp; Will, </w:t>
      </w:r>
      <w:proofErr w:type="gramStart"/>
      <w:r w:rsidRPr="00423406">
        <w:rPr>
          <w:rFonts w:cs="Arial"/>
          <w:sz w:val="22"/>
          <w:szCs w:val="22"/>
          <w:lang w:val="en-AU" w:eastAsia="en-AU"/>
        </w:rPr>
        <w:t>R.J.(</w:t>
      </w:r>
      <w:proofErr w:type="gramEnd"/>
      <w:r w:rsidRPr="00423406">
        <w:rPr>
          <w:rFonts w:cs="Arial"/>
          <w:sz w:val="22"/>
          <w:szCs w:val="22"/>
          <w:lang w:val="en-AU" w:eastAsia="en-AU"/>
        </w:rPr>
        <w:t xml:space="preserve">2004). Beneficial use of dredged material for habitat creation, enhancement, and restoration in New York - New Jersey Harbor. </w:t>
      </w:r>
      <w:r w:rsidRPr="00423406">
        <w:rPr>
          <w:rFonts w:cs="Arial"/>
          <w:i/>
          <w:sz w:val="22"/>
          <w:szCs w:val="22"/>
          <w:lang w:val="en-AU" w:eastAsia="en-AU"/>
        </w:rPr>
        <w:t xml:space="preserve">Journal of Environmental Management </w:t>
      </w:r>
      <w:r w:rsidRPr="00423406">
        <w:rPr>
          <w:rFonts w:cs="Arial"/>
          <w:sz w:val="22"/>
          <w:szCs w:val="22"/>
          <w:lang w:val="en-AU" w:eastAsia="en-AU"/>
        </w:rPr>
        <w:t>73:39-52.</w:t>
      </w:r>
    </w:p>
    <w:p w14:paraId="45B8BE39"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 xml:space="preserve">Zhang, C.K., Chen, J., Lin, K., Ding, X.R., Yuan, R.H. &amp; Kang, Y.Y. (2011). Spatial layout of reclamation of coastal tidal flats in Jiangsu Province. Journal of </w:t>
      </w:r>
      <w:proofErr w:type="spellStart"/>
      <w:r w:rsidRPr="00423406">
        <w:rPr>
          <w:rFonts w:cs="Arial"/>
          <w:sz w:val="22"/>
          <w:szCs w:val="22"/>
          <w:lang w:val="en-AU" w:eastAsia="en-AU"/>
        </w:rPr>
        <w:t>Hohai</w:t>
      </w:r>
      <w:proofErr w:type="spellEnd"/>
      <w:r w:rsidRPr="00423406">
        <w:rPr>
          <w:rFonts w:cs="Arial"/>
          <w:sz w:val="22"/>
          <w:szCs w:val="22"/>
          <w:lang w:val="en-AU" w:eastAsia="en-AU"/>
        </w:rPr>
        <w:t xml:space="preserve"> University (Natural Sciences) 39: 206-212. (in Chinese)</w:t>
      </w:r>
    </w:p>
    <w:p w14:paraId="5B665BEF"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r w:rsidRPr="00423406">
        <w:rPr>
          <w:rFonts w:cs="Arial"/>
          <w:sz w:val="22"/>
          <w:szCs w:val="22"/>
          <w:lang w:val="en-AU" w:eastAsia="en-AU"/>
        </w:rPr>
        <w:t>Zhao, Z.J. (ed.). (1988). The birds of Northeast China. Shenyang: Liaoning Science and Technology Press. (in Chinese)</w:t>
      </w:r>
    </w:p>
    <w:p w14:paraId="00E1C7C1"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Zharikov</w:t>
      </w:r>
      <w:proofErr w:type="spellEnd"/>
      <w:r w:rsidRPr="00423406">
        <w:rPr>
          <w:rFonts w:cs="Arial"/>
          <w:sz w:val="22"/>
          <w:szCs w:val="22"/>
          <w:lang w:val="en-AU" w:eastAsia="en-AU"/>
        </w:rPr>
        <w:t xml:space="preserve">, Y. &amp; </w:t>
      </w:r>
      <w:proofErr w:type="spellStart"/>
      <w:r w:rsidRPr="00423406">
        <w:rPr>
          <w:rFonts w:cs="Arial"/>
          <w:sz w:val="22"/>
          <w:szCs w:val="22"/>
          <w:lang w:val="en-AU" w:eastAsia="en-AU"/>
        </w:rPr>
        <w:t>Skilleter</w:t>
      </w:r>
      <w:proofErr w:type="spellEnd"/>
      <w:r w:rsidRPr="00423406">
        <w:rPr>
          <w:rFonts w:cs="Arial"/>
          <w:sz w:val="22"/>
          <w:szCs w:val="22"/>
          <w:lang w:val="en-AU" w:eastAsia="en-AU"/>
        </w:rPr>
        <w:t xml:space="preserve">, G.A. (2003). Nonbreeding Eastern Curlews </w:t>
      </w:r>
      <w:proofErr w:type="spellStart"/>
      <w:r w:rsidRPr="00423406">
        <w:rPr>
          <w:rFonts w:cs="Arial"/>
          <w:i/>
          <w:sz w:val="22"/>
          <w:szCs w:val="22"/>
          <w:lang w:val="en-AU" w:eastAsia="en-AU"/>
        </w:rPr>
        <w:t>Numenius</w:t>
      </w:r>
      <w:proofErr w:type="spellEnd"/>
      <w:r w:rsidRPr="00423406">
        <w:rPr>
          <w:rFonts w:cs="Arial"/>
          <w:i/>
          <w:sz w:val="22"/>
          <w:szCs w:val="22"/>
          <w:lang w:val="en-AU" w:eastAsia="en-AU"/>
        </w:rPr>
        <w:t xml:space="preserve"> </w:t>
      </w:r>
      <w:proofErr w:type="spellStart"/>
      <w:r w:rsidRPr="00423406">
        <w:rPr>
          <w:rFonts w:cs="Arial"/>
          <w:i/>
          <w:sz w:val="22"/>
          <w:szCs w:val="22"/>
          <w:lang w:val="en-AU" w:eastAsia="en-AU"/>
        </w:rPr>
        <w:t>madagascariensis</w:t>
      </w:r>
      <w:proofErr w:type="spellEnd"/>
      <w:r w:rsidRPr="00423406">
        <w:rPr>
          <w:rFonts w:cs="Arial"/>
          <w:sz w:val="22"/>
          <w:szCs w:val="22"/>
          <w:lang w:val="en-AU" w:eastAsia="en-AU"/>
        </w:rPr>
        <w:t xml:space="preserve"> do not increase the rate of intake or digestive efficiency before long-distance migration because of an apparent digestive constraint. </w:t>
      </w:r>
      <w:r w:rsidRPr="00423406">
        <w:rPr>
          <w:rFonts w:cs="Arial"/>
          <w:i/>
          <w:sz w:val="22"/>
          <w:szCs w:val="22"/>
          <w:lang w:val="en-AU" w:eastAsia="en-AU"/>
        </w:rPr>
        <w:t>Physiological and Biochemical Zoology</w:t>
      </w:r>
      <w:r w:rsidRPr="00423406">
        <w:rPr>
          <w:rFonts w:cs="Arial"/>
          <w:sz w:val="22"/>
          <w:szCs w:val="22"/>
          <w:lang w:val="en-AU" w:eastAsia="en-AU"/>
        </w:rPr>
        <w:t xml:space="preserve"> 76: 704-715.</w:t>
      </w:r>
    </w:p>
    <w:p w14:paraId="70B8E81D"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Zharikov</w:t>
      </w:r>
      <w:proofErr w:type="spellEnd"/>
      <w:r w:rsidRPr="00423406">
        <w:rPr>
          <w:rFonts w:cs="Arial"/>
          <w:sz w:val="22"/>
          <w:szCs w:val="22"/>
          <w:lang w:val="en-AU" w:eastAsia="en-AU"/>
        </w:rPr>
        <w:t xml:space="preserve">, Y. &amp; </w:t>
      </w:r>
      <w:proofErr w:type="spellStart"/>
      <w:r w:rsidRPr="00423406">
        <w:rPr>
          <w:rFonts w:cs="Arial"/>
          <w:sz w:val="22"/>
          <w:szCs w:val="22"/>
          <w:lang w:val="en-AU" w:eastAsia="en-AU"/>
        </w:rPr>
        <w:t>Skilleter</w:t>
      </w:r>
      <w:proofErr w:type="spellEnd"/>
      <w:r w:rsidRPr="00423406">
        <w:rPr>
          <w:rFonts w:cs="Arial"/>
          <w:sz w:val="22"/>
          <w:szCs w:val="22"/>
          <w:lang w:val="en-AU" w:eastAsia="en-AU"/>
        </w:rPr>
        <w:t xml:space="preserve">, G.A. (2004a). A relationship between prey density and territory size in non-breeding Eastern Curlews </w:t>
      </w:r>
      <w:proofErr w:type="spellStart"/>
      <w:r w:rsidRPr="00423406">
        <w:rPr>
          <w:rFonts w:cs="Arial"/>
          <w:i/>
          <w:sz w:val="22"/>
          <w:szCs w:val="22"/>
          <w:lang w:val="en-AU" w:eastAsia="en-AU"/>
        </w:rPr>
        <w:t>Numenius</w:t>
      </w:r>
      <w:proofErr w:type="spellEnd"/>
      <w:r w:rsidRPr="00423406">
        <w:rPr>
          <w:rFonts w:cs="Arial"/>
          <w:i/>
          <w:sz w:val="22"/>
          <w:szCs w:val="22"/>
          <w:lang w:val="en-AU" w:eastAsia="en-AU"/>
        </w:rPr>
        <w:t xml:space="preserve"> </w:t>
      </w:r>
      <w:proofErr w:type="spellStart"/>
      <w:r w:rsidRPr="00423406">
        <w:rPr>
          <w:rFonts w:cs="Arial"/>
          <w:i/>
          <w:sz w:val="22"/>
          <w:szCs w:val="22"/>
          <w:lang w:val="en-AU" w:eastAsia="en-AU"/>
        </w:rPr>
        <w:t>madagascariensis</w:t>
      </w:r>
      <w:proofErr w:type="spellEnd"/>
      <w:r w:rsidRPr="00423406">
        <w:rPr>
          <w:rFonts w:cs="Arial"/>
          <w:sz w:val="22"/>
          <w:szCs w:val="22"/>
          <w:lang w:val="en-AU" w:eastAsia="en-AU"/>
        </w:rPr>
        <w:t xml:space="preserve">. </w:t>
      </w:r>
      <w:r w:rsidRPr="00423406">
        <w:rPr>
          <w:rFonts w:cs="Arial"/>
          <w:i/>
          <w:sz w:val="22"/>
          <w:szCs w:val="22"/>
          <w:lang w:val="en-AU" w:eastAsia="en-AU"/>
        </w:rPr>
        <w:t>Ibis</w:t>
      </w:r>
      <w:r w:rsidRPr="00423406">
        <w:rPr>
          <w:rFonts w:cs="Arial"/>
          <w:sz w:val="22"/>
          <w:szCs w:val="22"/>
          <w:lang w:val="en-AU" w:eastAsia="en-AU"/>
        </w:rPr>
        <w:t xml:space="preserve"> 146: 518-521.</w:t>
      </w:r>
    </w:p>
    <w:p w14:paraId="00AD98CD"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Zharikov</w:t>
      </w:r>
      <w:proofErr w:type="spellEnd"/>
      <w:r w:rsidRPr="00423406">
        <w:rPr>
          <w:rFonts w:cs="Arial"/>
          <w:sz w:val="22"/>
          <w:szCs w:val="22"/>
          <w:lang w:val="en-AU" w:eastAsia="en-AU"/>
        </w:rPr>
        <w:t xml:space="preserve">, Y. &amp; </w:t>
      </w:r>
      <w:proofErr w:type="spellStart"/>
      <w:r w:rsidRPr="00423406">
        <w:rPr>
          <w:rFonts w:cs="Arial"/>
          <w:sz w:val="22"/>
          <w:szCs w:val="22"/>
          <w:lang w:val="en-AU" w:eastAsia="en-AU"/>
        </w:rPr>
        <w:t>Skilleter</w:t>
      </w:r>
      <w:proofErr w:type="spellEnd"/>
      <w:r w:rsidRPr="00423406">
        <w:rPr>
          <w:rFonts w:cs="Arial"/>
          <w:sz w:val="22"/>
          <w:szCs w:val="22"/>
          <w:lang w:val="en-AU" w:eastAsia="en-AU"/>
        </w:rPr>
        <w:t xml:space="preserve">, G.A. (2004b). Why do eastern curlews </w:t>
      </w:r>
      <w:proofErr w:type="spellStart"/>
      <w:r w:rsidRPr="00423406">
        <w:rPr>
          <w:rFonts w:cs="Arial"/>
          <w:i/>
          <w:sz w:val="22"/>
          <w:szCs w:val="22"/>
          <w:lang w:val="en-AU" w:eastAsia="en-AU"/>
        </w:rPr>
        <w:t>Numenius</w:t>
      </w:r>
      <w:proofErr w:type="spellEnd"/>
      <w:r w:rsidRPr="00423406">
        <w:rPr>
          <w:rFonts w:cs="Arial"/>
          <w:i/>
          <w:sz w:val="22"/>
          <w:szCs w:val="22"/>
          <w:lang w:val="en-AU" w:eastAsia="en-AU"/>
        </w:rPr>
        <w:t xml:space="preserve"> </w:t>
      </w:r>
      <w:proofErr w:type="spellStart"/>
      <w:r w:rsidRPr="00423406">
        <w:rPr>
          <w:rFonts w:cs="Arial"/>
          <w:i/>
          <w:sz w:val="22"/>
          <w:szCs w:val="22"/>
          <w:lang w:val="en-AU" w:eastAsia="en-AU"/>
        </w:rPr>
        <w:t>madagascariensis</w:t>
      </w:r>
      <w:proofErr w:type="spellEnd"/>
      <w:r w:rsidRPr="00423406">
        <w:rPr>
          <w:rFonts w:cs="Arial"/>
          <w:sz w:val="22"/>
          <w:szCs w:val="22"/>
          <w:lang w:val="en-AU" w:eastAsia="en-AU"/>
        </w:rPr>
        <w:t xml:space="preserve"> feed on prey that lowers intake rate before migration? </w:t>
      </w:r>
      <w:r w:rsidRPr="00423406">
        <w:rPr>
          <w:rFonts w:cs="Arial"/>
          <w:i/>
          <w:sz w:val="22"/>
          <w:szCs w:val="22"/>
          <w:lang w:val="en-AU" w:eastAsia="en-AU"/>
        </w:rPr>
        <w:t>Journal of Avian Biology</w:t>
      </w:r>
      <w:r w:rsidRPr="00423406">
        <w:rPr>
          <w:rFonts w:cs="Arial"/>
          <w:sz w:val="22"/>
          <w:szCs w:val="22"/>
          <w:lang w:val="en-AU" w:eastAsia="en-AU"/>
        </w:rPr>
        <w:t xml:space="preserve"> 35: 533-542.</w:t>
      </w:r>
    </w:p>
    <w:p w14:paraId="1ECB9DA8" w14:textId="77777777" w:rsidR="002E7D63" w:rsidRPr="00423406"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Zöckler</w:t>
      </w:r>
      <w:proofErr w:type="spellEnd"/>
      <w:r w:rsidRPr="00423406">
        <w:rPr>
          <w:rFonts w:cs="Arial"/>
          <w:sz w:val="22"/>
          <w:szCs w:val="22"/>
          <w:lang w:val="en-AU" w:eastAsia="en-AU"/>
        </w:rPr>
        <w:t xml:space="preserve">, C., </w:t>
      </w:r>
      <w:proofErr w:type="spellStart"/>
      <w:r w:rsidRPr="00423406">
        <w:rPr>
          <w:rFonts w:cs="Arial"/>
          <w:sz w:val="22"/>
          <w:szCs w:val="22"/>
          <w:lang w:val="en-AU" w:eastAsia="en-AU"/>
        </w:rPr>
        <w:t>Syroechkovskiy</w:t>
      </w:r>
      <w:proofErr w:type="spellEnd"/>
      <w:r w:rsidRPr="00423406">
        <w:rPr>
          <w:rFonts w:cs="Arial"/>
          <w:sz w:val="22"/>
          <w:szCs w:val="22"/>
          <w:lang w:val="en-AU" w:eastAsia="en-AU"/>
        </w:rPr>
        <w:t>, E.E., &amp; Bunting, G. (2010). International Single Species Action Plan for the Conservation of the Spoon-billed Sandpiper (</w:t>
      </w:r>
      <w:proofErr w:type="spellStart"/>
      <w:r w:rsidRPr="00423406">
        <w:rPr>
          <w:rFonts w:cs="Arial"/>
          <w:i/>
          <w:sz w:val="22"/>
          <w:szCs w:val="22"/>
          <w:lang w:val="en-AU" w:eastAsia="en-AU"/>
        </w:rPr>
        <w:t>Eurynorhynchus</w:t>
      </w:r>
      <w:proofErr w:type="spellEnd"/>
      <w:r w:rsidRPr="00423406">
        <w:rPr>
          <w:rFonts w:cs="Arial"/>
          <w:i/>
          <w:sz w:val="22"/>
          <w:szCs w:val="22"/>
          <w:lang w:val="en-AU" w:eastAsia="en-AU"/>
        </w:rPr>
        <w:t xml:space="preserve"> </w:t>
      </w:r>
      <w:proofErr w:type="spellStart"/>
      <w:r w:rsidRPr="00423406">
        <w:rPr>
          <w:rFonts w:cs="Arial"/>
          <w:i/>
          <w:sz w:val="22"/>
          <w:szCs w:val="22"/>
          <w:lang w:val="en-AU" w:eastAsia="en-AU"/>
        </w:rPr>
        <w:t>pygmeus</w:t>
      </w:r>
      <w:proofErr w:type="spellEnd"/>
      <w:r w:rsidRPr="00423406">
        <w:rPr>
          <w:rFonts w:cs="Arial"/>
          <w:sz w:val="22"/>
          <w:szCs w:val="22"/>
          <w:lang w:val="en-AU" w:eastAsia="en-AU"/>
        </w:rPr>
        <w:t xml:space="preserve">). </w:t>
      </w:r>
      <w:proofErr w:type="spellStart"/>
      <w:r w:rsidRPr="00423406">
        <w:rPr>
          <w:rFonts w:cs="Arial"/>
          <w:sz w:val="22"/>
          <w:szCs w:val="22"/>
          <w:lang w:val="en-AU" w:eastAsia="en-AU"/>
        </w:rPr>
        <w:t>BirdLife</w:t>
      </w:r>
      <w:proofErr w:type="spellEnd"/>
      <w:r w:rsidRPr="00423406">
        <w:rPr>
          <w:rFonts w:cs="Arial"/>
          <w:sz w:val="22"/>
          <w:szCs w:val="22"/>
          <w:lang w:val="en-AU" w:eastAsia="en-AU"/>
        </w:rPr>
        <w:t xml:space="preserve"> International Asia Division, Tokyo, Japan; CMS Secretariat, Bonn Germany. 52 pages. Technical Report Series 23.</w:t>
      </w:r>
    </w:p>
    <w:p w14:paraId="046BFDD1" w14:textId="77777777" w:rsidR="002E7D63" w:rsidRPr="002E7D63" w:rsidRDefault="002E7D63" w:rsidP="00FA6BBB">
      <w:pPr>
        <w:widowControl/>
        <w:autoSpaceDE/>
        <w:autoSpaceDN/>
        <w:adjustRightInd/>
        <w:spacing w:before="100" w:beforeAutospacing="1" w:after="100" w:afterAutospacing="1"/>
        <w:ind w:left="567" w:hanging="567"/>
        <w:rPr>
          <w:rFonts w:cs="Arial"/>
          <w:sz w:val="22"/>
          <w:szCs w:val="22"/>
          <w:lang w:val="en-AU" w:eastAsia="en-AU"/>
        </w:rPr>
      </w:pPr>
      <w:proofErr w:type="spellStart"/>
      <w:r w:rsidRPr="00423406">
        <w:rPr>
          <w:rFonts w:cs="Arial"/>
          <w:sz w:val="22"/>
          <w:szCs w:val="22"/>
          <w:lang w:val="en-AU" w:eastAsia="en-AU"/>
        </w:rPr>
        <w:t>Zuo</w:t>
      </w:r>
      <w:proofErr w:type="spellEnd"/>
      <w:r w:rsidRPr="00423406">
        <w:rPr>
          <w:rFonts w:cs="Arial"/>
          <w:sz w:val="22"/>
          <w:szCs w:val="22"/>
          <w:lang w:val="en-AU" w:eastAsia="en-AU"/>
        </w:rPr>
        <w:t xml:space="preserve">, P., Zhao, S.H., Liu, C.A., Wang, C.H. &amp; Liang, Y.B. (2012). Distribution of </w:t>
      </w:r>
      <w:proofErr w:type="spellStart"/>
      <w:r w:rsidRPr="00423406">
        <w:rPr>
          <w:rFonts w:cs="Arial"/>
          <w:i/>
          <w:sz w:val="22"/>
          <w:szCs w:val="22"/>
          <w:lang w:val="en-AU" w:eastAsia="en-AU"/>
        </w:rPr>
        <w:t>Spartina</w:t>
      </w:r>
      <w:proofErr w:type="spellEnd"/>
      <w:r w:rsidRPr="00423406">
        <w:rPr>
          <w:rFonts w:cs="Arial"/>
          <w:sz w:val="22"/>
          <w:szCs w:val="22"/>
          <w:lang w:val="en-AU" w:eastAsia="en-AU"/>
        </w:rPr>
        <w:t xml:space="preserve"> spp. along China’s coast. </w:t>
      </w:r>
      <w:r w:rsidRPr="00423406">
        <w:rPr>
          <w:rFonts w:cs="Arial"/>
          <w:i/>
          <w:sz w:val="22"/>
          <w:szCs w:val="22"/>
          <w:lang w:val="en-AU" w:eastAsia="en-AU"/>
        </w:rPr>
        <w:t>Ecological Engineering</w:t>
      </w:r>
      <w:r w:rsidRPr="00423406">
        <w:rPr>
          <w:rFonts w:cs="Arial"/>
          <w:sz w:val="22"/>
          <w:szCs w:val="22"/>
          <w:lang w:val="en-AU" w:eastAsia="en-AU"/>
        </w:rPr>
        <w:t xml:space="preserve"> 40: 160-166.</w:t>
      </w:r>
    </w:p>
    <w:p w14:paraId="0EF70BA7" w14:textId="3CE67D99" w:rsidR="0079075D" w:rsidRPr="00CD0FE9" w:rsidRDefault="0079075D" w:rsidP="007910DD">
      <w:pPr>
        <w:pStyle w:val="Heading2"/>
        <w:keepNext w:val="0"/>
        <w:ind w:left="-90" w:right="-367"/>
        <w:jc w:val="center"/>
        <w:rPr>
          <w:rFonts w:cs="Arial"/>
          <w:sz w:val="22"/>
          <w:szCs w:val="22"/>
          <w:lang w:val="en-GB"/>
        </w:rPr>
      </w:pPr>
    </w:p>
    <w:sectPr w:rsidR="0079075D" w:rsidRPr="00CD0FE9" w:rsidSect="00716645">
      <w:headerReference w:type="first" r:id="rId50"/>
      <w:footerReference w:type="first" r:id="rId51"/>
      <w:endnotePr>
        <w:numFmt w:val="decimal"/>
      </w:endnotePr>
      <w:pgSz w:w="11906" w:h="16838" w:code="9"/>
      <w:pgMar w:top="1009" w:right="1412" w:bottom="1151" w:left="1412"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2DD5" w14:textId="77777777" w:rsidR="0005144D" w:rsidRDefault="0005144D">
      <w:r>
        <w:separator/>
      </w:r>
    </w:p>
  </w:endnote>
  <w:endnote w:type="continuationSeparator" w:id="0">
    <w:p w14:paraId="2B9A6385" w14:textId="77777777" w:rsidR="0005144D" w:rsidRDefault="0005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DFD7" w14:textId="509E7BB3" w:rsidR="0005144D" w:rsidRPr="00922791" w:rsidRDefault="0005144D"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F21C0D">
      <w:rPr>
        <w:rFonts w:cs="Arial"/>
        <w:noProof/>
        <w:szCs w:val="18"/>
      </w:rPr>
      <w:t>20</w:t>
    </w:r>
    <w:r w:rsidRPr="00922791">
      <w:rPr>
        <w:rFonts w:cs="Arial"/>
        <w:noProof/>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38868"/>
      <w:docPartObj>
        <w:docPartGallery w:val="Page Numbers (Bottom of Page)"/>
        <w:docPartUnique/>
      </w:docPartObj>
    </w:sdtPr>
    <w:sdtEndPr>
      <w:rPr>
        <w:noProof/>
      </w:rPr>
    </w:sdtEndPr>
    <w:sdtContent>
      <w:p w14:paraId="431DDD38" w14:textId="32ED34F4" w:rsidR="0005144D" w:rsidRDefault="0005144D" w:rsidP="00655600">
        <w:pPr>
          <w:pStyle w:val="Footer"/>
          <w:jc w:val="center"/>
        </w:pPr>
        <w:r>
          <w:fldChar w:fldCharType="begin"/>
        </w:r>
        <w:r>
          <w:instrText xml:space="preserve"> PAGE   \* MERGEFORMAT </w:instrText>
        </w:r>
        <w:r>
          <w:fldChar w:fldCharType="separate"/>
        </w:r>
        <w:r w:rsidR="00F21C0D">
          <w:rPr>
            <w:noProof/>
          </w:rPr>
          <w:t>54</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D09F" w14:textId="2FE2F928" w:rsidR="0005144D" w:rsidRPr="00FA6BBB" w:rsidRDefault="0005144D" w:rsidP="00FA6BBB">
    <w:pPr>
      <w:pStyle w:val="Footer"/>
      <w:tabs>
        <w:tab w:val="clear" w:pos="8640"/>
        <w:tab w:val="right" w:pos="9083"/>
      </w:tabs>
      <w:jc w:val="center"/>
      <w:rPr>
        <w:rFonts w:cs="Arial"/>
        <w:szCs w:val="18"/>
      </w:rPr>
    </w:pPr>
    <w:r w:rsidRPr="00FA6BBB">
      <w:rPr>
        <w:rFonts w:cs="Arial"/>
        <w:noProof/>
        <w:szCs w:val="18"/>
      </w:rPr>
      <w:tab/>
    </w:r>
    <w:r w:rsidRPr="00FA6BBB">
      <w:rPr>
        <w:rFonts w:cs="Arial"/>
        <w:szCs w:val="18"/>
      </w:rPr>
      <w:fldChar w:fldCharType="begin"/>
    </w:r>
    <w:r w:rsidRPr="00FA6BBB">
      <w:rPr>
        <w:rFonts w:cs="Arial"/>
        <w:szCs w:val="18"/>
      </w:rPr>
      <w:instrText xml:space="preserve"> PAGE   \* MERGEFORMAT </w:instrText>
    </w:r>
    <w:r w:rsidRPr="00FA6BBB">
      <w:rPr>
        <w:rFonts w:cs="Arial"/>
        <w:szCs w:val="18"/>
      </w:rPr>
      <w:fldChar w:fldCharType="separate"/>
    </w:r>
    <w:r w:rsidR="00F21C0D">
      <w:rPr>
        <w:rFonts w:cs="Arial"/>
        <w:noProof/>
        <w:szCs w:val="18"/>
      </w:rPr>
      <w:t>43</w:t>
    </w:r>
    <w:r w:rsidRPr="00FA6BBB">
      <w:rPr>
        <w:rFonts w:cs="Arial"/>
        <w:noProof/>
        <w:szCs w:val="18"/>
      </w:rPr>
      <w:fldChar w:fldCharType="end"/>
    </w:r>
    <w:r w:rsidRPr="00FA6BBB">
      <w:rPr>
        <w:rFonts w:cs="Arial"/>
        <w:noProof/>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5BB6" w14:textId="77777777" w:rsidR="0005144D" w:rsidRPr="00620809" w:rsidRDefault="0005144D" w:rsidP="00056DC1">
    <w:pPr>
      <w:pStyle w:val="Footer"/>
      <w:ind w:right="-367"/>
      <w:jc w:val="center"/>
      <w:rPr>
        <w:rFonts w:cs="Arial"/>
        <w:sz w:val="22"/>
        <w:szCs w:val="22"/>
      </w:rPr>
    </w:pPr>
    <w:r w:rsidRPr="00620809">
      <w:rPr>
        <w:rFonts w:cs="Arial"/>
        <w:sz w:val="22"/>
        <w:szCs w:val="22"/>
      </w:rPr>
      <w:fldChar w:fldCharType="begin"/>
    </w:r>
    <w:r w:rsidRPr="00620809">
      <w:rPr>
        <w:rFonts w:cs="Arial"/>
        <w:sz w:val="22"/>
        <w:szCs w:val="22"/>
      </w:rPr>
      <w:instrText xml:space="preserve"> PAGE   \* MERGEFORMAT </w:instrText>
    </w:r>
    <w:r w:rsidRPr="00620809">
      <w:rPr>
        <w:rFonts w:cs="Arial"/>
        <w:sz w:val="22"/>
        <w:szCs w:val="22"/>
      </w:rPr>
      <w:fldChar w:fldCharType="separate"/>
    </w:r>
    <w:r>
      <w:rPr>
        <w:rFonts w:cs="Arial"/>
        <w:noProof/>
        <w:sz w:val="22"/>
        <w:szCs w:val="22"/>
      </w:rPr>
      <w:t>2</w:t>
    </w:r>
    <w:r w:rsidRPr="00620809">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178F" w14:textId="77777777" w:rsidR="0005144D" w:rsidRPr="00CD7355" w:rsidRDefault="0005144D"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67902"/>
      <w:docPartObj>
        <w:docPartGallery w:val="Page Numbers (Bottom of Page)"/>
        <w:docPartUnique/>
      </w:docPartObj>
    </w:sdtPr>
    <w:sdtEndPr>
      <w:rPr>
        <w:noProof/>
      </w:rPr>
    </w:sdtEndPr>
    <w:sdtContent>
      <w:p w14:paraId="5AC98C37" w14:textId="700F31CA" w:rsidR="0005144D" w:rsidRDefault="0005144D">
        <w:pPr>
          <w:pStyle w:val="Footer"/>
          <w:jc w:val="center"/>
        </w:pPr>
        <w:r>
          <w:fldChar w:fldCharType="begin"/>
        </w:r>
        <w:r>
          <w:instrText xml:space="preserve"> PAGE   \* MERGEFORMAT </w:instrText>
        </w:r>
        <w:r>
          <w:fldChar w:fldCharType="separate"/>
        </w:r>
        <w:r w:rsidR="00F21C0D">
          <w:rPr>
            <w:noProof/>
          </w:rPr>
          <w:t>21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83906"/>
      <w:docPartObj>
        <w:docPartGallery w:val="Page Numbers (Bottom of Page)"/>
        <w:docPartUnique/>
      </w:docPartObj>
    </w:sdtPr>
    <w:sdtEndPr>
      <w:rPr>
        <w:noProof/>
      </w:rPr>
    </w:sdtEndPr>
    <w:sdtContent>
      <w:p w14:paraId="52DC59AA" w14:textId="313C3A7F" w:rsidR="0005144D" w:rsidRDefault="0005144D" w:rsidP="00586B4C">
        <w:pPr>
          <w:pStyle w:val="Footer"/>
          <w:jc w:val="center"/>
        </w:pPr>
        <w:r>
          <w:fldChar w:fldCharType="begin"/>
        </w:r>
        <w:r>
          <w:instrText xml:space="preserve"> PAGE   \* MERGEFORMAT </w:instrText>
        </w:r>
        <w:r>
          <w:fldChar w:fldCharType="separate"/>
        </w:r>
        <w:r w:rsidR="00F21C0D">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4401" w14:textId="77777777" w:rsidR="0005144D" w:rsidRDefault="000514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9110"/>
      <w:docPartObj>
        <w:docPartGallery w:val="Page Numbers (Bottom of Page)"/>
        <w:docPartUnique/>
      </w:docPartObj>
    </w:sdtPr>
    <w:sdtEndPr>
      <w:rPr>
        <w:color w:val="7F7F7F"/>
        <w:spacing w:val="60"/>
      </w:rPr>
    </w:sdtEndPr>
    <w:sdtContent>
      <w:p w14:paraId="5BEDACA5" w14:textId="5879AE19" w:rsidR="0005144D" w:rsidRDefault="0005144D" w:rsidP="002E7D63">
        <w:pPr>
          <w:pStyle w:val="Footer"/>
          <w:pBdr>
            <w:top w:val="single" w:sz="4" w:space="1" w:color="D9D9D9"/>
          </w:pBdr>
          <w:jc w:val="right"/>
        </w:pPr>
        <w:r>
          <w:fldChar w:fldCharType="begin"/>
        </w:r>
        <w:r>
          <w:instrText xml:space="preserve"> PAGE   \* MERGEFORMAT </w:instrText>
        </w:r>
        <w:r>
          <w:fldChar w:fldCharType="separate"/>
        </w:r>
        <w:r>
          <w:rPr>
            <w:noProof/>
          </w:rPr>
          <w:t>27</w:t>
        </w:r>
        <w:r>
          <w:rPr>
            <w:noProof/>
          </w:rPr>
          <w:fldChar w:fldCharType="end"/>
        </w:r>
        <w:r>
          <w:t xml:space="preserve"> | </w:t>
        </w:r>
        <w:r w:rsidRPr="002E7D63">
          <w:rPr>
            <w:color w:val="7F7F7F"/>
            <w:spacing w:val="60"/>
          </w:rPr>
          <w:t>Page</w:t>
        </w:r>
      </w:p>
    </w:sdtContent>
  </w:sdt>
  <w:p w14:paraId="480520DD" w14:textId="77777777" w:rsidR="0005144D" w:rsidRDefault="0005144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03502"/>
      <w:docPartObj>
        <w:docPartGallery w:val="Page Numbers (Bottom of Page)"/>
        <w:docPartUnique/>
      </w:docPartObj>
    </w:sdtPr>
    <w:sdtEndPr>
      <w:rPr>
        <w:noProof/>
      </w:rPr>
    </w:sdtEndPr>
    <w:sdtContent>
      <w:p w14:paraId="3489CAAE" w14:textId="49665283" w:rsidR="0005144D" w:rsidRDefault="0005144D">
        <w:pPr>
          <w:pStyle w:val="Footer"/>
          <w:jc w:val="center"/>
        </w:pPr>
        <w:r>
          <w:fldChar w:fldCharType="begin"/>
        </w:r>
        <w:r>
          <w:instrText xml:space="preserve"> PAGE   \* MERGEFORMAT </w:instrText>
        </w:r>
        <w:r>
          <w:fldChar w:fldCharType="separate"/>
        </w:r>
        <w:r w:rsidR="00F21C0D">
          <w:rPr>
            <w:noProof/>
          </w:rPr>
          <w:t>35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50527"/>
      <w:docPartObj>
        <w:docPartGallery w:val="Page Numbers (Bottom of Page)"/>
        <w:docPartUnique/>
      </w:docPartObj>
    </w:sdtPr>
    <w:sdtEndPr>
      <w:rPr>
        <w:noProof/>
      </w:rPr>
    </w:sdtEndPr>
    <w:sdtContent>
      <w:p w14:paraId="67D7F81E" w14:textId="42717A7A" w:rsidR="0005144D" w:rsidRDefault="0005144D">
        <w:pPr>
          <w:pStyle w:val="Footer"/>
          <w:jc w:val="center"/>
        </w:pPr>
        <w:r>
          <w:fldChar w:fldCharType="begin"/>
        </w:r>
        <w:r>
          <w:instrText xml:space="preserve"> PAGE   \* MERGEFORMAT </w:instrText>
        </w:r>
        <w:r>
          <w:fldChar w:fldCharType="separate"/>
        </w:r>
        <w:r w:rsidR="00F21C0D">
          <w:rPr>
            <w:noProof/>
          </w:rPr>
          <w:t>53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CA26" w14:textId="77777777" w:rsidR="0005144D" w:rsidRDefault="0005144D">
      <w:r>
        <w:separator/>
      </w:r>
    </w:p>
  </w:footnote>
  <w:footnote w:type="continuationSeparator" w:id="0">
    <w:p w14:paraId="4589899A" w14:textId="77777777" w:rsidR="0005144D" w:rsidRDefault="0005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74D1" w14:textId="77777777" w:rsidR="0005144D" w:rsidRPr="00497E66" w:rsidRDefault="0005144D" w:rsidP="00D742E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1C8D42B5" w14:textId="1BF826E9" w:rsidR="0005144D" w:rsidRPr="00D742EC" w:rsidRDefault="0005144D" w:rsidP="00D742EC">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2539" w14:textId="77777777" w:rsidR="0005144D" w:rsidRPr="00497E66" w:rsidRDefault="0005144D" w:rsidP="002B22D1">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8ACD" w14:textId="77777777" w:rsidR="0005144D" w:rsidRPr="00497E66" w:rsidRDefault="0005144D" w:rsidP="002B22D1">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59D49222" w14:textId="14B12B83" w:rsidR="0005144D" w:rsidRPr="002B22D1" w:rsidRDefault="0005144D">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B8FD" w14:textId="77777777" w:rsidR="0005144D" w:rsidRPr="00497E66" w:rsidRDefault="0005144D" w:rsidP="00F80F13">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1AA79DA0" w14:textId="77777777" w:rsidR="0005144D" w:rsidRPr="00D742EC" w:rsidRDefault="0005144D">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CA30" w14:textId="77777777" w:rsidR="0005144D" w:rsidRPr="00497E66" w:rsidRDefault="0005144D" w:rsidP="002B22D1">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107E7021" w14:textId="77777777" w:rsidR="0005144D" w:rsidRPr="00D742EC" w:rsidRDefault="0005144D">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9CE7" w14:textId="77777777" w:rsidR="0005144D" w:rsidRPr="00497E66" w:rsidRDefault="0005144D" w:rsidP="00655600">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537332D1" w14:textId="77777777" w:rsidR="0005144D" w:rsidRPr="00D742EC" w:rsidRDefault="0005144D">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7BEB" w14:textId="43449FA5" w:rsidR="0005144D" w:rsidRPr="00F00A1A" w:rsidRDefault="0005144D" w:rsidP="002A0A1C">
    <w:pPr>
      <w:pStyle w:val="Header"/>
      <w:pBdr>
        <w:bottom w:val="single" w:sz="4" w:space="1" w:color="auto"/>
      </w:pBdr>
      <w:jc w:val="right"/>
      <w:rPr>
        <w:rFonts w:cs="Arial"/>
        <w:i/>
        <w:szCs w:val="18"/>
        <w:lang w:val="en-US"/>
      </w:rPr>
    </w:pPr>
    <w:r w:rsidRPr="00F00A1A">
      <w:rPr>
        <w:rFonts w:cs="Arial"/>
        <w:i/>
        <w:szCs w:val="18"/>
        <w:lang w:val="en-US"/>
      </w:rPr>
      <w:t>UNEP/CMS/COP12/Doc.24.1.7/Annex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0B66" w14:textId="77777777" w:rsidR="0005144D" w:rsidRPr="00497E66" w:rsidRDefault="0005144D" w:rsidP="00586B4C">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
  <w:p w14:paraId="55BC3706" w14:textId="77777777" w:rsidR="0005144D" w:rsidRPr="00497E66" w:rsidRDefault="0005144D"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132B" w14:textId="2B183300" w:rsidR="0005144D" w:rsidRDefault="000D2633" w:rsidP="00894D19">
    <w:pPr>
      <w:pStyle w:val="Header"/>
    </w:pPr>
    <w:r>
      <w:rPr>
        <w:noProof/>
        <w:lang w:val="en-US"/>
      </w:rPr>
      <w:drawing>
        <wp:anchor distT="0" distB="0" distL="114300" distR="114300" simplePos="0" relativeHeight="251658240" behindDoc="1" locked="0" layoutInCell="1" allowOverlap="1" wp14:editId="2B6B06F1">
          <wp:simplePos x="0" y="0"/>
          <wp:positionH relativeFrom="column">
            <wp:posOffset>-123825</wp:posOffset>
          </wp:positionH>
          <wp:positionV relativeFrom="paragraph">
            <wp:posOffset>-70485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44D">
      <w:rPr>
        <w:noProof/>
        <w:lang w:val="en-US"/>
      </w:rPr>
      <w:drawing>
        <wp:anchor distT="0" distB="0" distL="114300" distR="114300" simplePos="0" relativeHeight="251657216" behindDoc="1" locked="0" layoutInCell="1" allowOverlap="1" wp14:anchorId="4FAA206F" wp14:editId="5AE186DC">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91C82" w14:textId="17E79A53" w:rsidR="0005144D" w:rsidRDefault="000514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0057" w14:textId="77777777" w:rsidR="0005144D" w:rsidRPr="00497E66" w:rsidRDefault="0005144D" w:rsidP="00586B4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
  <w:p w14:paraId="4529F895" w14:textId="77777777" w:rsidR="0005144D" w:rsidRPr="00716645" w:rsidRDefault="0005144D" w:rsidP="007166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7AF0" w14:textId="1E8F929C" w:rsidR="0005144D" w:rsidRPr="00497E66" w:rsidRDefault="0005144D" w:rsidP="00D742EC">
    <w:pPr>
      <w:pStyle w:val="Heading1"/>
      <w:keepNext w:val="0"/>
      <w:pBdr>
        <w:bottom w:val="single" w:sz="4" w:space="1" w:color="auto"/>
      </w:pBdr>
      <w:tabs>
        <w:tab w:val="clear" w:pos="-720"/>
      </w:tabs>
      <w:ind w:left="261" w:right="10"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025413D2" w14:textId="77777777" w:rsidR="0005144D" w:rsidRPr="00497E66" w:rsidRDefault="0005144D"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2424" w14:textId="258EF693" w:rsidR="0005144D" w:rsidRPr="00497E66" w:rsidRDefault="0005144D" w:rsidP="00586B4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46E93EFC" w14:textId="77777777" w:rsidR="0005144D" w:rsidRPr="00716645" w:rsidRDefault="0005144D" w:rsidP="007166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5430" w14:textId="43044B89" w:rsidR="0005144D" w:rsidRDefault="0005144D" w:rsidP="001362FA">
    <w:pPr>
      <w:pStyle w:val="Classification"/>
    </w:pPr>
    <w:r>
      <w:fldChar w:fldCharType="begin"/>
    </w:r>
    <w:r>
      <w:instrText xml:space="preserve"> DOCPROPERTY SecurityClassification \* MERGEFORMAT </w:instrText>
    </w:r>
    <w:r>
      <w:fldChar w:fldCharType="separate"/>
    </w:r>
    <w:r w:rsidR="00F21C0D">
      <w:rPr>
        <w:b/>
        <w:bCs/>
        <w:lang w:val="en-US"/>
      </w:rPr>
      <w:t>Error! Unknown document property name.</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BA51" w14:textId="77777777" w:rsidR="0005144D" w:rsidRDefault="000514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E9F6" w14:textId="77777777" w:rsidR="0005144D" w:rsidRPr="00497E66" w:rsidRDefault="0005144D" w:rsidP="00D742EC">
    <w:pPr>
      <w:pStyle w:val="Heading1"/>
      <w:keepNext w:val="0"/>
      <w:pBdr>
        <w:bottom w:val="single" w:sz="4" w:space="1" w:color="auto"/>
      </w:pBdr>
      <w:tabs>
        <w:tab w:val="clear" w:pos="-720"/>
      </w:tabs>
      <w:ind w:left="261" w:right="10" w:hanging="261"/>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.24.1.7/</w:t>
    </w:r>
    <w:proofErr w:type="spellStart"/>
    <w:r>
      <w:rPr>
        <w:rFonts w:cs="Arial"/>
        <w:b w:val="0"/>
        <w:i/>
        <w:sz w:val="18"/>
        <w:szCs w:val="18"/>
        <w:lang w:val="fr-FR"/>
      </w:rPr>
      <w:t>Annex</w:t>
    </w:r>
    <w:proofErr w:type="spellEnd"/>
    <w:r>
      <w:rPr>
        <w:rFonts w:cs="Arial"/>
        <w:b w:val="0"/>
        <w:i/>
        <w:sz w:val="18"/>
        <w:szCs w:val="18"/>
        <w:lang w:val="fr-FR"/>
      </w:rPr>
      <w:t xml:space="preserve"> 1</w:t>
    </w:r>
  </w:p>
  <w:p w14:paraId="0362E7FB" w14:textId="66CF1757" w:rsidR="0005144D" w:rsidRPr="00D742EC" w:rsidRDefault="0005144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101437"/>
    <w:multiLevelType w:val="hybridMultilevel"/>
    <w:tmpl w:val="0ED20522"/>
    <w:lvl w:ilvl="0" w:tplc="4DD0B584">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84511A"/>
    <w:multiLevelType w:val="multilevel"/>
    <w:tmpl w:val="E898CC72"/>
    <w:numStyleLink w:val="KeyPoints"/>
  </w:abstractNum>
  <w:abstractNum w:abstractNumId="5" w15:restartNumberingAfterBreak="0">
    <w:nsid w:val="1F745BC2"/>
    <w:multiLevelType w:val="multilevel"/>
    <w:tmpl w:val="E5E89F92"/>
    <w:numStyleLink w:val="BulletList"/>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B42B0"/>
    <w:multiLevelType w:val="hybridMultilevel"/>
    <w:tmpl w:val="7B46A8E0"/>
    <w:lvl w:ilvl="0" w:tplc="37B2235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5456429"/>
    <w:multiLevelType w:val="multilevel"/>
    <w:tmpl w:val="E898CC72"/>
    <w:numStyleLink w:val="KeyPoints"/>
  </w:abstractNum>
  <w:abstractNum w:abstractNumId="14" w15:restartNumberingAfterBreak="0">
    <w:nsid w:val="69A23F83"/>
    <w:multiLevelType w:val="hybridMultilevel"/>
    <w:tmpl w:val="D220CA16"/>
    <w:lvl w:ilvl="0" w:tplc="3286A2D4">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7D61E50"/>
    <w:multiLevelType w:val="hybridMultilevel"/>
    <w:tmpl w:val="7D4665CE"/>
    <w:lvl w:ilvl="0" w:tplc="4DD0B584">
      <w:start w:val="1"/>
      <w:numFmt w:val="lowerRoman"/>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lvlOverride w:ilvl="0">
      <w:lvl w:ilvl="0">
        <w:start w:val="1"/>
        <w:numFmt w:val="decimal"/>
        <w:lvlText w:val="%1."/>
        <w:lvlJc w:val="left"/>
        <w:pPr>
          <w:ind w:left="369" w:hanging="369"/>
        </w:pPr>
        <w:rPr>
          <w:rFonts w:ascii="Arial" w:hAnsi="Arial" w:cs="Arial" w:hint="default"/>
          <w:sz w:val="22"/>
        </w:rPr>
      </w:lvl>
    </w:lvlOverride>
  </w:num>
  <w:num w:numId="12">
    <w:abstractNumId w:val="13"/>
  </w:num>
  <w:num w:numId="13">
    <w:abstractNumId w:val="8"/>
  </w:num>
  <w:num w:numId="14">
    <w:abstractNumId w:val="1"/>
  </w:num>
  <w:num w:numId="15">
    <w:abstractNumId w:val="9"/>
  </w:num>
  <w:num w:numId="16">
    <w:abstractNumId w:val="7"/>
  </w:num>
  <w:num w:numId="17">
    <w:abstractNumId w:val="5"/>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5"/>
    <w:lvlOverride w:ilvl="0">
      <w:lvl w:ilvl="0">
        <w:start w:val="1"/>
        <w:numFmt w:val="bullet"/>
        <w:pStyle w:val="ListBullet"/>
        <w:lvlText w:val=""/>
        <w:lvlJc w:val="left"/>
        <w:pPr>
          <w:ind w:left="369" w:hanging="369"/>
        </w:pPr>
        <w:rPr>
          <w:rFonts w:ascii="Symbol" w:hAnsi="Symbol" w:hint="default"/>
        </w:rPr>
      </w:lvl>
    </w:lvlOverride>
  </w:num>
  <w:num w:numId="20">
    <w:abstractNumId w:val="3"/>
  </w:num>
  <w:num w:numId="21">
    <w:abstractNumId w:val="17"/>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2"/>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601"/>
    <w:rsid w:val="00007296"/>
    <w:rsid w:val="0001243C"/>
    <w:rsid w:val="00015E07"/>
    <w:rsid w:val="000254DF"/>
    <w:rsid w:val="00031A88"/>
    <w:rsid w:val="0003449E"/>
    <w:rsid w:val="00036C53"/>
    <w:rsid w:val="000409CA"/>
    <w:rsid w:val="0005144D"/>
    <w:rsid w:val="000518C2"/>
    <w:rsid w:val="00056DC1"/>
    <w:rsid w:val="00060156"/>
    <w:rsid w:val="00070BBC"/>
    <w:rsid w:val="00073C92"/>
    <w:rsid w:val="00080F03"/>
    <w:rsid w:val="00081D25"/>
    <w:rsid w:val="000900E1"/>
    <w:rsid w:val="0009076A"/>
    <w:rsid w:val="000B6220"/>
    <w:rsid w:val="000C21B1"/>
    <w:rsid w:val="000C3C87"/>
    <w:rsid w:val="000C7460"/>
    <w:rsid w:val="000D2633"/>
    <w:rsid w:val="000E01C1"/>
    <w:rsid w:val="000F0B93"/>
    <w:rsid w:val="000F1156"/>
    <w:rsid w:val="000F52BA"/>
    <w:rsid w:val="001111A9"/>
    <w:rsid w:val="001151A3"/>
    <w:rsid w:val="001245DF"/>
    <w:rsid w:val="00130BFD"/>
    <w:rsid w:val="001362FA"/>
    <w:rsid w:val="001419C7"/>
    <w:rsid w:val="00150AC4"/>
    <w:rsid w:val="00162D88"/>
    <w:rsid w:val="00166ABA"/>
    <w:rsid w:val="001743FD"/>
    <w:rsid w:val="001764E6"/>
    <w:rsid w:val="001808F1"/>
    <w:rsid w:val="00194F60"/>
    <w:rsid w:val="001A33B6"/>
    <w:rsid w:val="001A53D6"/>
    <w:rsid w:val="001B6C37"/>
    <w:rsid w:val="001C069F"/>
    <w:rsid w:val="001C6038"/>
    <w:rsid w:val="001E250B"/>
    <w:rsid w:val="001F60A1"/>
    <w:rsid w:val="00200759"/>
    <w:rsid w:val="00200A67"/>
    <w:rsid w:val="00201F88"/>
    <w:rsid w:val="00202332"/>
    <w:rsid w:val="002210F4"/>
    <w:rsid w:val="00222619"/>
    <w:rsid w:val="00224DAD"/>
    <w:rsid w:val="00245D04"/>
    <w:rsid w:val="00254721"/>
    <w:rsid w:val="00257709"/>
    <w:rsid w:val="00263159"/>
    <w:rsid w:val="002779F7"/>
    <w:rsid w:val="00287939"/>
    <w:rsid w:val="002A0A1C"/>
    <w:rsid w:val="002A380C"/>
    <w:rsid w:val="002B22D1"/>
    <w:rsid w:val="002C187A"/>
    <w:rsid w:val="002C20F1"/>
    <w:rsid w:val="002D2863"/>
    <w:rsid w:val="002D5EC0"/>
    <w:rsid w:val="002E3DEA"/>
    <w:rsid w:val="002E7CC2"/>
    <w:rsid w:val="002E7D63"/>
    <w:rsid w:val="002F50FF"/>
    <w:rsid w:val="002F6F9B"/>
    <w:rsid w:val="00314F3F"/>
    <w:rsid w:val="003331C6"/>
    <w:rsid w:val="00345044"/>
    <w:rsid w:val="00351095"/>
    <w:rsid w:val="00354A9C"/>
    <w:rsid w:val="00364973"/>
    <w:rsid w:val="00364C8C"/>
    <w:rsid w:val="00370B2E"/>
    <w:rsid w:val="00372347"/>
    <w:rsid w:val="003779D4"/>
    <w:rsid w:val="00382398"/>
    <w:rsid w:val="003909E4"/>
    <w:rsid w:val="003A3E30"/>
    <w:rsid w:val="003A70FE"/>
    <w:rsid w:val="003B0C35"/>
    <w:rsid w:val="003B219E"/>
    <w:rsid w:val="003E21B3"/>
    <w:rsid w:val="00411E65"/>
    <w:rsid w:val="00412DE9"/>
    <w:rsid w:val="00420040"/>
    <w:rsid w:val="00423388"/>
    <w:rsid w:val="00423406"/>
    <w:rsid w:val="00426D73"/>
    <w:rsid w:val="00450CBB"/>
    <w:rsid w:val="00454913"/>
    <w:rsid w:val="00457441"/>
    <w:rsid w:val="004579F6"/>
    <w:rsid w:val="004656D0"/>
    <w:rsid w:val="00465B53"/>
    <w:rsid w:val="00473ABD"/>
    <w:rsid w:val="00482DCA"/>
    <w:rsid w:val="00497E66"/>
    <w:rsid w:val="004B6CFD"/>
    <w:rsid w:val="004C204D"/>
    <w:rsid w:val="004D0436"/>
    <w:rsid w:val="004D0936"/>
    <w:rsid w:val="004E7ED7"/>
    <w:rsid w:val="004F243D"/>
    <w:rsid w:val="004F3D8D"/>
    <w:rsid w:val="004F7256"/>
    <w:rsid w:val="005076F1"/>
    <w:rsid w:val="00512B91"/>
    <w:rsid w:val="005158EB"/>
    <w:rsid w:val="0052082F"/>
    <w:rsid w:val="00542FCC"/>
    <w:rsid w:val="0055762E"/>
    <w:rsid w:val="00565445"/>
    <w:rsid w:val="00575334"/>
    <w:rsid w:val="00576844"/>
    <w:rsid w:val="00586B4C"/>
    <w:rsid w:val="00593736"/>
    <w:rsid w:val="005A3181"/>
    <w:rsid w:val="005B0F06"/>
    <w:rsid w:val="005B6141"/>
    <w:rsid w:val="005C3F15"/>
    <w:rsid w:val="005F290E"/>
    <w:rsid w:val="005F3989"/>
    <w:rsid w:val="005F4303"/>
    <w:rsid w:val="005F7B20"/>
    <w:rsid w:val="00601B52"/>
    <w:rsid w:val="0060280B"/>
    <w:rsid w:val="00604422"/>
    <w:rsid w:val="00620809"/>
    <w:rsid w:val="00621AA0"/>
    <w:rsid w:val="00623F5D"/>
    <w:rsid w:val="0063012A"/>
    <w:rsid w:val="00634289"/>
    <w:rsid w:val="00651341"/>
    <w:rsid w:val="00655600"/>
    <w:rsid w:val="00666F8B"/>
    <w:rsid w:val="006815B2"/>
    <w:rsid w:val="006826E0"/>
    <w:rsid w:val="00682B31"/>
    <w:rsid w:val="006864E1"/>
    <w:rsid w:val="00691001"/>
    <w:rsid w:val="006B1037"/>
    <w:rsid w:val="006B2B17"/>
    <w:rsid w:val="006E56AD"/>
    <w:rsid w:val="006E5763"/>
    <w:rsid w:val="006E5A4A"/>
    <w:rsid w:val="007101BB"/>
    <w:rsid w:val="00710369"/>
    <w:rsid w:val="00713308"/>
    <w:rsid w:val="00716645"/>
    <w:rsid w:val="00725A91"/>
    <w:rsid w:val="00727E01"/>
    <w:rsid w:val="007449DC"/>
    <w:rsid w:val="00745222"/>
    <w:rsid w:val="00752E19"/>
    <w:rsid w:val="00757614"/>
    <w:rsid w:val="00765835"/>
    <w:rsid w:val="007728B4"/>
    <w:rsid w:val="0077622E"/>
    <w:rsid w:val="00777FE4"/>
    <w:rsid w:val="0079075D"/>
    <w:rsid w:val="007910DD"/>
    <w:rsid w:val="007A6652"/>
    <w:rsid w:val="007C1468"/>
    <w:rsid w:val="007C41D7"/>
    <w:rsid w:val="007F16FB"/>
    <w:rsid w:val="007F1BBA"/>
    <w:rsid w:val="00801947"/>
    <w:rsid w:val="0081600F"/>
    <w:rsid w:val="0082722D"/>
    <w:rsid w:val="008274F7"/>
    <w:rsid w:val="00840759"/>
    <w:rsid w:val="008441F9"/>
    <w:rsid w:val="00846A99"/>
    <w:rsid w:val="008548A3"/>
    <w:rsid w:val="008574AA"/>
    <w:rsid w:val="008641D1"/>
    <w:rsid w:val="0086730E"/>
    <w:rsid w:val="00870FB9"/>
    <w:rsid w:val="00872F67"/>
    <w:rsid w:val="008879E9"/>
    <w:rsid w:val="00893346"/>
    <w:rsid w:val="00894D19"/>
    <w:rsid w:val="008A0D8D"/>
    <w:rsid w:val="008B0374"/>
    <w:rsid w:val="008B1A69"/>
    <w:rsid w:val="008B55D7"/>
    <w:rsid w:val="008C1A39"/>
    <w:rsid w:val="008D1B43"/>
    <w:rsid w:val="008E7DFB"/>
    <w:rsid w:val="008F7327"/>
    <w:rsid w:val="0090059C"/>
    <w:rsid w:val="0090235D"/>
    <w:rsid w:val="009076C8"/>
    <w:rsid w:val="00907D0B"/>
    <w:rsid w:val="00915BBE"/>
    <w:rsid w:val="009175DF"/>
    <w:rsid w:val="00921D62"/>
    <w:rsid w:val="00922791"/>
    <w:rsid w:val="00927CD6"/>
    <w:rsid w:val="00933572"/>
    <w:rsid w:val="009363C7"/>
    <w:rsid w:val="0094384A"/>
    <w:rsid w:val="00972D36"/>
    <w:rsid w:val="00973BFB"/>
    <w:rsid w:val="00980406"/>
    <w:rsid w:val="00994621"/>
    <w:rsid w:val="00996D85"/>
    <w:rsid w:val="009A2C8F"/>
    <w:rsid w:val="009A7B65"/>
    <w:rsid w:val="009B2C7A"/>
    <w:rsid w:val="009D2AD6"/>
    <w:rsid w:val="009D3A07"/>
    <w:rsid w:val="009D4711"/>
    <w:rsid w:val="009D5DA6"/>
    <w:rsid w:val="009E3A84"/>
    <w:rsid w:val="009E72D7"/>
    <w:rsid w:val="009E7ACC"/>
    <w:rsid w:val="009F450E"/>
    <w:rsid w:val="009F54DA"/>
    <w:rsid w:val="00A00C2D"/>
    <w:rsid w:val="00A06984"/>
    <w:rsid w:val="00A1324E"/>
    <w:rsid w:val="00A27BE3"/>
    <w:rsid w:val="00A339B9"/>
    <w:rsid w:val="00A40EDF"/>
    <w:rsid w:val="00A568DF"/>
    <w:rsid w:val="00A64B28"/>
    <w:rsid w:val="00A73A79"/>
    <w:rsid w:val="00A93C52"/>
    <w:rsid w:val="00A96E38"/>
    <w:rsid w:val="00AA4662"/>
    <w:rsid w:val="00AA7368"/>
    <w:rsid w:val="00AB4FF9"/>
    <w:rsid w:val="00AE7B21"/>
    <w:rsid w:val="00AF1980"/>
    <w:rsid w:val="00AF2021"/>
    <w:rsid w:val="00B016F8"/>
    <w:rsid w:val="00B025B7"/>
    <w:rsid w:val="00B05EB4"/>
    <w:rsid w:val="00B471BD"/>
    <w:rsid w:val="00B50C2D"/>
    <w:rsid w:val="00B64904"/>
    <w:rsid w:val="00B82CD0"/>
    <w:rsid w:val="00BA5AF1"/>
    <w:rsid w:val="00BA60CE"/>
    <w:rsid w:val="00BB772F"/>
    <w:rsid w:val="00BB7AB8"/>
    <w:rsid w:val="00BC5607"/>
    <w:rsid w:val="00BE0D1D"/>
    <w:rsid w:val="00BE1B88"/>
    <w:rsid w:val="00BE2448"/>
    <w:rsid w:val="00BE24D4"/>
    <w:rsid w:val="00BF2BE7"/>
    <w:rsid w:val="00BF4512"/>
    <w:rsid w:val="00C006DA"/>
    <w:rsid w:val="00C05102"/>
    <w:rsid w:val="00C13FA6"/>
    <w:rsid w:val="00C169ED"/>
    <w:rsid w:val="00C44645"/>
    <w:rsid w:val="00C5484D"/>
    <w:rsid w:val="00C573CB"/>
    <w:rsid w:val="00C618F2"/>
    <w:rsid w:val="00C73207"/>
    <w:rsid w:val="00C7602A"/>
    <w:rsid w:val="00C82160"/>
    <w:rsid w:val="00C82ED9"/>
    <w:rsid w:val="00C87D68"/>
    <w:rsid w:val="00C9281B"/>
    <w:rsid w:val="00CA367A"/>
    <w:rsid w:val="00CB1D26"/>
    <w:rsid w:val="00CC4C21"/>
    <w:rsid w:val="00CC57AD"/>
    <w:rsid w:val="00CD0FE9"/>
    <w:rsid w:val="00CD7355"/>
    <w:rsid w:val="00CE499B"/>
    <w:rsid w:val="00CE5B83"/>
    <w:rsid w:val="00CF6EDD"/>
    <w:rsid w:val="00D03D59"/>
    <w:rsid w:val="00D05922"/>
    <w:rsid w:val="00D107A3"/>
    <w:rsid w:val="00D147EA"/>
    <w:rsid w:val="00D21383"/>
    <w:rsid w:val="00D3714A"/>
    <w:rsid w:val="00D42AE1"/>
    <w:rsid w:val="00D605A4"/>
    <w:rsid w:val="00D61B13"/>
    <w:rsid w:val="00D72BF0"/>
    <w:rsid w:val="00D742EC"/>
    <w:rsid w:val="00D7746A"/>
    <w:rsid w:val="00D838FE"/>
    <w:rsid w:val="00D8406F"/>
    <w:rsid w:val="00D859C7"/>
    <w:rsid w:val="00D9021F"/>
    <w:rsid w:val="00DA1080"/>
    <w:rsid w:val="00DA12C2"/>
    <w:rsid w:val="00DB30A6"/>
    <w:rsid w:val="00DD6A9E"/>
    <w:rsid w:val="00E23367"/>
    <w:rsid w:val="00E31B92"/>
    <w:rsid w:val="00E475D4"/>
    <w:rsid w:val="00E74D1C"/>
    <w:rsid w:val="00E8776E"/>
    <w:rsid w:val="00E9237A"/>
    <w:rsid w:val="00EA0B88"/>
    <w:rsid w:val="00EA6D70"/>
    <w:rsid w:val="00EB2285"/>
    <w:rsid w:val="00EB2EFC"/>
    <w:rsid w:val="00EB568C"/>
    <w:rsid w:val="00EC4294"/>
    <w:rsid w:val="00EC681E"/>
    <w:rsid w:val="00EC72A7"/>
    <w:rsid w:val="00ED02D3"/>
    <w:rsid w:val="00ED477B"/>
    <w:rsid w:val="00ED5E31"/>
    <w:rsid w:val="00ED7410"/>
    <w:rsid w:val="00EE4815"/>
    <w:rsid w:val="00EE64C1"/>
    <w:rsid w:val="00F00A1A"/>
    <w:rsid w:val="00F05AA0"/>
    <w:rsid w:val="00F061CB"/>
    <w:rsid w:val="00F11793"/>
    <w:rsid w:val="00F14605"/>
    <w:rsid w:val="00F21C0D"/>
    <w:rsid w:val="00F24050"/>
    <w:rsid w:val="00F248AA"/>
    <w:rsid w:val="00F2724A"/>
    <w:rsid w:val="00F31539"/>
    <w:rsid w:val="00F444EC"/>
    <w:rsid w:val="00F45FE3"/>
    <w:rsid w:val="00F54D03"/>
    <w:rsid w:val="00F6347A"/>
    <w:rsid w:val="00F63C82"/>
    <w:rsid w:val="00F7503A"/>
    <w:rsid w:val="00F80F13"/>
    <w:rsid w:val="00F81FEF"/>
    <w:rsid w:val="00F84F0D"/>
    <w:rsid w:val="00F978B9"/>
    <w:rsid w:val="00FA61AF"/>
    <w:rsid w:val="00FA6BBB"/>
    <w:rsid w:val="00FB15D3"/>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19C98998"/>
  <w15:docId w15:val="{22F858BD-0D4F-4457-8DB2-34DAF1D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1"/>
    <w:qFormat/>
    <w:rsid w:val="002779F7"/>
    <w:pPr>
      <w:jc w:val="both"/>
    </w:pPr>
    <w:rPr>
      <w:sz w:val="22"/>
      <w:lang w:val="en-GB"/>
    </w:rPr>
  </w:style>
  <w:style w:type="character" w:customStyle="1" w:styleId="BodyTextChar">
    <w:name w:val="Body Text Char"/>
    <w:link w:val="BodyText"/>
    <w:uiPriority w:val="1"/>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KeyPoints">
    <w:name w:val="Key Points"/>
    <w:basedOn w:val="NoList"/>
    <w:uiPriority w:val="99"/>
    <w:rsid w:val="00A64B28"/>
    <w:pPr>
      <w:numPr>
        <w:numId w:val="10"/>
      </w:numPr>
    </w:pPr>
  </w:style>
  <w:style w:type="paragraph" w:styleId="ListNumber">
    <w:name w:val="List Number"/>
    <w:basedOn w:val="Normal"/>
    <w:uiPriority w:val="99"/>
    <w:qFormat/>
    <w:rsid w:val="00A64B28"/>
    <w:pPr>
      <w:widowControl/>
      <w:numPr>
        <w:numId w:val="12"/>
      </w:numPr>
      <w:autoSpaceDE/>
      <w:autoSpaceDN/>
      <w:adjustRightInd/>
    </w:pPr>
    <w:rPr>
      <w:rFonts w:ascii="Times New Roman" w:hAnsi="Times New Roman"/>
      <w:sz w:val="24"/>
      <w:lang w:val="en-GB"/>
    </w:rPr>
  </w:style>
  <w:style w:type="paragraph" w:styleId="ListNumber2">
    <w:name w:val="List Number 2"/>
    <w:basedOn w:val="Normal"/>
    <w:uiPriority w:val="99"/>
    <w:rsid w:val="00A64B28"/>
    <w:pPr>
      <w:widowControl/>
      <w:numPr>
        <w:ilvl w:val="1"/>
        <w:numId w:val="12"/>
      </w:numPr>
      <w:autoSpaceDE/>
      <w:autoSpaceDN/>
      <w:adjustRightInd/>
    </w:pPr>
    <w:rPr>
      <w:rFonts w:ascii="Times New Roman" w:hAnsi="Times New Roman"/>
      <w:sz w:val="24"/>
      <w:lang w:val="en-GB"/>
    </w:rPr>
  </w:style>
  <w:style w:type="paragraph" w:styleId="ListNumber3">
    <w:name w:val="List Number 3"/>
    <w:basedOn w:val="Normal"/>
    <w:uiPriority w:val="99"/>
    <w:rsid w:val="00A64B28"/>
    <w:pPr>
      <w:widowControl/>
      <w:numPr>
        <w:ilvl w:val="2"/>
        <w:numId w:val="12"/>
      </w:numPr>
      <w:autoSpaceDE/>
      <w:autoSpaceDN/>
      <w:adjustRightInd/>
    </w:pPr>
    <w:rPr>
      <w:rFonts w:ascii="Times New Roman" w:hAnsi="Times New Roman"/>
      <w:sz w:val="24"/>
      <w:lang w:val="en-GB"/>
    </w:rPr>
  </w:style>
  <w:style w:type="paragraph" w:styleId="ListNumber4">
    <w:name w:val="List Number 4"/>
    <w:basedOn w:val="Normal"/>
    <w:uiPriority w:val="99"/>
    <w:rsid w:val="00A64B28"/>
    <w:pPr>
      <w:widowControl/>
      <w:numPr>
        <w:ilvl w:val="3"/>
        <w:numId w:val="12"/>
      </w:numPr>
      <w:autoSpaceDE/>
      <w:autoSpaceDN/>
      <w:adjustRightInd/>
    </w:pPr>
    <w:rPr>
      <w:rFonts w:ascii="Times New Roman" w:hAnsi="Times New Roman"/>
      <w:sz w:val="24"/>
      <w:lang w:val="en-GB"/>
    </w:rPr>
  </w:style>
  <w:style w:type="paragraph" w:styleId="ListNumber5">
    <w:name w:val="List Number 5"/>
    <w:basedOn w:val="Normal"/>
    <w:uiPriority w:val="99"/>
    <w:rsid w:val="00A64B28"/>
    <w:pPr>
      <w:widowControl/>
      <w:numPr>
        <w:ilvl w:val="4"/>
        <w:numId w:val="12"/>
      </w:numPr>
      <w:autoSpaceDE/>
      <w:autoSpaceDN/>
      <w:adjustRightInd/>
    </w:pPr>
    <w:rPr>
      <w:rFonts w:ascii="Times New Roman" w:hAnsi="Times New Roman"/>
      <w:sz w:val="24"/>
      <w:lang w:val="en-GB"/>
    </w:rPr>
  </w:style>
  <w:style w:type="numbering" w:customStyle="1" w:styleId="NoList1">
    <w:name w:val="No List1"/>
    <w:next w:val="NoList"/>
    <w:uiPriority w:val="99"/>
    <w:semiHidden/>
    <w:unhideWhenUsed/>
    <w:rsid w:val="002E7D63"/>
  </w:style>
  <w:style w:type="numbering" w:customStyle="1" w:styleId="KeyPoints1">
    <w:name w:val="Key Points1"/>
    <w:basedOn w:val="NoList"/>
    <w:uiPriority w:val="99"/>
    <w:rsid w:val="002E7D63"/>
  </w:style>
  <w:style w:type="paragraph" w:customStyle="1" w:styleId="1NumberedPointsStyle">
    <w:name w:val="1. Numbered Points Style"/>
    <w:basedOn w:val="ListParagraph"/>
    <w:rsid w:val="002E7D63"/>
    <w:pPr>
      <w:widowControl/>
      <w:autoSpaceDE/>
      <w:autoSpaceDN/>
      <w:adjustRightInd/>
      <w:spacing w:after="200" w:line="276" w:lineRule="auto"/>
      <w:ind w:left="0"/>
      <w:contextualSpacing w:val="0"/>
    </w:pPr>
    <w:rPr>
      <w:rFonts w:eastAsia="Calibri"/>
      <w:sz w:val="22"/>
      <w:szCs w:val="22"/>
      <w:lang w:val="en-AU"/>
    </w:rPr>
  </w:style>
  <w:style w:type="numbering" w:customStyle="1" w:styleId="BulletList">
    <w:name w:val="Bullet List"/>
    <w:uiPriority w:val="99"/>
    <w:rsid w:val="002E7D63"/>
    <w:pPr>
      <w:numPr>
        <w:numId w:val="14"/>
      </w:numPr>
    </w:pPr>
  </w:style>
  <w:style w:type="paragraph" w:customStyle="1" w:styleId="1BulletStyleList">
    <w:name w:val="1. Bullet Style List"/>
    <w:basedOn w:val="Normal"/>
    <w:rsid w:val="002E7D63"/>
    <w:pPr>
      <w:widowControl/>
      <w:autoSpaceDE/>
      <w:autoSpaceDN/>
      <w:adjustRightInd/>
      <w:spacing w:after="200"/>
    </w:pPr>
    <w:rPr>
      <w:sz w:val="22"/>
      <w:szCs w:val="20"/>
      <w:lang w:val="en-AU" w:eastAsia="en-AU"/>
    </w:rPr>
  </w:style>
  <w:style w:type="paragraph" w:styleId="ListBullet">
    <w:name w:val="List Bullet"/>
    <w:basedOn w:val="Normal"/>
    <w:uiPriority w:val="99"/>
    <w:unhideWhenUsed/>
    <w:qFormat/>
    <w:rsid w:val="002E7D63"/>
    <w:pPr>
      <w:widowControl/>
      <w:numPr>
        <w:numId w:val="17"/>
      </w:numPr>
      <w:autoSpaceDE/>
      <w:autoSpaceDN/>
      <w:adjustRightInd/>
      <w:spacing w:after="200" w:line="276" w:lineRule="auto"/>
    </w:pPr>
    <w:rPr>
      <w:rFonts w:eastAsia="Calibri"/>
      <w:sz w:val="22"/>
      <w:szCs w:val="22"/>
      <w:lang w:val="en-AU"/>
    </w:rPr>
  </w:style>
  <w:style w:type="paragraph" w:styleId="ListBullet2">
    <w:name w:val="List Bullet 2"/>
    <w:basedOn w:val="Normal"/>
    <w:uiPriority w:val="99"/>
    <w:unhideWhenUsed/>
    <w:rsid w:val="002E7D63"/>
    <w:pPr>
      <w:widowControl/>
      <w:numPr>
        <w:ilvl w:val="1"/>
        <w:numId w:val="17"/>
      </w:numPr>
      <w:autoSpaceDE/>
      <w:autoSpaceDN/>
      <w:adjustRightInd/>
      <w:spacing w:after="200" w:line="276" w:lineRule="auto"/>
    </w:pPr>
    <w:rPr>
      <w:rFonts w:eastAsia="Calibri"/>
      <w:sz w:val="22"/>
      <w:szCs w:val="22"/>
      <w:lang w:val="en-AU"/>
    </w:rPr>
  </w:style>
  <w:style w:type="paragraph" w:styleId="ListBullet3">
    <w:name w:val="List Bullet 3"/>
    <w:basedOn w:val="Normal"/>
    <w:uiPriority w:val="99"/>
    <w:unhideWhenUsed/>
    <w:rsid w:val="002E7D63"/>
    <w:pPr>
      <w:widowControl/>
      <w:numPr>
        <w:ilvl w:val="2"/>
        <w:numId w:val="17"/>
      </w:numPr>
      <w:autoSpaceDE/>
      <w:autoSpaceDN/>
      <w:adjustRightInd/>
      <w:spacing w:after="200" w:line="276" w:lineRule="auto"/>
    </w:pPr>
    <w:rPr>
      <w:rFonts w:eastAsia="Calibri"/>
      <w:sz w:val="22"/>
      <w:szCs w:val="22"/>
      <w:lang w:val="en-AU"/>
    </w:rPr>
  </w:style>
  <w:style w:type="paragraph" w:styleId="ListBullet4">
    <w:name w:val="List Bullet 4"/>
    <w:basedOn w:val="Normal"/>
    <w:uiPriority w:val="99"/>
    <w:unhideWhenUsed/>
    <w:rsid w:val="002E7D63"/>
    <w:pPr>
      <w:widowControl/>
      <w:numPr>
        <w:ilvl w:val="3"/>
        <w:numId w:val="17"/>
      </w:numPr>
      <w:autoSpaceDE/>
      <w:autoSpaceDN/>
      <w:adjustRightInd/>
      <w:spacing w:after="200" w:line="276" w:lineRule="auto"/>
    </w:pPr>
    <w:rPr>
      <w:rFonts w:eastAsia="Calibri"/>
      <w:sz w:val="22"/>
      <w:szCs w:val="22"/>
      <w:lang w:val="en-AU"/>
    </w:rPr>
  </w:style>
  <w:style w:type="paragraph" w:styleId="ListBullet5">
    <w:name w:val="List Bullet 5"/>
    <w:basedOn w:val="Normal"/>
    <w:uiPriority w:val="99"/>
    <w:unhideWhenUsed/>
    <w:rsid w:val="002E7D63"/>
    <w:pPr>
      <w:widowControl/>
      <w:numPr>
        <w:ilvl w:val="4"/>
        <w:numId w:val="17"/>
      </w:numPr>
      <w:autoSpaceDE/>
      <w:autoSpaceDN/>
      <w:adjustRightInd/>
      <w:spacing w:after="200" w:line="276" w:lineRule="auto"/>
    </w:pPr>
    <w:rPr>
      <w:rFonts w:eastAsia="Calibri"/>
      <w:sz w:val="22"/>
      <w:szCs w:val="22"/>
      <w:lang w:val="en-AU"/>
    </w:rPr>
  </w:style>
  <w:style w:type="numbering" w:customStyle="1" w:styleId="Attach">
    <w:name w:val="Attach"/>
    <w:basedOn w:val="NoList"/>
    <w:uiPriority w:val="99"/>
    <w:rsid w:val="002E7D63"/>
    <w:pPr>
      <w:numPr>
        <w:numId w:val="15"/>
      </w:numPr>
    </w:pPr>
  </w:style>
  <w:style w:type="paragraph" w:customStyle="1" w:styleId="Classification">
    <w:name w:val="Classification"/>
    <w:basedOn w:val="Normal"/>
    <w:uiPriority w:val="10"/>
    <w:qFormat/>
    <w:rsid w:val="002E7D63"/>
    <w:pPr>
      <w:widowControl/>
      <w:tabs>
        <w:tab w:val="center" w:pos="4536"/>
        <w:tab w:val="center" w:pos="4819"/>
        <w:tab w:val="right" w:pos="9356"/>
      </w:tabs>
      <w:autoSpaceDE/>
      <w:autoSpaceDN/>
      <w:adjustRightInd/>
      <w:spacing w:after="240" w:line="276" w:lineRule="auto"/>
      <w:jc w:val="center"/>
    </w:pPr>
    <w:rPr>
      <w:rFonts w:cs="Arial"/>
      <w:color w:val="FF0000"/>
      <w:sz w:val="28"/>
      <w:szCs w:val="28"/>
      <w:lang w:val="en-AU" w:eastAsia="en-AU"/>
    </w:rPr>
  </w:style>
  <w:style w:type="character" w:styleId="BookTitle">
    <w:name w:val="Book Title"/>
    <w:basedOn w:val="DefaultParagraphFont"/>
    <w:uiPriority w:val="33"/>
    <w:rsid w:val="002E7D63"/>
    <w:rPr>
      <w:bCs/>
      <w:i/>
      <w:smallCaps/>
      <w:spacing w:val="5"/>
    </w:rPr>
  </w:style>
  <w:style w:type="paragraph" w:customStyle="1" w:styleId="Footerclassification">
    <w:name w:val="Footer classification"/>
    <w:basedOn w:val="Classification"/>
    <w:rsid w:val="002E7D63"/>
    <w:pPr>
      <w:spacing w:before="240" w:after="0"/>
    </w:pPr>
  </w:style>
  <w:style w:type="table" w:styleId="TableGrid">
    <w:name w:val="Table Grid"/>
    <w:basedOn w:val="TableNormal"/>
    <w:uiPriority w:val="59"/>
    <w:locked/>
    <w:rsid w:val="002E7D63"/>
    <w:rPr>
      <w:rFonts w:eastAsia="Calibri"/>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2E7D63"/>
    <w:pPr>
      <w:widowControl/>
      <w:autoSpaceDE/>
      <w:autoSpaceDN/>
      <w:adjustRightInd/>
      <w:spacing w:line="276" w:lineRule="auto"/>
    </w:pPr>
    <w:rPr>
      <w:rFonts w:eastAsia="Calibri"/>
      <w:sz w:val="22"/>
      <w:szCs w:val="22"/>
      <w:lang w:val="en-AU"/>
    </w:rPr>
  </w:style>
  <w:style w:type="paragraph" w:customStyle="1" w:styleId="Classificationsensitivity">
    <w:name w:val="Classification sensitivity"/>
    <w:basedOn w:val="Classification"/>
    <w:rsid w:val="002E7D63"/>
    <w:rPr>
      <w:sz w:val="22"/>
    </w:rPr>
  </w:style>
  <w:style w:type="paragraph" w:styleId="TOC1">
    <w:name w:val="toc 1"/>
    <w:basedOn w:val="Normal"/>
    <w:next w:val="Normal"/>
    <w:autoRedefine/>
    <w:uiPriority w:val="39"/>
    <w:unhideWhenUsed/>
    <w:locked/>
    <w:rsid w:val="002E7D63"/>
    <w:pPr>
      <w:widowControl/>
      <w:autoSpaceDE/>
      <w:autoSpaceDN/>
      <w:adjustRightInd/>
      <w:spacing w:after="100" w:line="276" w:lineRule="auto"/>
    </w:pPr>
    <w:rPr>
      <w:rFonts w:eastAsia="Calibri"/>
      <w:sz w:val="22"/>
      <w:szCs w:val="22"/>
      <w:lang w:val="en-AU"/>
    </w:rPr>
  </w:style>
  <w:style w:type="paragraph" w:styleId="TOC2">
    <w:name w:val="toc 2"/>
    <w:basedOn w:val="Normal"/>
    <w:next w:val="Normal"/>
    <w:autoRedefine/>
    <w:uiPriority w:val="39"/>
    <w:unhideWhenUsed/>
    <w:locked/>
    <w:rsid w:val="002E7D63"/>
    <w:pPr>
      <w:widowControl/>
      <w:autoSpaceDE/>
      <w:autoSpaceDN/>
      <w:adjustRightInd/>
      <w:spacing w:after="100" w:line="276" w:lineRule="auto"/>
      <w:ind w:left="220"/>
    </w:pPr>
    <w:rPr>
      <w:rFonts w:eastAsia="Calibri"/>
      <w:sz w:val="22"/>
      <w:szCs w:val="22"/>
      <w:lang w:val="en-AU"/>
    </w:rPr>
  </w:style>
  <w:style w:type="paragraph" w:customStyle="1" w:styleId="Normal12pt">
    <w:name w:val="Normal 12 pt"/>
    <w:basedOn w:val="Normal"/>
    <w:link w:val="Normal12ptChar"/>
    <w:rsid w:val="002E7D63"/>
    <w:pPr>
      <w:widowControl/>
      <w:autoSpaceDE/>
      <w:autoSpaceDN/>
      <w:adjustRightInd/>
      <w:spacing w:after="120"/>
    </w:pPr>
    <w:rPr>
      <w:rFonts w:ascii="Times New Roman" w:hAnsi="Times New Roman"/>
      <w:sz w:val="24"/>
      <w:szCs w:val="20"/>
      <w:lang w:val="en-AU"/>
    </w:rPr>
  </w:style>
  <w:style w:type="character" w:customStyle="1" w:styleId="Normal12ptChar">
    <w:name w:val="Normal 12 pt Char"/>
    <w:basedOn w:val="DefaultParagraphFont"/>
    <w:link w:val="Normal12pt"/>
    <w:rsid w:val="002E7D63"/>
    <w:rPr>
      <w:rFonts w:ascii="Times New Roman" w:hAnsi="Times New Roman"/>
      <w:sz w:val="24"/>
      <w:szCs w:val="20"/>
      <w:lang w:val="en-AU"/>
    </w:rPr>
  </w:style>
  <w:style w:type="paragraph" w:styleId="NormalWeb">
    <w:name w:val="Normal (Web)"/>
    <w:basedOn w:val="Normal"/>
    <w:link w:val="NormalWebChar"/>
    <w:uiPriority w:val="99"/>
    <w:unhideWhenUsed/>
    <w:rsid w:val="002E7D63"/>
    <w:pPr>
      <w:widowControl/>
      <w:autoSpaceDE/>
      <w:autoSpaceDN/>
      <w:adjustRightInd/>
      <w:spacing w:before="100" w:beforeAutospacing="1" w:after="100" w:afterAutospacing="1"/>
    </w:pPr>
    <w:rPr>
      <w:rFonts w:ascii="Times New Roman" w:hAnsi="Times New Roman"/>
      <w:sz w:val="24"/>
      <w:lang w:val="en-AU" w:eastAsia="en-AU"/>
    </w:rPr>
  </w:style>
  <w:style w:type="paragraph" w:customStyle="1" w:styleId="Legal1">
    <w:name w:val="Legal 1"/>
    <w:basedOn w:val="Normal"/>
    <w:rsid w:val="002E7D63"/>
    <w:pPr>
      <w:outlineLvl w:val="0"/>
    </w:pPr>
    <w:rPr>
      <w:rFonts w:ascii="Times New Roman" w:hAnsi="Times New Roman" w:cs="Angsana New"/>
      <w:sz w:val="20"/>
    </w:rPr>
  </w:style>
  <w:style w:type="paragraph" w:customStyle="1" w:styleId="Legal2">
    <w:name w:val="Legal 2"/>
    <w:basedOn w:val="Normal"/>
    <w:rsid w:val="002E7D63"/>
    <w:pPr>
      <w:outlineLvl w:val="1"/>
    </w:pPr>
    <w:rPr>
      <w:rFonts w:ascii="Times New Roman" w:hAnsi="Times New Roman" w:cs="Angsana New"/>
      <w:sz w:val="20"/>
    </w:rPr>
  </w:style>
  <w:style w:type="paragraph" w:customStyle="1" w:styleId="TOCHeading1">
    <w:name w:val="TOC Heading1"/>
    <w:basedOn w:val="Heading1"/>
    <w:next w:val="Normal"/>
    <w:uiPriority w:val="39"/>
    <w:semiHidden/>
    <w:unhideWhenUsed/>
    <w:qFormat/>
    <w:rsid w:val="002E7D63"/>
    <w:pPr>
      <w:keepLines/>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480" w:line="276" w:lineRule="auto"/>
      <w:outlineLvl w:val="9"/>
    </w:pPr>
    <w:rPr>
      <w:rFonts w:ascii="Cambria" w:hAnsi="Cambria"/>
      <w:color w:val="365F91"/>
      <w:sz w:val="28"/>
      <w:szCs w:val="28"/>
      <w:lang w:val="en-US"/>
    </w:rPr>
  </w:style>
  <w:style w:type="paragraph" w:styleId="TOC3">
    <w:name w:val="toc 3"/>
    <w:basedOn w:val="Normal"/>
    <w:next w:val="Normal"/>
    <w:autoRedefine/>
    <w:uiPriority w:val="39"/>
    <w:unhideWhenUsed/>
    <w:locked/>
    <w:rsid w:val="002E7D63"/>
    <w:pPr>
      <w:widowControl/>
      <w:autoSpaceDE/>
      <w:autoSpaceDN/>
      <w:adjustRightInd/>
      <w:spacing w:after="100" w:line="276" w:lineRule="auto"/>
      <w:ind w:left="440"/>
    </w:pPr>
    <w:rPr>
      <w:rFonts w:eastAsia="Calibri"/>
      <w:sz w:val="22"/>
      <w:szCs w:val="22"/>
      <w:lang w:val="en-AU"/>
    </w:rPr>
  </w:style>
  <w:style w:type="character" w:styleId="LineNumber">
    <w:name w:val="line number"/>
    <w:basedOn w:val="DefaultParagraphFont"/>
    <w:uiPriority w:val="99"/>
    <w:semiHidden/>
    <w:unhideWhenUsed/>
    <w:rsid w:val="002E7D63"/>
  </w:style>
  <w:style w:type="character" w:customStyle="1" w:styleId="NormalWebChar">
    <w:name w:val="Normal (Web) Char"/>
    <w:basedOn w:val="DefaultParagraphFont"/>
    <w:link w:val="NormalWeb"/>
    <w:uiPriority w:val="99"/>
    <w:rsid w:val="002E7D63"/>
    <w:rPr>
      <w:rFonts w:ascii="Times New Roman" w:hAnsi="Times New Roman"/>
      <w:sz w:val="24"/>
      <w:lang w:val="en-AU" w:eastAsia="en-AU"/>
    </w:rPr>
  </w:style>
  <w:style w:type="character" w:styleId="Strong">
    <w:name w:val="Strong"/>
    <w:basedOn w:val="DefaultParagraphFont"/>
    <w:uiPriority w:val="22"/>
    <w:qFormat/>
    <w:locked/>
    <w:rsid w:val="002E7D63"/>
    <w:rPr>
      <w:b/>
      <w:bCs/>
    </w:rPr>
  </w:style>
  <w:style w:type="character" w:customStyle="1" w:styleId="st">
    <w:name w:val="st"/>
    <w:basedOn w:val="DefaultParagraphFont"/>
    <w:rsid w:val="002E7D63"/>
  </w:style>
  <w:style w:type="character" w:customStyle="1" w:styleId="avbcontainertext2">
    <w:name w:val="avbcontainertext2"/>
    <w:basedOn w:val="DefaultParagraphFont"/>
    <w:rsid w:val="002E7D63"/>
  </w:style>
  <w:style w:type="character" w:customStyle="1" w:styleId="element-citation">
    <w:name w:val="element-citation"/>
    <w:basedOn w:val="DefaultParagraphFont"/>
    <w:rsid w:val="002E7D63"/>
  </w:style>
  <w:style w:type="character" w:customStyle="1" w:styleId="ref-journal">
    <w:name w:val="ref-journal"/>
    <w:basedOn w:val="DefaultParagraphFont"/>
    <w:rsid w:val="002E7D63"/>
  </w:style>
  <w:style w:type="character" w:customStyle="1" w:styleId="ref-vol">
    <w:name w:val="ref-vol"/>
    <w:basedOn w:val="DefaultParagraphFont"/>
    <w:rsid w:val="002E7D63"/>
  </w:style>
  <w:style w:type="paragraph" w:customStyle="1" w:styleId="Pa12">
    <w:name w:val="Pa12"/>
    <w:basedOn w:val="Default"/>
    <w:next w:val="Default"/>
    <w:uiPriority w:val="99"/>
    <w:rsid w:val="002E7D63"/>
    <w:pPr>
      <w:adjustRightInd w:val="0"/>
      <w:spacing w:line="241" w:lineRule="atLeast"/>
    </w:pPr>
    <w:rPr>
      <w:rFonts w:ascii="Cambria" w:eastAsia="Calibri" w:hAnsi="Cambria"/>
      <w:color w:val="auto"/>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yperlink" Target="http://www.environment.gov.au/epbc/publications/shorebirds-guidelines" TargetMode="External"/><Relationship Id="rId47" Type="http://schemas.openxmlformats.org/officeDocument/2006/relationships/hyperlink" Target="http://www.nzbirdsonline.org.nz" TargetMode="External"/><Relationship Id="rId50" Type="http://schemas.openxmlformats.org/officeDocument/2006/relationships/header" Target="header1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http://www.environment.gov.au/sprat" TargetMode="External"/><Relationship Id="rId45" Type="http://schemas.openxmlformats.org/officeDocument/2006/relationships/hyperlink" Target="https://www.bsp.com.bn/panagaclub/pnhs/Focus_On_Birds_files/JeremyMoore_Birdwatching%20in%20Brunei.pdf"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yperlink" Target="http://www.birdlife.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yperlink" Target="http://dx.doi.org/10.2305/IUCN.UK.2015-4.RLTS.T22693199A67194768.en" TargetMode="External"/><Relationship Id="rId48" Type="http://schemas.openxmlformats.org/officeDocument/2006/relationships/hyperlink" Target="http://www.hbw.com/node/53898%20on%2023%20August%202015" TargetMode="External"/><Relationship Id="rId8" Type="http://schemas.openxmlformats.org/officeDocument/2006/relationships/styles" Target="styles.xml"/><Relationship Id="rId51"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yperlink" Target="https://singaporebirdgroup.wordpress.com/singapore-bird-checklist/" TargetMode="External"/><Relationship Id="rId20" Type="http://schemas.openxmlformats.org/officeDocument/2006/relationships/footer" Target="footer4.xml"/><Relationship Id="rId41" Type="http://schemas.openxmlformats.org/officeDocument/2006/relationships/hyperlink" Target="http://www.environment.gov.au/biodiversity/publications/wildlife-conservation-plan-migratory-shorebirds-2016"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yperlink" Target="http://www.wpe.wetlands.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International</Function>
    <DocumentDescription xmlns="344c6e69-c594-4ca4-b341-09ae9dfc1422">Agenda paper for Eastern Curlew SSAP</DocumentDescription>
    <RecordNumber xmlns="344c6e69-c594-4ca4-b341-09ae9dfc14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66A6-4D39-4B4E-B820-43C0E34C28F4}">
  <ds:schemaRefs>
    <ds:schemaRef ds:uri="http://purl.org/dc/term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344c6e69-c594-4ca4-b341-09ae9dfc1422"/>
  </ds:schemaRefs>
</ds:datastoreItem>
</file>

<file path=customXml/itemProps2.xml><?xml version="1.0" encoding="utf-8"?>
<ds:datastoreItem xmlns:ds="http://schemas.openxmlformats.org/officeDocument/2006/customXml" ds:itemID="{5A808D60-DE13-4747-BD7A-931BAD27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0B924-5882-443A-B0BA-6FAA529BE85D}">
  <ds:schemaRefs>
    <ds:schemaRef ds:uri="http://schemas.microsoft.com/office/2006/metadata/customXsn"/>
  </ds:schemaRefs>
</ds:datastoreItem>
</file>

<file path=customXml/itemProps4.xml><?xml version="1.0" encoding="utf-8"?>
<ds:datastoreItem xmlns:ds="http://schemas.openxmlformats.org/officeDocument/2006/customXml" ds:itemID="{5A37D47E-4C2D-433D-9100-B3E36FB48CDC}">
  <ds:schemaRefs>
    <ds:schemaRef ds:uri="http://schemas.microsoft.com/sharepoint/v3/contenttype/forms"/>
  </ds:schemaRefs>
</ds:datastoreItem>
</file>

<file path=customXml/itemProps5.xml><?xml version="1.0" encoding="utf-8"?>
<ds:datastoreItem xmlns:ds="http://schemas.openxmlformats.org/officeDocument/2006/customXml" ds:itemID="{58821036-0E47-4F7B-8BE9-4775C23157FD}">
  <ds:schemaRefs>
    <ds:schemaRef ds:uri="http://schemas.microsoft.com/sharepoint/events"/>
  </ds:schemaRefs>
</ds:datastoreItem>
</file>

<file path=customXml/itemProps6.xml><?xml version="1.0" encoding="utf-8"?>
<ds:datastoreItem xmlns:ds="http://schemas.openxmlformats.org/officeDocument/2006/customXml" ds:itemID="{366F5733-39EE-4B85-A56D-3280653F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18326</Words>
  <Characters>104464</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COP12 - Agenda Document - Item 24_1_7 Action Plan for Far Eastern Curlew</vt:lpstr>
    </vt:vector>
  </TitlesOfParts>
  <Company>United Nations Volunteers (UNV) programme</Company>
  <LinksUpToDate>false</LinksUpToDate>
  <CharactersWithSpaces>122545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 Agenda Document - Item 24_1_7 Action Plan for Far Eastern Curlew</dc:title>
  <dc:subject/>
  <dc:creator>barbara.schoenberg@cms.int</dc:creator>
  <cp:keywords/>
  <cp:lastModifiedBy>CMS Secretariat</cp:lastModifiedBy>
  <cp:revision>3</cp:revision>
  <cp:lastPrinted>2017-07-20T09:50:00Z</cp:lastPrinted>
  <dcterms:created xsi:type="dcterms:W3CDTF">2017-07-20T09:50:00Z</dcterms:created>
  <dcterms:modified xsi:type="dcterms:W3CDTF">2017-07-20T09:50:00Z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0x0101009DB8618430E8D149BA674DA7B0E0C3F001006CE9BD59CD082647B767114CBA412EAB</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{c4ebdad5-5308-4a4b-bce9-564e8ea092ac}</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ActiveItemMoved">
    <vt:lpwstr/>
  </property>
  <property fmtid="{D5CDD505-2E9C-101B-9397-08002B2CF9AE}" pid="13" name="RecordPoint_RecordFormat">
    <vt:lpwstr/>
  </property>
</Properties>
</file>