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31" w:rsidRPr="004E028B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s-ES"/>
        </w:rPr>
      </w:pPr>
      <w:bookmarkStart w:id="0" w:name="_GoBack"/>
      <w:bookmarkEnd w:id="0"/>
    </w:p>
    <w:p w:rsidR="00992727" w:rsidRPr="004E028B" w:rsidRDefault="00992727" w:rsidP="0025644B">
      <w:pPr>
        <w:tabs>
          <w:tab w:val="left" w:pos="-1057"/>
          <w:tab w:val="left" w:pos="-720"/>
        </w:tabs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12</w:t>
      </w:r>
      <w:r w:rsidRPr="004E028B">
        <w:rPr>
          <w:rFonts w:cs="Arial"/>
          <w:sz w:val="22"/>
          <w:szCs w:val="22"/>
          <w:vertAlign w:val="superscript"/>
          <w:lang w:val="es-ES"/>
        </w:rPr>
        <w:t>a</w:t>
      </w:r>
      <w:r w:rsidRPr="004E028B">
        <w:rPr>
          <w:rFonts w:cs="Arial"/>
          <w:sz w:val="22"/>
          <w:szCs w:val="22"/>
          <w:lang w:val="es-ES"/>
        </w:rPr>
        <w:t xml:space="preserve"> REUNIÓN DE LA CONFERENCIA DE LAS PARTES</w:t>
      </w:r>
    </w:p>
    <w:p w:rsidR="0081600F" w:rsidRPr="004E028B" w:rsidRDefault="003909E4" w:rsidP="0025644B">
      <w:pPr>
        <w:pStyle w:val="Heading2"/>
        <w:keepNext w:val="0"/>
        <w:spacing w:line="228" w:lineRule="auto"/>
        <w:rPr>
          <w:rFonts w:cs="Arial"/>
          <w:b w:val="0"/>
          <w:bCs w:val="0"/>
          <w:sz w:val="22"/>
          <w:szCs w:val="22"/>
          <w:lang w:val="es-ES"/>
        </w:rPr>
      </w:pPr>
      <w:r w:rsidRPr="004E028B">
        <w:rPr>
          <w:rFonts w:cs="Arial"/>
          <w:b w:val="0"/>
          <w:sz w:val="22"/>
          <w:szCs w:val="22"/>
          <w:lang w:val="es-ES"/>
        </w:rPr>
        <w:t>Manil</w:t>
      </w:r>
      <w:r w:rsidR="00ED02D3" w:rsidRPr="004E028B">
        <w:rPr>
          <w:rFonts w:cs="Arial"/>
          <w:b w:val="0"/>
          <w:sz w:val="22"/>
          <w:szCs w:val="22"/>
          <w:lang w:val="es-ES"/>
        </w:rPr>
        <w:t>a</w:t>
      </w:r>
      <w:r w:rsidR="00921D62" w:rsidRPr="004E028B">
        <w:rPr>
          <w:rFonts w:cs="Arial"/>
          <w:b w:val="0"/>
          <w:sz w:val="22"/>
          <w:szCs w:val="22"/>
          <w:lang w:val="es-ES"/>
        </w:rPr>
        <w:t xml:space="preserve">, </w:t>
      </w:r>
      <w:r w:rsidR="00695A68" w:rsidRPr="004E028B">
        <w:rPr>
          <w:rFonts w:cs="Arial"/>
          <w:b w:val="0"/>
          <w:sz w:val="22"/>
          <w:szCs w:val="22"/>
          <w:lang w:val="es-ES"/>
        </w:rPr>
        <w:t>Filipinas</w:t>
      </w:r>
      <w:r w:rsidR="00F7503A" w:rsidRPr="004E028B">
        <w:rPr>
          <w:rFonts w:cs="Arial"/>
          <w:b w:val="0"/>
          <w:sz w:val="22"/>
          <w:szCs w:val="22"/>
          <w:lang w:val="es-ES"/>
        </w:rPr>
        <w:t>,</w:t>
      </w:r>
      <w:r w:rsidR="00ED02D3" w:rsidRPr="004E028B">
        <w:rPr>
          <w:rFonts w:cs="Arial"/>
          <w:b w:val="0"/>
          <w:sz w:val="22"/>
          <w:szCs w:val="22"/>
          <w:lang w:val="es-ES"/>
        </w:rPr>
        <w:t xml:space="preserve"> 23 - 28</w:t>
      </w:r>
      <w:r w:rsidR="009F450E" w:rsidRPr="004E028B">
        <w:rPr>
          <w:rFonts w:cs="Arial"/>
          <w:b w:val="0"/>
          <w:sz w:val="22"/>
          <w:szCs w:val="22"/>
          <w:lang w:val="es-ES"/>
        </w:rPr>
        <w:t xml:space="preserve"> </w:t>
      </w:r>
      <w:r w:rsidR="00695A68" w:rsidRPr="004E028B">
        <w:rPr>
          <w:rFonts w:cs="Arial"/>
          <w:b w:val="0"/>
          <w:sz w:val="22"/>
          <w:szCs w:val="22"/>
          <w:lang w:val="es-ES"/>
        </w:rPr>
        <w:t>octu</w:t>
      </w:r>
      <w:r w:rsidR="00254FA5" w:rsidRPr="004E028B">
        <w:rPr>
          <w:rFonts w:cs="Arial"/>
          <w:b w:val="0"/>
          <w:sz w:val="22"/>
          <w:szCs w:val="22"/>
          <w:lang w:val="es-ES"/>
        </w:rPr>
        <w:t>bre</w:t>
      </w:r>
      <w:r w:rsidR="009F450E" w:rsidRPr="004E028B">
        <w:rPr>
          <w:rFonts w:cs="Arial"/>
          <w:b w:val="0"/>
          <w:sz w:val="22"/>
          <w:szCs w:val="22"/>
          <w:lang w:val="es-ES"/>
        </w:rPr>
        <w:t xml:space="preserve"> 201</w:t>
      </w:r>
      <w:r w:rsidR="00EA0B88" w:rsidRPr="004E028B">
        <w:rPr>
          <w:rFonts w:cs="Arial"/>
          <w:b w:val="0"/>
          <w:sz w:val="22"/>
          <w:szCs w:val="22"/>
          <w:lang w:val="es-ES"/>
        </w:rPr>
        <w:t>7</w:t>
      </w:r>
    </w:p>
    <w:p w:rsidR="00992727" w:rsidRPr="004E028B" w:rsidRDefault="00992727" w:rsidP="0025644B">
      <w:pPr>
        <w:spacing w:line="228" w:lineRule="auto"/>
        <w:rPr>
          <w:rFonts w:cs="Arial"/>
          <w:iCs/>
          <w:sz w:val="22"/>
          <w:szCs w:val="22"/>
          <w:lang w:val="es-ES"/>
        </w:rPr>
      </w:pPr>
      <w:r w:rsidRPr="004E028B">
        <w:rPr>
          <w:rFonts w:cs="Arial"/>
          <w:iCs/>
          <w:sz w:val="22"/>
          <w:szCs w:val="22"/>
          <w:lang w:val="es-ES"/>
        </w:rPr>
        <w:t xml:space="preserve">Punto </w:t>
      </w:r>
      <w:r w:rsidRPr="004E028B">
        <w:rPr>
          <w:rFonts w:cs="Arial"/>
          <w:iCs/>
          <w:sz w:val="22"/>
          <w:szCs w:val="22"/>
          <w:highlight w:val="yellow"/>
          <w:lang w:val="es-ES"/>
        </w:rPr>
        <w:t>XX</w:t>
      </w:r>
      <w:r w:rsidRPr="004E028B">
        <w:rPr>
          <w:rFonts w:cs="Arial"/>
          <w:iCs/>
          <w:sz w:val="22"/>
          <w:szCs w:val="22"/>
          <w:lang w:val="es-ES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4E028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4E028B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4E028B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4E028B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4E028B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="00FA61AF" w:rsidRPr="004E028B">
              <w:rPr>
                <w:rFonts w:cs="Arial"/>
                <w:b/>
                <w:sz w:val="28"/>
                <w:szCs w:val="28"/>
                <w:lang w:val="es-ES"/>
              </w:rPr>
              <w:t>CMS</w:t>
            </w:r>
          </w:p>
          <w:p w:rsidR="00FA61AF" w:rsidRPr="004E028B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81600F" w:rsidRPr="004E028B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4E028B" w:rsidRDefault="001535D0">
            <w:pPr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0F" w:rsidRPr="004E028B" w:rsidRDefault="0081600F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682B31" w:rsidRPr="004E028B" w:rsidRDefault="00682B31" w:rsidP="006B103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  <w:lang w:val="es-ES"/>
              </w:rPr>
            </w:pPr>
          </w:p>
          <w:p w:rsidR="00992727" w:rsidRPr="004E028B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"/>
              </w:rPr>
            </w:pPr>
            <w:r w:rsidRPr="004E028B">
              <w:rPr>
                <w:rFonts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:rsidR="00992727" w:rsidRPr="004E028B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"/>
              </w:rPr>
            </w:pPr>
            <w:r w:rsidRPr="004E028B">
              <w:rPr>
                <w:rFonts w:cs="Arial"/>
                <w:bCs w:val="0"/>
                <w:sz w:val="28"/>
                <w:szCs w:val="28"/>
                <w:lang w:val="es-ES"/>
              </w:rPr>
              <w:t>LAS ESPECIES</w:t>
            </w:r>
          </w:p>
          <w:p w:rsidR="0081600F" w:rsidRPr="004E028B" w:rsidRDefault="00992727" w:rsidP="00992727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92727" w:rsidRPr="004E028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"/>
              </w:rPr>
            </w:pPr>
          </w:p>
          <w:p w:rsidR="00992727" w:rsidRPr="004E028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sz w:val="22"/>
                <w:szCs w:val="22"/>
                <w:lang w:val="es-ES"/>
              </w:rPr>
              <w:t>Distribución: General</w:t>
            </w:r>
          </w:p>
          <w:p w:rsidR="00992727" w:rsidRPr="004E028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"/>
              </w:rPr>
            </w:pPr>
          </w:p>
          <w:p w:rsidR="00992727" w:rsidRPr="004E028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sz w:val="22"/>
                <w:szCs w:val="22"/>
                <w:lang w:val="es-ES"/>
              </w:rPr>
              <w:t>UNEP/CMS/COP12/</w:t>
            </w:r>
            <w:proofErr w:type="spellStart"/>
            <w:r w:rsidRPr="004E028B">
              <w:rPr>
                <w:rFonts w:cs="Arial"/>
                <w:sz w:val="22"/>
                <w:szCs w:val="22"/>
                <w:lang w:val="es-ES"/>
              </w:rPr>
              <w:t>Doc.</w:t>
            </w:r>
            <w:r w:rsidRPr="004E028B">
              <w:rPr>
                <w:rFonts w:cs="Arial"/>
                <w:sz w:val="22"/>
                <w:szCs w:val="22"/>
                <w:highlight w:val="yellow"/>
                <w:lang w:val="es-ES"/>
              </w:rPr>
              <w:t>XX</w:t>
            </w:r>
            <w:proofErr w:type="spellEnd"/>
          </w:p>
          <w:p w:rsidR="00992727" w:rsidRPr="004E028B" w:rsidRDefault="00992727" w:rsidP="00992727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sz w:val="22"/>
                <w:szCs w:val="22"/>
                <w:highlight w:val="yellow"/>
                <w:lang w:val="es-ES"/>
              </w:rPr>
              <w:t>DD de mes</w:t>
            </w:r>
            <w:r w:rsidR="00227850" w:rsidRPr="004E028B">
              <w:rPr>
                <w:rFonts w:cs="Arial"/>
                <w:sz w:val="22"/>
                <w:szCs w:val="22"/>
                <w:lang w:val="es-ES"/>
              </w:rPr>
              <w:t xml:space="preserve"> de 2017</w:t>
            </w:r>
          </w:p>
          <w:p w:rsidR="00683411" w:rsidRPr="004E028B" w:rsidRDefault="00683411" w:rsidP="00683411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i/>
                <w:color w:val="0000FF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i/>
                <w:color w:val="0000FF"/>
                <w:sz w:val="22"/>
                <w:szCs w:val="22"/>
                <w:lang w:val="es-ES"/>
              </w:rPr>
              <w:t>[Orientación: Esta sección será completada por la Secretaría]</w:t>
            </w:r>
          </w:p>
          <w:p w:rsidR="00683411" w:rsidRPr="004E028B" w:rsidRDefault="00683411" w:rsidP="00992727">
            <w:pPr>
              <w:autoSpaceDE/>
              <w:autoSpaceDN/>
              <w:adjustRightInd/>
              <w:rPr>
                <w:rFonts w:cs="Arial"/>
                <w:sz w:val="12"/>
                <w:szCs w:val="12"/>
                <w:lang w:val="es-ES"/>
              </w:rPr>
            </w:pPr>
          </w:p>
          <w:p w:rsidR="00992727" w:rsidRPr="004E028B" w:rsidRDefault="00992727" w:rsidP="00992727">
            <w:pPr>
              <w:autoSpaceDE/>
              <w:autoSpaceDN/>
              <w:adjustRightInd/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sz w:val="22"/>
                <w:szCs w:val="22"/>
                <w:lang w:val="es-ES"/>
              </w:rPr>
              <w:t>Español</w:t>
            </w:r>
          </w:p>
          <w:p w:rsidR="00992727" w:rsidRPr="004E028B" w:rsidRDefault="00992727" w:rsidP="00992727">
            <w:pPr>
              <w:rPr>
                <w:rFonts w:cs="Arial"/>
                <w:sz w:val="22"/>
                <w:szCs w:val="22"/>
                <w:lang w:val="es-ES"/>
              </w:rPr>
            </w:pPr>
            <w:r w:rsidRPr="004E028B">
              <w:rPr>
                <w:rFonts w:cs="Arial"/>
                <w:sz w:val="22"/>
                <w:szCs w:val="22"/>
                <w:lang w:val="es-ES"/>
              </w:rPr>
              <w:t>Original: Inglés</w:t>
            </w:r>
          </w:p>
          <w:p w:rsidR="00682B31" w:rsidRPr="004E028B" w:rsidRDefault="00682B31" w:rsidP="000C21B1">
            <w:pPr>
              <w:rPr>
                <w:rFonts w:cs="Arial"/>
                <w:sz w:val="12"/>
                <w:szCs w:val="12"/>
                <w:lang w:val="es-ES"/>
              </w:rPr>
            </w:pPr>
          </w:p>
        </w:tc>
      </w:tr>
    </w:tbl>
    <w:p w:rsidR="00683411" w:rsidRPr="004E028B" w:rsidRDefault="00683411" w:rsidP="0068341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cs="Arial"/>
          <w:i/>
          <w:color w:val="0000FF"/>
          <w:szCs w:val="18"/>
          <w:lang w:val="es-ES"/>
        </w:rPr>
      </w:pPr>
      <w:r w:rsidRPr="004E028B">
        <w:rPr>
          <w:rFonts w:cs="Arial"/>
          <w:i/>
          <w:color w:val="0000FF"/>
          <w:szCs w:val="18"/>
          <w:lang w:val="es-ES"/>
        </w:rPr>
        <w:t>[Orientación: Esta sección será completada por la Secretaría]</w:t>
      </w:r>
    </w:p>
    <w:p w:rsidR="00E8776E" w:rsidRPr="004E028B" w:rsidRDefault="00E8776E" w:rsidP="00E8776E">
      <w:pPr>
        <w:tabs>
          <w:tab w:val="left" w:pos="7020"/>
        </w:tabs>
        <w:rPr>
          <w:rFonts w:cs="Arial"/>
          <w:szCs w:val="18"/>
          <w:lang w:val="es-ES"/>
        </w:rPr>
      </w:pPr>
    </w:p>
    <w:p w:rsidR="00354A9C" w:rsidRPr="004E028B" w:rsidRDefault="00354A9C" w:rsidP="00922791">
      <w:pPr>
        <w:tabs>
          <w:tab w:val="left" w:pos="7020"/>
        </w:tabs>
        <w:rPr>
          <w:rFonts w:cs="Arial"/>
          <w:sz w:val="22"/>
          <w:szCs w:val="22"/>
          <w:lang w:val="es-ES"/>
        </w:rPr>
      </w:pPr>
    </w:p>
    <w:p w:rsidR="0052082F" w:rsidRPr="004E028B" w:rsidRDefault="0052082F" w:rsidP="00354A9C">
      <w:pPr>
        <w:rPr>
          <w:rFonts w:cs="Arial"/>
          <w:sz w:val="22"/>
          <w:szCs w:val="22"/>
          <w:lang w:val="es-ES"/>
        </w:rPr>
      </w:pPr>
    </w:p>
    <w:p w:rsidR="00B64904" w:rsidRPr="004E028B" w:rsidRDefault="00695A68" w:rsidP="00056DC1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TITULO</w:t>
      </w:r>
    </w:p>
    <w:p w:rsidR="00593736" w:rsidRPr="004E028B" w:rsidRDefault="00593736" w:rsidP="00593736">
      <w:pPr>
        <w:rPr>
          <w:sz w:val="8"/>
          <w:szCs w:val="8"/>
          <w:lang w:val="es-ES"/>
        </w:rPr>
      </w:pPr>
    </w:p>
    <w:p w:rsidR="00B64904" w:rsidRPr="004E028B" w:rsidRDefault="00B64904" w:rsidP="00B64904">
      <w:pPr>
        <w:jc w:val="center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(</w:t>
      </w:r>
      <w:r w:rsidR="00B12998" w:rsidRPr="004E028B">
        <w:rPr>
          <w:rFonts w:cs="Arial"/>
          <w:i/>
          <w:sz w:val="22"/>
          <w:szCs w:val="22"/>
          <w:lang w:val="es-ES"/>
        </w:rPr>
        <w:t>P</w:t>
      </w:r>
      <w:r w:rsidR="00227850" w:rsidRPr="004E028B">
        <w:rPr>
          <w:rFonts w:cs="Arial"/>
          <w:i/>
          <w:sz w:val="22"/>
          <w:szCs w:val="22"/>
          <w:lang w:val="es-ES"/>
        </w:rPr>
        <w:t>reparado</w:t>
      </w:r>
      <w:r w:rsidR="00F21FE2" w:rsidRPr="004E028B">
        <w:rPr>
          <w:rFonts w:cs="Arial"/>
          <w:i/>
          <w:sz w:val="22"/>
          <w:szCs w:val="22"/>
          <w:lang w:val="es-ES"/>
        </w:rPr>
        <w:t xml:space="preserve"> por</w:t>
      </w:r>
      <w:r w:rsidR="0079075D" w:rsidRPr="004E028B">
        <w:rPr>
          <w:rFonts w:cs="Arial"/>
          <w:i/>
          <w:sz w:val="22"/>
          <w:szCs w:val="22"/>
          <w:lang w:val="es-ES"/>
        </w:rPr>
        <w:t xml:space="preserve"> </w:t>
      </w:r>
      <w:r w:rsidR="00683411" w:rsidRPr="004E028B">
        <w:rPr>
          <w:rFonts w:cs="Arial"/>
          <w:i/>
          <w:sz w:val="22"/>
          <w:szCs w:val="22"/>
          <w:lang w:val="es-ES"/>
        </w:rPr>
        <w:t>[Parte])</w:t>
      </w:r>
    </w:p>
    <w:p w:rsidR="001764E6" w:rsidRPr="004E028B" w:rsidRDefault="001764E6" w:rsidP="001764E6">
      <w:pPr>
        <w:jc w:val="both"/>
        <w:rPr>
          <w:rFonts w:cs="Arial"/>
          <w:sz w:val="21"/>
          <w:szCs w:val="21"/>
          <w:lang w:val="es-ES"/>
        </w:rPr>
      </w:pPr>
    </w:p>
    <w:p w:rsidR="00F420A4" w:rsidRPr="004E028B" w:rsidRDefault="00F420A4" w:rsidP="00F420A4">
      <w:pPr>
        <w:jc w:val="center"/>
        <w:rPr>
          <w:rFonts w:cs="Arial"/>
          <w:i/>
          <w:color w:val="0000FF"/>
          <w:sz w:val="21"/>
          <w:szCs w:val="21"/>
          <w:lang w:val="es-ES"/>
        </w:rPr>
      </w:pPr>
      <w:r w:rsidRPr="004E028B">
        <w:rPr>
          <w:rFonts w:cs="Arial"/>
          <w:i/>
          <w:color w:val="0000FF"/>
          <w:sz w:val="21"/>
          <w:szCs w:val="21"/>
          <w:lang w:val="es-ES"/>
        </w:rPr>
        <w:t>[Orientación: Inserte el n</w:t>
      </w:r>
      <w:r w:rsidR="000A0BC0" w:rsidRPr="004E028B">
        <w:rPr>
          <w:rFonts w:cs="Arial"/>
          <w:i/>
          <w:color w:val="0000FF"/>
          <w:sz w:val="21"/>
          <w:szCs w:val="21"/>
          <w:lang w:val="es-ES"/>
        </w:rPr>
        <w:t>ombre</w:t>
      </w:r>
      <w:r w:rsidRPr="004E028B">
        <w:rPr>
          <w:rFonts w:cs="Arial"/>
          <w:i/>
          <w:color w:val="0000FF"/>
          <w:sz w:val="21"/>
          <w:szCs w:val="21"/>
          <w:lang w:val="es-ES"/>
        </w:rPr>
        <w:t xml:space="preserve"> </w:t>
      </w:r>
      <w:r w:rsidR="00AD13BA" w:rsidRPr="004E028B">
        <w:rPr>
          <w:rFonts w:cs="Arial"/>
          <w:i/>
          <w:color w:val="0000FF"/>
          <w:sz w:val="21"/>
          <w:szCs w:val="21"/>
          <w:lang w:val="es-ES"/>
        </w:rPr>
        <w:t xml:space="preserve">de la </w:t>
      </w:r>
      <w:r w:rsidRPr="004E028B">
        <w:rPr>
          <w:rFonts w:cs="Arial"/>
          <w:i/>
          <w:color w:val="0000FF"/>
          <w:sz w:val="21"/>
          <w:szCs w:val="21"/>
          <w:lang w:val="es-ES"/>
        </w:rPr>
        <w:t>Parte]</w:t>
      </w:r>
    </w:p>
    <w:p w:rsidR="001764E6" w:rsidRPr="004E028B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  <w:lang w:val="es-ES"/>
        </w:rPr>
      </w:pPr>
    </w:p>
    <w:p w:rsidR="00D605A4" w:rsidRPr="004E028B" w:rsidRDefault="00D605A4" w:rsidP="001764E6">
      <w:pPr>
        <w:jc w:val="both"/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683411" w:rsidP="00D605A4">
      <w:pPr>
        <w:rPr>
          <w:rFonts w:cs="Arial"/>
          <w:sz w:val="21"/>
          <w:szCs w:val="21"/>
          <w:lang w:val="es-ES"/>
        </w:rPr>
      </w:pPr>
      <w:r w:rsidRPr="004E028B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146685</wp:posOffset>
                </wp:positionV>
                <wp:extent cx="4305300" cy="37433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96254F" w:rsidRDefault="00F21FE2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6254F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Resumen</w:t>
                            </w:r>
                            <w:r w:rsidR="00E475D4" w:rsidRPr="0096254F"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:rsidR="00E475D4" w:rsidRPr="0096254F" w:rsidRDefault="00E475D4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83411" w:rsidRPr="00683411" w:rsidRDefault="00683411" w:rsidP="00683411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[Orientación: Proporcione un breve resumen del objetivo del documento, incluidas las referencias a los mandatos legales, como las Resoluciones de la C</w:t>
                            </w:r>
                            <w:r w:rsidR="005C385A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P, el endoso de los órganos subsidiarios de la C</w:t>
                            </w:r>
                            <w:r w:rsidR="005C385A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P, etc.</w:t>
                            </w:r>
                            <w:r w:rsidR="005C385A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p.ej.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]</w:t>
                            </w:r>
                          </w:p>
                          <w:p w:rsidR="00683411" w:rsidRPr="00683411" w:rsidRDefault="00683411" w:rsidP="00683411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Según lo solicitado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[en la Resolución 11.x] [por el Comité Permanente en su xx reunión], la Secretaría ha [preparado un informe </w:t>
                            </w:r>
                            <w:proofErr w:type="gramStart"/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sobre ...</w:t>
                            </w:r>
                            <w:proofErr w:type="gramEnd"/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] [Ha redactado un Plan de Acción </w:t>
                            </w:r>
                            <w:r w:rsidR="00AD13B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sobre</w:t>
                            </w:r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...].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No más de 5 líneas</w:t>
                            </w:r>
                          </w:p>
                          <w:p w:rsidR="00683411" w:rsidRPr="00683411" w:rsidRDefault="00683411" w:rsidP="00683411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83411" w:rsidRPr="00683411" w:rsidRDefault="00683411" w:rsidP="00683411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[Se debe hacer referencia a l</w:t>
                            </w:r>
                            <w:r w:rsidR="005C385A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os objetivos</w:t>
                            </w:r>
                            <w:r w:rsidRPr="00683411"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y metas del Plan Estratégico de la CMS, implementadas a través de la propuesta de resolución o decisión. p.ej.]</w:t>
                            </w:r>
                          </w:p>
                          <w:p w:rsidR="00683411" w:rsidRPr="00683411" w:rsidRDefault="00683411" w:rsidP="00683411">
                            <w:pPr>
                              <w:jc w:val="both"/>
                              <w:rPr>
                                <w:rFonts w:cs="Arial"/>
                                <w:i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683411" w:rsidRPr="005C385A" w:rsidRDefault="00683411" w:rsidP="00683411">
                            <w:pPr>
                              <w:jc w:val="both"/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C385A">
                              <w:rPr>
                                <w:rFonts w:cs="Arial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>La aplicación de las [actividades descritas en el presente informe] [adjunto al proyecto de Resolución [y / o Decisión]] contribuirá a la aplicación de las metas X, XX y XXX * del Plan Estratégico para las Especies Migratorias 2015-2023.</w:t>
                            </w:r>
                          </w:p>
                          <w:p w:rsidR="005C385A" w:rsidRPr="0096254F" w:rsidRDefault="005C385A" w:rsidP="005C385A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5C385A" w:rsidRPr="0096254F" w:rsidRDefault="005C385A" w:rsidP="005C385A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  <w:p w:rsidR="005C385A" w:rsidRPr="00F420A4" w:rsidRDefault="005C385A" w:rsidP="005C385A">
                            <w:pPr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F420A4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  <w:t xml:space="preserve">Ajuste </w:t>
                            </w:r>
                            <w:r w:rsidR="00F420A4" w:rsidRPr="00F420A4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  <w:t>el cuadro para que encaje</w:t>
                            </w:r>
                            <w:r w:rsidRPr="00F420A4">
                              <w:rPr>
                                <w:rFonts w:cs="Arial"/>
                                <w:i/>
                                <w:color w:val="0000FF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1.55pt;width:339pt;height:29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" strokeweight=".25pt">
                <v:textbox>
                  <w:txbxContent>
                    <w:p w:rsidR="00E475D4" w:rsidRPr="0025644B" w:rsidRDefault="00F21FE2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25644B">
                        <w:rPr>
                          <w:rFonts w:cs="Arial"/>
                          <w:sz w:val="22"/>
                          <w:szCs w:val="22"/>
                        </w:rPr>
                        <w:t>Resumen</w:t>
                      </w:r>
                      <w:r w:rsidR="00E475D4" w:rsidRPr="0025644B">
                        <w:rPr>
                          <w:rFonts w:cs="Arial"/>
                          <w:sz w:val="22"/>
                          <w:szCs w:val="22"/>
                        </w:rPr>
                        <w:t>:</w:t>
                      </w:r>
                    </w:p>
                    <w:p w:rsidR="00E475D4" w:rsidRPr="0025644B" w:rsidRDefault="00E475D4" w:rsidP="00E475D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83411" w:rsidRPr="00683411" w:rsidRDefault="00683411" w:rsidP="00683411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[Orientación: Proporcione un breve resumen del objetivo del documento, incluidas las referencias a los mandatos legales, como las Resoluciones de la C</w:t>
                      </w:r>
                      <w:r w:rsidR="005C385A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O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P, el endoso de los órganos subsidiarios de la C</w:t>
                      </w:r>
                      <w:r w:rsidR="005C385A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O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P, etc.</w:t>
                      </w:r>
                      <w:r w:rsidR="005C385A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 p.ej.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]</w:t>
                      </w:r>
                    </w:p>
                    <w:p w:rsidR="00683411" w:rsidRPr="00683411" w:rsidRDefault="00683411" w:rsidP="00683411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  <w:r w:rsidRPr="005C385A"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  <w:t>Según lo solicitado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C385A"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[en la Resolución 11.x] [por el Comité Permanente en su xx reunión], la Secretaría ha [preparado un informe sobre ...] [Ha redactado un Plan de Acción </w:t>
                      </w:r>
                      <w:r w:rsidR="00AD13BA"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  <w:t>sobre</w:t>
                      </w:r>
                      <w:r w:rsidRPr="005C385A"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 ...].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 No más de 5 líneas</w:t>
                      </w:r>
                    </w:p>
                    <w:p w:rsidR="00683411" w:rsidRPr="00683411" w:rsidRDefault="00683411" w:rsidP="00683411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</w:p>
                    <w:p w:rsidR="00683411" w:rsidRPr="00683411" w:rsidRDefault="00683411" w:rsidP="00683411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[Se debe hacer referencia a l</w:t>
                      </w:r>
                      <w:r w:rsidR="005C385A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>os objetivos</w:t>
                      </w:r>
                      <w:r w:rsidRPr="00683411"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  <w:t xml:space="preserve"> y metas del Plan Estratégico de la CMS, implementadas a través de la propuesta de resolución o decisión. p.ej.]</w:t>
                      </w:r>
                    </w:p>
                    <w:p w:rsidR="00683411" w:rsidRPr="00683411" w:rsidRDefault="00683411" w:rsidP="00683411">
                      <w:pPr>
                        <w:jc w:val="both"/>
                        <w:rPr>
                          <w:rFonts w:cs="Arial"/>
                          <w:i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</w:p>
                    <w:p w:rsidR="00683411" w:rsidRPr="005C385A" w:rsidRDefault="00683411" w:rsidP="00683411">
                      <w:pPr>
                        <w:jc w:val="both"/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</w:pPr>
                      <w:r w:rsidRPr="005C385A">
                        <w:rPr>
                          <w:rFonts w:cs="Arial"/>
                          <w:color w:val="0000FF"/>
                          <w:sz w:val="22"/>
                          <w:szCs w:val="22"/>
                          <w:lang w:val="es-ES"/>
                        </w:rPr>
                        <w:t>La aplicación de las [actividades descritas en el presente informe] [adjunto al proyecto de Resolución [y / o Decisión]] contribuirá a la aplicación de las metas X, XX y XXX * del Plan Estratégico para las Especies Migratorias 2015-2023.</w:t>
                      </w:r>
                    </w:p>
                    <w:p w:rsidR="005C385A" w:rsidRPr="007F6E16" w:rsidRDefault="005C385A" w:rsidP="005C385A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:rsidR="005C385A" w:rsidRPr="007F6E16" w:rsidRDefault="005C385A" w:rsidP="005C385A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</w:rPr>
                      </w:pPr>
                    </w:p>
                    <w:p w:rsidR="005C385A" w:rsidRPr="00F420A4" w:rsidRDefault="005C385A" w:rsidP="005C385A">
                      <w:pPr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  <w:lang w:val="es-ES"/>
                        </w:rPr>
                      </w:pPr>
                      <w:r w:rsidRPr="00F420A4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  <w:lang w:val="es-ES"/>
                        </w:rPr>
                        <w:t>A</w:t>
                      </w:r>
                      <w:r w:rsidRPr="00F420A4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  <w:lang w:val="es-ES"/>
                        </w:rPr>
                        <w:t xml:space="preserve">juste </w:t>
                      </w:r>
                      <w:r w:rsidR="00F420A4" w:rsidRPr="00F420A4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  <w:lang w:val="es-ES"/>
                        </w:rPr>
                        <w:t>el cuadro para que encaje</w:t>
                      </w:r>
                      <w:r w:rsidRPr="00F420A4">
                        <w:rPr>
                          <w:rFonts w:cs="Arial"/>
                          <w:i/>
                          <w:color w:val="0000FF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1"/>
          <w:szCs w:val="21"/>
          <w:lang w:val="es-ES"/>
        </w:rPr>
      </w:pPr>
    </w:p>
    <w:p w:rsidR="00D605A4" w:rsidRPr="004E028B" w:rsidRDefault="00D605A4" w:rsidP="00D605A4">
      <w:pPr>
        <w:rPr>
          <w:rFonts w:cs="Arial"/>
          <w:sz w:val="22"/>
          <w:szCs w:val="22"/>
          <w:lang w:val="es-ES"/>
        </w:rPr>
      </w:pPr>
    </w:p>
    <w:p w:rsidR="00D605A4" w:rsidRPr="004E028B" w:rsidRDefault="00D605A4" w:rsidP="00D605A4">
      <w:pPr>
        <w:rPr>
          <w:rFonts w:cs="Arial"/>
          <w:sz w:val="22"/>
          <w:szCs w:val="22"/>
          <w:lang w:val="es-ES"/>
        </w:rPr>
      </w:pPr>
    </w:p>
    <w:p w:rsidR="00D605A4" w:rsidRPr="004E028B" w:rsidRDefault="00D605A4" w:rsidP="00D605A4">
      <w:pPr>
        <w:tabs>
          <w:tab w:val="left" w:pos="1020"/>
        </w:tabs>
        <w:rPr>
          <w:rFonts w:cs="Arial"/>
          <w:sz w:val="22"/>
          <w:szCs w:val="22"/>
          <w:lang w:val="es-ES"/>
        </w:rPr>
        <w:sectPr w:rsidR="00D605A4" w:rsidRPr="004E028B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E8776E" w:rsidRPr="004E028B" w:rsidRDefault="00904FCE" w:rsidP="00E8776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lastRenderedPageBreak/>
        <w:t>TITULO</w:t>
      </w:r>
    </w:p>
    <w:p w:rsidR="007F79E7" w:rsidRPr="004E028B" w:rsidRDefault="007F79E7" w:rsidP="00D605A4">
      <w:pPr>
        <w:tabs>
          <w:tab w:val="left" w:pos="1020"/>
        </w:tabs>
        <w:rPr>
          <w:rFonts w:cs="Arial"/>
          <w:sz w:val="22"/>
          <w:szCs w:val="22"/>
          <w:lang w:val="es-ES"/>
        </w:rPr>
      </w:pPr>
    </w:p>
    <w:p w:rsidR="007F79E7" w:rsidRPr="004E028B" w:rsidRDefault="007F79E7" w:rsidP="00D605A4">
      <w:pPr>
        <w:tabs>
          <w:tab w:val="left" w:pos="1020"/>
        </w:tabs>
        <w:rPr>
          <w:rFonts w:cs="Arial"/>
          <w:sz w:val="22"/>
          <w:szCs w:val="22"/>
          <w:lang w:val="es-ES"/>
        </w:rPr>
      </w:pPr>
    </w:p>
    <w:p w:rsidR="00F420A4" w:rsidRPr="004E028B" w:rsidRDefault="00F420A4" w:rsidP="00F420A4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4E028B">
        <w:rPr>
          <w:rFonts w:cs="Arial"/>
          <w:i/>
          <w:color w:val="0000FF"/>
          <w:sz w:val="22"/>
          <w:szCs w:val="22"/>
          <w:lang w:val="es-ES"/>
        </w:rPr>
        <w:t>[Orientación: Elaborar un documento conciso de antecedentes de no más de 12 páginas en el formato que se indica a continuación. Use párrafos numerados en todo</w:t>
      </w:r>
      <w:r w:rsidR="00AD13BA" w:rsidRPr="004E028B">
        <w:rPr>
          <w:rFonts w:cs="Arial"/>
          <w:i/>
          <w:color w:val="0000FF"/>
          <w:sz w:val="22"/>
          <w:szCs w:val="22"/>
          <w:lang w:val="es-ES"/>
        </w:rPr>
        <w:t xml:space="preserve"> el documento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. Liste las medidas solicitadas, según proceda, y proporcione los anexos pertinentes. Elimine todo el texto azul y los ejemplos antes de enviar el documento a la Secretaría.] </w:t>
      </w:r>
    </w:p>
    <w:p w:rsidR="007F79E7" w:rsidRPr="004E028B" w:rsidRDefault="007F79E7" w:rsidP="00F420A4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</w:p>
    <w:p w:rsidR="007F79E7" w:rsidRPr="004E028B" w:rsidRDefault="007F79E7" w:rsidP="00F420A4">
      <w:pPr>
        <w:jc w:val="both"/>
        <w:rPr>
          <w:rFonts w:cs="Arial"/>
          <w:sz w:val="22"/>
          <w:szCs w:val="22"/>
          <w:u w:val="single"/>
          <w:lang w:val="es-ES"/>
        </w:rPr>
      </w:pPr>
      <w:r w:rsidRPr="004E028B">
        <w:rPr>
          <w:rFonts w:cs="Arial"/>
          <w:sz w:val="22"/>
          <w:szCs w:val="22"/>
          <w:u w:val="single"/>
          <w:lang w:val="es-ES"/>
        </w:rPr>
        <w:t>Antecedentes</w:t>
      </w:r>
    </w:p>
    <w:p w:rsidR="007F79E7" w:rsidRPr="004E028B" w:rsidRDefault="007F79E7" w:rsidP="00F420A4">
      <w:pPr>
        <w:jc w:val="both"/>
        <w:rPr>
          <w:rFonts w:cs="Arial"/>
          <w:color w:val="0000FF"/>
          <w:sz w:val="22"/>
          <w:szCs w:val="22"/>
          <w:lang w:val="es-ES"/>
        </w:rPr>
      </w:pPr>
    </w:p>
    <w:p w:rsidR="007F79E7" w:rsidRPr="004E028B" w:rsidRDefault="00F40DFA" w:rsidP="00366704">
      <w:pPr>
        <w:pStyle w:val="ListParagraph"/>
        <w:numPr>
          <w:ilvl w:val="0"/>
          <w:numId w:val="2"/>
        </w:numPr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>Esta sección deberá entregar antecedentes concisos del tema en discusión, incluyendo referencias legales (parafrasear el texto de la resolución/decisiones).</w:t>
      </w:r>
    </w:p>
    <w:p w:rsidR="00F40DFA" w:rsidRPr="004E028B" w:rsidRDefault="00F40DFA" w:rsidP="00765073">
      <w:pPr>
        <w:pStyle w:val="ListParagraph"/>
        <w:ind w:left="0"/>
        <w:jc w:val="both"/>
        <w:rPr>
          <w:rFonts w:cs="Arial"/>
          <w:color w:val="0000FF"/>
          <w:sz w:val="22"/>
          <w:szCs w:val="22"/>
          <w:lang w:val="es-ES"/>
        </w:rPr>
      </w:pPr>
    </w:p>
    <w:p w:rsidR="00F40DFA" w:rsidRPr="004E028B" w:rsidRDefault="00F40DFA" w:rsidP="00366704">
      <w:pPr>
        <w:pStyle w:val="ListParagraph"/>
        <w:numPr>
          <w:ilvl w:val="0"/>
          <w:numId w:val="2"/>
        </w:numPr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>Continúe redactando el texto en párrafos numerados.</w:t>
      </w:r>
    </w:p>
    <w:p w:rsidR="00F40DFA" w:rsidRPr="004E028B" w:rsidRDefault="00F40DFA" w:rsidP="00765073">
      <w:pPr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765073">
      <w:pPr>
        <w:rPr>
          <w:rFonts w:cs="Arial"/>
          <w:sz w:val="22"/>
          <w:szCs w:val="22"/>
          <w:u w:val="single"/>
          <w:lang w:val="es-ES"/>
        </w:rPr>
      </w:pPr>
      <w:r w:rsidRPr="004E028B">
        <w:rPr>
          <w:rFonts w:cs="Arial"/>
          <w:sz w:val="22"/>
          <w:szCs w:val="22"/>
          <w:u w:val="single"/>
          <w:lang w:val="es-ES"/>
        </w:rPr>
        <w:t>[Tema X]</w:t>
      </w:r>
    </w:p>
    <w:p w:rsidR="00765073" w:rsidRPr="004E028B" w:rsidRDefault="00765073" w:rsidP="00F40DFA">
      <w:pPr>
        <w:rPr>
          <w:rFonts w:cs="Arial"/>
          <w:color w:val="0000FF"/>
          <w:sz w:val="22"/>
          <w:szCs w:val="22"/>
          <w:lang w:val="es-ES"/>
        </w:rPr>
      </w:pPr>
    </w:p>
    <w:p w:rsidR="00F40DFA" w:rsidRPr="004E028B" w:rsidRDefault="00765073" w:rsidP="00366704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 xml:space="preserve">Esta sección debería proporcionar más detalles sobre el tema en cuestión, incluidos los procesos o consultas en curso, etc. Si hay varios asuntos </w:t>
      </w:r>
      <w:r w:rsidR="00985831" w:rsidRPr="004E028B">
        <w:rPr>
          <w:rFonts w:cs="Arial"/>
          <w:color w:val="0000FF"/>
          <w:sz w:val="22"/>
          <w:szCs w:val="22"/>
          <w:lang w:val="es-ES"/>
        </w:rPr>
        <w:t>que son trat</w:t>
      </w:r>
      <w:r w:rsidR="003A017D" w:rsidRPr="004E028B">
        <w:rPr>
          <w:rFonts w:cs="Arial"/>
          <w:color w:val="0000FF"/>
          <w:sz w:val="22"/>
          <w:szCs w:val="22"/>
          <w:lang w:val="es-ES"/>
        </w:rPr>
        <w:t>ados</w:t>
      </w:r>
      <w:r w:rsidRPr="004E028B">
        <w:rPr>
          <w:rFonts w:cs="Arial"/>
          <w:color w:val="0000FF"/>
          <w:sz w:val="22"/>
          <w:szCs w:val="22"/>
          <w:lang w:val="es-ES"/>
        </w:rPr>
        <w:t>, éstos deberían abordarse en distintos encabezados</w:t>
      </w:r>
      <w:r w:rsidR="00AD13BA" w:rsidRPr="004E028B">
        <w:rPr>
          <w:rFonts w:cs="Arial"/>
          <w:color w:val="0000FF"/>
          <w:sz w:val="22"/>
          <w:szCs w:val="22"/>
          <w:lang w:val="es-ES"/>
        </w:rPr>
        <w:t>.</w:t>
      </w:r>
    </w:p>
    <w:p w:rsidR="00AD13BA" w:rsidRPr="004E028B" w:rsidRDefault="00AD13BA" w:rsidP="00AD13BA">
      <w:pPr>
        <w:pStyle w:val="ListParagraph"/>
        <w:tabs>
          <w:tab w:val="left" w:pos="630"/>
        </w:tabs>
        <w:ind w:left="0"/>
        <w:jc w:val="both"/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366704">
      <w:pPr>
        <w:pStyle w:val="ListParagraph"/>
        <w:numPr>
          <w:ilvl w:val="0"/>
          <w:numId w:val="2"/>
        </w:numPr>
        <w:tabs>
          <w:tab w:val="left" w:pos="630"/>
        </w:tabs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>XXX</w:t>
      </w:r>
    </w:p>
    <w:p w:rsidR="00765073" w:rsidRPr="004E028B" w:rsidRDefault="00765073" w:rsidP="00765073">
      <w:pPr>
        <w:tabs>
          <w:tab w:val="left" w:pos="630"/>
        </w:tabs>
        <w:jc w:val="both"/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765073">
      <w:pPr>
        <w:jc w:val="both"/>
        <w:rPr>
          <w:rFonts w:cs="Arial"/>
          <w:sz w:val="22"/>
          <w:szCs w:val="22"/>
          <w:u w:val="single"/>
          <w:lang w:val="es-ES"/>
        </w:rPr>
      </w:pPr>
      <w:r w:rsidRPr="004E028B">
        <w:rPr>
          <w:rFonts w:cs="Arial"/>
          <w:sz w:val="22"/>
          <w:szCs w:val="22"/>
          <w:u w:val="single"/>
          <w:lang w:val="es-ES"/>
        </w:rPr>
        <w:t>[Tema Y]</w:t>
      </w:r>
    </w:p>
    <w:p w:rsidR="00765073" w:rsidRPr="004E028B" w:rsidRDefault="00765073" w:rsidP="00765073">
      <w:pPr>
        <w:jc w:val="both"/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366704">
      <w:pPr>
        <w:pStyle w:val="ListParagraph"/>
        <w:numPr>
          <w:ilvl w:val="0"/>
          <w:numId w:val="2"/>
        </w:numPr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>XXX</w:t>
      </w:r>
    </w:p>
    <w:p w:rsidR="00765073" w:rsidRPr="004E028B" w:rsidRDefault="00765073" w:rsidP="00765073">
      <w:pPr>
        <w:pStyle w:val="ListParagraph"/>
        <w:ind w:left="0"/>
        <w:jc w:val="both"/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366704">
      <w:pPr>
        <w:pStyle w:val="ListParagraph"/>
        <w:numPr>
          <w:ilvl w:val="0"/>
          <w:numId w:val="2"/>
        </w:numPr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>XXX</w:t>
      </w:r>
    </w:p>
    <w:p w:rsidR="00765073" w:rsidRPr="004E028B" w:rsidRDefault="00765073" w:rsidP="00765073">
      <w:pPr>
        <w:pStyle w:val="ListParagraph"/>
        <w:ind w:left="0"/>
        <w:rPr>
          <w:rFonts w:cs="Arial"/>
          <w:color w:val="0000FF"/>
          <w:sz w:val="22"/>
          <w:szCs w:val="22"/>
          <w:lang w:val="es-ES"/>
        </w:rPr>
      </w:pPr>
    </w:p>
    <w:p w:rsidR="00765073" w:rsidRPr="004E028B" w:rsidRDefault="00765073" w:rsidP="00765073">
      <w:pPr>
        <w:rPr>
          <w:rFonts w:cs="Arial"/>
          <w:sz w:val="22"/>
          <w:szCs w:val="22"/>
          <w:u w:val="single"/>
          <w:lang w:val="es-ES"/>
        </w:rPr>
      </w:pPr>
      <w:r w:rsidRPr="004E028B">
        <w:rPr>
          <w:rFonts w:cs="Arial"/>
          <w:sz w:val="22"/>
          <w:szCs w:val="22"/>
          <w:u w:val="single"/>
          <w:lang w:val="es-ES"/>
        </w:rPr>
        <w:t>Discusión y análisis</w:t>
      </w:r>
    </w:p>
    <w:p w:rsidR="00765073" w:rsidRPr="004E028B" w:rsidRDefault="00765073" w:rsidP="00765073">
      <w:pPr>
        <w:rPr>
          <w:rFonts w:cs="Arial"/>
          <w:sz w:val="22"/>
          <w:szCs w:val="22"/>
          <w:u w:val="single"/>
          <w:lang w:val="es-ES"/>
        </w:rPr>
      </w:pPr>
    </w:p>
    <w:p w:rsidR="005C251B" w:rsidRPr="004E028B" w:rsidRDefault="00765073" w:rsidP="00366704">
      <w:pPr>
        <w:pStyle w:val="ListParagraph"/>
        <w:numPr>
          <w:ilvl w:val="0"/>
          <w:numId w:val="2"/>
        </w:numPr>
        <w:ind w:left="0" w:firstLine="0"/>
        <w:jc w:val="both"/>
        <w:rPr>
          <w:rFonts w:cs="Arial"/>
          <w:color w:val="0000FF"/>
          <w:sz w:val="22"/>
          <w:szCs w:val="22"/>
          <w:lang w:val="es-ES"/>
        </w:rPr>
      </w:pPr>
      <w:r w:rsidRPr="004E028B">
        <w:rPr>
          <w:rFonts w:cs="Arial"/>
          <w:color w:val="0000FF"/>
          <w:sz w:val="22"/>
          <w:szCs w:val="22"/>
          <w:lang w:val="es-ES"/>
        </w:rPr>
        <w:t xml:space="preserve">Describa porqué el tema requiere la </w:t>
      </w:r>
      <w:r w:rsidR="005C251B" w:rsidRPr="004E028B">
        <w:rPr>
          <w:rFonts w:cs="Arial"/>
          <w:color w:val="0000FF"/>
          <w:sz w:val="22"/>
          <w:szCs w:val="22"/>
          <w:lang w:val="es-ES"/>
        </w:rPr>
        <w:t>atención de la COP, por ejemplo, cuál sería el beneficio / valor agregado que deriva de que la COP aborde el asunto.</w:t>
      </w:r>
    </w:p>
    <w:p w:rsidR="005C251B" w:rsidRPr="004E028B" w:rsidRDefault="005C251B" w:rsidP="005C251B">
      <w:pPr>
        <w:rPr>
          <w:rFonts w:cs="Arial"/>
          <w:sz w:val="22"/>
          <w:szCs w:val="22"/>
          <w:u w:val="single"/>
          <w:lang w:val="es-ES"/>
        </w:rPr>
      </w:pPr>
    </w:p>
    <w:p w:rsidR="005C251B" w:rsidRPr="004E028B" w:rsidRDefault="005C251B" w:rsidP="005C251B">
      <w:pPr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u w:val="single"/>
          <w:lang w:val="es-ES"/>
        </w:rPr>
        <w:t>Acciones recomendadas</w:t>
      </w:r>
    </w:p>
    <w:p w:rsidR="005C251B" w:rsidRPr="004E028B" w:rsidRDefault="005C251B" w:rsidP="005C251B">
      <w:pPr>
        <w:jc w:val="both"/>
        <w:rPr>
          <w:rFonts w:cs="Arial"/>
          <w:color w:val="0000FF"/>
          <w:sz w:val="22"/>
          <w:szCs w:val="22"/>
          <w:lang w:val="es-ES"/>
        </w:rPr>
      </w:pPr>
    </w:p>
    <w:p w:rsidR="005C251B" w:rsidRPr="004E028B" w:rsidRDefault="005C251B" w:rsidP="00366704">
      <w:pPr>
        <w:numPr>
          <w:ilvl w:val="0"/>
          <w:numId w:val="2"/>
        </w:numPr>
        <w:ind w:left="0" w:firstLine="0"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 w:eastAsia="en-GB"/>
        </w:rPr>
        <w:t>Se recomienda a la Conferencia de las Partes que:</w:t>
      </w:r>
    </w:p>
    <w:p w:rsidR="005C251B" w:rsidRPr="004E028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4E028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[Orientación: Se podría invitar a la Conferencia de las Partes a adoptar una o más de las siguientes medidas. </w:t>
      </w:r>
      <w:r w:rsidR="003A017D" w:rsidRPr="004E028B">
        <w:rPr>
          <w:rFonts w:cs="Arial"/>
          <w:i/>
          <w:color w:val="0000FF"/>
          <w:sz w:val="22"/>
          <w:szCs w:val="22"/>
          <w:lang w:val="es-ES"/>
        </w:rPr>
        <w:t>L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a derogación de las decisiones, </w:t>
      </w:r>
      <w:r w:rsidR="003A017D" w:rsidRPr="004E028B">
        <w:rPr>
          <w:rFonts w:cs="Arial"/>
          <w:i/>
          <w:color w:val="0000FF"/>
          <w:sz w:val="22"/>
          <w:szCs w:val="22"/>
          <w:lang w:val="es-ES"/>
        </w:rPr>
        <w:t xml:space="preserve">como 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previstas </w:t>
      </w:r>
      <w:r w:rsidR="003A017D" w:rsidRPr="004E028B">
        <w:rPr>
          <w:rFonts w:cs="Arial"/>
          <w:i/>
          <w:color w:val="0000FF"/>
          <w:sz w:val="22"/>
          <w:szCs w:val="22"/>
          <w:lang w:val="es-ES"/>
        </w:rPr>
        <w:t>para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 el </w:t>
      </w:r>
      <w:r w:rsidR="00D047E9" w:rsidRPr="004E028B">
        <w:rPr>
          <w:rFonts w:cs="Arial"/>
          <w:i/>
          <w:color w:val="0000FF"/>
          <w:sz w:val="22"/>
          <w:szCs w:val="22"/>
          <w:lang w:val="es-ES"/>
        </w:rPr>
        <w:t>párrafo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 e) 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>a continuación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>, ocurre,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si por ejemplo, una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 decisión o un párrafo de una decisión fue superado por los acontecimientos y por lo tanto </w:t>
      </w:r>
      <w:r w:rsidR="003A017D" w:rsidRPr="004E028B">
        <w:rPr>
          <w:rFonts w:cs="Arial"/>
          <w:i/>
          <w:color w:val="0000FF"/>
          <w:sz w:val="22"/>
          <w:szCs w:val="22"/>
          <w:lang w:val="es-ES"/>
        </w:rPr>
        <w:t>necesita</w:t>
      </w:r>
      <w:r w:rsidRPr="004E028B">
        <w:rPr>
          <w:rFonts w:cs="Arial"/>
          <w:i/>
          <w:color w:val="0000FF"/>
          <w:sz w:val="22"/>
          <w:szCs w:val="22"/>
          <w:lang w:val="es-ES"/>
        </w:rPr>
        <w:t xml:space="preserve"> ser derogado o enmendado. Conservar o ajustar las acciones de la lista que se indica a continuación y eliminar las que no sean pertinentes.] 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F21D52" w:rsidRPr="004E028B" w:rsidRDefault="00F21D52" w:rsidP="00366704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tomar nota de este documento;</w:t>
      </w:r>
    </w:p>
    <w:p w:rsidR="00F21D52" w:rsidRPr="004E028B" w:rsidRDefault="00F21D52" w:rsidP="00F21D52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s-ES"/>
        </w:rPr>
      </w:pPr>
    </w:p>
    <w:p w:rsidR="00F21D52" w:rsidRPr="004E028B" w:rsidRDefault="00F21D52" w:rsidP="00366704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tomar nota del Informe que figura en el Anexo X de este documento;</w:t>
      </w:r>
    </w:p>
    <w:p w:rsidR="00F21D52" w:rsidRPr="004E028B" w:rsidRDefault="00F21D52" w:rsidP="00F21D52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s-ES"/>
        </w:rPr>
      </w:pPr>
    </w:p>
    <w:p w:rsidR="00F21D52" w:rsidRPr="004E028B" w:rsidRDefault="00F21D52" w:rsidP="00366704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aprobar el proyecto de Resolución / Decisiones que figura en el Anexo X de este documento;</w:t>
      </w:r>
    </w:p>
    <w:p w:rsidR="00F21D52" w:rsidRPr="004E028B" w:rsidRDefault="00F21D52" w:rsidP="00F21D52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s-ES"/>
        </w:rPr>
      </w:pPr>
    </w:p>
    <w:p w:rsidR="00F21D52" w:rsidRPr="004E028B" w:rsidRDefault="00F21D52" w:rsidP="00366704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adoptar las Directrices / Plan de Acción / etc. contenidas en el Anexo X de este documento.</w:t>
      </w:r>
    </w:p>
    <w:p w:rsidR="00F21D52" w:rsidRPr="004E028B" w:rsidRDefault="00F21D52" w:rsidP="00F21D52">
      <w:pPr>
        <w:widowControl/>
        <w:autoSpaceDE/>
        <w:adjustRightInd/>
        <w:ind w:left="1440"/>
        <w:contextualSpacing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F21D52" w:rsidP="00366704">
      <w:pPr>
        <w:widowControl/>
        <w:numPr>
          <w:ilvl w:val="0"/>
          <w:numId w:val="3"/>
        </w:numPr>
        <w:autoSpaceDE/>
        <w:adjustRightInd/>
        <w:contextualSpacing/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derogar las Decisiones XX.1 y XX.2, párrafo a), tras la adopción de los proyectos de decisión que figuran en el Anexo X del presente documento</w:t>
      </w:r>
      <w:r w:rsidR="005C251B" w:rsidRPr="005C251B">
        <w:rPr>
          <w:rFonts w:cs="Arial"/>
          <w:sz w:val="22"/>
          <w:szCs w:val="22"/>
          <w:lang w:val="es-ES"/>
        </w:rPr>
        <w:t>.</w:t>
      </w:r>
    </w:p>
    <w:p w:rsidR="005C251B" w:rsidRPr="005C251B" w:rsidRDefault="005C251B" w:rsidP="005C251B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br w:type="page"/>
      </w:r>
      <w:r w:rsidRPr="005C251B">
        <w:rPr>
          <w:rFonts w:cs="Arial"/>
          <w:b/>
          <w:caps/>
          <w:sz w:val="22"/>
          <w:szCs w:val="22"/>
          <w:lang w:val="es-ES"/>
        </w:rPr>
        <w:lastRenderedPageBreak/>
        <w:t>An</w:t>
      </w:r>
      <w:r w:rsidR="00F21D52" w:rsidRPr="004E028B">
        <w:rPr>
          <w:rFonts w:cs="Arial"/>
          <w:b/>
          <w:caps/>
          <w:sz w:val="22"/>
          <w:szCs w:val="22"/>
          <w:lang w:val="es-ES"/>
        </w:rPr>
        <w:t>EXO</w:t>
      </w:r>
      <w:r w:rsidRPr="005C251B">
        <w:rPr>
          <w:rFonts w:cs="Arial"/>
          <w:b/>
          <w:caps/>
          <w:sz w:val="22"/>
          <w:szCs w:val="22"/>
          <w:lang w:val="es-ES"/>
        </w:rPr>
        <w:t xml:space="preserve"> X</w:t>
      </w:r>
    </w:p>
    <w:p w:rsidR="005C251B" w:rsidRPr="005C251B" w:rsidRDefault="005C251B" w:rsidP="005C251B">
      <w:pPr>
        <w:rPr>
          <w:rFonts w:cs="Arial"/>
          <w:sz w:val="22"/>
          <w:szCs w:val="22"/>
          <w:lang w:val="es-ES"/>
        </w:rPr>
      </w:pPr>
    </w:p>
    <w:p w:rsidR="005C251B" w:rsidRPr="005C251B" w:rsidRDefault="00F21D52" w:rsidP="005C251B">
      <w:pPr>
        <w:jc w:val="center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PROYECTO DE RESOLUCIÓN</w:t>
      </w:r>
    </w:p>
    <w:p w:rsidR="005C251B" w:rsidRPr="005C251B" w:rsidRDefault="005C251B" w:rsidP="005C251B">
      <w:pPr>
        <w:jc w:val="center"/>
        <w:rPr>
          <w:rFonts w:cs="Arial"/>
          <w:sz w:val="22"/>
          <w:szCs w:val="22"/>
          <w:lang w:val="es-ES"/>
        </w:rPr>
      </w:pPr>
    </w:p>
    <w:p w:rsidR="005C251B" w:rsidRPr="005C251B" w:rsidRDefault="00F21D52" w:rsidP="005C25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s-ES"/>
        </w:rPr>
      </w:pPr>
      <w:r w:rsidRPr="004E028B">
        <w:rPr>
          <w:rFonts w:cs="Arial"/>
          <w:b/>
          <w:caps/>
          <w:sz w:val="22"/>
          <w:szCs w:val="22"/>
          <w:lang w:val="es-ES"/>
        </w:rPr>
        <w:t>[TÍTULO</w:t>
      </w:r>
      <w:r w:rsidR="005C251B" w:rsidRPr="005C251B">
        <w:rPr>
          <w:rFonts w:cs="Arial"/>
          <w:b/>
          <w:caps/>
          <w:sz w:val="22"/>
          <w:szCs w:val="22"/>
          <w:lang w:val="es-ES"/>
        </w:rPr>
        <w:t>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5C251B">
        <w:rPr>
          <w:rFonts w:cs="Arial"/>
          <w:i/>
          <w:color w:val="0000FF"/>
          <w:sz w:val="22"/>
          <w:szCs w:val="22"/>
          <w:lang w:val="es-ES"/>
        </w:rPr>
        <w:t>[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Orientación: Insertar un título. 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Redacte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párrafos del preámbulo </w:t>
      </w:r>
      <w:r w:rsidR="00F21D52" w:rsidRPr="004E028B">
        <w:rPr>
          <w:rFonts w:cs="Arial"/>
          <w:i/>
          <w:color w:val="0000FF"/>
          <w:sz w:val="22"/>
          <w:szCs w:val="22"/>
          <w:u w:val="single"/>
          <w:lang w:val="es-ES"/>
        </w:rPr>
        <w:t>sin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numeración, de acuerdo con los ejemplos pro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vistos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a continuación, para 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proporcionar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el contexto legal, político o científico de una propuesta de Resolución, p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or ejemplo,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 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r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 xml:space="preserve">esoluciones o decisiones pertinentes aprobadas por la CMS u otras organizaciones 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correspondiente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>s, como la Asamblea General de la ONU, la Asamblea de las Naciones Unidas para el Medio Ambiente del PNUMA, el C</w:t>
      </w:r>
      <w:r w:rsidR="000A1241" w:rsidRPr="004E028B">
        <w:rPr>
          <w:rFonts w:cs="Arial"/>
          <w:i/>
          <w:color w:val="0000FF"/>
          <w:sz w:val="22"/>
          <w:szCs w:val="22"/>
          <w:lang w:val="es-ES"/>
        </w:rPr>
        <w:t>B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>D, la CITES, etc., los resultados de los estudios, etc. Los preámbulos no son jurídicamente vinculantes. Cada párrafo debe comenzar con un verbo</w:t>
      </w:r>
      <w:r w:rsidR="00E47E65" w:rsidRPr="004E028B">
        <w:rPr>
          <w:rFonts w:cs="Arial"/>
          <w:i/>
          <w:color w:val="0000FF"/>
          <w:sz w:val="22"/>
          <w:szCs w:val="22"/>
          <w:lang w:val="es-ES"/>
        </w:rPr>
        <w:t xml:space="preserve"> en cursiva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>, generalm</w:t>
      </w:r>
      <w:r w:rsidR="00E47E65" w:rsidRPr="004E028B">
        <w:rPr>
          <w:rFonts w:cs="Arial"/>
          <w:i/>
          <w:color w:val="0000FF"/>
          <w:sz w:val="22"/>
          <w:szCs w:val="22"/>
          <w:lang w:val="es-ES"/>
        </w:rPr>
        <w:t>ente en el participio p</w:t>
      </w:r>
      <w:r w:rsidR="003A017D" w:rsidRPr="004E028B">
        <w:rPr>
          <w:rFonts w:cs="Arial"/>
          <w:i/>
          <w:color w:val="0000FF"/>
          <w:sz w:val="22"/>
          <w:szCs w:val="22"/>
          <w:lang w:val="es-ES"/>
        </w:rPr>
        <w:t xml:space="preserve">asado, o un adjetivo </w:t>
      </w:r>
      <w:r w:rsidR="00F21D52" w:rsidRPr="004E028B">
        <w:rPr>
          <w:rFonts w:cs="Arial"/>
          <w:i/>
          <w:color w:val="0000FF"/>
          <w:sz w:val="22"/>
          <w:szCs w:val="22"/>
          <w:lang w:val="es-ES"/>
        </w:rPr>
        <w:t>y terminar con una coma.]</w:t>
      </w: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  <w:r w:rsidRPr="005C251B">
        <w:rPr>
          <w:rFonts w:cs="Arial"/>
          <w:i/>
          <w:sz w:val="22"/>
          <w:szCs w:val="22"/>
          <w:lang w:val="es-ES"/>
        </w:rPr>
        <w:t>Rec</w:t>
      </w:r>
      <w:r w:rsidR="00F2233B" w:rsidRPr="004E028B">
        <w:rPr>
          <w:rFonts w:cs="Arial"/>
          <w:i/>
          <w:sz w:val="22"/>
          <w:szCs w:val="22"/>
          <w:lang w:val="es-ES"/>
        </w:rPr>
        <w:t xml:space="preserve">ordando </w:t>
      </w:r>
      <w:r w:rsidR="00F2233B" w:rsidRPr="004E028B">
        <w:rPr>
          <w:rFonts w:cs="Arial"/>
          <w:sz w:val="22"/>
          <w:szCs w:val="22"/>
          <w:lang w:val="es-ES"/>
        </w:rPr>
        <w:t>la Resolución</w:t>
      </w:r>
      <w:r w:rsidR="00A0058D" w:rsidRPr="004E028B">
        <w:rPr>
          <w:rFonts w:cs="Arial"/>
          <w:sz w:val="22"/>
          <w:szCs w:val="22"/>
          <w:lang w:val="es-ES"/>
        </w:rPr>
        <w:t xml:space="preserve"> </w:t>
      </w:r>
      <w:r w:rsidR="00F2233B" w:rsidRPr="004E028B">
        <w:rPr>
          <w:rFonts w:cs="Arial"/>
          <w:sz w:val="22"/>
          <w:szCs w:val="22"/>
          <w:lang w:val="es-ES"/>
        </w:rPr>
        <w:t>XX de la Asamblea General</w:t>
      </w:r>
      <w:r w:rsidRPr="005C251B">
        <w:rPr>
          <w:rFonts w:cs="Arial"/>
          <w:sz w:val="22"/>
          <w:szCs w:val="22"/>
          <w:lang w:val="es-ES"/>
        </w:rPr>
        <w:t>…</w:t>
      </w:r>
      <w:r w:rsidRPr="005C251B">
        <w:rPr>
          <w:rFonts w:cs="Arial"/>
          <w:i/>
          <w:sz w:val="22"/>
          <w:szCs w:val="22"/>
          <w:lang w:val="es-ES"/>
        </w:rPr>
        <w:t>,</w:t>
      </w: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  <w:r w:rsidRPr="005C251B">
        <w:rPr>
          <w:rFonts w:cs="Arial"/>
          <w:i/>
          <w:sz w:val="22"/>
          <w:szCs w:val="22"/>
          <w:lang w:val="es-ES"/>
        </w:rPr>
        <w:t>Reco</w:t>
      </w:r>
      <w:r w:rsidR="00F2233B" w:rsidRPr="004E028B">
        <w:rPr>
          <w:rFonts w:cs="Arial"/>
          <w:i/>
          <w:sz w:val="22"/>
          <w:szCs w:val="22"/>
          <w:lang w:val="es-ES"/>
        </w:rPr>
        <w:t>nociendo</w:t>
      </w:r>
      <w:r w:rsidRPr="005C251B">
        <w:rPr>
          <w:rFonts w:cs="Arial"/>
          <w:i/>
          <w:sz w:val="22"/>
          <w:szCs w:val="22"/>
          <w:lang w:val="es-ES"/>
        </w:rPr>
        <w:t xml:space="preserve"> </w:t>
      </w:r>
      <w:r w:rsidR="00F2233B" w:rsidRPr="004E028B">
        <w:rPr>
          <w:rFonts w:cs="Arial"/>
          <w:sz w:val="22"/>
          <w:szCs w:val="22"/>
          <w:lang w:val="es-ES"/>
        </w:rPr>
        <w:t>la continua pérdida de la biodiversidad, como lo establece la</w:t>
      </w:r>
      <w:r w:rsidR="00F2233B" w:rsidRPr="004E028B">
        <w:rPr>
          <w:lang w:val="es-ES"/>
        </w:rPr>
        <w:t xml:space="preserve"> </w:t>
      </w:r>
      <w:r w:rsidR="00F2233B" w:rsidRPr="004E028B">
        <w:rPr>
          <w:rFonts w:cs="Arial"/>
          <w:i/>
          <w:sz w:val="22"/>
          <w:szCs w:val="22"/>
          <w:lang w:val="es-ES"/>
        </w:rPr>
        <w:t xml:space="preserve">Perspectiva Mundial sobre la Diversidad </w:t>
      </w:r>
      <w:proofErr w:type="gramStart"/>
      <w:r w:rsidR="00F2233B" w:rsidRPr="004E028B">
        <w:rPr>
          <w:rFonts w:cs="Arial"/>
          <w:i/>
          <w:sz w:val="22"/>
          <w:szCs w:val="22"/>
          <w:lang w:val="es-ES"/>
        </w:rPr>
        <w:t>Biológica</w:t>
      </w:r>
      <w:r w:rsidR="00F2233B" w:rsidRPr="004E028B">
        <w:rPr>
          <w:rFonts w:cs="Arial"/>
          <w:sz w:val="22"/>
          <w:szCs w:val="22"/>
          <w:lang w:val="es-ES"/>
        </w:rPr>
        <w:t xml:space="preserve"> </w:t>
      </w:r>
      <w:r w:rsidRPr="005C251B">
        <w:rPr>
          <w:rFonts w:cs="Arial"/>
          <w:sz w:val="22"/>
          <w:szCs w:val="22"/>
          <w:lang w:val="es-ES"/>
        </w:rPr>
        <w:t>…,</w:t>
      </w:r>
      <w:proofErr w:type="gramEnd"/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  <w:r w:rsidRPr="005C251B">
        <w:rPr>
          <w:rFonts w:cs="Arial"/>
          <w:i/>
          <w:sz w:val="22"/>
          <w:szCs w:val="22"/>
          <w:lang w:val="es-ES"/>
        </w:rPr>
        <w:t>Af</w:t>
      </w:r>
      <w:r w:rsidR="00F2233B" w:rsidRPr="004E028B">
        <w:rPr>
          <w:rFonts w:cs="Arial"/>
          <w:i/>
          <w:sz w:val="22"/>
          <w:szCs w:val="22"/>
          <w:lang w:val="es-ES"/>
        </w:rPr>
        <w:t>irmando</w:t>
      </w:r>
      <w:r w:rsidRPr="005C251B">
        <w:rPr>
          <w:rFonts w:cs="Arial"/>
          <w:i/>
          <w:sz w:val="22"/>
          <w:szCs w:val="22"/>
          <w:lang w:val="es-ES"/>
        </w:rPr>
        <w:t xml:space="preserve"> </w:t>
      </w:r>
      <w:r w:rsidR="00F2233B" w:rsidRPr="004E028B">
        <w:rPr>
          <w:rFonts w:cs="Arial"/>
          <w:sz w:val="22"/>
          <w:szCs w:val="22"/>
          <w:lang w:val="es-ES"/>
        </w:rPr>
        <w:t>el compromis</w:t>
      </w:r>
      <w:r w:rsidR="00A0058D" w:rsidRPr="004E028B">
        <w:rPr>
          <w:rFonts w:cs="Arial"/>
          <w:sz w:val="22"/>
          <w:szCs w:val="22"/>
          <w:lang w:val="es-ES"/>
        </w:rPr>
        <w:t>o</w:t>
      </w:r>
      <w:r w:rsidR="00F2233B" w:rsidRPr="004E028B">
        <w:rPr>
          <w:rFonts w:cs="Arial"/>
          <w:sz w:val="22"/>
          <w:szCs w:val="22"/>
          <w:lang w:val="es-ES"/>
        </w:rPr>
        <w:t xml:space="preserve"> de las Partes en la implementación de las Metas</w:t>
      </w:r>
      <w:r w:rsidRPr="005C251B">
        <w:rPr>
          <w:rFonts w:cs="Arial"/>
          <w:sz w:val="22"/>
          <w:szCs w:val="22"/>
          <w:lang w:val="es-ES"/>
        </w:rPr>
        <w:t xml:space="preserve"> </w:t>
      </w:r>
      <w:r w:rsidRPr="005C251B">
        <w:rPr>
          <w:rFonts w:cs="Arial"/>
          <w:i/>
          <w:sz w:val="22"/>
          <w:szCs w:val="22"/>
          <w:lang w:val="es-ES"/>
        </w:rPr>
        <w:t xml:space="preserve">Aichi </w:t>
      </w:r>
      <w:r w:rsidRPr="005C251B">
        <w:rPr>
          <w:rFonts w:cs="Arial"/>
          <w:sz w:val="22"/>
          <w:szCs w:val="22"/>
          <w:lang w:val="es-ES"/>
        </w:rPr>
        <w:t>adop</w:t>
      </w:r>
      <w:r w:rsidR="00F2233B" w:rsidRPr="004E028B">
        <w:rPr>
          <w:rFonts w:cs="Arial"/>
          <w:sz w:val="22"/>
          <w:szCs w:val="22"/>
          <w:lang w:val="es-ES"/>
        </w:rPr>
        <w:t>tadas bajo la Convención de la Diversidad Biológica</w:t>
      </w:r>
      <w:r w:rsidRPr="005C251B">
        <w:rPr>
          <w:rFonts w:cs="Arial"/>
          <w:sz w:val="22"/>
          <w:szCs w:val="22"/>
          <w:lang w:val="es-ES"/>
        </w:rPr>
        <w:t xml:space="preserve"> (CBD)</w:t>
      </w:r>
      <w:r w:rsidRPr="005C251B">
        <w:rPr>
          <w:rFonts w:cs="Arial"/>
          <w:i/>
          <w:sz w:val="22"/>
          <w:szCs w:val="22"/>
          <w:lang w:val="es-ES"/>
        </w:rPr>
        <w:t>…,</w:t>
      </w: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A0058D" w:rsidP="005C251B">
      <w:p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Tomando nota</w:t>
      </w:r>
      <w:r w:rsidR="005C251B" w:rsidRPr="005C251B">
        <w:rPr>
          <w:rFonts w:cs="Arial"/>
          <w:i/>
          <w:sz w:val="22"/>
          <w:szCs w:val="22"/>
          <w:lang w:val="es-ES"/>
        </w:rPr>
        <w:t>...,</w:t>
      </w:r>
    </w:p>
    <w:p w:rsidR="005C251B" w:rsidRPr="004E028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3A017D" w:rsidRPr="004E028B" w:rsidRDefault="003A017D" w:rsidP="005C251B">
      <w:p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Alarmados…,</w:t>
      </w:r>
    </w:p>
    <w:p w:rsidR="003A017D" w:rsidRPr="005C251B" w:rsidRDefault="003A017D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A0058D" w:rsidP="005C251B">
      <w:p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Plenamente consciente</w:t>
      </w:r>
      <w:r w:rsidR="005C251B" w:rsidRPr="005C251B">
        <w:rPr>
          <w:rFonts w:cs="Arial"/>
          <w:i/>
          <w:sz w:val="22"/>
          <w:szCs w:val="22"/>
          <w:lang w:val="es-ES"/>
        </w:rPr>
        <w:t>…,</w:t>
      </w:r>
    </w:p>
    <w:p w:rsidR="005C251B" w:rsidRPr="004E028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FC3401" w:rsidRPr="005C251B" w:rsidRDefault="00FC3401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A0058D" w:rsidP="005C251B">
      <w:pPr>
        <w:jc w:val="center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La Conferencia de las Partes de la</w:t>
      </w:r>
    </w:p>
    <w:p w:rsidR="005C251B" w:rsidRPr="005C251B" w:rsidRDefault="005C251B" w:rsidP="005C251B">
      <w:pPr>
        <w:jc w:val="center"/>
        <w:rPr>
          <w:rFonts w:cs="Arial"/>
          <w:i/>
          <w:sz w:val="22"/>
          <w:szCs w:val="22"/>
          <w:lang w:val="es-ES"/>
        </w:rPr>
      </w:pPr>
      <w:r w:rsidRPr="005C251B">
        <w:rPr>
          <w:rFonts w:cs="Arial"/>
          <w:i/>
          <w:sz w:val="22"/>
          <w:szCs w:val="22"/>
          <w:lang w:val="es-ES"/>
        </w:rPr>
        <w:t>Conven</w:t>
      </w:r>
      <w:r w:rsidR="00A0058D" w:rsidRPr="004E028B">
        <w:rPr>
          <w:rFonts w:cs="Arial"/>
          <w:i/>
          <w:sz w:val="22"/>
          <w:szCs w:val="22"/>
          <w:lang w:val="es-ES"/>
        </w:rPr>
        <w:t>ción sobre las Especies Migratorias de Animales Silvestres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5C251B">
        <w:rPr>
          <w:rFonts w:cs="Arial"/>
          <w:i/>
          <w:color w:val="0000FF"/>
          <w:sz w:val="22"/>
          <w:szCs w:val="22"/>
          <w:lang w:val="es-ES"/>
        </w:rPr>
        <w:t>[</w:t>
      </w:r>
      <w:r w:rsidR="00A0058D" w:rsidRPr="004E028B">
        <w:rPr>
          <w:rFonts w:cs="Arial"/>
          <w:i/>
          <w:color w:val="0000FF"/>
          <w:sz w:val="22"/>
          <w:szCs w:val="22"/>
          <w:lang w:val="es-ES"/>
        </w:rPr>
        <w:t xml:space="preserve">Orientación: Redacte párrafos operativos, en los que se establezcan las medidas que deben adoptar las Partes, los órganos subsidiarios, la Secretaría u otros, </w:t>
      </w:r>
      <w:r w:rsidR="00A0058D" w:rsidRPr="004E028B">
        <w:rPr>
          <w:rFonts w:cs="Arial"/>
          <w:i/>
          <w:color w:val="0000FF"/>
          <w:sz w:val="22"/>
          <w:szCs w:val="22"/>
          <w:u w:val="single"/>
          <w:lang w:val="es-ES"/>
        </w:rPr>
        <w:t>con</w:t>
      </w:r>
      <w:r w:rsidR="00A0058D" w:rsidRPr="004E028B">
        <w:rPr>
          <w:rFonts w:cs="Arial"/>
          <w:i/>
          <w:color w:val="0000FF"/>
          <w:sz w:val="22"/>
          <w:szCs w:val="22"/>
          <w:lang w:val="es-ES"/>
        </w:rPr>
        <w:t xml:space="preserve"> numeración. Cada párrafo debe comenzar con un verbo</w:t>
      </w:r>
      <w:r w:rsidR="000A0BC0" w:rsidRPr="004E028B">
        <w:rPr>
          <w:rFonts w:cs="Arial"/>
          <w:i/>
          <w:color w:val="0000FF"/>
          <w:sz w:val="22"/>
          <w:szCs w:val="22"/>
          <w:lang w:val="es-ES"/>
        </w:rPr>
        <w:t xml:space="preserve"> en cursiva orientado a la acción</w:t>
      </w:r>
      <w:r w:rsidR="00A0058D" w:rsidRPr="004E028B">
        <w:rPr>
          <w:rFonts w:cs="Arial"/>
          <w:i/>
          <w:color w:val="0000FF"/>
          <w:sz w:val="22"/>
          <w:szCs w:val="22"/>
          <w:lang w:val="es-ES"/>
        </w:rPr>
        <w:t xml:space="preserve"> y terminar con un punto y coma, con la excepción del último párrafo que debe terminar con un punto final.]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A0058D" w:rsidRPr="004E028B" w:rsidRDefault="00535F7A" w:rsidP="00366704">
      <w:pPr>
        <w:numPr>
          <w:ilvl w:val="0"/>
          <w:numId w:val="4"/>
        </w:num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>Acuerda</w:t>
      </w:r>
      <w:r w:rsidR="00A0058D" w:rsidRPr="004E028B">
        <w:rPr>
          <w:rFonts w:cs="Arial"/>
          <w:i/>
          <w:sz w:val="22"/>
          <w:szCs w:val="22"/>
          <w:lang w:val="es-ES"/>
        </w:rPr>
        <w:t xml:space="preserve"> </w:t>
      </w:r>
      <w:r w:rsidR="00A0058D" w:rsidRPr="004E028B">
        <w:rPr>
          <w:rFonts w:cs="Arial"/>
          <w:sz w:val="22"/>
          <w:szCs w:val="22"/>
          <w:lang w:val="es-ES"/>
        </w:rPr>
        <w:t>en la siguiente definición de "resoluciones" y "decisiones" presentadas a la Conferencia de las Partes</w:t>
      </w:r>
      <w:r w:rsidR="00A0058D" w:rsidRPr="004E028B">
        <w:rPr>
          <w:rFonts w:cs="Arial"/>
          <w:i/>
          <w:sz w:val="22"/>
          <w:szCs w:val="22"/>
          <w:lang w:val="es-ES"/>
        </w:rPr>
        <w:t xml:space="preserve"> ...;</w:t>
      </w:r>
    </w:p>
    <w:p w:rsidR="00A0058D" w:rsidRPr="004E028B" w:rsidRDefault="00A0058D" w:rsidP="00535F7A">
      <w:pPr>
        <w:ind w:left="360"/>
        <w:jc w:val="both"/>
        <w:rPr>
          <w:rFonts w:cs="Arial"/>
          <w:i/>
          <w:sz w:val="22"/>
          <w:szCs w:val="22"/>
          <w:lang w:val="es-ES"/>
        </w:rPr>
      </w:pPr>
    </w:p>
    <w:p w:rsidR="00A0058D" w:rsidRPr="004E028B" w:rsidRDefault="00A0058D" w:rsidP="00366704">
      <w:pPr>
        <w:numPr>
          <w:ilvl w:val="0"/>
          <w:numId w:val="4"/>
        </w:num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 xml:space="preserve">Insta </w:t>
      </w:r>
      <w:r w:rsidRPr="004E028B">
        <w:rPr>
          <w:rFonts w:cs="Arial"/>
          <w:sz w:val="22"/>
          <w:szCs w:val="22"/>
          <w:lang w:val="es-ES"/>
        </w:rPr>
        <w:t xml:space="preserve">a las Partes a que adopten medidas para eliminar el </w:t>
      </w:r>
      <w:r w:rsidR="00535F7A" w:rsidRPr="004E028B">
        <w:rPr>
          <w:rFonts w:cs="Arial"/>
          <w:sz w:val="22"/>
          <w:szCs w:val="22"/>
          <w:lang w:val="es-ES"/>
        </w:rPr>
        <w:t xml:space="preserve">cercenamiento de aletas </w:t>
      </w:r>
      <w:r w:rsidRPr="004E028B">
        <w:rPr>
          <w:rFonts w:cs="Arial"/>
          <w:sz w:val="22"/>
          <w:szCs w:val="22"/>
          <w:lang w:val="es-ES"/>
        </w:rPr>
        <w:t>de tiburones</w:t>
      </w:r>
      <w:r w:rsidRPr="004E028B">
        <w:rPr>
          <w:rFonts w:cs="Arial"/>
          <w:i/>
          <w:sz w:val="22"/>
          <w:szCs w:val="22"/>
          <w:lang w:val="es-ES"/>
        </w:rPr>
        <w:t xml:space="preserve"> ...;</w:t>
      </w:r>
    </w:p>
    <w:p w:rsidR="00A0058D" w:rsidRPr="004E028B" w:rsidRDefault="00A0058D" w:rsidP="00535F7A">
      <w:pPr>
        <w:ind w:left="360"/>
        <w:jc w:val="both"/>
        <w:rPr>
          <w:rFonts w:cs="Arial"/>
          <w:i/>
          <w:sz w:val="22"/>
          <w:szCs w:val="22"/>
          <w:lang w:val="es-ES"/>
        </w:rPr>
      </w:pPr>
    </w:p>
    <w:p w:rsidR="00A0058D" w:rsidRPr="004E028B" w:rsidRDefault="00A0058D" w:rsidP="00366704">
      <w:pPr>
        <w:numPr>
          <w:ilvl w:val="0"/>
          <w:numId w:val="4"/>
        </w:num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 xml:space="preserve">Recomienda </w:t>
      </w:r>
      <w:r w:rsidRPr="004E028B">
        <w:rPr>
          <w:rFonts w:cs="Arial"/>
          <w:sz w:val="22"/>
          <w:szCs w:val="22"/>
          <w:lang w:val="es-ES"/>
        </w:rPr>
        <w:t>a las Partes, no Partes y otras partes interesadas, incluidas las organizaciones no gubernamentales, que entablen una cooperación inmediata para hacer frente a la matanza, captura y comercio ilegales de aves migratorias</w:t>
      </w:r>
      <w:r w:rsidRPr="004E028B">
        <w:rPr>
          <w:rFonts w:cs="Arial"/>
          <w:i/>
          <w:sz w:val="22"/>
          <w:szCs w:val="22"/>
          <w:lang w:val="es-ES"/>
        </w:rPr>
        <w:t xml:space="preserve"> ...;</w:t>
      </w:r>
    </w:p>
    <w:p w:rsidR="00A0058D" w:rsidRPr="004E028B" w:rsidRDefault="00A0058D" w:rsidP="00470513">
      <w:pPr>
        <w:ind w:left="360"/>
        <w:jc w:val="both"/>
        <w:rPr>
          <w:rFonts w:cs="Arial"/>
          <w:i/>
          <w:sz w:val="22"/>
          <w:szCs w:val="22"/>
          <w:lang w:val="es-ES"/>
        </w:rPr>
      </w:pPr>
    </w:p>
    <w:p w:rsidR="00A0058D" w:rsidRPr="004E028B" w:rsidRDefault="00A0058D" w:rsidP="00366704">
      <w:pPr>
        <w:numPr>
          <w:ilvl w:val="0"/>
          <w:numId w:val="4"/>
        </w:numPr>
        <w:jc w:val="both"/>
        <w:rPr>
          <w:rFonts w:cs="Arial"/>
          <w:i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 xml:space="preserve">Pide </w:t>
      </w:r>
      <w:r w:rsidRPr="004E028B">
        <w:rPr>
          <w:rFonts w:cs="Arial"/>
          <w:sz w:val="22"/>
          <w:szCs w:val="22"/>
          <w:lang w:val="es-ES"/>
        </w:rPr>
        <w:t>a la Secretaría y al Consejo Científico que busquen mejorar la cooperación y la colaboración con la CITES y la I</w:t>
      </w:r>
      <w:r w:rsidR="00470513" w:rsidRPr="004E028B">
        <w:rPr>
          <w:rFonts w:cs="Arial"/>
          <w:sz w:val="22"/>
          <w:szCs w:val="22"/>
          <w:lang w:val="es-ES"/>
        </w:rPr>
        <w:t>WC</w:t>
      </w:r>
      <w:r w:rsidRPr="004E028B">
        <w:rPr>
          <w:rFonts w:cs="Arial"/>
          <w:sz w:val="22"/>
          <w:szCs w:val="22"/>
          <w:lang w:val="es-ES"/>
        </w:rPr>
        <w:t xml:space="preserve"> sobre las especies </w:t>
      </w:r>
      <w:r w:rsidR="00470513" w:rsidRPr="004E028B">
        <w:rPr>
          <w:rFonts w:cs="Arial"/>
          <w:sz w:val="22"/>
          <w:szCs w:val="22"/>
          <w:lang w:val="es-ES"/>
        </w:rPr>
        <w:t xml:space="preserve">pequeñas </w:t>
      </w:r>
      <w:r w:rsidRPr="004E028B">
        <w:rPr>
          <w:rFonts w:cs="Arial"/>
          <w:sz w:val="22"/>
          <w:szCs w:val="22"/>
          <w:lang w:val="es-ES"/>
        </w:rPr>
        <w:t>de cetáceos ...;</w:t>
      </w:r>
    </w:p>
    <w:p w:rsidR="00A0058D" w:rsidRPr="004E028B" w:rsidRDefault="00A0058D" w:rsidP="00470513">
      <w:pPr>
        <w:ind w:left="360"/>
        <w:jc w:val="both"/>
        <w:rPr>
          <w:rFonts w:cs="Arial"/>
          <w:i/>
          <w:sz w:val="22"/>
          <w:szCs w:val="22"/>
          <w:lang w:val="es-ES"/>
        </w:rPr>
      </w:pPr>
    </w:p>
    <w:p w:rsidR="005C251B" w:rsidRPr="004E028B" w:rsidRDefault="00A0058D" w:rsidP="00366704">
      <w:pPr>
        <w:numPr>
          <w:ilvl w:val="0"/>
          <w:numId w:val="4"/>
        </w:num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i/>
          <w:sz w:val="22"/>
          <w:szCs w:val="22"/>
          <w:lang w:val="es-ES"/>
        </w:rPr>
        <w:t xml:space="preserve">Alienta </w:t>
      </w:r>
      <w:r w:rsidRPr="004E028B">
        <w:rPr>
          <w:rFonts w:cs="Arial"/>
          <w:sz w:val="22"/>
          <w:szCs w:val="22"/>
          <w:lang w:val="es-ES"/>
        </w:rPr>
        <w:t>a las Partes a identificar las necesidades de capacitación y desarrollo de capacidades en investigación, recolección y monitoreo de datos específicos de especies</w:t>
      </w:r>
      <w:r w:rsidRPr="004E028B">
        <w:rPr>
          <w:rFonts w:cs="Arial"/>
          <w:i/>
          <w:sz w:val="22"/>
          <w:szCs w:val="22"/>
          <w:lang w:val="es-ES"/>
        </w:rPr>
        <w:t xml:space="preserve"> </w:t>
      </w:r>
    </w:p>
    <w:p w:rsidR="00470513" w:rsidRPr="004E028B" w:rsidRDefault="00470513" w:rsidP="00470513">
      <w:pPr>
        <w:pStyle w:val="ListParagraph"/>
        <w:rPr>
          <w:rFonts w:cs="Arial"/>
          <w:sz w:val="22"/>
          <w:szCs w:val="22"/>
          <w:lang w:val="es-ES"/>
        </w:rPr>
      </w:pPr>
    </w:p>
    <w:p w:rsidR="00470513" w:rsidRPr="005C251B" w:rsidRDefault="00470513" w:rsidP="00470513">
      <w:pPr>
        <w:ind w:left="360"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5C251B">
        <w:rPr>
          <w:rFonts w:cs="Arial"/>
          <w:i/>
          <w:color w:val="0000FF"/>
          <w:sz w:val="22"/>
          <w:szCs w:val="22"/>
          <w:lang w:val="es-ES"/>
        </w:rPr>
        <w:t>[</w:t>
      </w:r>
      <w:r w:rsidR="00470513" w:rsidRPr="004E028B">
        <w:rPr>
          <w:rFonts w:cs="Arial"/>
          <w:i/>
          <w:color w:val="0000FF"/>
          <w:sz w:val="22"/>
          <w:szCs w:val="22"/>
          <w:lang w:val="es-ES"/>
        </w:rPr>
        <w:t xml:space="preserve">Orientación sustantiva: Cuando ya existe una resolución sobre el tema, debería proponerse </w:t>
      </w:r>
      <w:r w:rsidR="00470513" w:rsidRPr="004E028B">
        <w:rPr>
          <w:rFonts w:cs="Arial"/>
          <w:i/>
          <w:color w:val="0000FF"/>
          <w:sz w:val="22"/>
          <w:szCs w:val="22"/>
          <w:lang w:val="es-ES"/>
        </w:rPr>
        <w:lastRenderedPageBreak/>
        <w:t xml:space="preserve">modificar la resolución existente e indicar qué partes de la resolución deberían modificarse. En tales casos, las sugerencias de nuevo texto deben insertarse en el lugar pertinente en el preámbulo o en la parte operativa y </w:t>
      </w:r>
      <w:r w:rsidR="00470513" w:rsidRPr="004E028B">
        <w:rPr>
          <w:rFonts w:cs="Arial"/>
          <w:i/>
          <w:color w:val="0000FF"/>
          <w:sz w:val="22"/>
          <w:szCs w:val="22"/>
          <w:u w:val="single"/>
          <w:lang w:val="es-ES"/>
        </w:rPr>
        <w:t>subrayarse</w:t>
      </w:r>
      <w:r w:rsidR="00470513" w:rsidRPr="004E028B">
        <w:rPr>
          <w:rFonts w:cs="Arial"/>
          <w:i/>
          <w:color w:val="0000FF"/>
          <w:sz w:val="22"/>
          <w:szCs w:val="22"/>
          <w:lang w:val="es-ES"/>
        </w:rPr>
        <w:t xml:space="preserve"> y las sugerencias de supresión deben </w:t>
      </w:r>
      <w:r w:rsidR="00470513" w:rsidRPr="004E028B">
        <w:rPr>
          <w:rFonts w:cs="Arial"/>
          <w:i/>
          <w:strike/>
          <w:color w:val="0000FF"/>
          <w:sz w:val="22"/>
          <w:szCs w:val="22"/>
          <w:lang w:val="es-ES"/>
        </w:rPr>
        <w:t>tacharse a lo largo del texto existente</w:t>
      </w:r>
      <w:r w:rsidRPr="005C251B">
        <w:rPr>
          <w:rFonts w:cs="Arial"/>
          <w:i/>
          <w:color w:val="0000FF"/>
          <w:sz w:val="22"/>
          <w:szCs w:val="22"/>
          <w:lang w:val="es-ES"/>
        </w:rPr>
        <w:t>.]</w:t>
      </w:r>
    </w:p>
    <w:p w:rsidR="005C251B" w:rsidRPr="005C251B" w:rsidRDefault="005C251B" w:rsidP="005C251B">
      <w:pPr>
        <w:widowControl/>
        <w:autoSpaceDE/>
        <w:adjustRightInd/>
        <w:jc w:val="right"/>
        <w:rPr>
          <w:rFonts w:cs="Arial"/>
          <w:b/>
          <w:bCs/>
          <w:caps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br w:type="page"/>
      </w:r>
      <w:r w:rsidRPr="005C251B">
        <w:rPr>
          <w:rFonts w:cs="Arial"/>
          <w:b/>
          <w:caps/>
          <w:sz w:val="22"/>
          <w:szCs w:val="22"/>
          <w:lang w:val="es-ES"/>
        </w:rPr>
        <w:lastRenderedPageBreak/>
        <w:t>Anex</w:t>
      </w:r>
      <w:r w:rsidR="00FC3401" w:rsidRPr="004E028B">
        <w:rPr>
          <w:rFonts w:cs="Arial"/>
          <w:b/>
          <w:caps/>
          <w:sz w:val="22"/>
          <w:szCs w:val="22"/>
          <w:lang w:val="es-ES"/>
        </w:rPr>
        <w:t>o</w:t>
      </w:r>
      <w:r w:rsidRPr="005C251B">
        <w:rPr>
          <w:rFonts w:cs="Arial"/>
          <w:b/>
          <w:caps/>
          <w:sz w:val="22"/>
          <w:szCs w:val="22"/>
          <w:lang w:val="es-ES"/>
        </w:rPr>
        <w:t xml:space="preserve"> X</w:t>
      </w:r>
    </w:p>
    <w:p w:rsidR="005C251B" w:rsidRPr="005C251B" w:rsidRDefault="005C251B" w:rsidP="005C251B">
      <w:pPr>
        <w:rPr>
          <w:rFonts w:cs="Arial"/>
          <w:sz w:val="22"/>
          <w:szCs w:val="22"/>
          <w:lang w:val="es-ES"/>
        </w:rPr>
      </w:pPr>
    </w:p>
    <w:p w:rsidR="005C251B" w:rsidRPr="005C251B" w:rsidRDefault="00FC3401" w:rsidP="005C251B">
      <w:pPr>
        <w:jc w:val="center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PROYECTO DE DECISIÓN</w:t>
      </w:r>
      <w:r w:rsidR="005C251B" w:rsidRPr="005C251B">
        <w:rPr>
          <w:rFonts w:cs="Arial"/>
          <w:sz w:val="22"/>
          <w:szCs w:val="22"/>
          <w:lang w:val="es-ES"/>
        </w:rPr>
        <w:t>(</w:t>
      </w:r>
      <w:r w:rsidRPr="004E028B">
        <w:rPr>
          <w:rFonts w:cs="Arial"/>
          <w:sz w:val="22"/>
          <w:szCs w:val="22"/>
          <w:lang w:val="es-ES"/>
        </w:rPr>
        <w:t>E</w:t>
      </w:r>
      <w:r w:rsidR="005C251B" w:rsidRPr="005C251B">
        <w:rPr>
          <w:rFonts w:cs="Arial"/>
          <w:sz w:val="22"/>
          <w:szCs w:val="22"/>
          <w:lang w:val="es-ES"/>
        </w:rPr>
        <w:t>S)</w:t>
      </w:r>
    </w:p>
    <w:p w:rsidR="005C251B" w:rsidRPr="005C251B" w:rsidRDefault="005C251B" w:rsidP="005C251B">
      <w:pPr>
        <w:jc w:val="center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cs="Arial"/>
          <w:b/>
          <w:caps/>
          <w:sz w:val="22"/>
          <w:szCs w:val="22"/>
          <w:lang w:val="es-ES"/>
        </w:rPr>
      </w:pPr>
      <w:r w:rsidRPr="005C251B">
        <w:rPr>
          <w:rFonts w:cs="Arial"/>
          <w:b/>
          <w:caps/>
          <w:sz w:val="22"/>
          <w:szCs w:val="22"/>
          <w:lang w:val="es-ES"/>
        </w:rPr>
        <w:t>[T</w:t>
      </w:r>
      <w:r w:rsidR="00FC3401" w:rsidRPr="004E028B">
        <w:rPr>
          <w:rFonts w:cs="Arial"/>
          <w:b/>
          <w:caps/>
          <w:sz w:val="22"/>
          <w:szCs w:val="22"/>
          <w:lang w:val="es-ES"/>
        </w:rPr>
        <w:t>ÍTULO</w:t>
      </w:r>
      <w:r w:rsidRPr="005C251B">
        <w:rPr>
          <w:rFonts w:cs="Arial"/>
          <w:b/>
          <w:caps/>
          <w:sz w:val="22"/>
          <w:szCs w:val="22"/>
          <w:lang w:val="es-ES"/>
        </w:rPr>
        <w:t>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5C251B">
        <w:rPr>
          <w:rFonts w:cs="Arial"/>
          <w:i/>
          <w:color w:val="0000FF"/>
          <w:sz w:val="22"/>
          <w:szCs w:val="22"/>
          <w:lang w:val="es-ES"/>
        </w:rPr>
        <w:t>[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>Orientación: Redacte las</w:t>
      </w:r>
      <w:r w:rsidR="00993943" w:rsidRPr="004E028B">
        <w:rPr>
          <w:rFonts w:cs="Arial"/>
          <w:i/>
          <w:color w:val="0000FF"/>
          <w:sz w:val="22"/>
          <w:szCs w:val="22"/>
          <w:lang w:val="es-ES"/>
        </w:rPr>
        <w:t xml:space="preserve"> decisio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nes </w:t>
      </w:r>
      <w:r w:rsidR="00FC3401" w:rsidRPr="004E028B">
        <w:rPr>
          <w:rFonts w:cs="Arial"/>
          <w:i/>
          <w:color w:val="0000FF"/>
          <w:sz w:val="22"/>
          <w:szCs w:val="22"/>
          <w:u w:val="single"/>
          <w:lang w:val="es-ES"/>
        </w:rPr>
        <w:t>con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 numeración y sin preámbulo, de acuerdo con los ejemplos que se proporcionan a continuación, y diríjalos a los órganos pert</w:t>
      </w:r>
      <w:r w:rsidR="004E028B" w:rsidRPr="004E028B">
        <w:rPr>
          <w:rFonts w:cs="Arial"/>
          <w:i/>
          <w:color w:val="0000FF"/>
          <w:sz w:val="22"/>
          <w:szCs w:val="22"/>
          <w:lang w:val="es-ES"/>
        </w:rPr>
        <w:t>inentes en un orden lógico. U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na </w:t>
      </w:r>
      <w:r w:rsidR="004E028B" w:rsidRPr="004E028B">
        <w:rPr>
          <w:rFonts w:cs="Arial"/>
          <w:i/>
          <w:color w:val="0000FF"/>
          <w:sz w:val="22"/>
          <w:szCs w:val="22"/>
          <w:lang w:val="es-ES"/>
        </w:rPr>
        <w:t xml:space="preserve">sola 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dirección </w:t>
      </w:r>
      <w:r w:rsidR="004E028B" w:rsidRPr="004E028B">
        <w:rPr>
          <w:rFonts w:cs="Arial"/>
          <w:i/>
          <w:color w:val="0000FF"/>
          <w:sz w:val="22"/>
          <w:szCs w:val="22"/>
          <w:lang w:val="es-ES"/>
        </w:rPr>
        <w:t xml:space="preserve">puede ser dirigida 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a varios </w:t>
      </w:r>
      <w:r w:rsidR="00993943" w:rsidRPr="004E028B">
        <w:rPr>
          <w:rFonts w:cs="Arial"/>
          <w:i/>
          <w:color w:val="0000FF"/>
          <w:sz w:val="22"/>
          <w:szCs w:val="22"/>
          <w:lang w:val="es-ES"/>
        </w:rPr>
        <w:t>organismos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>, p</w:t>
      </w:r>
      <w:r w:rsidR="00993943" w:rsidRPr="004E028B">
        <w:rPr>
          <w:rFonts w:cs="Arial"/>
          <w:i/>
          <w:color w:val="0000FF"/>
          <w:sz w:val="22"/>
          <w:szCs w:val="22"/>
          <w:lang w:val="es-ES"/>
        </w:rPr>
        <w:t>or ejemplo, las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 xml:space="preserve"> Partes, organizaciones intergubernamentales y no gubernamentales (véase el ejemplo 12.BB). La lista de ejemplos a continuación no es exhaustiva. También pueden </w:t>
      </w:r>
      <w:r w:rsidR="00993943" w:rsidRPr="004E028B">
        <w:rPr>
          <w:rFonts w:cs="Arial"/>
          <w:i/>
          <w:color w:val="0000FF"/>
          <w:sz w:val="22"/>
          <w:szCs w:val="22"/>
          <w:lang w:val="es-ES"/>
        </w:rPr>
        <w:t xml:space="preserve">darse </w:t>
      </w:r>
      <w:r w:rsidR="00FC3401" w:rsidRPr="004E028B">
        <w:rPr>
          <w:rFonts w:cs="Arial"/>
          <w:i/>
          <w:color w:val="0000FF"/>
          <w:sz w:val="22"/>
          <w:szCs w:val="22"/>
          <w:lang w:val="es-ES"/>
        </w:rPr>
        <w:t>instrucciones a los grupos de trabajo entre períodos de sesiones existentes, donantes, ONG, etc.]</w:t>
      </w:r>
      <w:r w:rsidRPr="005C251B">
        <w:rPr>
          <w:rFonts w:cs="Arial"/>
          <w:i/>
          <w:color w:val="0000FF"/>
          <w:sz w:val="22"/>
          <w:szCs w:val="22"/>
          <w:lang w:val="es-ES"/>
        </w:rPr>
        <w:t>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b/>
          <w:i/>
          <w:sz w:val="22"/>
          <w:szCs w:val="22"/>
          <w:lang w:val="es-ES"/>
        </w:rPr>
      </w:pPr>
      <w:r w:rsidRPr="005C251B">
        <w:rPr>
          <w:rFonts w:cs="Arial"/>
          <w:b/>
          <w:i/>
          <w:sz w:val="22"/>
          <w:szCs w:val="22"/>
          <w:lang w:val="es-ES"/>
        </w:rPr>
        <w:t>Dir</w:t>
      </w:r>
      <w:r w:rsidR="00993943" w:rsidRPr="004E028B">
        <w:rPr>
          <w:rFonts w:cs="Arial"/>
          <w:b/>
          <w:i/>
          <w:sz w:val="22"/>
          <w:szCs w:val="22"/>
          <w:lang w:val="es-ES"/>
        </w:rPr>
        <w:t>igido a las Partes</w:t>
      </w:r>
      <w:r w:rsidRPr="005C251B">
        <w:rPr>
          <w:rFonts w:cs="Arial"/>
          <w:b/>
          <w:i/>
          <w:sz w:val="22"/>
          <w:szCs w:val="22"/>
          <w:lang w:val="es-ES"/>
        </w:rPr>
        <w:t xml:space="preserve"> 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ind w:left="720" w:hanging="720"/>
        <w:jc w:val="both"/>
        <w:rPr>
          <w:rFonts w:cs="Arial"/>
          <w:iCs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12</w:t>
      </w:r>
      <w:proofErr w:type="gramStart"/>
      <w:r w:rsidRPr="005C251B">
        <w:rPr>
          <w:rFonts w:cs="Arial"/>
          <w:sz w:val="22"/>
          <w:szCs w:val="22"/>
          <w:lang w:val="es-ES"/>
        </w:rPr>
        <w:t>.AA</w:t>
      </w:r>
      <w:proofErr w:type="gramEnd"/>
      <w:r w:rsidRPr="005C251B">
        <w:rPr>
          <w:rFonts w:cs="Arial"/>
          <w:sz w:val="22"/>
          <w:szCs w:val="22"/>
          <w:lang w:val="es-ES"/>
        </w:rPr>
        <w:tab/>
      </w:r>
      <w:r w:rsidRPr="005C251B">
        <w:rPr>
          <w:rFonts w:cs="Arial"/>
          <w:iCs/>
          <w:sz w:val="22"/>
          <w:szCs w:val="22"/>
          <w:lang w:val="es-ES"/>
        </w:rPr>
        <w:t xml:space="preserve"> </w:t>
      </w:r>
      <w:r w:rsidR="00993943" w:rsidRPr="004E028B">
        <w:rPr>
          <w:rFonts w:cs="Arial"/>
          <w:iCs/>
          <w:sz w:val="22"/>
          <w:szCs w:val="22"/>
          <w:lang w:val="es-ES"/>
        </w:rPr>
        <w:t>Se solicita a las Partes</w:t>
      </w:r>
      <w:r w:rsidRPr="005C251B">
        <w:rPr>
          <w:rFonts w:cs="Arial"/>
          <w:iCs/>
          <w:sz w:val="22"/>
          <w:szCs w:val="22"/>
          <w:lang w:val="es-ES"/>
        </w:rPr>
        <w:t>:</w:t>
      </w:r>
    </w:p>
    <w:p w:rsidR="005C251B" w:rsidRPr="005C251B" w:rsidRDefault="005C251B" w:rsidP="005C251B">
      <w:pPr>
        <w:ind w:left="720" w:hanging="720"/>
        <w:jc w:val="both"/>
        <w:rPr>
          <w:rFonts w:cs="Arial"/>
          <w:iCs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5"/>
        </w:numPr>
        <w:jc w:val="both"/>
        <w:rPr>
          <w:rFonts w:cs="Arial"/>
          <w:iCs/>
          <w:sz w:val="22"/>
          <w:szCs w:val="22"/>
          <w:lang w:val="es-ES"/>
        </w:rPr>
      </w:pPr>
      <w:r w:rsidRPr="005C251B">
        <w:rPr>
          <w:rFonts w:cs="Arial"/>
          <w:iCs/>
          <w:sz w:val="22"/>
          <w:szCs w:val="22"/>
          <w:lang w:val="es-ES"/>
        </w:rPr>
        <w:t>xxx;</w:t>
      </w:r>
    </w:p>
    <w:p w:rsidR="005C251B" w:rsidRPr="005C251B" w:rsidRDefault="005C251B" w:rsidP="005C251B">
      <w:pPr>
        <w:ind w:left="720"/>
        <w:jc w:val="both"/>
        <w:rPr>
          <w:rFonts w:cs="Arial"/>
          <w:iCs/>
          <w:sz w:val="22"/>
          <w:szCs w:val="22"/>
          <w:lang w:val="es-ES"/>
        </w:rPr>
      </w:pPr>
    </w:p>
    <w:p w:rsidR="00993943" w:rsidRPr="004E028B" w:rsidRDefault="00993943" w:rsidP="00366704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iCs/>
          <w:sz w:val="22"/>
          <w:szCs w:val="22"/>
          <w:lang w:val="es-ES"/>
        </w:rPr>
        <w:t xml:space="preserve">Informar al [Comité Permanente] [Conferencia de las Partes] en su </w:t>
      </w:r>
      <w:proofErr w:type="spellStart"/>
      <w:r w:rsidRPr="004E028B">
        <w:rPr>
          <w:rFonts w:cs="Arial"/>
          <w:iCs/>
          <w:sz w:val="22"/>
          <w:szCs w:val="22"/>
          <w:lang w:val="es-ES"/>
        </w:rPr>
        <w:t>xª</w:t>
      </w:r>
      <w:proofErr w:type="spellEnd"/>
      <w:r w:rsidRPr="004E028B">
        <w:rPr>
          <w:rFonts w:cs="Arial"/>
          <w:iCs/>
          <w:sz w:val="22"/>
          <w:szCs w:val="22"/>
          <w:lang w:val="es-ES"/>
        </w:rPr>
        <w:t xml:space="preserve"> reunión sobre los progresos realizados en la aplicación de la decisión.</w:t>
      </w:r>
    </w:p>
    <w:p w:rsidR="00993943" w:rsidRPr="004E028B" w:rsidRDefault="00993943" w:rsidP="00993943">
      <w:pPr>
        <w:pStyle w:val="ListParagraph"/>
        <w:rPr>
          <w:rFonts w:cs="Arial"/>
          <w:sz w:val="22"/>
          <w:szCs w:val="22"/>
          <w:lang w:val="es-ES"/>
        </w:rPr>
      </w:pPr>
    </w:p>
    <w:p w:rsidR="005C251B" w:rsidRPr="005C251B" w:rsidRDefault="00993943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4E028B">
        <w:rPr>
          <w:rFonts w:cs="Arial"/>
          <w:i/>
          <w:iCs/>
          <w:color w:val="0000FF"/>
          <w:sz w:val="22"/>
          <w:szCs w:val="22"/>
          <w:lang w:val="es-ES"/>
        </w:rPr>
        <w:t xml:space="preserve">[Orientación sustantiva: </w:t>
      </w:r>
      <w:r w:rsidR="000E5105" w:rsidRPr="004E028B">
        <w:rPr>
          <w:rFonts w:cs="Arial"/>
          <w:i/>
          <w:iCs/>
          <w:color w:val="0000FF"/>
          <w:sz w:val="22"/>
          <w:szCs w:val="22"/>
          <w:lang w:val="es-ES"/>
        </w:rPr>
        <w:t>Se puede también dar instrucciones a Partes en particular o Estados del Área de Distribución en lo relativo a especies específicas</w:t>
      </w:r>
      <w:r w:rsidR="005C251B" w:rsidRPr="005C251B">
        <w:rPr>
          <w:rFonts w:cs="Arial"/>
          <w:i/>
          <w:iCs/>
          <w:color w:val="0000FF"/>
          <w:sz w:val="22"/>
          <w:szCs w:val="22"/>
          <w:lang w:val="es-ES"/>
        </w:rPr>
        <w:t>.]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4E028B" w:rsidRDefault="005C251B" w:rsidP="005C251B">
      <w:pPr>
        <w:jc w:val="both"/>
        <w:rPr>
          <w:rFonts w:cs="Arial"/>
          <w:b/>
          <w:i/>
          <w:sz w:val="22"/>
          <w:szCs w:val="22"/>
          <w:lang w:val="es-ES"/>
        </w:rPr>
      </w:pPr>
      <w:r w:rsidRPr="005C251B">
        <w:rPr>
          <w:rFonts w:cs="Arial"/>
          <w:b/>
          <w:i/>
          <w:sz w:val="22"/>
          <w:szCs w:val="22"/>
          <w:lang w:val="es-ES"/>
        </w:rPr>
        <w:t>Dir</w:t>
      </w:r>
      <w:r w:rsidR="000E5105" w:rsidRPr="004E028B">
        <w:rPr>
          <w:rFonts w:cs="Arial"/>
          <w:b/>
          <w:i/>
          <w:sz w:val="22"/>
          <w:szCs w:val="22"/>
          <w:lang w:val="es-ES"/>
        </w:rPr>
        <w:t>igido a las Partes y organizaciones intergubernamentales y no gubernamentales</w:t>
      </w:r>
    </w:p>
    <w:p w:rsidR="000E5105" w:rsidRPr="005C251B" w:rsidRDefault="000E5105" w:rsidP="005C251B">
      <w:pPr>
        <w:jc w:val="both"/>
        <w:rPr>
          <w:rFonts w:cs="Arial"/>
          <w:sz w:val="22"/>
          <w:szCs w:val="22"/>
          <w:lang w:val="es-ES"/>
        </w:rPr>
      </w:pPr>
    </w:p>
    <w:p w:rsidR="000E5105" w:rsidRPr="004E028B" w:rsidRDefault="005C251B" w:rsidP="000E5105">
      <w:p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12</w:t>
      </w:r>
      <w:proofErr w:type="gramStart"/>
      <w:r w:rsidRPr="005C251B">
        <w:rPr>
          <w:rFonts w:cs="Arial"/>
          <w:sz w:val="22"/>
          <w:szCs w:val="22"/>
          <w:lang w:val="es-ES"/>
        </w:rPr>
        <w:t>.BB</w:t>
      </w:r>
      <w:proofErr w:type="gramEnd"/>
      <w:r w:rsidRPr="005C251B">
        <w:rPr>
          <w:rFonts w:cs="Arial"/>
          <w:sz w:val="22"/>
          <w:szCs w:val="22"/>
          <w:lang w:val="es-ES"/>
        </w:rPr>
        <w:tab/>
      </w:r>
      <w:r w:rsidR="000E5105" w:rsidRPr="004E028B">
        <w:rPr>
          <w:rFonts w:cs="Arial"/>
          <w:sz w:val="22"/>
          <w:szCs w:val="22"/>
          <w:lang w:val="es-ES"/>
        </w:rPr>
        <w:t>Se alienta a las Partes, organizaciones intergubernamentales y no gubernamentales a</w:t>
      </w:r>
    </w:p>
    <w:p w:rsidR="000E5105" w:rsidRPr="004E028B" w:rsidRDefault="000E5105" w:rsidP="000E5105">
      <w:pPr>
        <w:jc w:val="both"/>
        <w:rPr>
          <w:rFonts w:cs="Arial"/>
          <w:sz w:val="22"/>
          <w:szCs w:val="22"/>
          <w:lang w:val="es-ES"/>
        </w:rPr>
      </w:pPr>
    </w:p>
    <w:p w:rsidR="000E5105" w:rsidRPr="004E028B" w:rsidRDefault="000E5105" w:rsidP="00366704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prestar apoyo financiero y técnico a ...</w:t>
      </w:r>
    </w:p>
    <w:p w:rsidR="000E5105" w:rsidRPr="004E028B" w:rsidRDefault="000E5105" w:rsidP="000E5105">
      <w:pPr>
        <w:pStyle w:val="ListParagraph"/>
        <w:jc w:val="both"/>
        <w:rPr>
          <w:rFonts w:cs="Arial"/>
          <w:sz w:val="22"/>
          <w:szCs w:val="22"/>
          <w:lang w:val="es-ES"/>
        </w:rPr>
      </w:pPr>
    </w:p>
    <w:p w:rsidR="000E5105" w:rsidRPr="004E028B" w:rsidRDefault="000E5105" w:rsidP="00366704">
      <w:pPr>
        <w:pStyle w:val="ListParagraph"/>
        <w:numPr>
          <w:ilvl w:val="0"/>
          <w:numId w:val="9"/>
        </w:num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xxx</w:t>
      </w:r>
    </w:p>
    <w:p w:rsidR="000E5105" w:rsidRPr="004E028B" w:rsidRDefault="000E5105" w:rsidP="000E5105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b/>
          <w:i/>
          <w:sz w:val="22"/>
          <w:szCs w:val="22"/>
          <w:lang w:val="es-ES"/>
        </w:rPr>
      </w:pPr>
      <w:r w:rsidRPr="005C251B">
        <w:rPr>
          <w:rFonts w:cs="Arial"/>
          <w:b/>
          <w:i/>
          <w:sz w:val="22"/>
          <w:szCs w:val="22"/>
          <w:lang w:val="es-ES"/>
        </w:rPr>
        <w:t>Dir</w:t>
      </w:r>
      <w:r w:rsidR="000E5105" w:rsidRPr="004E028B">
        <w:rPr>
          <w:rFonts w:cs="Arial"/>
          <w:b/>
          <w:i/>
          <w:sz w:val="22"/>
          <w:szCs w:val="22"/>
          <w:lang w:val="es-ES"/>
        </w:rPr>
        <w:t>igido al Comité Permanente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0E5105" w:rsidP="005C251B">
      <w:p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12</w:t>
      </w:r>
      <w:proofErr w:type="gramStart"/>
      <w:r w:rsidRPr="004E028B">
        <w:rPr>
          <w:rFonts w:cs="Arial"/>
          <w:sz w:val="22"/>
          <w:szCs w:val="22"/>
          <w:lang w:val="es-ES"/>
        </w:rPr>
        <w:t>.CC</w:t>
      </w:r>
      <w:proofErr w:type="gramEnd"/>
      <w:r w:rsidRPr="004E028B">
        <w:rPr>
          <w:rFonts w:cs="Arial"/>
          <w:sz w:val="22"/>
          <w:szCs w:val="22"/>
          <w:lang w:val="es-ES"/>
        </w:rPr>
        <w:tab/>
        <w:t>El Comité Permanente deberá</w:t>
      </w:r>
      <w:r w:rsidR="005C251B" w:rsidRPr="005C251B">
        <w:rPr>
          <w:rFonts w:cs="Arial"/>
          <w:sz w:val="22"/>
          <w:szCs w:val="22"/>
          <w:lang w:val="es-ES"/>
        </w:rPr>
        <w:t xml:space="preserve"> xxx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xxx;</w:t>
      </w:r>
    </w:p>
    <w:p w:rsidR="005C251B" w:rsidRPr="005C251B" w:rsidRDefault="005C251B" w:rsidP="005C251B">
      <w:pPr>
        <w:ind w:left="720"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xxx;</w:t>
      </w:r>
    </w:p>
    <w:p w:rsidR="005C251B" w:rsidRPr="005C251B" w:rsidRDefault="005C251B" w:rsidP="005C251B">
      <w:pPr>
        <w:ind w:left="720"/>
        <w:contextualSpacing/>
        <w:rPr>
          <w:rFonts w:cs="Arial"/>
          <w:sz w:val="22"/>
          <w:szCs w:val="22"/>
          <w:lang w:val="es-ES"/>
        </w:rPr>
      </w:pPr>
    </w:p>
    <w:p w:rsidR="005C251B" w:rsidRPr="005C251B" w:rsidRDefault="000E5105" w:rsidP="00366704">
      <w:pPr>
        <w:numPr>
          <w:ilvl w:val="0"/>
          <w:numId w:val="6"/>
        </w:num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sz w:val="22"/>
          <w:szCs w:val="22"/>
          <w:lang w:val="es-ES"/>
        </w:rPr>
        <w:t>Informar a la Conferencia de las Partes en su xx reunión sobre el progreso en la implementaci</w:t>
      </w:r>
      <w:r w:rsidR="009035F8" w:rsidRPr="004E028B">
        <w:rPr>
          <w:rFonts w:cs="Arial"/>
          <w:sz w:val="22"/>
          <w:szCs w:val="22"/>
          <w:lang w:val="es-ES"/>
        </w:rPr>
        <w:t>ón de é</w:t>
      </w:r>
      <w:r w:rsidRPr="004E028B">
        <w:rPr>
          <w:rFonts w:cs="Arial"/>
          <w:sz w:val="22"/>
          <w:szCs w:val="22"/>
          <w:lang w:val="es-ES"/>
        </w:rPr>
        <w:t>sta decisión</w:t>
      </w:r>
      <w:r w:rsidR="005C251B" w:rsidRPr="005C251B">
        <w:rPr>
          <w:rFonts w:cs="Arial"/>
          <w:sz w:val="22"/>
          <w:szCs w:val="22"/>
          <w:lang w:val="es-ES"/>
        </w:rPr>
        <w:t>.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i/>
          <w:color w:val="0000FF"/>
          <w:sz w:val="22"/>
          <w:szCs w:val="22"/>
          <w:lang w:val="es-ES"/>
        </w:rPr>
      </w:pPr>
      <w:r w:rsidRPr="005C251B">
        <w:rPr>
          <w:rFonts w:cs="Arial"/>
          <w:i/>
          <w:color w:val="0000FF"/>
          <w:sz w:val="22"/>
          <w:szCs w:val="22"/>
          <w:lang w:val="es-ES"/>
        </w:rPr>
        <w:t>[</w:t>
      </w:r>
      <w:r w:rsidR="000E5105" w:rsidRPr="004E028B">
        <w:rPr>
          <w:rFonts w:cs="Arial"/>
          <w:i/>
          <w:color w:val="0000FF"/>
          <w:sz w:val="22"/>
          <w:szCs w:val="22"/>
          <w:lang w:val="es-ES"/>
        </w:rPr>
        <w:t>Orientación sustantiva: Es importante que el Comité Permanente reciba un mandato explícito para supervisar la aplicación de una decisión, si es necesario</w:t>
      </w:r>
      <w:r w:rsidRPr="005C251B">
        <w:rPr>
          <w:rFonts w:cs="Arial"/>
          <w:i/>
          <w:color w:val="0000FF"/>
          <w:sz w:val="22"/>
          <w:szCs w:val="22"/>
          <w:lang w:val="es-ES"/>
        </w:rPr>
        <w:t>.]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b/>
          <w:i/>
          <w:sz w:val="22"/>
          <w:szCs w:val="22"/>
          <w:lang w:val="es-ES"/>
        </w:rPr>
        <w:t>Dir</w:t>
      </w:r>
      <w:r w:rsidR="009035F8" w:rsidRPr="004E028B">
        <w:rPr>
          <w:rFonts w:cs="Arial"/>
          <w:b/>
          <w:i/>
          <w:sz w:val="22"/>
          <w:szCs w:val="22"/>
          <w:lang w:val="es-ES"/>
        </w:rPr>
        <w:t>igido al Consejo Científico</w:t>
      </w:r>
      <w:r w:rsidRPr="005C251B">
        <w:rPr>
          <w:rFonts w:cs="Arial"/>
          <w:b/>
          <w:i/>
          <w:sz w:val="22"/>
          <w:szCs w:val="22"/>
          <w:lang w:val="es-ES"/>
        </w:rPr>
        <w:t xml:space="preserve"> 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12</w:t>
      </w:r>
      <w:proofErr w:type="gramStart"/>
      <w:r w:rsidRPr="005C251B">
        <w:rPr>
          <w:rFonts w:cs="Arial"/>
          <w:sz w:val="22"/>
          <w:szCs w:val="22"/>
          <w:lang w:val="es-ES"/>
        </w:rPr>
        <w:t>.DD</w:t>
      </w:r>
      <w:proofErr w:type="gramEnd"/>
      <w:r w:rsidRPr="005C251B">
        <w:rPr>
          <w:rFonts w:cs="Arial"/>
          <w:sz w:val="22"/>
          <w:szCs w:val="22"/>
          <w:lang w:val="es-ES"/>
        </w:rPr>
        <w:tab/>
      </w:r>
      <w:r w:rsidR="009035F8" w:rsidRPr="004E028B">
        <w:rPr>
          <w:rFonts w:cs="Arial"/>
          <w:sz w:val="22"/>
          <w:szCs w:val="22"/>
          <w:lang w:val="es-ES"/>
        </w:rPr>
        <w:t>El Consejo Científico deberá</w:t>
      </w:r>
      <w:r w:rsidRPr="005C251B">
        <w:rPr>
          <w:rFonts w:cs="Arial"/>
          <w:sz w:val="22"/>
          <w:szCs w:val="22"/>
          <w:lang w:val="es-ES"/>
        </w:rPr>
        <w:t>:</w:t>
      </w:r>
    </w:p>
    <w:p w:rsidR="005C251B" w:rsidRPr="005C251B" w:rsidRDefault="005C251B" w:rsidP="005C251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xxx;</w:t>
      </w:r>
    </w:p>
    <w:p w:rsidR="005C251B" w:rsidRPr="005C251B" w:rsidRDefault="005C251B" w:rsidP="005C251B">
      <w:pPr>
        <w:ind w:left="720"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7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[</w:t>
      </w:r>
      <w:r w:rsidR="009035F8" w:rsidRPr="004E028B">
        <w:rPr>
          <w:rFonts w:cs="Arial"/>
          <w:sz w:val="22"/>
          <w:szCs w:val="22"/>
          <w:lang w:val="es-ES"/>
        </w:rPr>
        <w:t>Informar al Comité Permanente en su xx reunión sobre el progreso en la implementación de ésta decisión</w:t>
      </w:r>
      <w:r w:rsidRPr="005C251B">
        <w:rPr>
          <w:rFonts w:cs="Arial"/>
          <w:sz w:val="22"/>
          <w:szCs w:val="22"/>
          <w:lang w:val="es-ES"/>
        </w:rPr>
        <w:t xml:space="preserve">.] </w:t>
      </w:r>
    </w:p>
    <w:p w:rsidR="005C251B" w:rsidRPr="005C251B" w:rsidRDefault="005C251B" w:rsidP="005C251B">
      <w:pPr>
        <w:jc w:val="both"/>
        <w:rPr>
          <w:rFonts w:cs="Arial"/>
          <w:i/>
          <w:sz w:val="22"/>
          <w:szCs w:val="22"/>
          <w:lang w:val="es-ES"/>
        </w:rPr>
      </w:pPr>
    </w:p>
    <w:p w:rsidR="005C251B" w:rsidRPr="005C251B" w:rsidRDefault="009035F8" w:rsidP="005C251B">
      <w:pPr>
        <w:jc w:val="both"/>
        <w:rPr>
          <w:rFonts w:cs="Arial"/>
          <w:b/>
          <w:i/>
          <w:sz w:val="22"/>
          <w:szCs w:val="22"/>
          <w:lang w:val="es-ES"/>
        </w:rPr>
      </w:pPr>
      <w:r w:rsidRPr="004E028B">
        <w:rPr>
          <w:rFonts w:cs="Arial"/>
          <w:b/>
          <w:i/>
          <w:sz w:val="22"/>
          <w:szCs w:val="22"/>
          <w:lang w:val="es-ES"/>
        </w:rPr>
        <w:lastRenderedPageBreak/>
        <w:t>Dirigido a la Secretaría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5C251B">
      <w:pPr>
        <w:ind w:left="720" w:hanging="720"/>
        <w:jc w:val="both"/>
        <w:rPr>
          <w:rFonts w:cs="Arial"/>
          <w:iCs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12</w:t>
      </w:r>
      <w:proofErr w:type="gramStart"/>
      <w:r w:rsidRPr="005C251B">
        <w:rPr>
          <w:rFonts w:cs="Arial"/>
          <w:sz w:val="22"/>
          <w:szCs w:val="22"/>
          <w:lang w:val="es-ES"/>
        </w:rPr>
        <w:t>.FF</w:t>
      </w:r>
      <w:proofErr w:type="gramEnd"/>
      <w:r w:rsidRPr="005C251B">
        <w:rPr>
          <w:rFonts w:cs="Arial"/>
          <w:sz w:val="22"/>
          <w:szCs w:val="22"/>
          <w:lang w:val="es-ES"/>
        </w:rPr>
        <w:tab/>
      </w:r>
      <w:r w:rsidR="009035F8" w:rsidRPr="004E028B">
        <w:rPr>
          <w:rFonts w:cs="Arial"/>
          <w:sz w:val="22"/>
          <w:szCs w:val="22"/>
          <w:lang w:val="es-ES"/>
        </w:rPr>
        <w:t>La Secretaría deberá</w:t>
      </w:r>
      <w:r w:rsidRPr="005C251B">
        <w:rPr>
          <w:rFonts w:cs="Arial"/>
          <w:sz w:val="22"/>
          <w:szCs w:val="22"/>
          <w:lang w:val="es-ES"/>
        </w:rPr>
        <w:t>, [su</w:t>
      </w:r>
      <w:r w:rsidR="009035F8" w:rsidRPr="004E028B">
        <w:rPr>
          <w:rFonts w:cs="Arial"/>
          <w:sz w:val="22"/>
          <w:szCs w:val="22"/>
          <w:lang w:val="es-ES"/>
        </w:rPr>
        <w:t>jeta a la disponibilidad de recursos externos</w:t>
      </w:r>
      <w:r w:rsidRPr="005C251B">
        <w:rPr>
          <w:rFonts w:cs="Arial"/>
          <w:sz w:val="22"/>
          <w:szCs w:val="22"/>
          <w:lang w:val="es-ES"/>
        </w:rPr>
        <w:t xml:space="preserve">,] </w:t>
      </w:r>
      <w:r w:rsidRPr="005C251B">
        <w:rPr>
          <w:rFonts w:cs="Arial"/>
          <w:iCs/>
          <w:sz w:val="22"/>
          <w:szCs w:val="22"/>
          <w:lang w:val="es-ES"/>
        </w:rPr>
        <w:t>xxx</w:t>
      </w:r>
    </w:p>
    <w:p w:rsidR="005C251B" w:rsidRPr="005C251B" w:rsidRDefault="005C251B" w:rsidP="005C251B">
      <w:pPr>
        <w:ind w:left="720" w:hanging="720"/>
        <w:jc w:val="both"/>
        <w:rPr>
          <w:rFonts w:cs="Arial"/>
          <w:iCs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xxx</w:t>
      </w:r>
    </w:p>
    <w:p w:rsidR="005C251B" w:rsidRPr="005C251B" w:rsidRDefault="005C251B" w:rsidP="005C251B">
      <w:pPr>
        <w:ind w:left="720"/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5C251B" w:rsidP="00366704">
      <w:pPr>
        <w:numPr>
          <w:ilvl w:val="0"/>
          <w:numId w:val="8"/>
        </w:numPr>
        <w:jc w:val="both"/>
        <w:rPr>
          <w:rFonts w:cs="Arial"/>
          <w:sz w:val="22"/>
          <w:szCs w:val="22"/>
          <w:lang w:val="es-ES"/>
        </w:rPr>
      </w:pPr>
      <w:r w:rsidRPr="005C251B">
        <w:rPr>
          <w:rFonts w:cs="Arial"/>
          <w:sz w:val="22"/>
          <w:szCs w:val="22"/>
          <w:lang w:val="es-ES"/>
        </w:rPr>
        <w:t>[</w:t>
      </w:r>
      <w:r w:rsidR="009035F8" w:rsidRPr="004E028B">
        <w:rPr>
          <w:rFonts w:cs="Arial"/>
          <w:sz w:val="22"/>
          <w:szCs w:val="22"/>
          <w:lang w:val="es-ES"/>
        </w:rPr>
        <w:t>Informar al Comité Pe</w:t>
      </w:r>
      <w:r w:rsidR="000A0BC0" w:rsidRPr="004E028B">
        <w:rPr>
          <w:rFonts w:cs="Arial"/>
          <w:sz w:val="22"/>
          <w:szCs w:val="22"/>
          <w:lang w:val="es-ES"/>
        </w:rPr>
        <w:t>r</w:t>
      </w:r>
      <w:r w:rsidR="009035F8" w:rsidRPr="004E028B">
        <w:rPr>
          <w:rFonts w:cs="Arial"/>
          <w:sz w:val="22"/>
          <w:szCs w:val="22"/>
          <w:lang w:val="es-ES"/>
        </w:rPr>
        <w:t>manente/Consejo Científico</w:t>
      </w:r>
      <w:r w:rsidRPr="005C251B">
        <w:rPr>
          <w:rFonts w:cs="Arial"/>
          <w:sz w:val="22"/>
          <w:szCs w:val="22"/>
          <w:lang w:val="es-ES"/>
        </w:rPr>
        <w:t xml:space="preserve"> </w:t>
      </w:r>
      <w:proofErr w:type="gramStart"/>
      <w:r w:rsidRPr="005C251B">
        <w:rPr>
          <w:rFonts w:cs="Arial"/>
          <w:sz w:val="22"/>
          <w:szCs w:val="22"/>
          <w:lang w:val="es-ES"/>
        </w:rPr>
        <w:t xml:space="preserve">[ </w:t>
      </w:r>
      <w:r w:rsidR="009035F8" w:rsidRPr="004E028B">
        <w:rPr>
          <w:rFonts w:cs="Arial"/>
          <w:sz w:val="22"/>
          <w:szCs w:val="22"/>
          <w:lang w:val="es-ES"/>
        </w:rPr>
        <w:t>Comité</w:t>
      </w:r>
      <w:proofErr w:type="gramEnd"/>
      <w:r w:rsidR="009035F8" w:rsidRPr="004E028B">
        <w:rPr>
          <w:rFonts w:cs="Arial"/>
          <w:sz w:val="22"/>
          <w:szCs w:val="22"/>
          <w:lang w:val="es-ES"/>
        </w:rPr>
        <w:t xml:space="preserve"> de Sesiones</w:t>
      </w:r>
      <w:r w:rsidRPr="005C251B">
        <w:rPr>
          <w:rFonts w:cs="Arial"/>
          <w:sz w:val="22"/>
          <w:szCs w:val="22"/>
          <w:lang w:val="es-ES"/>
        </w:rPr>
        <w:t>] / Conferenc</w:t>
      </w:r>
      <w:r w:rsidR="000A0BC0" w:rsidRPr="004E028B">
        <w:rPr>
          <w:rFonts w:cs="Arial"/>
          <w:sz w:val="22"/>
          <w:szCs w:val="22"/>
          <w:lang w:val="es-ES"/>
        </w:rPr>
        <w:t>ia de las Partes en su xx reunión sobre el progreso en la implementación de su decisión</w:t>
      </w:r>
      <w:r w:rsidRPr="005C251B">
        <w:rPr>
          <w:rFonts w:cs="Arial"/>
          <w:sz w:val="22"/>
          <w:szCs w:val="22"/>
          <w:lang w:val="es-ES"/>
        </w:rPr>
        <w:t>.]</w:t>
      </w:r>
    </w:p>
    <w:p w:rsidR="005C251B" w:rsidRPr="005C251B" w:rsidRDefault="005C251B" w:rsidP="005C251B">
      <w:pPr>
        <w:jc w:val="both"/>
        <w:rPr>
          <w:rFonts w:cs="Arial"/>
          <w:sz w:val="22"/>
          <w:szCs w:val="22"/>
          <w:lang w:val="es-ES"/>
        </w:rPr>
      </w:pPr>
    </w:p>
    <w:p w:rsidR="005C251B" w:rsidRPr="005C251B" w:rsidRDefault="000A0BC0" w:rsidP="000A0BC0">
      <w:pPr>
        <w:jc w:val="both"/>
        <w:rPr>
          <w:rFonts w:cs="Arial"/>
          <w:sz w:val="22"/>
          <w:szCs w:val="22"/>
          <w:lang w:val="es-ES"/>
        </w:rPr>
      </w:pPr>
      <w:r w:rsidRPr="004E028B">
        <w:rPr>
          <w:rFonts w:cs="Arial"/>
          <w:i/>
          <w:color w:val="0000FF"/>
          <w:sz w:val="22"/>
          <w:szCs w:val="22"/>
          <w:lang w:val="es-ES"/>
        </w:rPr>
        <w:t>[Orientación sustantiva: Es importante señalar si la ejecución de una acción de la Secretaría depende de la disponibilidad de recursos externos.]</w:t>
      </w:r>
      <w:r w:rsidR="005C251B" w:rsidRPr="005C251B">
        <w:rPr>
          <w:rFonts w:cs="Arial"/>
          <w:i/>
          <w:color w:val="0000FF"/>
          <w:sz w:val="22"/>
          <w:szCs w:val="22"/>
          <w:lang w:val="es-ES"/>
        </w:rPr>
        <w:t xml:space="preserve"> </w:t>
      </w:r>
    </w:p>
    <w:p w:rsidR="005C251B" w:rsidRPr="004E028B" w:rsidRDefault="005C251B" w:rsidP="005C251B">
      <w:pPr>
        <w:pStyle w:val="ListParagraph"/>
        <w:jc w:val="both"/>
        <w:rPr>
          <w:rFonts w:cs="Arial"/>
          <w:color w:val="0000FF"/>
          <w:sz w:val="22"/>
          <w:szCs w:val="22"/>
          <w:lang w:val="es-ES"/>
        </w:rPr>
      </w:pPr>
    </w:p>
    <w:sectPr w:rsidR="005C251B" w:rsidRPr="004E028B" w:rsidSect="0052082F">
      <w:headerReference w:type="even" r:id="rId13"/>
      <w:headerReference w:type="default" r:id="rId14"/>
      <w:headerReference w:type="first" r:id="rId15"/>
      <w:footerReference w:type="first" r:id="rId16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CF" w:rsidRDefault="00E960CF">
      <w:r>
        <w:separator/>
      </w:r>
    </w:p>
  </w:endnote>
  <w:endnote w:type="continuationSeparator" w:id="0">
    <w:p w:rsidR="00E960CF" w:rsidRDefault="00E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9C" w:rsidRPr="00922791" w:rsidRDefault="00354A9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96254F">
      <w:rPr>
        <w:rFonts w:cs="Arial"/>
        <w:noProof/>
        <w:szCs w:val="18"/>
      </w:rPr>
      <w:t>6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9C" w:rsidRPr="00922791" w:rsidRDefault="00354A9C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96254F">
      <w:rPr>
        <w:rFonts w:cs="Arial"/>
        <w:noProof/>
        <w:szCs w:val="18"/>
      </w:rPr>
      <w:t>5</w:t>
    </w:r>
    <w:r w:rsidRPr="00922791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96254F">
      <w:rPr>
        <w:rFonts w:cs="Arial"/>
        <w:noProof/>
        <w:szCs w:val="18"/>
      </w:rPr>
      <w:t>2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CF" w:rsidRDefault="00E960CF">
      <w:r>
        <w:separator/>
      </w:r>
    </w:p>
  </w:footnote>
  <w:footnote w:type="continuationSeparator" w:id="0">
    <w:p w:rsidR="00E960CF" w:rsidRDefault="00E9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</w:t>
    </w:r>
    <w:r w:rsidR="002D5EC0" w:rsidRPr="00922791">
      <w:rPr>
        <w:rFonts w:cs="Arial"/>
        <w:b w:val="0"/>
        <w:i/>
        <w:sz w:val="18"/>
        <w:szCs w:val="18"/>
        <w:lang w:val="en-US"/>
      </w:rPr>
      <w:t>NEP/CMS/COP12</w:t>
    </w:r>
    <w:r w:rsidRPr="00922791">
      <w:rPr>
        <w:rFonts w:cs="Arial"/>
        <w:b w:val="0"/>
        <w:i/>
        <w:sz w:val="18"/>
        <w:szCs w:val="18"/>
        <w:lang w:val="en-US"/>
      </w:rPr>
      <w:t>/Doc.6.</w:t>
    </w:r>
    <w:r w:rsidR="002D5EC0" w:rsidRPr="00922791">
      <w:rPr>
        <w:rFonts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cs="Arial"/>
        <w:b w:val="0"/>
        <w:i/>
        <w:sz w:val="18"/>
        <w:szCs w:val="18"/>
        <w:lang w:val="en-US"/>
      </w:rPr>
    </w:pPr>
    <w:r w:rsidRPr="00922791">
      <w:rPr>
        <w:rFonts w:cs="Arial"/>
        <w:b w:val="0"/>
        <w:i/>
        <w:sz w:val="18"/>
        <w:szCs w:val="18"/>
        <w:lang w:val="en-US"/>
      </w:rPr>
      <w:t>UNEP/CMS/COP11/Doc</w:t>
    </w:r>
    <w:r w:rsidR="00354A9C" w:rsidRPr="00922791">
      <w:rPr>
        <w:rFonts w:cs="Arial"/>
        <w:b w:val="0"/>
        <w:i/>
        <w:sz w:val="18"/>
        <w:szCs w:val="18"/>
        <w:lang w:val="en-US"/>
      </w:rPr>
      <w:t>.6.</w:t>
    </w:r>
    <w:r w:rsidR="00056DC1" w:rsidRPr="00922791">
      <w:rPr>
        <w:rFonts w:cs="Arial"/>
        <w:b w:val="0"/>
        <w:i/>
        <w:sz w:val="18"/>
        <w:szCs w:val="18"/>
        <w:lang w:val="en-US"/>
      </w:rPr>
      <w:t>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AF" w:rsidRDefault="001535D0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01" w:rsidRPr="00D605A4" w:rsidRDefault="00FC3401" w:rsidP="00FC3401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proofErr w:type="spellStart"/>
    <w:r w:rsidRPr="00D605A4">
      <w:rPr>
        <w:rFonts w:cs="Arial"/>
        <w:i/>
        <w:szCs w:val="18"/>
        <w:lang w:val="de-DE"/>
      </w:rPr>
      <w:t>Doc.</w:t>
    </w:r>
    <w:r w:rsidRPr="00D605A4">
      <w:rPr>
        <w:rFonts w:cs="Arial"/>
        <w:i/>
        <w:szCs w:val="18"/>
        <w:highlight w:val="yellow"/>
        <w:lang w:val="de-DE"/>
      </w:rPr>
      <w:t>XX</w:t>
    </w:r>
    <w:proofErr w:type="spellEnd"/>
  </w:p>
  <w:p w:rsidR="00FC3401" w:rsidRPr="00FC3401" w:rsidRDefault="00FC3401" w:rsidP="00FC340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52" w:rsidRPr="00D605A4" w:rsidRDefault="00F21D52" w:rsidP="00F21D52">
    <w:pPr>
      <w:pStyle w:val="Header"/>
      <w:pBdr>
        <w:bottom w:val="single" w:sz="4" w:space="1" w:color="auto"/>
      </w:pBdr>
      <w:jc w:val="right"/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proofErr w:type="spellStart"/>
    <w:r w:rsidRPr="00D605A4">
      <w:rPr>
        <w:rFonts w:cs="Arial"/>
        <w:i/>
        <w:szCs w:val="18"/>
        <w:lang w:val="de-DE"/>
      </w:rPr>
      <w:t>Doc.</w:t>
    </w:r>
    <w:r w:rsidRPr="00D605A4">
      <w:rPr>
        <w:rFonts w:cs="Arial"/>
        <w:i/>
        <w:szCs w:val="18"/>
        <w:highlight w:val="yellow"/>
        <w:lang w:val="de-DE"/>
      </w:rPr>
      <w:t>XX</w:t>
    </w:r>
    <w:proofErr w:type="spellEnd"/>
  </w:p>
  <w:p w:rsidR="00F21D52" w:rsidRPr="00354A9C" w:rsidRDefault="00F21D52" w:rsidP="00A27BE3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</w:t>
    </w:r>
    <w:proofErr w:type="spellStart"/>
    <w:r w:rsidRPr="00D605A4">
      <w:rPr>
        <w:rFonts w:cs="Arial"/>
        <w:i/>
        <w:szCs w:val="18"/>
        <w:lang w:val="de-DE"/>
      </w:rPr>
      <w:t>Doc.</w:t>
    </w:r>
    <w:r w:rsidRPr="00D605A4">
      <w:rPr>
        <w:rFonts w:cs="Arial"/>
        <w:i/>
        <w:szCs w:val="18"/>
        <w:highlight w:val="yellow"/>
        <w:lang w:val="de-DE"/>
      </w:rPr>
      <w:t>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054069"/>
    <w:multiLevelType w:val="hybridMultilevel"/>
    <w:tmpl w:val="939E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152"/>
    <w:multiLevelType w:val="hybridMultilevel"/>
    <w:tmpl w:val="132CF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DC1"/>
    <w:rsid w:val="00060156"/>
    <w:rsid w:val="00070BBC"/>
    <w:rsid w:val="00073C92"/>
    <w:rsid w:val="00080F03"/>
    <w:rsid w:val="000828A6"/>
    <w:rsid w:val="000900E1"/>
    <w:rsid w:val="0009076A"/>
    <w:rsid w:val="000A0BC0"/>
    <w:rsid w:val="000A1241"/>
    <w:rsid w:val="000B6220"/>
    <w:rsid w:val="000C21B1"/>
    <w:rsid w:val="000C3C87"/>
    <w:rsid w:val="000C7460"/>
    <w:rsid w:val="000E01C1"/>
    <w:rsid w:val="000E5105"/>
    <w:rsid w:val="000F1156"/>
    <w:rsid w:val="000F52BA"/>
    <w:rsid w:val="001151A3"/>
    <w:rsid w:val="001245DF"/>
    <w:rsid w:val="00130BFD"/>
    <w:rsid w:val="001419C7"/>
    <w:rsid w:val="00150AC4"/>
    <w:rsid w:val="001535D0"/>
    <w:rsid w:val="00162D88"/>
    <w:rsid w:val="00166ABA"/>
    <w:rsid w:val="001743FD"/>
    <w:rsid w:val="001764E6"/>
    <w:rsid w:val="001808F1"/>
    <w:rsid w:val="001A33B6"/>
    <w:rsid w:val="001C6038"/>
    <w:rsid w:val="001F60A1"/>
    <w:rsid w:val="00200A67"/>
    <w:rsid w:val="00201F88"/>
    <w:rsid w:val="00202332"/>
    <w:rsid w:val="002210F4"/>
    <w:rsid w:val="0022635C"/>
    <w:rsid w:val="00227850"/>
    <w:rsid w:val="00234857"/>
    <w:rsid w:val="00254721"/>
    <w:rsid w:val="00254FA5"/>
    <w:rsid w:val="0025644B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6704"/>
    <w:rsid w:val="00372347"/>
    <w:rsid w:val="003779D4"/>
    <w:rsid w:val="00382398"/>
    <w:rsid w:val="003909E4"/>
    <w:rsid w:val="003A017D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54913"/>
    <w:rsid w:val="00457441"/>
    <w:rsid w:val="004579F6"/>
    <w:rsid w:val="004656D0"/>
    <w:rsid w:val="00470513"/>
    <w:rsid w:val="00473ABD"/>
    <w:rsid w:val="00482DCA"/>
    <w:rsid w:val="004B6CFD"/>
    <w:rsid w:val="004C204D"/>
    <w:rsid w:val="004D0436"/>
    <w:rsid w:val="004D0936"/>
    <w:rsid w:val="004E028B"/>
    <w:rsid w:val="004F243D"/>
    <w:rsid w:val="004F3D8D"/>
    <w:rsid w:val="005076F1"/>
    <w:rsid w:val="00512B91"/>
    <w:rsid w:val="005158EB"/>
    <w:rsid w:val="0052082F"/>
    <w:rsid w:val="00535F7A"/>
    <w:rsid w:val="00542FCC"/>
    <w:rsid w:val="0055762E"/>
    <w:rsid w:val="00565445"/>
    <w:rsid w:val="00575334"/>
    <w:rsid w:val="00593736"/>
    <w:rsid w:val="00594FF0"/>
    <w:rsid w:val="005B0F06"/>
    <w:rsid w:val="005B6141"/>
    <w:rsid w:val="005C251B"/>
    <w:rsid w:val="005C385A"/>
    <w:rsid w:val="005C3F15"/>
    <w:rsid w:val="005F3989"/>
    <w:rsid w:val="005F4303"/>
    <w:rsid w:val="00601B52"/>
    <w:rsid w:val="0060280B"/>
    <w:rsid w:val="00604422"/>
    <w:rsid w:val="00651341"/>
    <w:rsid w:val="006815B2"/>
    <w:rsid w:val="00682B31"/>
    <w:rsid w:val="00683411"/>
    <w:rsid w:val="006864E1"/>
    <w:rsid w:val="006937DF"/>
    <w:rsid w:val="00695A68"/>
    <w:rsid w:val="006B1037"/>
    <w:rsid w:val="006E56AD"/>
    <w:rsid w:val="006E5763"/>
    <w:rsid w:val="007101BB"/>
    <w:rsid w:val="00713004"/>
    <w:rsid w:val="00713308"/>
    <w:rsid w:val="00727E01"/>
    <w:rsid w:val="00757614"/>
    <w:rsid w:val="00765073"/>
    <w:rsid w:val="007728B4"/>
    <w:rsid w:val="0077622E"/>
    <w:rsid w:val="00777FE4"/>
    <w:rsid w:val="0079075D"/>
    <w:rsid w:val="007C1468"/>
    <w:rsid w:val="007C41D7"/>
    <w:rsid w:val="007F16FB"/>
    <w:rsid w:val="007F1BBA"/>
    <w:rsid w:val="007F79E7"/>
    <w:rsid w:val="00804473"/>
    <w:rsid w:val="0081600F"/>
    <w:rsid w:val="0082722D"/>
    <w:rsid w:val="008274F7"/>
    <w:rsid w:val="008441F9"/>
    <w:rsid w:val="00846A99"/>
    <w:rsid w:val="008641D1"/>
    <w:rsid w:val="00872F67"/>
    <w:rsid w:val="00893346"/>
    <w:rsid w:val="008A0D8D"/>
    <w:rsid w:val="008B1A69"/>
    <w:rsid w:val="008C1A39"/>
    <w:rsid w:val="008E7DFB"/>
    <w:rsid w:val="008F7327"/>
    <w:rsid w:val="009035F8"/>
    <w:rsid w:val="00904FCE"/>
    <w:rsid w:val="009076C8"/>
    <w:rsid w:val="00915BBE"/>
    <w:rsid w:val="00921D62"/>
    <w:rsid w:val="00922791"/>
    <w:rsid w:val="00927CD6"/>
    <w:rsid w:val="00933572"/>
    <w:rsid w:val="009363C7"/>
    <w:rsid w:val="00945FFB"/>
    <w:rsid w:val="0096254F"/>
    <w:rsid w:val="00972D36"/>
    <w:rsid w:val="00980406"/>
    <w:rsid w:val="00985831"/>
    <w:rsid w:val="00992727"/>
    <w:rsid w:val="00993943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058D"/>
    <w:rsid w:val="00A06984"/>
    <w:rsid w:val="00A1324E"/>
    <w:rsid w:val="00A27BE3"/>
    <w:rsid w:val="00A339B9"/>
    <w:rsid w:val="00A40EDF"/>
    <w:rsid w:val="00A568DF"/>
    <w:rsid w:val="00A73A79"/>
    <w:rsid w:val="00A93C52"/>
    <w:rsid w:val="00AA7368"/>
    <w:rsid w:val="00AB4FF9"/>
    <w:rsid w:val="00AD13BA"/>
    <w:rsid w:val="00AE7B21"/>
    <w:rsid w:val="00AF1980"/>
    <w:rsid w:val="00AF2021"/>
    <w:rsid w:val="00B12998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1CFF"/>
    <w:rsid w:val="00C9281B"/>
    <w:rsid w:val="00CA367A"/>
    <w:rsid w:val="00CB1D26"/>
    <w:rsid w:val="00CC4C21"/>
    <w:rsid w:val="00CC57AD"/>
    <w:rsid w:val="00CE5B83"/>
    <w:rsid w:val="00CF6EDD"/>
    <w:rsid w:val="00D047E9"/>
    <w:rsid w:val="00D05922"/>
    <w:rsid w:val="00D42AE1"/>
    <w:rsid w:val="00D605A4"/>
    <w:rsid w:val="00D61B13"/>
    <w:rsid w:val="00D7746A"/>
    <w:rsid w:val="00D838FE"/>
    <w:rsid w:val="00D8406F"/>
    <w:rsid w:val="00D859C7"/>
    <w:rsid w:val="00D901C2"/>
    <w:rsid w:val="00D9021F"/>
    <w:rsid w:val="00DA1080"/>
    <w:rsid w:val="00DA12C2"/>
    <w:rsid w:val="00DB30A6"/>
    <w:rsid w:val="00DD6A9E"/>
    <w:rsid w:val="00E23367"/>
    <w:rsid w:val="00E31B92"/>
    <w:rsid w:val="00E475D4"/>
    <w:rsid w:val="00E47E65"/>
    <w:rsid w:val="00E74D1C"/>
    <w:rsid w:val="00E8776E"/>
    <w:rsid w:val="00E9237A"/>
    <w:rsid w:val="00E930AB"/>
    <w:rsid w:val="00E960CF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1D52"/>
    <w:rsid w:val="00F21FE2"/>
    <w:rsid w:val="00F2233B"/>
    <w:rsid w:val="00F24050"/>
    <w:rsid w:val="00F248AA"/>
    <w:rsid w:val="00F31539"/>
    <w:rsid w:val="00F40DFA"/>
    <w:rsid w:val="00F420A4"/>
    <w:rsid w:val="00F444EC"/>
    <w:rsid w:val="00F45FE3"/>
    <w:rsid w:val="00F54D03"/>
    <w:rsid w:val="00F6347A"/>
    <w:rsid w:val="00F7503A"/>
    <w:rsid w:val="00F81FEF"/>
    <w:rsid w:val="00F978B9"/>
    <w:rsid w:val="00FA61AF"/>
    <w:rsid w:val="00FC3401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9C1F91E4-9EDD-43C8-8A7C-0B313A1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6</Pages>
  <Words>1145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Barbara Schoenberg (UNEP/CMS Secretariat)</cp:lastModifiedBy>
  <cp:revision>3</cp:revision>
  <cp:lastPrinted>2017-04-28T07:33:00Z</cp:lastPrinted>
  <dcterms:created xsi:type="dcterms:W3CDTF">2017-04-27T10:52:00Z</dcterms:created>
  <dcterms:modified xsi:type="dcterms:W3CDTF">2017-04-28T07:33:00Z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